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409A" w:rsidRPr="004B409A" w:rsidP="004B409A">
      <w:pPr>
        <w:jc w:val="center"/>
        <w:rPr>
          <w:rFonts w:ascii="Times New Roman" w:hAnsi="Times New Roman" w:cs="Times New Roman"/>
          <w:b/>
          <w:szCs w:val="28"/>
        </w:rPr>
      </w:pPr>
      <w:r w:rsidRPr="004B409A">
        <w:rPr>
          <w:rFonts w:ascii="Times New Roman" w:hAnsi="Times New Roman" w:cs="Times New Roman"/>
          <w:b/>
          <w:sz w:val="28"/>
          <w:szCs w:val="28"/>
        </w:rPr>
        <w:t>Dôvodová správa</w:t>
      </w:r>
    </w:p>
    <w:p w:rsidR="004B409A" w:rsidP="004B409A">
      <w:pPr>
        <w:rPr>
          <w:rFonts w:ascii="Times New Roman" w:hAnsi="Times New Roman" w:cs="Times New Roman"/>
          <w:b/>
          <w:szCs w:val="28"/>
        </w:rPr>
      </w:pPr>
    </w:p>
    <w:p w:rsidR="00F85142" w:rsidP="004B409A">
      <w:pPr>
        <w:rPr>
          <w:rFonts w:ascii="Times New Roman" w:hAnsi="Times New Roman" w:cs="Times New Roman"/>
          <w:b/>
          <w:szCs w:val="28"/>
        </w:rPr>
      </w:pPr>
      <w:r>
        <w:rPr>
          <w:rFonts w:ascii="Times New Roman" w:hAnsi="Times New Roman" w:cs="Times New Roman"/>
          <w:b/>
          <w:szCs w:val="28"/>
        </w:rPr>
        <w:t>Všeobecná časť</w:t>
      </w:r>
    </w:p>
    <w:p w:rsidR="00F85142" w:rsidP="004B409A">
      <w:pPr>
        <w:rPr>
          <w:rFonts w:ascii="Times New Roman" w:hAnsi="Times New Roman" w:cs="Times New Roman"/>
          <w:b/>
          <w:szCs w:val="28"/>
        </w:rPr>
      </w:pPr>
    </w:p>
    <w:p w:rsidR="00F85142" w:rsidP="00F85142">
      <w:pPr>
        <w:pStyle w:val="BodyTextIndent"/>
        <w:rPr>
          <w:rFonts w:ascii="Times New Roman" w:hAnsi="Times New Roman" w:cs="Times New Roman"/>
        </w:rPr>
      </w:pPr>
      <w:r>
        <w:rPr>
          <w:rFonts w:ascii="Times New Roman" w:hAnsi="Times New Roman" w:cs="Times New Roman"/>
        </w:rPr>
        <w:t>Zákon o miestnych daniach a o miestnom poplatku za komunálne odpady a drobné stavebné odpady (ďalej len „zákon o miestnych daniach“) schválila Národná rada Slovenskej republiky na základe vládneho návrhu dňa 23. septembra 2</w:t>
      </w:r>
      <w:r>
        <w:rPr>
          <w:rFonts w:ascii="Times New Roman" w:hAnsi="Times New Roman" w:cs="Times New Roman"/>
        </w:rPr>
        <w:t>004. Zákon o miest</w:t>
      </w:r>
      <w:r w:rsidR="002C570E">
        <w:rPr>
          <w:rFonts w:ascii="Times New Roman" w:hAnsi="Times New Roman" w:cs="Times New Roman"/>
        </w:rPr>
        <w:t>n</w:t>
      </w:r>
      <w:r>
        <w:rPr>
          <w:rFonts w:ascii="Times New Roman" w:hAnsi="Times New Roman" w:cs="Times New Roman"/>
        </w:rPr>
        <w:t>ych daniach v schválenom znení otvára cestu k neprimeranému zvyšovaniu majetkových a ďalších priamych daní a jeho aplikácia by viedla k nekontrolovateľnému nárastu daňového zaťaženia.</w:t>
      </w:r>
    </w:p>
    <w:p w:rsidR="00F85142" w:rsidP="00F85142">
      <w:pPr>
        <w:pStyle w:val="BodyTextIndent"/>
        <w:rPr>
          <w:rFonts w:ascii="Times New Roman" w:hAnsi="Times New Roman" w:cs="Times New Roman"/>
        </w:rPr>
      </w:pPr>
    </w:p>
    <w:p w:rsidR="00F85142" w:rsidP="00F85142">
      <w:pPr>
        <w:pStyle w:val="BodyTextIndent"/>
        <w:rPr>
          <w:rFonts w:ascii="Times New Roman" w:hAnsi="Times New Roman" w:cs="Times New Roman"/>
        </w:rPr>
      </w:pPr>
      <w:r>
        <w:rPr>
          <w:rFonts w:ascii="Times New Roman" w:hAnsi="Times New Roman" w:cs="Times New Roman"/>
        </w:rPr>
        <w:t>Schválený zákon preto odporuje nielen princípom schválenej Koncepcie daňovej reformy, Programovému vyhláseniu vlády SR, ale aj záujmom občanov a hospodárstva Slovenskej republiky. Zákon o miestnych daniach odporuje Ústave Slovenskej republiky, pretože neobsahuje jasné vymedzenie daňových povinností a umožňuje ukladanie miestnych daní podľa ľubovôle samosprávnych úradníkov, čo otvára priestor pre svojvoľné rozhodovanie a korupciu.</w:t>
      </w:r>
    </w:p>
    <w:p w:rsidR="00F85142" w:rsidP="00F85142">
      <w:pPr>
        <w:jc w:val="both"/>
        <w:rPr>
          <w:rFonts w:ascii="Times New Roman" w:hAnsi="Times New Roman" w:cs="Times New Roman"/>
        </w:rPr>
      </w:pPr>
    </w:p>
    <w:p w:rsidR="00F85142" w:rsidRPr="00F85142" w:rsidP="00F85142">
      <w:pPr>
        <w:jc w:val="both"/>
        <w:rPr>
          <w:rFonts w:ascii="Times New Roman" w:hAnsi="Times New Roman" w:cs="Times New Roman"/>
        </w:rPr>
      </w:pPr>
      <w:r w:rsidRPr="00F85142">
        <w:rPr>
          <w:rFonts w:ascii="Times New Roman" w:hAnsi="Times New Roman" w:cs="Times New Roman"/>
        </w:rPr>
        <w:tab/>
        <w:t>Zákon o miestnych daniach je v rozpore s Koncepciou daňovej reformy na roky 2004-2006, ktorú vláda SR schválila v júni 2003. Roz</w:t>
      </w:r>
      <w:r w:rsidRPr="00F85142">
        <w:rPr>
          <w:rFonts w:ascii="Times New Roman" w:hAnsi="Times New Roman" w:cs="Times New Roman"/>
        </w:rPr>
        <w:t>por je zjavný v nasledovných bodoch:</w:t>
      </w:r>
    </w:p>
    <w:p w:rsidR="00F85142" w:rsidRPr="00F85142" w:rsidP="00F85142">
      <w:pPr>
        <w:jc w:val="both"/>
        <w:rPr>
          <w:rFonts w:ascii="Times New Roman" w:hAnsi="Times New Roman" w:cs="Times New Roman"/>
        </w:rPr>
      </w:pPr>
    </w:p>
    <w:p w:rsidR="00F85142" w:rsidRPr="00F85142" w:rsidP="00F85142">
      <w:pPr>
        <w:ind w:left="284" w:hanging="284"/>
        <w:jc w:val="both"/>
        <w:rPr>
          <w:rFonts w:ascii="Times New Roman" w:hAnsi="Times New Roman" w:cs="Times New Roman"/>
        </w:rPr>
      </w:pPr>
      <w:r w:rsidRPr="00F85142">
        <w:rPr>
          <w:rFonts w:ascii="Times New Roman" w:hAnsi="Times New Roman" w:cs="Times New Roman"/>
        </w:rPr>
        <w:t>1.</w:t>
        <w:tab/>
        <w:t xml:space="preserve">Koncepcia daňovej reformy predpokladala </w:t>
      </w:r>
      <w:r w:rsidRPr="00F85142">
        <w:rPr>
          <w:rFonts w:ascii="Times New Roman" w:hAnsi="Times New Roman" w:cs="Times New Roman"/>
          <w:bCs/>
        </w:rPr>
        <w:t>zrušenie dane zo stavieb a dane z bytov</w:t>
      </w:r>
      <w:r w:rsidRPr="00F85142">
        <w:rPr>
          <w:rFonts w:ascii="Times New Roman" w:hAnsi="Times New Roman" w:cs="Times New Roman"/>
        </w:rPr>
        <w:t xml:space="preserve">. Zachovaná mala byť len daň z pozemkov. Podľa zákona o miestnych daniach majú byť tieto dane </w:t>
      </w:r>
      <w:r w:rsidRPr="00F85142">
        <w:rPr>
          <w:rFonts w:ascii="Times New Roman" w:hAnsi="Times New Roman" w:cs="Times New Roman"/>
          <w:bCs/>
        </w:rPr>
        <w:t>zachované</w:t>
      </w:r>
      <w:r w:rsidRPr="00F85142">
        <w:rPr>
          <w:rFonts w:ascii="Times New Roman" w:hAnsi="Times New Roman" w:cs="Times New Roman"/>
        </w:rPr>
        <w:t xml:space="preserve"> a obciam má byť navyše poskytnutá možnosť ich </w:t>
      </w:r>
      <w:r w:rsidRPr="00F85142">
        <w:rPr>
          <w:rFonts w:ascii="Times New Roman" w:hAnsi="Times New Roman" w:cs="Times New Roman"/>
          <w:bCs/>
        </w:rPr>
        <w:t>ľubovoľného zvyšovania</w:t>
      </w:r>
      <w:r w:rsidRPr="00F85142">
        <w:rPr>
          <w:rFonts w:ascii="Times New Roman" w:hAnsi="Times New Roman" w:cs="Times New Roman"/>
        </w:rPr>
        <w:t>.</w:t>
      </w:r>
    </w:p>
    <w:p w:rsidR="00F85142" w:rsidRPr="00F85142" w:rsidP="00F85142">
      <w:pPr>
        <w:ind w:left="284" w:hanging="284"/>
        <w:jc w:val="both"/>
        <w:rPr>
          <w:rFonts w:ascii="Times New Roman" w:hAnsi="Times New Roman" w:cs="Times New Roman"/>
        </w:rPr>
      </w:pPr>
      <w:r w:rsidRPr="00F85142">
        <w:rPr>
          <w:rFonts w:ascii="Times New Roman" w:hAnsi="Times New Roman" w:cs="Times New Roman"/>
        </w:rPr>
        <w:t>2.</w:t>
        <w:tab/>
        <w:t xml:space="preserve">Koncepcia daňovej reformy predpokladala </w:t>
      </w:r>
      <w:r w:rsidRPr="00F85142">
        <w:rPr>
          <w:rFonts w:ascii="Times New Roman" w:hAnsi="Times New Roman" w:cs="Times New Roman"/>
          <w:bCs/>
        </w:rPr>
        <w:t>zrušenie cestnej dane na osobné motorové vozdlá</w:t>
      </w:r>
      <w:r w:rsidRPr="00F85142">
        <w:rPr>
          <w:rFonts w:ascii="Times New Roman" w:hAnsi="Times New Roman" w:cs="Times New Roman"/>
        </w:rPr>
        <w:t xml:space="preserve">. Podľa zákona o miestnych daniach má byť táto daň </w:t>
      </w:r>
      <w:r w:rsidRPr="00F85142">
        <w:rPr>
          <w:rFonts w:ascii="Times New Roman" w:hAnsi="Times New Roman" w:cs="Times New Roman"/>
          <w:bCs/>
        </w:rPr>
        <w:t>zachovaná</w:t>
      </w:r>
      <w:r w:rsidRPr="00F85142">
        <w:rPr>
          <w:rFonts w:ascii="Times New Roman" w:hAnsi="Times New Roman" w:cs="Times New Roman"/>
        </w:rPr>
        <w:t xml:space="preserve"> a vyšším územným celkom má byť navyše poskytnutá možnosť jej </w:t>
      </w:r>
      <w:r w:rsidRPr="00F85142">
        <w:rPr>
          <w:rFonts w:ascii="Times New Roman" w:hAnsi="Times New Roman" w:cs="Times New Roman"/>
          <w:bCs/>
        </w:rPr>
        <w:t>ľubovoľného zvyšovania</w:t>
      </w:r>
      <w:r w:rsidRPr="00F85142">
        <w:rPr>
          <w:rFonts w:ascii="Times New Roman" w:hAnsi="Times New Roman" w:cs="Times New Roman"/>
        </w:rPr>
        <w:t>.</w:t>
      </w:r>
    </w:p>
    <w:p w:rsidR="00F85142" w:rsidRPr="00F85142" w:rsidP="00F85142">
      <w:pPr>
        <w:ind w:left="284" w:hanging="284"/>
        <w:jc w:val="both"/>
        <w:rPr>
          <w:rFonts w:ascii="Times New Roman" w:hAnsi="Times New Roman" w:cs="Times New Roman"/>
        </w:rPr>
      </w:pPr>
      <w:r w:rsidRPr="00F85142">
        <w:rPr>
          <w:rFonts w:ascii="Times New Roman" w:hAnsi="Times New Roman" w:cs="Times New Roman"/>
        </w:rPr>
        <w:t>3.</w:t>
        <w:tab/>
        <w:t xml:space="preserve">Podľa Koncepcie daňovej reformy sa mali </w:t>
      </w:r>
      <w:r w:rsidRPr="00F85142">
        <w:rPr>
          <w:rFonts w:ascii="Times New Roman" w:hAnsi="Times New Roman" w:cs="Times New Roman"/>
          <w:bCs/>
        </w:rPr>
        <w:t>miestne poplatky zrušiť</w:t>
      </w:r>
      <w:r w:rsidRPr="00F85142">
        <w:rPr>
          <w:rFonts w:ascii="Times New Roman" w:hAnsi="Times New Roman" w:cs="Times New Roman"/>
        </w:rPr>
        <w:t xml:space="preserve">. Namiesto toho všetky miestne poplatky, ktoré nie sú v rozpore s právom EÚ, zákon o miestnych daniach </w:t>
      </w:r>
      <w:r w:rsidRPr="00F85142">
        <w:rPr>
          <w:rFonts w:ascii="Times New Roman" w:hAnsi="Times New Roman" w:cs="Times New Roman"/>
          <w:bCs/>
        </w:rPr>
        <w:t>zachováva</w:t>
      </w:r>
      <w:r w:rsidRPr="00F85142">
        <w:rPr>
          <w:rFonts w:ascii="Times New Roman" w:hAnsi="Times New Roman" w:cs="Times New Roman"/>
        </w:rPr>
        <w:t xml:space="preserve">, v niektorých prípadoch </w:t>
      </w:r>
      <w:r w:rsidRPr="00F85142">
        <w:rPr>
          <w:rFonts w:ascii="Times New Roman" w:hAnsi="Times New Roman" w:cs="Times New Roman"/>
          <w:bCs/>
        </w:rPr>
        <w:t>rozširuje predmet dane</w:t>
      </w:r>
      <w:r w:rsidRPr="00F85142">
        <w:rPr>
          <w:rFonts w:ascii="Times New Roman" w:hAnsi="Times New Roman" w:cs="Times New Roman"/>
        </w:rPr>
        <w:t xml:space="preserve"> (napr. daň za zviera, daň za pobyt) a uvoľnuje obciam ruky pre ich </w:t>
      </w:r>
      <w:r w:rsidRPr="00F85142">
        <w:rPr>
          <w:rFonts w:ascii="Times New Roman" w:hAnsi="Times New Roman" w:cs="Times New Roman"/>
          <w:bCs/>
        </w:rPr>
        <w:t>ľubovoľné zvyšovanie</w:t>
      </w:r>
      <w:r w:rsidRPr="00F85142">
        <w:rPr>
          <w:rFonts w:ascii="Times New Roman" w:hAnsi="Times New Roman" w:cs="Times New Roman"/>
        </w:rPr>
        <w:t>.</w:t>
      </w:r>
    </w:p>
    <w:p w:rsidR="00F85142" w:rsidRPr="00F85142" w:rsidP="00F85142">
      <w:pPr>
        <w:ind w:left="284" w:hanging="284"/>
        <w:jc w:val="both"/>
        <w:rPr>
          <w:rFonts w:ascii="Times New Roman" w:hAnsi="Times New Roman" w:cs="Times New Roman"/>
        </w:rPr>
      </w:pPr>
      <w:r w:rsidRPr="00F85142">
        <w:rPr>
          <w:rFonts w:ascii="Times New Roman" w:hAnsi="Times New Roman" w:cs="Times New Roman"/>
        </w:rPr>
        <w:t>4.</w:t>
        <w:tab/>
        <w:t xml:space="preserve">Jedným z cieľov daňovej reformy malo byť odstránenie nespravodlivosti daňového systému, a to o.i. </w:t>
      </w:r>
      <w:r w:rsidRPr="00F85142">
        <w:rPr>
          <w:rFonts w:ascii="Times New Roman" w:hAnsi="Times New Roman" w:cs="Times New Roman"/>
          <w:bCs/>
        </w:rPr>
        <w:t>elimináciou viacnásobného zdanenia a znížením úlohy majetkových daní</w:t>
      </w:r>
      <w:r w:rsidRPr="00F85142">
        <w:rPr>
          <w:rFonts w:ascii="Times New Roman" w:hAnsi="Times New Roman" w:cs="Times New Roman"/>
        </w:rPr>
        <w:t xml:space="preserve">. </w:t>
      </w:r>
      <w:r>
        <w:rPr>
          <w:rFonts w:ascii="Times New Roman" w:hAnsi="Times New Roman" w:cs="Times New Roman"/>
        </w:rPr>
        <w:t>Z</w:t>
      </w:r>
      <w:r w:rsidRPr="00F85142">
        <w:rPr>
          <w:rFonts w:ascii="Times New Roman" w:hAnsi="Times New Roman" w:cs="Times New Roman"/>
        </w:rPr>
        <w:t>ákon o </w:t>
      </w:r>
      <w:r w:rsidRPr="00F85142">
        <w:rPr>
          <w:rFonts w:ascii="Times New Roman" w:hAnsi="Times New Roman" w:cs="Times New Roman"/>
        </w:rPr>
        <w:t xml:space="preserve">miestnych daniach zjavne ide </w:t>
      </w:r>
      <w:r w:rsidRPr="00F85142">
        <w:rPr>
          <w:rFonts w:ascii="Times New Roman" w:hAnsi="Times New Roman" w:cs="Times New Roman"/>
          <w:bCs/>
        </w:rPr>
        <w:t>opačným smerom</w:t>
      </w:r>
      <w:r w:rsidRPr="00F85142">
        <w:rPr>
          <w:rFonts w:ascii="Times New Roman" w:hAnsi="Times New Roman" w:cs="Times New Roman"/>
        </w:rPr>
        <w:t>, pretože majetkové dane zvyšuje a tým rozširuje aj prípady viacnásobného zdanenia (napr. zdaňuje sa majetok nadobudnutý zo zdanených príjmov).</w:t>
      </w:r>
    </w:p>
    <w:p w:rsidR="00F85142" w:rsidP="00F85142">
      <w:pPr>
        <w:jc w:val="both"/>
        <w:rPr>
          <w:rFonts w:ascii="Times New Roman" w:hAnsi="Times New Roman" w:cs="Times New Roman"/>
        </w:rPr>
      </w:pPr>
    </w:p>
    <w:p w:rsidR="00F85142" w:rsidP="00F85142">
      <w:pPr>
        <w:ind w:firstLine="720"/>
        <w:jc w:val="both"/>
        <w:rPr>
          <w:rFonts w:ascii="Times New Roman" w:hAnsi="Times New Roman" w:cs="Times New Roman"/>
        </w:rPr>
      </w:pPr>
      <w:r>
        <w:rPr>
          <w:rFonts w:ascii="Times New Roman" w:hAnsi="Times New Roman" w:cs="Times New Roman"/>
        </w:rPr>
        <w:t xml:space="preserve">Zákon v schválenom znení </w:t>
      </w:r>
      <w:r w:rsidRPr="00F85142">
        <w:rPr>
          <w:rFonts w:ascii="Times New Roman" w:hAnsi="Times New Roman" w:cs="Times New Roman"/>
        </w:rPr>
        <w:t xml:space="preserve">teda </w:t>
      </w:r>
      <w:r w:rsidRPr="00F85142">
        <w:rPr>
          <w:rFonts w:ascii="Times New Roman" w:hAnsi="Times New Roman" w:cs="Times New Roman"/>
          <w:bCs/>
        </w:rPr>
        <w:t>pop</w:t>
      </w:r>
      <w:r>
        <w:rPr>
          <w:rFonts w:ascii="Times New Roman" w:hAnsi="Times New Roman" w:cs="Times New Roman"/>
          <w:bCs/>
        </w:rPr>
        <w:t>iera</w:t>
      </w:r>
      <w:r w:rsidRPr="00F85142">
        <w:rPr>
          <w:rFonts w:ascii="Times New Roman" w:hAnsi="Times New Roman" w:cs="Times New Roman"/>
          <w:bCs/>
        </w:rPr>
        <w:t xml:space="preserve"> niekoľk</w:t>
      </w:r>
      <w:r>
        <w:rPr>
          <w:rFonts w:ascii="Times New Roman" w:hAnsi="Times New Roman" w:cs="Times New Roman"/>
          <w:bCs/>
        </w:rPr>
        <w:t>o hlavných</w:t>
      </w:r>
      <w:r w:rsidRPr="00F85142">
        <w:rPr>
          <w:rFonts w:ascii="Times New Roman" w:hAnsi="Times New Roman" w:cs="Times New Roman"/>
          <w:bCs/>
        </w:rPr>
        <w:t xml:space="preserve"> zásad daňove</w:t>
      </w:r>
      <w:r w:rsidRPr="00F85142">
        <w:rPr>
          <w:rFonts w:ascii="Times New Roman" w:hAnsi="Times New Roman" w:cs="Times New Roman"/>
          <w:bCs/>
        </w:rPr>
        <w:t>j reformy, ktorú si vláda SR ani nie pred rokom sama schválila</w:t>
      </w:r>
      <w:r w:rsidRPr="00F85142">
        <w:rPr>
          <w:rFonts w:ascii="Times New Roman" w:hAnsi="Times New Roman" w:cs="Times New Roman"/>
        </w:rPr>
        <w:t xml:space="preserve">. </w:t>
      </w:r>
      <w:r>
        <w:rPr>
          <w:rFonts w:ascii="Times New Roman" w:hAnsi="Times New Roman" w:cs="Times New Roman"/>
        </w:rPr>
        <w:t>Zavedenie zákona o miestnych daniach do aplikačnej praxe v nezmenenej podobe by znamenalo nielen spochybnenie serióznosti a stálosti zámerov Slovenskej republiky v oblasti daňovej reformy, ale i zníženie celkovej dôveryhodnosti záväzkov a prísľubov Slovenskej republiky v budúcnosti.</w:t>
      </w:r>
    </w:p>
    <w:p w:rsidR="00F85142" w:rsidP="00F85142">
      <w:pPr>
        <w:jc w:val="both"/>
        <w:rPr>
          <w:rFonts w:ascii="Times New Roman" w:hAnsi="Times New Roman" w:cs="Times New Roman"/>
        </w:rPr>
      </w:pPr>
    </w:p>
    <w:p w:rsidR="00F85142" w:rsidP="00F85142">
      <w:pPr>
        <w:pStyle w:val="BodyText"/>
        <w:rPr>
          <w:rFonts w:ascii="Times New Roman" w:hAnsi="Times New Roman" w:cs="Times New Roman"/>
          <w:szCs w:val="24"/>
          <w:lang w:eastAsia="en-US"/>
        </w:rPr>
      </w:pPr>
      <w:r>
        <w:rPr>
          <w:rFonts w:ascii="Times New Roman" w:hAnsi="Times New Roman" w:cs="Times New Roman"/>
          <w:szCs w:val="24"/>
          <w:lang w:eastAsia="en-US"/>
        </w:rPr>
        <w:tab/>
        <w:t>Programové vyhlásenie vlády SR zo dňa 4. 11. 2002 (ďalej len „PVV SR“)</w:t>
      </w:r>
      <w:r w:rsidR="00C133EB">
        <w:rPr>
          <w:rFonts w:ascii="Times New Roman" w:hAnsi="Times New Roman" w:cs="Times New Roman"/>
          <w:szCs w:val="24"/>
          <w:lang w:eastAsia="en-US"/>
        </w:rPr>
        <w:t>, ktoré schválila Národná rada Slovenskej republiky,</w:t>
      </w:r>
      <w:r>
        <w:rPr>
          <w:rFonts w:ascii="Times New Roman" w:hAnsi="Times New Roman" w:cs="Times New Roman"/>
          <w:szCs w:val="24"/>
          <w:lang w:eastAsia="en-US"/>
        </w:rPr>
        <w:t xml:space="preserve"> v časti „Ekonomická politika” stanovilo pre oblasť daní o.i. nasledovné ciele:</w:t>
      </w:r>
    </w:p>
    <w:p w:rsidR="00F85142" w:rsidP="00F85142">
      <w:pPr>
        <w:pStyle w:val="Title"/>
        <w:jc w:val="both"/>
        <w:rPr>
          <w:rFonts w:ascii="Times New Roman" w:hAnsi="Times New Roman" w:cs="Times New Roman"/>
          <w:b w:val="0"/>
          <w:sz w:val="24"/>
        </w:rPr>
      </w:pPr>
      <w:r>
        <w:rPr>
          <w:rFonts w:ascii="Times New Roman" w:hAnsi="Times New Roman" w:cs="Times New Roman"/>
          <w:b w:val="0"/>
          <w:sz w:val="24"/>
        </w:rPr>
        <w:t>- znížiť priame dane,</w:t>
      </w:r>
    </w:p>
    <w:p w:rsidR="00F85142" w:rsidP="00F85142">
      <w:pPr>
        <w:pStyle w:val="Title"/>
        <w:jc w:val="both"/>
        <w:rPr>
          <w:rFonts w:ascii="Times New Roman" w:hAnsi="Times New Roman" w:cs="Times New Roman"/>
          <w:b w:val="0"/>
          <w:sz w:val="24"/>
        </w:rPr>
      </w:pPr>
      <w:r>
        <w:rPr>
          <w:rFonts w:ascii="Times New Roman" w:hAnsi="Times New Roman" w:cs="Times New Roman"/>
          <w:b w:val="0"/>
          <w:sz w:val="24"/>
        </w:rPr>
        <w:t>- posilniť vlastné daňové príjmy obcí,</w:t>
      </w:r>
    </w:p>
    <w:p w:rsidR="00F85142" w:rsidP="00F85142">
      <w:pPr>
        <w:pStyle w:val="Title"/>
        <w:jc w:val="both"/>
        <w:rPr>
          <w:rFonts w:ascii="Times New Roman" w:hAnsi="Times New Roman" w:cs="Times New Roman"/>
          <w:b w:val="0"/>
          <w:sz w:val="24"/>
        </w:rPr>
      </w:pPr>
      <w:r>
        <w:rPr>
          <w:rFonts w:ascii="Times New Roman" w:hAnsi="Times New Roman" w:cs="Times New Roman"/>
          <w:b w:val="0"/>
          <w:sz w:val="24"/>
        </w:rPr>
        <w:t>- stanoviť vlastné daňové príjmy VÚC,</w:t>
      </w:r>
    </w:p>
    <w:p w:rsidR="00F85142" w:rsidP="00F85142">
      <w:pPr>
        <w:pStyle w:val="Title"/>
        <w:jc w:val="both"/>
        <w:rPr>
          <w:rFonts w:ascii="Times New Roman" w:hAnsi="Times New Roman" w:cs="Times New Roman"/>
          <w:b w:val="0"/>
          <w:sz w:val="24"/>
        </w:rPr>
      </w:pPr>
      <w:r>
        <w:rPr>
          <w:rFonts w:ascii="Times New Roman" w:hAnsi="Times New Roman" w:cs="Times New Roman"/>
          <w:b w:val="0"/>
          <w:sz w:val="24"/>
        </w:rPr>
        <w:t>- nový systém horizontálneho finančného vyrovnávania,</w:t>
      </w:r>
    </w:p>
    <w:p w:rsidR="00F85142" w:rsidP="00F85142">
      <w:pPr>
        <w:pStyle w:val="Title"/>
        <w:jc w:val="both"/>
        <w:rPr>
          <w:rFonts w:ascii="Times New Roman" w:hAnsi="Times New Roman" w:cs="Times New Roman"/>
          <w:b w:val="0"/>
          <w:sz w:val="24"/>
        </w:rPr>
      </w:pPr>
      <w:r>
        <w:rPr>
          <w:rFonts w:ascii="Times New Roman" w:hAnsi="Times New Roman" w:cs="Times New Roman"/>
          <w:b w:val="0"/>
          <w:sz w:val="24"/>
        </w:rPr>
        <w:t>- presun daňového zaťaženia z priamych daní na nepriame dane,</w:t>
      </w:r>
    </w:p>
    <w:p w:rsidR="00F85142" w:rsidP="00F85142">
      <w:pPr>
        <w:pStyle w:val="Title"/>
        <w:jc w:val="both"/>
        <w:rPr>
          <w:rFonts w:ascii="Times New Roman" w:hAnsi="Times New Roman" w:cs="Times New Roman"/>
          <w:b w:val="0"/>
          <w:sz w:val="24"/>
        </w:rPr>
      </w:pPr>
      <w:r>
        <w:rPr>
          <w:rFonts w:ascii="Times New Roman" w:hAnsi="Times New Roman" w:cs="Times New Roman"/>
          <w:b w:val="0"/>
          <w:sz w:val="24"/>
        </w:rPr>
        <w:t>- prehodnotiť uplatňovanie sadzieb majetkových daní.</w:t>
      </w:r>
    </w:p>
    <w:p w:rsidR="00F85142" w:rsidP="00F85142">
      <w:pPr>
        <w:pStyle w:val="BodyText3"/>
        <w:rPr>
          <w:rFonts w:ascii="Times New Roman" w:hAnsi="Times New Roman" w:cs="Times New Roman"/>
          <w:sz w:val="24"/>
        </w:rPr>
      </w:pPr>
      <w:r>
        <w:rPr>
          <w:rFonts w:ascii="Times New Roman" w:hAnsi="Times New Roman" w:cs="Times New Roman"/>
          <w:sz w:val="24"/>
        </w:rPr>
        <w:t>(Tu sú uvedené iba ciele, ktoré súvisia s</w:t>
      </w:r>
      <w:r w:rsidR="00CE24FB">
        <w:rPr>
          <w:rFonts w:ascii="Times New Roman" w:hAnsi="Times New Roman" w:cs="Times New Roman"/>
          <w:sz w:val="24"/>
        </w:rPr>
        <w:t>o</w:t>
      </w:r>
      <w:r>
        <w:rPr>
          <w:rFonts w:ascii="Times New Roman" w:hAnsi="Times New Roman" w:cs="Times New Roman"/>
          <w:sz w:val="24"/>
        </w:rPr>
        <w:t> zákon</w:t>
      </w:r>
      <w:r w:rsidR="00CE24FB">
        <w:rPr>
          <w:rFonts w:ascii="Times New Roman" w:hAnsi="Times New Roman" w:cs="Times New Roman"/>
          <w:sz w:val="24"/>
        </w:rPr>
        <w:t>om</w:t>
      </w:r>
      <w:r>
        <w:rPr>
          <w:rFonts w:ascii="Times New Roman" w:hAnsi="Times New Roman" w:cs="Times New Roman"/>
          <w:sz w:val="24"/>
        </w:rPr>
        <w:t xml:space="preserve"> o miestnych daniach, a to v poradí, v akom sú uvedené v PVV SR.)</w:t>
      </w:r>
    </w:p>
    <w:p w:rsidR="00F85142" w:rsidP="00F85142">
      <w:pPr>
        <w:jc w:val="both"/>
        <w:rPr>
          <w:rFonts w:ascii="Times New Roman" w:hAnsi="Times New Roman" w:cs="Times New Roman"/>
        </w:rPr>
      </w:pPr>
    </w:p>
    <w:p w:rsidR="00F85142" w:rsidRPr="00C133EB" w:rsidP="00F85142">
      <w:pPr>
        <w:ind w:firstLine="720"/>
        <w:jc w:val="both"/>
        <w:rPr>
          <w:rFonts w:ascii="Times New Roman" w:hAnsi="Times New Roman" w:cs="Times New Roman"/>
        </w:rPr>
      </w:pPr>
      <w:r w:rsidRPr="00C133EB" w:rsidR="00C133EB">
        <w:rPr>
          <w:rFonts w:ascii="Times New Roman" w:hAnsi="Times New Roman" w:cs="Times New Roman"/>
        </w:rPr>
        <w:t>Zo</w:t>
      </w:r>
      <w:r w:rsidRPr="00C133EB">
        <w:rPr>
          <w:rFonts w:ascii="Times New Roman" w:hAnsi="Times New Roman" w:cs="Times New Roman"/>
        </w:rPr>
        <w:t xml:space="preserve"> zákona </w:t>
      </w:r>
      <w:r w:rsidRPr="00C133EB" w:rsidR="00C133EB">
        <w:rPr>
          <w:rFonts w:ascii="Times New Roman" w:hAnsi="Times New Roman" w:cs="Times New Roman"/>
        </w:rPr>
        <w:t xml:space="preserve">o miestnych daniach je </w:t>
      </w:r>
      <w:r w:rsidRPr="00C133EB">
        <w:rPr>
          <w:rFonts w:ascii="Times New Roman" w:hAnsi="Times New Roman" w:cs="Times New Roman"/>
        </w:rPr>
        <w:t xml:space="preserve">zjavný jeho </w:t>
      </w:r>
      <w:r w:rsidRPr="00C133EB">
        <w:rPr>
          <w:rFonts w:ascii="Times New Roman" w:hAnsi="Times New Roman" w:cs="Times New Roman"/>
          <w:bCs/>
        </w:rPr>
        <w:t>rozpor s Programovým vyhlásením vlády SR</w:t>
      </w:r>
      <w:r w:rsidRPr="00C133EB">
        <w:rPr>
          <w:rFonts w:ascii="Times New Roman" w:hAnsi="Times New Roman" w:cs="Times New Roman"/>
        </w:rPr>
        <w:t xml:space="preserve">, </w:t>
      </w:r>
      <w:r w:rsidRPr="00C133EB">
        <w:rPr>
          <w:rFonts w:ascii="Times New Roman" w:hAnsi="Times New Roman" w:cs="Times New Roman"/>
        </w:rPr>
        <w:t>a to v nasledovných bodoch:</w:t>
      </w:r>
    </w:p>
    <w:p w:rsidR="00F85142" w:rsidRPr="00C133EB" w:rsidP="00F85142">
      <w:pPr>
        <w:jc w:val="both"/>
        <w:rPr>
          <w:rFonts w:ascii="Times New Roman" w:hAnsi="Times New Roman" w:cs="Times New Roman"/>
        </w:rPr>
      </w:pPr>
    </w:p>
    <w:p w:rsidR="00F85142" w:rsidRPr="00C133EB" w:rsidP="00F85142">
      <w:pPr>
        <w:ind w:left="284" w:hanging="284"/>
        <w:jc w:val="both"/>
        <w:rPr>
          <w:rFonts w:ascii="Times New Roman" w:hAnsi="Times New Roman" w:cs="Times New Roman"/>
        </w:rPr>
      </w:pPr>
      <w:r>
        <w:rPr>
          <w:rFonts w:ascii="Times New Roman" w:hAnsi="Times New Roman" w:cs="Times New Roman"/>
        </w:rPr>
        <w:t>1.</w:t>
        <w:tab/>
      </w:r>
      <w:r w:rsidRPr="00C133EB">
        <w:rPr>
          <w:rFonts w:ascii="Times New Roman" w:hAnsi="Times New Roman" w:cs="Times New Roman"/>
        </w:rPr>
        <w:t xml:space="preserve">PVV SR predpokladá </w:t>
      </w:r>
      <w:r w:rsidRPr="00C133EB">
        <w:rPr>
          <w:rFonts w:ascii="Times New Roman" w:hAnsi="Times New Roman" w:cs="Times New Roman"/>
          <w:bCs/>
        </w:rPr>
        <w:t>zníženie priamych daní</w:t>
      </w:r>
      <w:r w:rsidRPr="00C133EB">
        <w:rPr>
          <w:rFonts w:ascii="Times New Roman" w:hAnsi="Times New Roman" w:cs="Times New Roman"/>
        </w:rPr>
        <w:t xml:space="preserve">. Priamou daňou nie je len daň z príjmov, ale aj majetkové dane (napr. daň z nehnuteľností), cestná daň a väčšina miestnych poplatkov (resp. podľa zákona </w:t>
      </w:r>
      <w:r w:rsidR="00CE24FB">
        <w:rPr>
          <w:rFonts w:ascii="Times New Roman" w:hAnsi="Times New Roman" w:cs="Times New Roman"/>
        </w:rPr>
        <w:t xml:space="preserve">o miestnych daniach </w:t>
      </w:r>
      <w:r w:rsidRPr="00C133EB">
        <w:rPr>
          <w:rFonts w:ascii="Times New Roman" w:hAnsi="Times New Roman" w:cs="Times New Roman"/>
        </w:rPr>
        <w:t>tzv. „iných miestnych daní“). Nielenže sa tieto dane nemajú znížiť, ale naopak uvoľnením maximálnych limitov ich sadzieb sa otv</w:t>
      </w:r>
      <w:r w:rsidRPr="00C133EB" w:rsidR="00C133EB">
        <w:rPr>
          <w:rFonts w:ascii="Times New Roman" w:hAnsi="Times New Roman" w:cs="Times New Roman"/>
        </w:rPr>
        <w:t>ára</w:t>
      </w:r>
      <w:r w:rsidRPr="00C133EB">
        <w:rPr>
          <w:rFonts w:ascii="Times New Roman" w:hAnsi="Times New Roman" w:cs="Times New Roman"/>
        </w:rPr>
        <w:t xml:space="preserve"> cesta k ich </w:t>
      </w:r>
      <w:r w:rsidRPr="00C133EB">
        <w:rPr>
          <w:rFonts w:ascii="Times New Roman" w:hAnsi="Times New Roman" w:cs="Times New Roman"/>
          <w:bCs/>
        </w:rPr>
        <w:t>bezbrehému a nekontrolovateľnému zvyšovaniu</w:t>
      </w:r>
      <w:r w:rsidRPr="00C133EB">
        <w:rPr>
          <w:rFonts w:ascii="Times New Roman" w:hAnsi="Times New Roman" w:cs="Times New Roman"/>
        </w:rPr>
        <w:t>.</w:t>
      </w:r>
    </w:p>
    <w:p w:rsidR="00F85142" w:rsidRPr="00C133EB" w:rsidP="00F85142">
      <w:pPr>
        <w:pStyle w:val="BodyText"/>
        <w:ind w:left="284" w:hanging="284"/>
        <w:rPr>
          <w:rFonts w:ascii="Times New Roman" w:hAnsi="Times New Roman" w:cs="Times New Roman"/>
          <w:szCs w:val="24"/>
          <w:lang w:eastAsia="en-US"/>
        </w:rPr>
      </w:pPr>
      <w:r w:rsidRPr="00C133EB">
        <w:rPr>
          <w:rFonts w:ascii="Times New Roman" w:hAnsi="Times New Roman" w:cs="Times New Roman"/>
          <w:szCs w:val="24"/>
          <w:lang w:eastAsia="en-US"/>
        </w:rPr>
        <w:t>2.</w:t>
        <w:tab/>
        <w:t xml:space="preserve">Vláda v PVV SR deklarovala zámer </w:t>
      </w:r>
      <w:r w:rsidRPr="00C133EB">
        <w:rPr>
          <w:rFonts w:ascii="Times New Roman" w:hAnsi="Times New Roman" w:cs="Times New Roman"/>
          <w:bCs/>
          <w:szCs w:val="24"/>
          <w:lang w:eastAsia="en-US"/>
        </w:rPr>
        <w:t>presúvať finančné bremeno z priamych daní</w:t>
      </w:r>
      <w:r w:rsidRPr="00C133EB">
        <w:rPr>
          <w:rFonts w:ascii="Times New Roman" w:hAnsi="Times New Roman" w:cs="Times New Roman"/>
          <w:bCs/>
          <w:szCs w:val="24"/>
          <w:lang w:eastAsia="en-US"/>
        </w:rPr>
        <w:t xml:space="preserve"> na nepriame dane</w:t>
      </w:r>
      <w:r w:rsidRPr="00C133EB">
        <w:rPr>
          <w:rFonts w:ascii="Times New Roman" w:hAnsi="Times New Roman" w:cs="Times New Roman"/>
          <w:szCs w:val="24"/>
          <w:lang w:eastAsia="en-US"/>
        </w:rPr>
        <w:t xml:space="preserve">. Toto sa už udialo schválením prvého balíka zákonov v rámci daňovej reformy s účinnosťou od 1.8.2003, 1.1.2004, resp. 1.5.2004. Schválenie </w:t>
      </w:r>
      <w:r w:rsidR="00C133EB">
        <w:rPr>
          <w:rFonts w:ascii="Times New Roman" w:hAnsi="Times New Roman" w:cs="Times New Roman"/>
          <w:szCs w:val="24"/>
          <w:lang w:eastAsia="en-US"/>
        </w:rPr>
        <w:t>z</w:t>
      </w:r>
      <w:r w:rsidRPr="00C133EB">
        <w:rPr>
          <w:rFonts w:ascii="Times New Roman" w:hAnsi="Times New Roman" w:cs="Times New Roman"/>
          <w:szCs w:val="24"/>
          <w:lang w:eastAsia="en-US"/>
        </w:rPr>
        <w:t xml:space="preserve">ákona o miestnych daniach </w:t>
      </w:r>
      <w:r w:rsidR="00C133EB">
        <w:rPr>
          <w:rFonts w:ascii="Times New Roman" w:hAnsi="Times New Roman" w:cs="Times New Roman"/>
          <w:szCs w:val="24"/>
          <w:lang w:eastAsia="en-US"/>
        </w:rPr>
        <w:t xml:space="preserve">je </w:t>
      </w:r>
      <w:r w:rsidRPr="00C133EB">
        <w:rPr>
          <w:rFonts w:ascii="Times New Roman" w:hAnsi="Times New Roman" w:cs="Times New Roman"/>
          <w:bCs/>
          <w:szCs w:val="24"/>
          <w:lang w:eastAsia="en-US"/>
        </w:rPr>
        <w:t xml:space="preserve">krokom späť </w:t>
      </w:r>
      <w:r w:rsidRPr="00C133EB">
        <w:rPr>
          <w:rFonts w:ascii="Times New Roman" w:hAnsi="Times New Roman" w:cs="Times New Roman"/>
          <w:szCs w:val="24"/>
          <w:lang w:eastAsia="en-US"/>
        </w:rPr>
        <w:t xml:space="preserve">v tomto procese, pretože neobmedzená možnosť obcí a VÚC zvyšovať sadzby miestnych daní by viedla </w:t>
      </w:r>
      <w:r w:rsidRPr="00C133EB">
        <w:rPr>
          <w:rFonts w:ascii="Times New Roman" w:hAnsi="Times New Roman" w:cs="Times New Roman"/>
          <w:bCs/>
          <w:szCs w:val="24"/>
          <w:lang w:eastAsia="en-US"/>
        </w:rPr>
        <w:t>k opätovnému presunu daňového bremena na priame dane</w:t>
      </w:r>
      <w:r w:rsidRPr="00C133EB">
        <w:rPr>
          <w:rFonts w:ascii="Times New Roman" w:hAnsi="Times New Roman" w:cs="Times New Roman"/>
          <w:szCs w:val="24"/>
          <w:lang w:eastAsia="en-US"/>
        </w:rPr>
        <w:t>.</w:t>
      </w:r>
    </w:p>
    <w:p w:rsidR="00F85142" w:rsidRPr="00C133EB" w:rsidP="00F85142">
      <w:pPr>
        <w:ind w:left="284" w:hanging="284"/>
        <w:jc w:val="both"/>
        <w:rPr>
          <w:rFonts w:ascii="Times New Roman" w:hAnsi="Times New Roman" w:cs="Times New Roman"/>
        </w:rPr>
      </w:pPr>
      <w:r w:rsidRPr="00C133EB">
        <w:rPr>
          <w:rFonts w:ascii="Times New Roman" w:hAnsi="Times New Roman" w:cs="Times New Roman"/>
        </w:rPr>
        <w:t>3.</w:t>
        <w:tab/>
        <w:t xml:space="preserve">Podľa PVV SR mala vláda </w:t>
      </w:r>
      <w:r w:rsidRPr="00C133EB">
        <w:rPr>
          <w:rFonts w:ascii="Times New Roman" w:hAnsi="Times New Roman" w:cs="Times New Roman"/>
          <w:bCs/>
        </w:rPr>
        <w:t>prehodnotiť uplatňovanie sadzieb majetkových daní</w:t>
      </w:r>
      <w:r w:rsidRPr="00C133EB">
        <w:rPr>
          <w:rFonts w:ascii="Times New Roman" w:hAnsi="Times New Roman" w:cs="Times New Roman"/>
        </w:rPr>
        <w:t>. V kontexte PVV SR a schválenej daňovej reformy to znamená, že úloha týchto daní sa m</w:t>
      </w:r>
      <w:r w:rsidRPr="00C133EB">
        <w:rPr>
          <w:rFonts w:ascii="Times New Roman" w:hAnsi="Times New Roman" w:cs="Times New Roman"/>
        </w:rPr>
        <w:t xml:space="preserve">ala </w:t>
      </w:r>
      <w:r w:rsidRPr="00C133EB">
        <w:rPr>
          <w:rFonts w:ascii="Times New Roman" w:hAnsi="Times New Roman" w:cs="Times New Roman"/>
          <w:bCs/>
        </w:rPr>
        <w:t>znižovať</w:t>
      </w:r>
      <w:r w:rsidRPr="00C133EB">
        <w:rPr>
          <w:rFonts w:ascii="Times New Roman" w:hAnsi="Times New Roman" w:cs="Times New Roman"/>
        </w:rPr>
        <w:t xml:space="preserve">. Namiesto toho </w:t>
      </w:r>
      <w:r w:rsidR="00C133EB">
        <w:rPr>
          <w:rFonts w:ascii="Times New Roman" w:hAnsi="Times New Roman" w:cs="Times New Roman"/>
        </w:rPr>
        <w:t xml:space="preserve">sa </w:t>
      </w:r>
      <w:r w:rsidRPr="00C133EB">
        <w:rPr>
          <w:rFonts w:ascii="Times New Roman" w:hAnsi="Times New Roman" w:cs="Times New Roman"/>
        </w:rPr>
        <w:t xml:space="preserve">dnes novým </w:t>
      </w:r>
      <w:r w:rsidR="00C133EB">
        <w:rPr>
          <w:rFonts w:ascii="Times New Roman" w:hAnsi="Times New Roman" w:cs="Times New Roman"/>
        </w:rPr>
        <w:t>z</w:t>
      </w:r>
      <w:r w:rsidRPr="00C133EB">
        <w:rPr>
          <w:rFonts w:ascii="Times New Roman" w:hAnsi="Times New Roman" w:cs="Times New Roman"/>
        </w:rPr>
        <w:t>ákon</w:t>
      </w:r>
      <w:r w:rsidR="00C133EB">
        <w:rPr>
          <w:rFonts w:ascii="Times New Roman" w:hAnsi="Times New Roman" w:cs="Times New Roman"/>
        </w:rPr>
        <w:t>om</w:t>
      </w:r>
      <w:r w:rsidRPr="00C133EB">
        <w:rPr>
          <w:rFonts w:ascii="Times New Roman" w:hAnsi="Times New Roman" w:cs="Times New Roman"/>
        </w:rPr>
        <w:t xml:space="preserve"> o miestnych daniach </w:t>
      </w:r>
      <w:r w:rsidRPr="00C133EB">
        <w:rPr>
          <w:rFonts w:ascii="Times New Roman" w:hAnsi="Times New Roman" w:cs="Times New Roman"/>
          <w:bCs/>
        </w:rPr>
        <w:t>výrazn</w:t>
      </w:r>
      <w:r w:rsidR="00C133EB">
        <w:rPr>
          <w:rFonts w:ascii="Times New Roman" w:hAnsi="Times New Roman" w:cs="Times New Roman"/>
          <w:bCs/>
        </w:rPr>
        <w:t>e</w:t>
      </w:r>
      <w:r w:rsidRPr="00C133EB">
        <w:rPr>
          <w:rFonts w:ascii="Times New Roman" w:hAnsi="Times New Roman" w:cs="Times New Roman"/>
          <w:bCs/>
        </w:rPr>
        <w:t xml:space="preserve"> zv</w:t>
      </w:r>
      <w:r w:rsidR="00C133EB">
        <w:rPr>
          <w:rFonts w:ascii="Times New Roman" w:hAnsi="Times New Roman" w:cs="Times New Roman"/>
          <w:bCs/>
        </w:rPr>
        <w:t>yšuje</w:t>
      </w:r>
      <w:r w:rsidRPr="00C133EB">
        <w:rPr>
          <w:rFonts w:ascii="Times New Roman" w:hAnsi="Times New Roman" w:cs="Times New Roman"/>
          <w:bCs/>
        </w:rPr>
        <w:t xml:space="preserve"> úloh</w:t>
      </w:r>
      <w:r w:rsidR="00C133EB">
        <w:rPr>
          <w:rFonts w:ascii="Times New Roman" w:hAnsi="Times New Roman" w:cs="Times New Roman"/>
          <w:bCs/>
        </w:rPr>
        <w:t>a</w:t>
      </w:r>
      <w:r w:rsidRPr="00C133EB">
        <w:rPr>
          <w:rFonts w:ascii="Times New Roman" w:hAnsi="Times New Roman" w:cs="Times New Roman"/>
          <w:bCs/>
        </w:rPr>
        <w:t xml:space="preserve"> majetkových daní</w:t>
      </w:r>
      <w:r w:rsidRPr="00C133EB">
        <w:rPr>
          <w:rFonts w:ascii="Times New Roman" w:hAnsi="Times New Roman" w:cs="Times New Roman"/>
        </w:rPr>
        <w:t>.</w:t>
      </w:r>
    </w:p>
    <w:p w:rsidR="00F85142" w:rsidRPr="00C133EB" w:rsidP="00F85142">
      <w:pPr>
        <w:jc w:val="both"/>
        <w:rPr>
          <w:rFonts w:ascii="Times New Roman" w:hAnsi="Times New Roman" w:cs="Times New Roman"/>
        </w:rPr>
      </w:pPr>
    </w:p>
    <w:p w:rsidR="00F85142" w:rsidP="00F85142">
      <w:pPr>
        <w:pStyle w:val="BodyText"/>
        <w:rPr>
          <w:rFonts w:ascii="Times New Roman" w:hAnsi="Times New Roman" w:cs="Times New Roman"/>
          <w:szCs w:val="24"/>
          <w:lang w:eastAsia="en-US"/>
        </w:rPr>
      </w:pPr>
      <w:r>
        <w:rPr>
          <w:rFonts w:ascii="Times New Roman" w:hAnsi="Times New Roman" w:cs="Times New Roman"/>
          <w:szCs w:val="24"/>
          <w:lang w:eastAsia="en-US"/>
        </w:rPr>
        <w:tab/>
        <w:t xml:space="preserve">Podľa čl. 59 ods. 2 Ústavy SR „Dane a poplatky možno ukladať zákonom alebo na základe zákona.“. Tým, že </w:t>
      </w:r>
      <w:r w:rsidR="00C133EB">
        <w:rPr>
          <w:rFonts w:ascii="Times New Roman" w:hAnsi="Times New Roman" w:cs="Times New Roman"/>
          <w:szCs w:val="24"/>
          <w:lang w:eastAsia="en-US"/>
        </w:rPr>
        <w:t>zákon</w:t>
      </w:r>
      <w:r>
        <w:rPr>
          <w:rFonts w:ascii="Times New Roman" w:hAnsi="Times New Roman" w:cs="Times New Roman"/>
          <w:szCs w:val="24"/>
          <w:lang w:eastAsia="en-US"/>
        </w:rPr>
        <w:t xml:space="preserve"> neobsahuje presné určenie sadzieb miestnych daní, uloženie dane zákonom nie je jasné, určité a zrozumiteľné. Formulácia, že dane možno ukladať „na základe zákona“ neznamená, že zákon môže umožniť ukladanie daní podľa ľubovôle štátnych alebo miestnych orgánov. Zákon musí ustanoviť sadzbu dane aspoň rámcovo, napríklad ustanovením prípustného intervalu sadzby alebo maximálnej sadzby.</w:t>
      </w:r>
    </w:p>
    <w:p w:rsidR="00C133EB" w:rsidP="00F85142">
      <w:pPr>
        <w:ind w:firstLine="720"/>
        <w:jc w:val="both"/>
        <w:rPr>
          <w:rFonts w:ascii="Times New Roman" w:hAnsi="Times New Roman" w:cs="Times New Roman"/>
        </w:rPr>
      </w:pPr>
    </w:p>
    <w:p w:rsidR="00F85142" w:rsidRPr="00C133EB" w:rsidP="00F85142">
      <w:pPr>
        <w:ind w:firstLine="720"/>
        <w:jc w:val="both"/>
        <w:rPr>
          <w:rFonts w:ascii="Times New Roman" w:hAnsi="Times New Roman" w:cs="Times New Roman"/>
        </w:rPr>
      </w:pPr>
      <w:r w:rsidRPr="00C133EB">
        <w:rPr>
          <w:rFonts w:ascii="Times New Roman" w:hAnsi="Times New Roman" w:cs="Times New Roman"/>
        </w:rPr>
        <w:t>Z tohto dôvodu je zákon</w:t>
      </w:r>
      <w:r w:rsidRPr="00C133EB" w:rsidR="00C133EB">
        <w:rPr>
          <w:rFonts w:ascii="Times New Roman" w:hAnsi="Times New Roman" w:cs="Times New Roman"/>
        </w:rPr>
        <w:t xml:space="preserve"> o miestnych daniach </w:t>
      </w:r>
      <w:r w:rsidRPr="00C133EB">
        <w:rPr>
          <w:rFonts w:ascii="Times New Roman" w:hAnsi="Times New Roman" w:cs="Times New Roman"/>
          <w:bCs/>
        </w:rPr>
        <w:t>v rozpore s čl. 59 ods. 2 Ústavy SR</w:t>
      </w:r>
      <w:r w:rsidR="00C133EB">
        <w:rPr>
          <w:rFonts w:ascii="Times New Roman" w:hAnsi="Times New Roman" w:cs="Times New Roman"/>
        </w:rPr>
        <w:t xml:space="preserve"> a je potrebné ho novelizáciou zosúladiť s </w:t>
      </w:r>
      <w:r w:rsidR="002C570E">
        <w:rPr>
          <w:rFonts w:ascii="Times New Roman" w:hAnsi="Times New Roman" w:cs="Times New Roman"/>
        </w:rPr>
        <w:t>Ú</w:t>
      </w:r>
      <w:r w:rsidR="00C133EB">
        <w:rPr>
          <w:rFonts w:ascii="Times New Roman" w:hAnsi="Times New Roman" w:cs="Times New Roman"/>
        </w:rPr>
        <w:t>stavou SR.</w:t>
      </w:r>
    </w:p>
    <w:p w:rsidR="00F85142" w:rsidP="00F85142">
      <w:pPr>
        <w:pStyle w:val="Heading4"/>
        <w:rPr>
          <w:rFonts w:ascii="Times New Roman" w:hAnsi="Times New Roman" w:cs="Times New Roman"/>
        </w:rPr>
      </w:pPr>
    </w:p>
    <w:p w:rsidR="00F85142" w:rsidP="00F85142">
      <w:pPr>
        <w:pStyle w:val="Heading4"/>
        <w:rPr>
          <w:rFonts w:ascii="Times New Roman" w:hAnsi="Times New Roman" w:cs="Times New Roman"/>
          <w:b w:val="0"/>
          <w:bCs w:val="0"/>
          <w:sz w:val="24"/>
        </w:rPr>
      </w:pPr>
      <w:r w:rsidRPr="00C133EB">
        <w:rPr>
          <w:rFonts w:ascii="Times New Roman" w:hAnsi="Times New Roman" w:cs="Times New Roman"/>
          <w:b w:val="0"/>
          <w:bCs w:val="0"/>
          <w:sz w:val="24"/>
        </w:rPr>
        <w:tab/>
        <w:t xml:space="preserve">Úplné uvoľnenie pravidiel pre určovanie sadzieb miestnych daní a v niektorých prípadoch i základu dane znamená </w:t>
      </w:r>
      <w:r w:rsidRPr="00C133EB">
        <w:rPr>
          <w:rFonts w:ascii="Times New Roman" w:hAnsi="Times New Roman" w:cs="Times New Roman"/>
          <w:b w:val="0"/>
          <w:sz w:val="24"/>
        </w:rPr>
        <w:t>otvorenie širokého priestoru pre rozvetvenú korupciu</w:t>
      </w:r>
      <w:r w:rsidRPr="00C133EB">
        <w:rPr>
          <w:rFonts w:ascii="Times New Roman" w:hAnsi="Times New Roman" w:cs="Times New Roman"/>
          <w:b w:val="0"/>
          <w:bCs w:val="0"/>
          <w:sz w:val="24"/>
        </w:rPr>
        <w:t xml:space="preserve"> a </w:t>
      </w:r>
      <w:r>
        <w:rPr>
          <w:rFonts w:ascii="Times New Roman" w:hAnsi="Times New Roman" w:cs="Times New Roman"/>
          <w:b w:val="0"/>
          <w:bCs w:val="0"/>
          <w:sz w:val="24"/>
        </w:rPr>
        <w:t>na ovplyvňovanie rozhodovania orgánov miestnych samospráv v prospech jednotlivcov alebo úzkych záujmových skupín.</w:t>
      </w:r>
      <w:r w:rsidR="00C133EB">
        <w:rPr>
          <w:rFonts w:ascii="Times New Roman" w:hAnsi="Times New Roman" w:cs="Times New Roman"/>
          <w:b w:val="0"/>
          <w:bCs w:val="0"/>
          <w:sz w:val="24"/>
        </w:rPr>
        <w:t xml:space="preserve"> Daňové subjekty, najmä podnikatelia, by sa mohli stať rukojemníkmi miestnych samospráv, ktoré by mohli ľubovoľne zvyšovať daňové zaťaženie ich podnikov, a to až po hranicu únosnosti. Preto je potrebné priestor pre svojvoľné rozhodovanie samospráv maximálne zúžiť ustanovením jasných limitov daňových sadzieb.</w:t>
      </w:r>
    </w:p>
    <w:p w:rsidR="00F85142" w:rsidP="00F85142">
      <w:pPr>
        <w:jc w:val="both"/>
        <w:rPr>
          <w:rFonts w:ascii="Times New Roman" w:hAnsi="Times New Roman" w:cs="Times New Roman"/>
        </w:rPr>
      </w:pPr>
    </w:p>
    <w:p w:rsidR="00C133EB" w:rsidP="00F85142">
      <w:pPr>
        <w:jc w:val="both"/>
        <w:rPr>
          <w:rFonts w:ascii="Times New Roman" w:hAnsi="Times New Roman" w:cs="Times New Roman"/>
        </w:rPr>
      </w:pPr>
    </w:p>
    <w:p w:rsidR="007D5C19" w:rsidRPr="007D5C19" w:rsidP="007D5C19">
      <w:pPr>
        <w:rPr>
          <w:rFonts w:ascii="Times New Roman" w:hAnsi="Times New Roman" w:cs="Times New Roman"/>
          <w:b/>
          <w:szCs w:val="28"/>
        </w:rPr>
      </w:pPr>
      <w:r w:rsidRPr="007D5C19">
        <w:rPr>
          <w:rFonts w:ascii="Times New Roman" w:hAnsi="Times New Roman" w:cs="Times New Roman"/>
          <w:b/>
          <w:szCs w:val="28"/>
        </w:rPr>
        <w:t>Súlad návrhu zákona s Ústavou Slovenskej republiky a s právom Európskej únie a Európskych spoločenstiev.</w:t>
      </w:r>
    </w:p>
    <w:p w:rsidR="007D5C19" w:rsidRPr="007D5C19" w:rsidP="007D5C19">
      <w:pPr>
        <w:rPr>
          <w:rFonts w:ascii="Times New Roman" w:hAnsi="Times New Roman" w:cs="Times New Roman"/>
          <w:szCs w:val="28"/>
        </w:rPr>
      </w:pPr>
    </w:p>
    <w:p w:rsidR="007D5C19" w:rsidP="007D5C19">
      <w:pPr>
        <w:jc w:val="both"/>
        <w:rPr>
          <w:rFonts w:ascii="Times New Roman" w:hAnsi="Times New Roman" w:cs="Times New Roman"/>
          <w:szCs w:val="28"/>
        </w:rPr>
      </w:pPr>
      <w:r w:rsidRPr="002C570E">
        <w:rPr>
          <w:rFonts w:ascii="Times New Roman" w:hAnsi="Times New Roman" w:cs="Times New Roman"/>
          <w:szCs w:val="28"/>
        </w:rPr>
        <w:tab/>
        <w:t>Návrh zákona je v súlade s Ústavou Slovenskej republiky</w:t>
      </w:r>
      <w:r>
        <w:rPr>
          <w:rFonts w:ascii="Times New Roman" w:hAnsi="Times New Roman" w:cs="Times New Roman"/>
          <w:szCs w:val="28"/>
        </w:rPr>
        <w:t xml:space="preserve"> i s právom Európskej únie a Európskych spoločenstiev. Návrhom zákona sa odstraňuje protiústavný stav, kedy nie sú dané žiadne zákonné limity pre výšku sadzieb daní.</w:t>
      </w:r>
    </w:p>
    <w:p w:rsidR="007D5C19" w:rsidRPr="002C570E" w:rsidP="007D5C19">
      <w:pPr>
        <w:jc w:val="both"/>
        <w:rPr>
          <w:rFonts w:ascii="Times New Roman" w:hAnsi="Times New Roman" w:cs="Times New Roman"/>
          <w:szCs w:val="28"/>
        </w:rPr>
      </w:pPr>
    </w:p>
    <w:p w:rsidR="007D5C19" w:rsidP="007D5C19">
      <w:pPr>
        <w:pStyle w:val="Title"/>
        <w:jc w:val="left"/>
        <w:rPr>
          <w:rFonts w:ascii="Times New Roman" w:hAnsi="Times New Roman" w:cs="Times New Roman"/>
        </w:rPr>
      </w:pPr>
      <w:r>
        <w:rPr>
          <w:rFonts w:ascii="Times New Roman" w:hAnsi="Times New Roman" w:cs="Times New Roman"/>
        </w:rPr>
        <w:br w:type="page"/>
      </w:r>
    </w:p>
    <w:p w:rsidR="007D5C19" w:rsidP="007D5C19">
      <w:pPr>
        <w:pStyle w:val="Title"/>
        <w:rPr>
          <w:rFonts w:ascii="Times New Roman" w:hAnsi="Times New Roman" w:cs="Times New Roman"/>
          <w:sz w:val="28"/>
          <w:szCs w:val="28"/>
        </w:rPr>
      </w:pPr>
      <w:r w:rsidRPr="007D5C19">
        <w:rPr>
          <w:rFonts w:ascii="Times New Roman" w:hAnsi="Times New Roman" w:cs="Times New Roman"/>
          <w:sz w:val="28"/>
          <w:szCs w:val="28"/>
        </w:rPr>
        <w:t xml:space="preserve">Doložka finančných, </w:t>
      </w:r>
      <w:r>
        <w:rPr>
          <w:rFonts w:ascii="Times New Roman" w:hAnsi="Times New Roman" w:cs="Times New Roman"/>
          <w:sz w:val="28"/>
          <w:szCs w:val="28"/>
        </w:rPr>
        <w:t>ekonomických,</w:t>
      </w:r>
    </w:p>
    <w:p w:rsidR="007D5C19" w:rsidRPr="007D5C19" w:rsidP="007D5C19">
      <w:pPr>
        <w:pStyle w:val="Title"/>
        <w:rPr>
          <w:rFonts w:ascii="Times New Roman" w:hAnsi="Times New Roman" w:cs="Times New Roman"/>
          <w:sz w:val="28"/>
          <w:szCs w:val="28"/>
        </w:rPr>
      </w:pPr>
      <w:r>
        <w:rPr>
          <w:rFonts w:ascii="Times New Roman" w:hAnsi="Times New Roman" w:cs="Times New Roman"/>
          <w:sz w:val="28"/>
          <w:szCs w:val="28"/>
        </w:rPr>
        <w:t xml:space="preserve">environmentálnych </w:t>
      </w:r>
      <w:r w:rsidRPr="007D5C19">
        <w:rPr>
          <w:rFonts w:ascii="Times New Roman" w:hAnsi="Times New Roman" w:cs="Times New Roman"/>
          <w:sz w:val="28"/>
          <w:szCs w:val="28"/>
        </w:rPr>
        <w:t>vplyvov a vplyvov na zamestnanosť</w:t>
      </w:r>
    </w:p>
    <w:p w:rsidR="007D5C19" w:rsidRPr="007D5C19" w:rsidP="00F85142">
      <w:pPr>
        <w:jc w:val="both"/>
        <w:rPr>
          <w:rFonts w:ascii="Times New Roman" w:hAnsi="Times New Roman" w:cs="Times New Roman"/>
          <w:sz w:val="28"/>
          <w:szCs w:val="28"/>
        </w:rPr>
      </w:pPr>
    </w:p>
    <w:p w:rsidR="00C133EB" w:rsidP="00F85142">
      <w:pPr>
        <w:jc w:val="both"/>
        <w:rPr>
          <w:rFonts w:ascii="Times New Roman" w:hAnsi="Times New Roman" w:cs="Times New Roman"/>
        </w:rPr>
      </w:pPr>
    </w:p>
    <w:p w:rsidR="00C133EB" w:rsidRPr="00C133EB" w:rsidP="00F85142">
      <w:pPr>
        <w:jc w:val="both"/>
        <w:rPr>
          <w:rFonts w:ascii="Times New Roman" w:hAnsi="Times New Roman" w:cs="Times New Roman"/>
          <w:b/>
        </w:rPr>
      </w:pPr>
      <w:r w:rsidRPr="00C133EB">
        <w:rPr>
          <w:rFonts w:ascii="Times New Roman" w:hAnsi="Times New Roman" w:cs="Times New Roman"/>
          <w:b/>
        </w:rPr>
        <w:t>Dopad návrhu zákona na verejné financie</w:t>
      </w:r>
    </w:p>
    <w:p w:rsidR="00C133EB" w:rsidP="00F85142">
      <w:pPr>
        <w:jc w:val="both"/>
        <w:rPr>
          <w:rFonts w:ascii="Times New Roman" w:hAnsi="Times New Roman" w:cs="Times New Roman"/>
        </w:rPr>
      </w:pPr>
    </w:p>
    <w:p w:rsidR="00C133EB" w:rsidP="00F85142">
      <w:pPr>
        <w:jc w:val="both"/>
        <w:rPr>
          <w:rFonts w:ascii="Times New Roman" w:hAnsi="Times New Roman" w:cs="Times New Roman"/>
        </w:rPr>
      </w:pPr>
      <w:r>
        <w:rPr>
          <w:rFonts w:ascii="Times New Roman" w:hAnsi="Times New Roman" w:cs="Times New Roman"/>
        </w:rPr>
        <w:tab/>
        <w:t xml:space="preserve">Návrh zákona umožňuje miestnym samosprávam na úrovni obcí zvýšiť si svoje vlastné daňové príjmy z dane z nehnuteľností </w:t>
      </w:r>
      <w:r w:rsidR="002C570E">
        <w:rPr>
          <w:rFonts w:ascii="Times New Roman" w:hAnsi="Times New Roman" w:cs="Times New Roman"/>
        </w:rPr>
        <w:t xml:space="preserve">oproti roku 200 najmenej o 50%, t.j. o 2 mld. Sk. Obdobne sa počíta s nárastom výnosu z </w:t>
      </w:r>
      <w:r>
        <w:rPr>
          <w:rFonts w:ascii="Times New Roman" w:hAnsi="Times New Roman" w:cs="Times New Roman"/>
        </w:rPr>
        <w:t>ostatných miestnych daní</w:t>
      </w:r>
      <w:r w:rsidR="002C570E">
        <w:rPr>
          <w:rFonts w:ascii="Times New Roman" w:hAnsi="Times New Roman" w:cs="Times New Roman"/>
        </w:rPr>
        <w:t>, ktoré sú príjmom obc</w:t>
      </w:r>
      <w:r w:rsidR="002C570E">
        <w:rPr>
          <w:rFonts w:ascii="Times New Roman" w:hAnsi="Times New Roman" w:cs="Times New Roman"/>
        </w:rPr>
        <w:t>í,</w:t>
      </w:r>
      <w:r>
        <w:rPr>
          <w:rFonts w:ascii="Times New Roman" w:hAnsi="Times New Roman" w:cs="Times New Roman"/>
        </w:rPr>
        <w:t xml:space="preserve"> (dnes miestne poplatky) </w:t>
      </w:r>
      <w:r w:rsidR="002C570E">
        <w:rPr>
          <w:rFonts w:ascii="Times New Roman" w:hAnsi="Times New Roman" w:cs="Times New Roman"/>
        </w:rPr>
        <w:t xml:space="preserve">najmenej o 500 mil. Sk </w:t>
      </w:r>
      <w:r>
        <w:rPr>
          <w:rFonts w:ascii="Times New Roman" w:hAnsi="Times New Roman" w:cs="Times New Roman"/>
        </w:rPr>
        <w:t xml:space="preserve">oproti roku </w:t>
      </w:r>
      <w:r w:rsidR="002C570E">
        <w:rPr>
          <w:rFonts w:ascii="Times New Roman" w:hAnsi="Times New Roman" w:cs="Times New Roman"/>
        </w:rPr>
        <w:t>2004. Daň z motorových vozidiel (dnes cestná daň) môžu v roku 2005 VÚC vybrať vo výške zodpovedajúcej výberu cestnej dane na úrovni roka 2004.</w:t>
      </w:r>
    </w:p>
    <w:p w:rsidR="002C570E" w:rsidRPr="007D5C19" w:rsidP="00F85142">
      <w:pPr>
        <w:jc w:val="both"/>
        <w:rPr>
          <w:rFonts w:ascii="Times New Roman" w:hAnsi="Times New Roman" w:cs="Times New Roman"/>
        </w:rPr>
      </w:pPr>
      <w:r>
        <w:rPr>
          <w:rFonts w:ascii="Times New Roman" w:hAnsi="Times New Roman" w:cs="Times New Roman"/>
        </w:rPr>
        <w:tab/>
        <w:t>Celkovo sa očakáva pozitívny dopad návrhu zákona n</w:t>
      </w:r>
      <w:r>
        <w:rPr>
          <w:rFonts w:ascii="Times New Roman" w:hAnsi="Times New Roman" w:cs="Times New Roman"/>
        </w:rPr>
        <w:t>a verejné financie v rozsahu najmenej</w:t>
      </w:r>
      <w:r w:rsidRPr="007D5C19">
        <w:rPr>
          <w:rFonts w:ascii="Times New Roman" w:hAnsi="Times New Roman" w:cs="Times New Roman"/>
        </w:rPr>
        <w:t xml:space="preserve"> 2,5 mld. Sk ročne.</w:t>
      </w:r>
    </w:p>
    <w:p w:rsidR="00C133EB" w:rsidRPr="007D5C19" w:rsidP="00F85142">
      <w:pPr>
        <w:jc w:val="both"/>
        <w:rPr>
          <w:rFonts w:ascii="Times New Roman" w:hAnsi="Times New Roman" w:cs="Times New Roman"/>
        </w:rPr>
      </w:pPr>
    </w:p>
    <w:p w:rsidR="00F85142" w:rsidRPr="007D5C19" w:rsidP="004B409A">
      <w:pPr>
        <w:rPr>
          <w:rFonts w:ascii="Times New Roman" w:hAnsi="Times New Roman" w:cs="Times New Roman"/>
          <w:b/>
          <w:szCs w:val="28"/>
        </w:rPr>
      </w:pPr>
    </w:p>
    <w:p w:rsidR="007D5C19" w:rsidRPr="007D5C19" w:rsidP="007D5C19">
      <w:pPr>
        <w:pStyle w:val="BodyText"/>
        <w:jc w:val="left"/>
        <w:rPr>
          <w:rFonts w:ascii="Times New Roman" w:hAnsi="Times New Roman" w:cs="Times New Roman"/>
          <w:b/>
          <w:bCs/>
        </w:rPr>
      </w:pPr>
      <w:r w:rsidRPr="007D5C19">
        <w:rPr>
          <w:rFonts w:ascii="Times New Roman" w:hAnsi="Times New Roman" w:cs="Times New Roman"/>
          <w:b/>
          <w:bCs/>
        </w:rPr>
        <w:t>Dopad</w:t>
      </w:r>
      <w:r>
        <w:rPr>
          <w:rFonts w:ascii="Times New Roman" w:hAnsi="Times New Roman" w:cs="Times New Roman"/>
          <w:b/>
          <w:bCs/>
        </w:rPr>
        <w:t xml:space="preserve"> návrhu zákona</w:t>
      </w:r>
      <w:r w:rsidRPr="007D5C19">
        <w:rPr>
          <w:rFonts w:ascii="Times New Roman" w:hAnsi="Times New Roman" w:cs="Times New Roman"/>
          <w:b/>
          <w:bCs/>
        </w:rPr>
        <w:t xml:space="preserve"> na obyvateľov, hospodárenie podnikateľskej sféry a iných právnických osôb</w:t>
      </w:r>
      <w:r>
        <w:rPr>
          <w:rFonts w:ascii="Times New Roman" w:hAnsi="Times New Roman" w:cs="Times New Roman"/>
          <w:b/>
          <w:bCs/>
        </w:rPr>
        <w:t>.</w:t>
      </w:r>
    </w:p>
    <w:p w:rsidR="007D5C19" w:rsidRPr="007D5C19" w:rsidP="004B409A">
      <w:pPr>
        <w:rPr>
          <w:rFonts w:ascii="Times New Roman" w:hAnsi="Times New Roman" w:cs="Times New Roman"/>
          <w:szCs w:val="28"/>
        </w:rPr>
      </w:pPr>
    </w:p>
    <w:p w:rsidR="007D5C19" w:rsidRPr="007D5C19" w:rsidP="007D5C19">
      <w:pPr>
        <w:jc w:val="both"/>
        <w:rPr>
          <w:rFonts w:ascii="Times New Roman" w:hAnsi="Times New Roman" w:cs="Times New Roman"/>
          <w:szCs w:val="28"/>
        </w:rPr>
      </w:pPr>
      <w:r w:rsidRPr="007D5C19">
        <w:rPr>
          <w:rFonts w:ascii="Times New Roman" w:hAnsi="Times New Roman" w:cs="Times New Roman"/>
          <w:szCs w:val="28"/>
        </w:rPr>
        <w:tab/>
        <w:t xml:space="preserve">Návrh zákona bude mať priaznivý dopad na </w:t>
      </w:r>
      <w:r w:rsidRPr="007D5C19">
        <w:rPr>
          <w:rFonts w:ascii="Times New Roman" w:hAnsi="Times New Roman" w:cs="Times New Roman"/>
          <w:bCs/>
        </w:rPr>
        <w:t>obyvateľov, hospodárenie podnikateľskej sféry a iných právn</w:t>
      </w:r>
      <w:r w:rsidRPr="007D5C19">
        <w:rPr>
          <w:rFonts w:ascii="Times New Roman" w:hAnsi="Times New Roman" w:cs="Times New Roman"/>
          <w:bCs/>
        </w:rPr>
        <w:t>ických osôb</w:t>
      </w:r>
      <w:r>
        <w:rPr>
          <w:rFonts w:ascii="Times New Roman" w:hAnsi="Times New Roman" w:cs="Times New Roman"/>
          <w:bCs/>
        </w:rPr>
        <w:t>, pretože zabezpečí zavedenie medzí a jednoznačných pravidiel pre určovanie výšky miestnych daní a ustanovením limitov sadzieb daní zabráni ich neúmernému zvyšovaniu.</w:t>
      </w:r>
    </w:p>
    <w:p w:rsidR="007D5C19" w:rsidP="007D5C19">
      <w:pPr>
        <w:rPr>
          <w:rFonts w:ascii="Times New Roman" w:hAnsi="Times New Roman" w:cs="Times New Roman"/>
          <w:szCs w:val="28"/>
        </w:rPr>
      </w:pPr>
    </w:p>
    <w:p w:rsidR="007D5C19" w:rsidP="007D5C19">
      <w:pPr>
        <w:rPr>
          <w:rFonts w:ascii="Times New Roman" w:hAnsi="Times New Roman" w:cs="Times New Roman"/>
          <w:szCs w:val="28"/>
        </w:rPr>
      </w:pPr>
    </w:p>
    <w:p w:rsidR="007D5C19" w:rsidRPr="007D5C19" w:rsidP="007D5C19">
      <w:pPr>
        <w:rPr>
          <w:rFonts w:ascii="Times New Roman" w:hAnsi="Times New Roman" w:cs="Times New Roman"/>
          <w:b/>
          <w:szCs w:val="28"/>
        </w:rPr>
      </w:pPr>
      <w:r w:rsidRPr="007D5C19">
        <w:rPr>
          <w:rFonts w:ascii="Times New Roman" w:hAnsi="Times New Roman" w:cs="Times New Roman"/>
          <w:b/>
          <w:szCs w:val="28"/>
        </w:rPr>
        <w:t>Dopad návrhu zákona na životné prostredie</w:t>
      </w:r>
    </w:p>
    <w:p w:rsidR="007D5C19" w:rsidP="004B409A">
      <w:pPr>
        <w:rPr>
          <w:rFonts w:ascii="Times New Roman" w:hAnsi="Times New Roman" w:cs="Times New Roman"/>
          <w:szCs w:val="28"/>
        </w:rPr>
      </w:pPr>
    </w:p>
    <w:p w:rsidR="007D5C19" w:rsidP="004B409A">
      <w:pPr>
        <w:rPr>
          <w:rFonts w:ascii="Times New Roman" w:hAnsi="Times New Roman" w:cs="Times New Roman"/>
          <w:szCs w:val="28"/>
        </w:rPr>
      </w:pPr>
      <w:r>
        <w:rPr>
          <w:rFonts w:ascii="Times New Roman" w:hAnsi="Times New Roman" w:cs="Times New Roman"/>
          <w:szCs w:val="28"/>
        </w:rPr>
        <w:tab/>
        <w:t>Nepredpokladá sa žiadny vplyv návrhu zákona na životné prostredie.</w:t>
      </w:r>
    </w:p>
    <w:p w:rsidR="007D5C19" w:rsidP="004B409A">
      <w:pPr>
        <w:rPr>
          <w:rFonts w:ascii="Times New Roman" w:hAnsi="Times New Roman" w:cs="Times New Roman"/>
          <w:szCs w:val="28"/>
        </w:rPr>
      </w:pPr>
    </w:p>
    <w:p w:rsidR="007D5C19" w:rsidP="004B409A">
      <w:pPr>
        <w:rPr>
          <w:rFonts w:ascii="Times New Roman" w:hAnsi="Times New Roman" w:cs="Times New Roman"/>
          <w:szCs w:val="28"/>
        </w:rPr>
      </w:pPr>
    </w:p>
    <w:p w:rsidR="007D5C19" w:rsidP="004B409A">
      <w:pPr>
        <w:rPr>
          <w:rFonts w:ascii="Times New Roman" w:hAnsi="Times New Roman" w:cs="Times New Roman"/>
          <w:szCs w:val="28"/>
        </w:rPr>
      </w:pPr>
    </w:p>
    <w:p w:rsidR="007D5C19" w:rsidRPr="00C133EB" w:rsidP="007D5C19">
      <w:pPr>
        <w:jc w:val="both"/>
        <w:rPr>
          <w:rFonts w:ascii="Times New Roman" w:hAnsi="Times New Roman" w:cs="Times New Roman"/>
          <w:b/>
        </w:rPr>
      </w:pPr>
      <w:r w:rsidRPr="00C133EB">
        <w:rPr>
          <w:rFonts w:ascii="Times New Roman" w:hAnsi="Times New Roman" w:cs="Times New Roman"/>
          <w:b/>
        </w:rPr>
        <w:t>Dopad návrhu zákona na zamestnanosť</w:t>
      </w:r>
    </w:p>
    <w:p w:rsidR="007D5C19" w:rsidP="007D5C19">
      <w:pPr>
        <w:jc w:val="both"/>
        <w:rPr>
          <w:rFonts w:ascii="Times New Roman" w:hAnsi="Times New Roman" w:cs="Times New Roman"/>
        </w:rPr>
      </w:pPr>
    </w:p>
    <w:p w:rsidR="007D5C19" w:rsidP="007D5C19">
      <w:pPr>
        <w:jc w:val="both"/>
        <w:rPr>
          <w:rFonts w:ascii="Times New Roman" w:hAnsi="Times New Roman" w:cs="Times New Roman"/>
        </w:rPr>
      </w:pPr>
      <w:r>
        <w:rPr>
          <w:rFonts w:ascii="Times New Roman" w:hAnsi="Times New Roman" w:cs="Times New Roman"/>
        </w:rPr>
        <w:tab/>
        <w:t>Predpokladá sa priaznivý dopad návrhu zákona na zamestnanosť. Naopak, ak by návrh zákona nebol schválený, aplikácia zákona o miestnych daniach v nezmenenom znení by pravdepodobne viedla k neúmernému rastu daňového zaťaženia, znižovaniu zamestnanosti a hospodárskej stagnácii SR.</w:t>
      </w:r>
    </w:p>
    <w:p w:rsidR="007D5C19" w:rsidRPr="007D5C19" w:rsidP="004B409A">
      <w:pPr>
        <w:rPr>
          <w:rFonts w:ascii="Times New Roman" w:hAnsi="Times New Roman" w:cs="Times New Roman"/>
          <w:szCs w:val="28"/>
        </w:rPr>
      </w:pPr>
    </w:p>
    <w:p w:rsidR="007D5C19" w:rsidP="004B409A">
      <w:pPr>
        <w:rPr>
          <w:rFonts w:ascii="Times New Roman" w:hAnsi="Times New Roman" w:cs="Times New Roman"/>
          <w:szCs w:val="28"/>
        </w:rPr>
      </w:pPr>
    </w:p>
    <w:p w:rsidR="007D5C19" w:rsidRPr="007D5C19" w:rsidP="004B409A">
      <w:pPr>
        <w:rPr>
          <w:rFonts w:ascii="Times New Roman" w:hAnsi="Times New Roman" w:cs="Times New Roman"/>
          <w:szCs w:val="28"/>
        </w:rPr>
      </w:pPr>
    </w:p>
    <w:p w:rsidR="002C570E" w:rsidP="004B409A">
      <w:pPr>
        <w:rPr>
          <w:rFonts w:ascii="Times New Roman" w:hAnsi="Times New Roman" w:cs="Times New Roman"/>
          <w:b/>
          <w:szCs w:val="28"/>
        </w:rPr>
      </w:pPr>
    </w:p>
    <w:p w:rsidR="0000436A" w:rsidRPr="0000436A" w:rsidP="0000436A">
      <w:pPr>
        <w:jc w:val="center"/>
        <w:rPr>
          <w:rFonts w:ascii="Times New Roman" w:hAnsi="Times New Roman" w:cs="Times New Roman"/>
          <w:b/>
          <w:bCs/>
        </w:rPr>
      </w:pPr>
      <w:r w:rsidR="002C570E">
        <w:rPr>
          <w:rFonts w:ascii="Times New Roman" w:hAnsi="Times New Roman" w:cs="Times New Roman"/>
          <w:b/>
          <w:szCs w:val="28"/>
        </w:rPr>
        <w:br w:type="page"/>
      </w:r>
      <w:r w:rsidRPr="0000436A">
        <w:rPr>
          <w:rFonts w:ascii="Times New Roman" w:hAnsi="Times New Roman" w:cs="Times New Roman"/>
          <w:b/>
          <w:bCs/>
        </w:rPr>
        <w:t>DOLOŽKA ZLUČITEĽNOSTI</w:t>
      </w:r>
    </w:p>
    <w:p w:rsidR="0000436A" w:rsidRPr="0000436A" w:rsidP="0000436A">
      <w:pPr>
        <w:jc w:val="center"/>
        <w:rPr>
          <w:rFonts w:ascii="Times New Roman" w:hAnsi="Times New Roman" w:cs="Times New Roman"/>
          <w:b/>
          <w:bCs/>
        </w:rPr>
      </w:pPr>
      <w:r>
        <w:rPr>
          <w:rFonts w:ascii="Times New Roman" w:hAnsi="Times New Roman" w:cs="Times New Roman"/>
        </w:rPr>
        <w:pict>
          <v:line id="_x0000_s1025" style="position:absolute;z-index:251658240" from="6pt,40.2pt" to="6pt,40.2pt"/>
        </w:pict>
      </w:r>
      <w:r w:rsidRPr="0000436A">
        <w:rPr>
          <w:rFonts w:ascii="Times New Roman" w:hAnsi="Times New Roman" w:cs="Times New Roman"/>
          <w:b/>
          <w:bCs/>
        </w:rPr>
        <w:t>návrhu zákona s právom Európskej únie</w:t>
      </w:r>
    </w:p>
    <w:p w:rsidR="0000436A" w:rsidRPr="0000436A" w:rsidP="0000436A">
      <w:pPr>
        <w:rPr>
          <w:rFonts w:ascii="Times New Roman" w:hAnsi="Times New Roman" w:cs="Times New Roman"/>
          <w:b/>
          <w:bCs/>
        </w:rPr>
      </w:pPr>
      <w:r>
        <w:rPr>
          <w:rFonts w:ascii="Times New Roman" w:hAnsi="Times New Roman" w:cs="Times New Roman"/>
        </w:rPr>
        <w:pict>
          <v:line id="_x0000_s1026" style="position:absolute;z-index:251659264" from="6pt,7.8pt" to="456pt,7.8pt"/>
        </w:pict>
      </w:r>
    </w:p>
    <w:p w:rsidR="0000436A" w:rsidRPr="0000436A" w:rsidP="0000436A">
      <w:pPr>
        <w:rPr>
          <w:rFonts w:ascii="Times New Roman" w:hAnsi="Times New Roman" w:cs="Times New Roman"/>
          <w:b/>
          <w:bCs/>
        </w:rPr>
      </w:pPr>
    </w:p>
    <w:p w:rsidR="0000436A" w:rsidRPr="0000436A" w:rsidP="0000436A">
      <w:pPr>
        <w:numPr>
          <w:ilvl w:val="0"/>
          <w:numId w:val="4"/>
        </w:numPr>
        <w:tabs>
          <w:tab w:val="left" w:pos="360"/>
        </w:tabs>
        <w:rPr>
          <w:rFonts w:ascii="Times New Roman" w:hAnsi="Times New Roman" w:cs="Times New Roman"/>
          <w:b/>
          <w:bCs/>
        </w:rPr>
      </w:pPr>
      <w:r w:rsidRPr="0000436A">
        <w:rPr>
          <w:rFonts w:ascii="Times New Roman" w:hAnsi="Times New Roman" w:cs="Times New Roman"/>
          <w:b/>
          <w:bCs/>
        </w:rPr>
        <w:t>Navrhovateľ zákona</w:t>
      </w:r>
    </w:p>
    <w:p w:rsidR="0000436A" w:rsidRPr="0000436A" w:rsidP="0000436A">
      <w:pPr>
        <w:ind w:left="360"/>
        <w:rPr>
          <w:rFonts w:ascii="Times New Roman" w:hAnsi="Times New Roman" w:cs="Times New Roman"/>
        </w:rPr>
      </w:pPr>
      <w:r>
        <w:rPr>
          <w:rFonts w:ascii="Times New Roman" w:hAnsi="Times New Roman" w:cs="Times New Roman"/>
        </w:rPr>
        <w:t>Po</w:t>
      </w:r>
      <w:r w:rsidRPr="0000436A">
        <w:rPr>
          <w:rFonts w:ascii="Times New Roman" w:hAnsi="Times New Roman" w:cs="Times New Roman"/>
        </w:rPr>
        <w:t>slan</w:t>
      </w:r>
      <w:r>
        <w:rPr>
          <w:rFonts w:ascii="Times New Roman" w:hAnsi="Times New Roman" w:cs="Times New Roman"/>
        </w:rPr>
        <w:t>ec</w:t>
      </w:r>
      <w:r w:rsidRPr="0000436A">
        <w:rPr>
          <w:rFonts w:ascii="Times New Roman" w:hAnsi="Times New Roman" w:cs="Times New Roman"/>
        </w:rPr>
        <w:t xml:space="preserve"> Národnej rady Slovenskej republiky</w:t>
      </w:r>
      <w:r>
        <w:rPr>
          <w:rFonts w:ascii="Times New Roman" w:hAnsi="Times New Roman" w:cs="Times New Roman"/>
        </w:rPr>
        <w:t xml:space="preserve"> Milan Cagala.</w:t>
      </w:r>
    </w:p>
    <w:p w:rsidR="0000436A" w:rsidRPr="0000436A" w:rsidP="0000436A">
      <w:pPr>
        <w:ind w:left="360"/>
        <w:rPr>
          <w:rFonts w:ascii="Times New Roman" w:hAnsi="Times New Roman" w:cs="Times New Roman"/>
        </w:rPr>
      </w:pPr>
    </w:p>
    <w:p w:rsidR="0000436A" w:rsidRPr="0000436A" w:rsidP="0000436A">
      <w:pPr>
        <w:numPr>
          <w:ilvl w:val="0"/>
          <w:numId w:val="4"/>
        </w:numPr>
        <w:tabs>
          <w:tab w:val="left" w:pos="360"/>
        </w:tabs>
        <w:rPr>
          <w:rFonts w:ascii="Times New Roman" w:hAnsi="Times New Roman" w:cs="Times New Roman"/>
          <w:b/>
          <w:bCs/>
        </w:rPr>
      </w:pPr>
      <w:r w:rsidRPr="0000436A">
        <w:rPr>
          <w:rFonts w:ascii="Times New Roman" w:hAnsi="Times New Roman" w:cs="Times New Roman"/>
          <w:b/>
          <w:bCs/>
        </w:rPr>
        <w:t>Názov návr</w:t>
      </w:r>
      <w:r w:rsidRPr="0000436A">
        <w:rPr>
          <w:rFonts w:ascii="Times New Roman" w:hAnsi="Times New Roman" w:cs="Times New Roman"/>
          <w:b/>
          <w:bCs/>
        </w:rPr>
        <w:t>hu zákona</w:t>
      </w:r>
    </w:p>
    <w:p w:rsidR="0000436A" w:rsidP="0000436A">
      <w:pPr>
        <w:pStyle w:val="BodyTextIndent"/>
        <w:ind w:left="360" w:firstLine="0"/>
        <w:rPr>
          <w:rFonts w:ascii="Times New Roman" w:hAnsi="Times New Roman" w:cs="Times New Roman"/>
        </w:rPr>
      </w:pPr>
      <w:r w:rsidRPr="0000436A">
        <w:rPr>
          <w:rFonts w:ascii="Times New Roman" w:hAnsi="Times New Roman" w:cs="Times New Roman"/>
        </w:rPr>
        <w:t xml:space="preserve">Návrh zákona, ktorým sa mení a dopĺňa zákon č. </w:t>
      </w:r>
      <w:r>
        <w:rPr>
          <w:rFonts w:ascii="Times New Roman" w:hAnsi="Times New Roman" w:cs="Times New Roman"/>
        </w:rPr>
        <w:t>___</w:t>
      </w:r>
      <w:r w:rsidR="007D5C19">
        <w:rPr>
          <w:rFonts w:ascii="Times New Roman" w:hAnsi="Times New Roman" w:cs="Times New Roman"/>
        </w:rPr>
        <w:t>/2004 Z.</w:t>
      </w:r>
      <w:r w:rsidRPr="0000436A">
        <w:rPr>
          <w:rFonts w:ascii="Times New Roman" w:hAnsi="Times New Roman" w:cs="Times New Roman"/>
        </w:rPr>
        <w:t>z. o</w:t>
      </w:r>
      <w:r>
        <w:rPr>
          <w:rFonts w:ascii="Times New Roman" w:hAnsi="Times New Roman" w:cs="Times New Roman"/>
        </w:rPr>
        <w:t> miestnych daniach a miestnom poplatku za komunálne odpady a drobné stavebné odpady.</w:t>
      </w:r>
    </w:p>
    <w:p w:rsidR="0000436A" w:rsidRPr="0000436A" w:rsidP="0000436A">
      <w:pPr>
        <w:pStyle w:val="BodyTextIndent"/>
        <w:rPr>
          <w:rFonts w:ascii="Times New Roman" w:hAnsi="Times New Roman" w:cs="Times New Roman"/>
        </w:rPr>
      </w:pPr>
    </w:p>
    <w:p w:rsidR="0000436A" w:rsidRPr="0000436A" w:rsidP="0000436A">
      <w:pPr>
        <w:numPr>
          <w:ilvl w:val="0"/>
          <w:numId w:val="4"/>
        </w:numPr>
        <w:tabs>
          <w:tab w:val="left" w:pos="360"/>
        </w:tabs>
        <w:jc w:val="both"/>
        <w:rPr>
          <w:rFonts w:ascii="Times New Roman" w:hAnsi="Times New Roman" w:cs="Times New Roman"/>
          <w:b/>
          <w:bCs/>
        </w:rPr>
      </w:pPr>
      <w:r w:rsidRPr="0000436A">
        <w:rPr>
          <w:rFonts w:ascii="Times New Roman" w:hAnsi="Times New Roman" w:cs="Times New Roman"/>
          <w:b/>
          <w:bCs/>
        </w:rPr>
        <w:t>Záväzky Slovenskej republiky vo vzťahu k Európskemu spoločenstvu a Európskej únii</w:t>
      </w:r>
    </w:p>
    <w:p w:rsidR="0000436A" w:rsidRPr="0000436A" w:rsidP="0000436A">
      <w:pPr>
        <w:pStyle w:val="Zkladntext"/>
        <w:ind w:left="357"/>
        <w:jc w:val="both"/>
        <w:rPr>
          <w:rFonts w:ascii="Times New Roman" w:hAnsi="Times New Roman" w:cs="Times New Roman"/>
          <w:sz w:val="24"/>
          <w:szCs w:val="24"/>
        </w:rPr>
      </w:pPr>
      <w:r w:rsidRPr="0000436A">
        <w:rPr>
          <w:rFonts w:ascii="Times New Roman" w:hAnsi="Times New Roman" w:cs="Times New Roman"/>
          <w:b/>
          <w:sz w:val="24"/>
          <w:szCs w:val="24"/>
        </w:rPr>
        <w:t>a)</w:t>
      </w:r>
      <w:r w:rsidRPr="0000436A">
        <w:rPr>
          <w:rFonts w:ascii="Times New Roman" w:hAnsi="Times New Roman" w:cs="Times New Roman"/>
          <w:sz w:val="24"/>
          <w:szCs w:val="24"/>
        </w:rPr>
        <w:t xml:space="preserve">  Návrh zákona</w:t>
      </w:r>
      <w:r w:rsidRPr="0000436A">
        <w:rPr>
          <w:rFonts w:ascii="Times New Roman" w:hAnsi="Times New Roman" w:cs="Times New Roman"/>
          <w:sz w:val="24"/>
          <w:szCs w:val="24"/>
        </w:rPr>
        <w:t xml:space="preserve"> </w:t>
      </w:r>
      <w:r w:rsidRPr="0000436A">
        <w:rPr>
          <w:rFonts w:ascii="Times New Roman" w:hAnsi="Times New Roman" w:cs="Times New Roman"/>
          <w:b/>
          <w:sz w:val="24"/>
          <w:szCs w:val="24"/>
        </w:rPr>
        <w:t>nepatrí</w:t>
      </w:r>
      <w:r w:rsidRPr="0000436A">
        <w:rPr>
          <w:rFonts w:ascii="Times New Roman" w:hAnsi="Times New Roman" w:cs="Times New Roman"/>
          <w:sz w:val="24"/>
          <w:szCs w:val="24"/>
        </w:rPr>
        <w:t xml:space="preserve"> svojou problematikou medzi prioritné oblasti aproximácie práva </w:t>
      </w:r>
      <w:r w:rsidR="007D5C19">
        <w:rPr>
          <w:rFonts w:ascii="Times New Roman" w:hAnsi="Times New Roman" w:cs="Times New Roman"/>
          <w:sz w:val="24"/>
          <w:szCs w:val="24"/>
        </w:rPr>
        <w:t>EÚ</w:t>
      </w:r>
      <w:r w:rsidRPr="0000436A">
        <w:rPr>
          <w:rFonts w:ascii="Times New Roman" w:hAnsi="Times New Roman" w:cs="Times New Roman"/>
          <w:sz w:val="24"/>
          <w:szCs w:val="24"/>
        </w:rPr>
        <w:t>.</w:t>
      </w:r>
    </w:p>
    <w:p w:rsidR="0000436A" w:rsidRPr="0000436A" w:rsidP="007D5C19">
      <w:pPr>
        <w:pStyle w:val="Zkladntext"/>
        <w:spacing w:before="120"/>
        <w:ind w:left="358"/>
        <w:jc w:val="both"/>
        <w:rPr>
          <w:rFonts w:ascii="Times New Roman" w:hAnsi="Times New Roman" w:cs="Times New Roman"/>
          <w:sz w:val="24"/>
          <w:szCs w:val="24"/>
        </w:rPr>
      </w:pPr>
      <w:r w:rsidRPr="0000436A">
        <w:rPr>
          <w:rFonts w:ascii="Times New Roman" w:hAnsi="Times New Roman" w:cs="Times New Roman"/>
          <w:b/>
          <w:sz w:val="24"/>
          <w:szCs w:val="24"/>
        </w:rPr>
        <w:t>b)</w:t>
      </w:r>
      <w:r w:rsidRPr="0000436A">
        <w:rPr>
          <w:rFonts w:ascii="Times New Roman" w:hAnsi="Times New Roman" w:cs="Times New Roman"/>
          <w:sz w:val="24"/>
          <w:szCs w:val="24"/>
        </w:rPr>
        <w:t xml:space="preserve"> </w:t>
      </w:r>
      <w:r w:rsidR="007D5C19">
        <w:rPr>
          <w:rFonts w:ascii="Times New Roman" w:hAnsi="Times New Roman" w:cs="Times New Roman"/>
          <w:sz w:val="24"/>
          <w:szCs w:val="24"/>
        </w:rPr>
        <w:t>P</w:t>
      </w:r>
      <w:r w:rsidRPr="0000436A">
        <w:rPr>
          <w:rFonts w:ascii="Times New Roman" w:hAnsi="Times New Roman" w:cs="Times New Roman"/>
          <w:sz w:val="24"/>
          <w:szCs w:val="24"/>
        </w:rPr>
        <w:t xml:space="preserve">re Slovenskú republiku </w:t>
      </w:r>
      <w:r w:rsidRPr="007D5C19" w:rsidR="007D5C19">
        <w:rPr>
          <w:rFonts w:ascii="Times New Roman" w:hAnsi="Times New Roman" w:cs="Times New Roman"/>
          <w:b/>
          <w:sz w:val="24"/>
          <w:szCs w:val="24"/>
        </w:rPr>
        <w:t>nevyplývajú</w:t>
      </w:r>
      <w:r w:rsidR="007D5C19">
        <w:rPr>
          <w:rFonts w:ascii="Times New Roman" w:hAnsi="Times New Roman" w:cs="Times New Roman"/>
          <w:sz w:val="24"/>
          <w:szCs w:val="24"/>
        </w:rPr>
        <w:t xml:space="preserve"> vo vzťahu k návrhu zákona žiadne </w:t>
      </w:r>
      <w:r w:rsidRPr="0000436A">
        <w:rPr>
          <w:rFonts w:ascii="Times New Roman" w:hAnsi="Times New Roman" w:cs="Times New Roman"/>
          <w:sz w:val="24"/>
          <w:szCs w:val="24"/>
        </w:rPr>
        <w:t>záväzky</w:t>
      </w:r>
      <w:r w:rsidR="007D5C19">
        <w:rPr>
          <w:rFonts w:ascii="Times New Roman" w:hAnsi="Times New Roman" w:cs="Times New Roman"/>
          <w:sz w:val="24"/>
          <w:szCs w:val="24"/>
        </w:rPr>
        <w:t xml:space="preserve"> voči EÚ</w:t>
      </w:r>
      <w:r w:rsidRPr="0000436A">
        <w:rPr>
          <w:rFonts w:ascii="Times New Roman" w:hAnsi="Times New Roman" w:cs="Times New Roman"/>
          <w:sz w:val="24"/>
          <w:szCs w:val="24"/>
        </w:rPr>
        <w:t>.</w:t>
      </w:r>
    </w:p>
    <w:p w:rsidR="0000436A" w:rsidRPr="0000436A" w:rsidP="0000436A">
      <w:pPr>
        <w:pStyle w:val="Zkladntext"/>
        <w:ind w:left="357"/>
        <w:jc w:val="both"/>
        <w:rPr>
          <w:rFonts w:ascii="Times New Roman" w:hAnsi="Times New Roman" w:cs="Times New Roman"/>
          <w:sz w:val="24"/>
          <w:szCs w:val="24"/>
        </w:rPr>
      </w:pPr>
    </w:p>
    <w:p w:rsidR="0000436A" w:rsidRPr="007D5C19" w:rsidP="0000436A">
      <w:pPr>
        <w:numPr>
          <w:ilvl w:val="0"/>
          <w:numId w:val="4"/>
        </w:numPr>
        <w:tabs>
          <w:tab w:val="left" w:pos="360"/>
        </w:tabs>
        <w:jc w:val="both"/>
        <w:rPr>
          <w:rFonts w:ascii="Times New Roman" w:hAnsi="Times New Roman" w:cs="Times New Roman"/>
          <w:b/>
          <w:bCs/>
        </w:rPr>
      </w:pPr>
      <w:r w:rsidRPr="0000436A">
        <w:rPr>
          <w:rFonts w:ascii="Times New Roman" w:hAnsi="Times New Roman" w:cs="Times New Roman"/>
          <w:b/>
          <w:bCs/>
        </w:rPr>
        <w:t>P</w:t>
      </w:r>
      <w:r w:rsidRPr="007D5C19">
        <w:rPr>
          <w:rFonts w:ascii="Times New Roman" w:hAnsi="Times New Roman" w:cs="Times New Roman"/>
          <w:b/>
          <w:bCs/>
        </w:rPr>
        <w:t>roblematika návrhu zákona</w:t>
      </w:r>
    </w:p>
    <w:p w:rsidR="0000436A" w:rsidRPr="007D5C19" w:rsidP="0000436A">
      <w:pPr>
        <w:pStyle w:val="Zkladntext"/>
        <w:spacing w:before="120"/>
        <w:ind w:firstLine="340"/>
        <w:rPr>
          <w:rFonts w:ascii="Times New Roman" w:hAnsi="Times New Roman" w:cs="Times New Roman"/>
          <w:sz w:val="24"/>
          <w:szCs w:val="24"/>
        </w:rPr>
      </w:pPr>
      <w:r w:rsidRPr="007D5C19">
        <w:rPr>
          <w:rFonts w:ascii="Times New Roman" w:hAnsi="Times New Roman" w:cs="Times New Roman"/>
          <w:sz w:val="24"/>
          <w:szCs w:val="24"/>
        </w:rPr>
        <w:t xml:space="preserve">a) </w:t>
      </w:r>
      <w:r w:rsidRPr="007D5C19" w:rsidR="007D5C19">
        <w:rPr>
          <w:rFonts w:ascii="Times New Roman" w:hAnsi="Times New Roman" w:cs="Times New Roman"/>
          <w:b/>
          <w:sz w:val="24"/>
          <w:szCs w:val="24"/>
        </w:rPr>
        <w:t xml:space="preserve">nie </w:t>
      </w:r>
      <w:r w:rsidRPr="007D5C19">
        <w:rPr>
          <w:rFonts w:ascii="Times New Roman" w:hAnsi="Times New Roman" w:cs="Times New Roman"/>
          <w:b/>
          <w:sz w:val="24"/>
          <w:szCs w:val="24"/>
        </w:rPr>
        <w:t>je</w:t>
      </w:r>
      <w:r w:rsidRPr="007D5C19">
        <w:rPr>
          <w:rFonts w:ascii="Times New Roman" w:hAnsi="Times New Roman" w:cs="Times New Roman"/>
          <w:sz w:val="24"/>
          <w:szCs w:val="24"/>
        </w:rPr>
        <w:t xml:space="preserve"> upravená v práve Európskych spoločenstiev</w:t>
      </w:r>
      <w:r w:rsidR="007D5C19">
        <w:rPr>
          <w:rFonts w:ascii="Times New Roman" w:hAnsi="Times New Roman" w:cs="Times New Roman"/>
          <w:sz w:val="24"/>
          <w:szCs w:val="24"/>
        </w:rPr>
        <w:t>,</w:t>
      </w:r>
    </w:p>
    <w:p w:rsidR="0000436A" w:rsidRPr="007D5C19" w:rsidP="007D5C19">
      <w:pPr>
        <w:pStyle w:val="Zkladntext"/>
        <w:spacing w:before="120"/>
        <w:ind w:firstLine="340"/>
        <w:rPr>
          <w:rFonts w:ascii="Times New Roman" w:hAnsi="Times New Roman" w:cs="Times New Roman"/>
          <w:sz w:val="24"/>
          <w:szCs w:val="24"/>
        </w:rPr>
      </w:pPr>
      <w:r w:rsidRPr="007D5C19" w:rsidR="007D5C19">
        <w:rPr>
          <w:rFonts w:ascii="Times New Roman" w:hAnsi="Times New Roman" w:cs="Times New Roman"/>
          <w:sz w:val="24"/>
          <w:szCs w:val="24"/>
        </w:rPr>
        <w:t xml:space="preserve">b) </w:t>
      </w:r>
      <w:r w:rsidRPr="007D5C19">
        <w:rPr>
          <w:rFonts w:ascii="Times New Roman" w:hAnsi="Times New Roman" w:cs="Times New Roman"/>
          <w:b/>
          <w:sz w:val="24"/>
          <w:szCs w:val="24"/>
        </w:rPr>
        <w:t>nie je</w:t>
      </w:r>
      <w:r w:rsidRPr="007D5C19">
        <w:rPr>
          <w:rFonts w:ascii="Times New Roman" w:hAnsi="Times New Roman" w:cs="Times New Roman"/>
          <w:sz w:val="24"/>
          <w:szCs w:val="24"/>
        </w:rPr>
        <w:t xml:space="preserve"> upravená v práve Európskej únie.</w:t>
      </w:r>
    </w:p>
    <w:p w:rsidR="0000436A" w:rsidP="007D5C19">
      <w:pPr>
        <w:pStyle w:val="BodyText"/>
        <w:rPr>
          <w:rFonts w:ascii="Times New Roman" w:hAnsi="Times New Roman" w:cs="Times New Roman"/>
          <w:b/>
          <w:szCs w:val="24"/>
        </w:rPr>
      </w:pPr>
    </w:p>
    <w:p w:rsidR="007D5C19" w:rsidRPr="007D5C19" w:rsidP="007D5C19">
      <w:pPr>
        <w:pStyle w:val="BodyText"/>
        <w:rPr>
          <w:rFonts w:ascii="Times New Roman" w:hAnsi="Times New Roman" w:cs="Times New Roman"/>
          <w:b/>
          <w:szCs w:val="24"/>
        </w:rPr>
      </w:pPr>
    </w:p>
    <w:p w:rsidR="007D5C19" w:rsidP="0000436A">
      <w:pPr>
        <w:numPr>
          <w:ilvl w:val="0"/>
          <w:numId w:val="4"/>
        </w:numPr>
        <w:tabs>
          <w:tab w:val="left" w:pos="360"/>
        </w:tabs>
        <w:jc w:val="both"/>
        <w:rPr>
          <w:rFonts w:ascii="Times New Roman" w:hAnsi="Times New Roman" w:cs="Times New Roman"/>
          <w:b/>
          <w:bCs/>
        </w:rPr>
      </w:pPr>
      <w:r w:rsidRPr="007D5C19" w:rsidR="0000436A">
        <w:rPr>
          <w:rFonts w:ascii="Times New Roman" w:hAnsi="Times New Roman" w:cs="Times New Roman"/>
          <w:b/>
          <w:bCs/>
        </w:rPr>
        <w:t>Stupeň zlučiteľnosti návrhu zákona s právom Európskych spoločenstiev a Európskej ún</w:t>
      </w:r>
      <w:r w:rsidRPr="0000436A" w:rsidR="0000436A">
        <w:rPr>
          <w:rFonts w:ascii="Times New Roman" w:hAnsi="Times New Roman" w:cs="Times New Roman"/>
          <w:b/>
          <w:bCs/>
        </w:rPr>
        <w:t>ie</w:t>
      </w:r>
    </w:p>
    <w:p w:rsidR="0000436A" w:rsidRPr="007D5C19" w:rsidP="007D5C19">
      <w:pPr>
        <w:ind w:left="360"/>
        <w:jc w:val="both"/>
        <w:rPr>
          <w:rFonts w:ascii="Times New Roman" w:hAnsi="Times New Roman" w:cs="Times New Roman"/>
          <w:bCs/>
        </w:rPr>
      </w:pPr>
      <w:r w:rsidRPr="007D5C19">
        <w:rPr>
          <w:rFonts w:ascii="Times New Roman" w:hAnsi="Times New Roman" w:cs="Times New Roman"/>
          <w:bCs/>
        </w:rPr>
        <w:t xml:space="preserve">Návrh zákona je </w:t>
      </w:r>
      <w:r w:rsidRPr="007D5C19">
        <w:rPr>
          <w:rFonts w:ascii="Times New Roman" w:hAnsi="Times New Roman" w:cs="Times New Roman"/>
          <w:b/>
          <w:bCs/>
        </w:rPr>
        <w:t>úplne kompatibilný</w:t>
      </w:r>
      <w:r w:rsidRPr="007D5C19">
        <w:rPr>
          <w:rFonts w:ascii="Times New Roman" w:hAnsi="Times New Roman" w:cs="Times New Roman"/>
          <w:bCs/>
        </w:rPr>
        <w:t xml:space="preserve"> s </w:t>
      </w:r>
      <w:r w:rsidRPr="007D5C19" w:rsidR="007D5C19">
        <w:rPr>
          <w:rFonts w:ascii="Times New Roman" w:hAnsi="Times New Roman" w:cs="Times New Roman"/>
          <w:bCs/>
        </w:rPr>
        <w:t>právom Európskych spoločenstiev a Európskej únie</w:t>
      </w:r>
      <w:r w:rsidRPr="007D5C19">
        <w:rPr>
          <w:rFonts w:ascii="Times New Roman" w:hAnsi="Times New Roman" w:cs="Times New Roman"/>
          <w:bCs/>
        </w:rPr>
        <w:t>.</w:t>
      </w:r>
    </w:p>
    <w:p w:rsidR="0000436A" w:rsidRPr="0000436A" w:rsidP="0000436A">
      <w:pPr>
        <w:jc w:val="both"/>
        <w:rPr>
          <w:rFonts w:ascii="Times New Roman" w:hAnsi="Times New Roman" w:cs="Times New Roman"/>
          <w:b/>
          <w:bCs/>
        </w:rPr>
      </w:pPr>
    </w:p>
    <w:p w:rsidR="0000436A" w:rsidRPr="0000436A" w:rsidP="0000436A">
      <w:pPr>
        <w:numPr>
          <w:ilvl w:val="0"/>
          <w:numId w:val="2"/>
        </w:numPr>
        <w:tabs>
          <w:tab w:val="left" w:pos="360"/>
        </w:tabs>
        <w:jc w:val="both"/>
        <w:rPr>
          <w:rFonts w:ascii="Times New Roman" w:hAnsi="Times New Roman" w:cs="Times New Roman"/>
          <w:b/>
          <w:bCs/>
        </w:rPr>
      </w:pPr>
      <w:r w:rsidRPr="0000436A">
        <w:rPr>
          <w:rFonts w:ascii="Times New Roman" w:hAnsi="Times New Roman" w:cs="Times New Roman"/>
          <w:b/>
          <w:bCs/>
        </w:rPr>
        <w:t>Gestor (spolupracujúce rezorty)</w:t>
      </w:r>
      <w:r w:rsidR="007D5C19">
        <w:rPr>
          <w:rFonts w:ascii="Times New Roman" w:hAnsi="Times New Roman" w:cs="Times New Roman"/>
          <w:b/>
          <w:bCs/>
        </w:rPr>
        <w:t xml:space="preserve">: </w:t>
      </w:r>
      <w:r w:rsidRPr="0000436A">
        <w:rPr>
          <w:rFonts w:ascii="Times New Roman" w:hAnsi="Times New Roman" w:cs="Times New Roman"/>
        </w:rPr>
        <w:t>bezpredmetné</w:t>
      </w:r>
    </w:p>
    <w:p w:rsidR="0000436A" w:rsidP="0000436A">
      <w:pPr>
        <w:jc w:val="both"/>
        <w:rPr>
          <w:rFonts w:ascii="Times New Roman" w:hAnsi="Times New Roman" w:cs="Times New Roman"/>
          <w:b/>
          <w:bCs/>
        </w:rPr>
      </w:pPr>
    </w:p>
    <w:p w:rsidR="007D5C19" w:rsidRPr="0000436A" w:rsidP="0000436A">
      <w:pPr>
        <w:jc w:val="both"/>
        <w:rPr>
          <w:rFonts w:ascii="Times New Roman" w:hAnsi="Times New Roman" w:cs="Times New Roman"/>
          <w:b/>
          <w:bCs/>
        </w:rPr>
      </w:pPr>
    </w:p>
    <w:p w:rsidR="0000436A" w:rsidRPr="0000436A" w:rsidP="0000436A">
      <w:pPr>
        <w:numPr>
          <w:ilvl w:val="0"/>
          <w:numId w:val="2"/>
        </w:numPr>
        <w:tabs>
          <w:tab w:val="left" w:pos="360"/>
        </w:tabs>
        <w:jc w:val="both"/>
        <w:rPr>
          <w:rFonts w:ascii="Times New Roman" w:hAnsi="Times New Roman" w:cs="Times New Roman"/>
          <w:b/>
          <w:bCs/>
        </w:rPr>
      </w:pPr>
      <w:r w:rsidRPr="0000436A">
        <w:rPr>
          <w:rFonts w:ascii="Times New Roman" w:hAnsi="Times New Roman" w:cs="Times New Roman"/>
          <w:b/>
          <w:bCs/>
        </w:rPr>
        <w:t>Účasť expertov pri príprave návrhu zákona a ich stanovisko k zlučiteľnosti návrhu zákona s právom Európskych spoločenstiev a Európskej únie</w:t>
      </w:r>
    </w:p>
    <w:p w:rsidR="0000436A" w:rsidRPr="0000436A" w:rsidP="007D5C19">
      <w:pPr>
        <w:ind w:left="360"/>
        <w:jc w:val="both"/>
        <w:rPr>
          <w:rFonts w:ascii="Times New Roman" w:hAnsi="Times New Roman" w:cs="Times New Roman"/>
        </w:rPr>
      </w:pPr>
      <w:r w:rsidR="007D5C19">
        <w:rPr>
          <w:rFonts w:ascii="Times New Roman" w:hAnsi="Times New Roman" w:cs="Times New Roman"/>
        </w:rPr>
        <w:t>N</w:t>
      </w:r>
      <w:r w:rsidRPr="0000436A">
        <w:rPr>
          <w:rFonts w:ascii="Times New Roman" w:hAnsi="Times New Roman" w:cs="Times New Roman"/>
        </w:rPr>
        <w:t>a príprave návrhu zákona sa nezúčastnil žiadny expert.</w:t>
      </w:r>
    </w:p>
    <w:p w:rsidR="0000436A" w:rsidRPr="0000436A" w:rsidP="0000436A">
      <w:pPr>
        <w:rPr>
          <w:rFonts w:ascii="Times New Roman" w:hAnsi="Times New Roman" w:cs="Times New Roman"/>
        </w:rPr>
      </w:pPr>
    </w:p>
    <w:p w:rsidR="002C570E" w:rsidRPr="0000436A" w:rsidP="002C570E">
      <w:pPr>
        <w:jc w:val="center"/>
        <w:rPr>
          <w:rFonts w:ascii="Times New Roman" w:hAnsi="Times New Roman" w:cs="Times New Roman"/>
          <w:b/>
          <w:szCs w:val="28"/>
        </w:rPr>
      </w:pPr>
    </w:p>
    <w:p w:rsidR="004B409A" w:rsidRPr="004B409A" w:rsidP="004B409A">
      <w:pPr>
        <w:rPr>
          <w:rFonts w:ascii="Times New Roman" w:hAnsi="Times New Roman" w:cs="Times New Roman"/>
          <w:b/>
          <w:szCs w:val="28"/>
        </w:rPr>
      </w:pPr>
      <w:r w:rsidR="007D5C19">
        <w:rPr>
          <w:rFonts w:ascii="Times New Roman" w:hAnsi="Times New Roman" w:cs="Times New Roman"/>
          <w:b/>
          <w:szCs w:val="28"/>
        </w:rPr>
        <w:br w:type="page"/>
      </w:r>
      <w:r w:rsidRPr="004B409A">
        <w:rPr>
          <w:rFonts w:ascii="Times New Roman" w:hAnsi="Times New Roman" w:cs="Times New Roman"/>
          <w:b/>
          <w:szCs w:val="28"/>
        </w:rPr>
        <w:t>Osobitná časť</w:t>
      </w:r>
    </w:p>
    <w:p w:rsidR="00F85142" w:rsidP="004B409A">
      <w:pPr>
        <w:rPr>
          <w:rFonts w:ascii="Times New Roman" w:hAnsi="Times New Roman" w:cs="Times New Roman"/>
          <w:b/>
          <w:szCs w:val="28"/>
        </w:rPr>
      </w:pPr>
    </w:p>
    <w:p w:rsidR="004B409A" w:rsidP="004B409A">
      <w:pPr>
        <w:rPr>
          <w:rFonts w:ascii="Times New Roman" w:hAnsi="Times New Roman" w:cs="Times New Roman"/>
          <w:b/>
          <w:szCs w:val="28"/>
        </w:rPr>
      </w:pPr>
      <w:r>
        <w:rPr>
          <w:rFonts w:ascii="Times New Roman" w:hAnsi="Times New Roman" w:cs="Times New Roman"/>
          <w:b/>
          <w:szCs w:val="28"/>
        </w:rPr>
        <w:t>K čl. I:</w:t>
      </w:r>
    </w:p>
    <w:p w:rsidR="004B409A" w:rsidP="004B409A">
      <w:pPr>
        <w:rPr>
          <w:rFonts w:ascii="Times New Roman" w:hAnsi="Times New Roman" w:cs="Times New Roman"/>
          <w:b/>
          <w:szCs w:val="28"/>
        </w:rPr>
      </w:pPr>
    </w:p>
    <w:p w:rsidR="004B409A" w:rsidRPr="004B409A" w:rsidP="004B409A">
      <w:pPr>
        <w:rPr>
          <w:rFonts w:ascii="Times New Roman" w:hAnsi="Times New Roman" w:cs="Times New Roman"/>
          <w:b/>
          <w:szCs w:val="28"/>
        </w:rPr>
      </w:pPr>
      <w:r w:rsidRPr="004B409A">
        <w:rPr>
          <w:rFonts w:ascii="Times New Roman" w:hAnsi="Times New Roman" w:cs="Times New Roman"/>
          <w:b/>
          <w:szCs w:val="28"/>
        </w:rPr>
        <w:t>k</w:t>
      </w:r>
      <w:r w:rsidR="00CE24FB">
        <w:rPr>
          <w:rFonts w:ascii="Times New Roman" w:hAnsi="Times New Roman" w:cs="Times New Roman"/>
          <w:b/>
          <w:szCs w:val="28"/>
        </w:rPr>
        <w:t> </w:t>
      </w:r>
      <w:r w:rsidRPr="004B409A">
        <w:rPr>
          <w:rFonts w:ascii="Times New Roman" w:hAnsi="Times New Roman" w:cs="Times New Roman"/>
          <w:b/>
          <w:szCs w:val="28"/>
        </w:rPr>
        <w:t>bod</w:t>
      </w:r>
      <w:r w:rsidR="00CE24FB">
        <w:rPr>
          <w:rFonts w:ascii="Times New Roman" w:hAnsi="Times New Roman" w:cs="Times New Roman"/>
          <w:b/>
          <w:szCs w:val="28"/>
        </w:rPr>
        <w:t xml:space="preserve">om </w:t>
      </w:r>
      <w:smartTag w:uri="urn:schemas-microsoft-com:office:smarttags" w:element="metricconverter">
        <w:smartTagPr>
          <w:attr w:name="ProductID" w:val="1 a"/>
        </w:smartTagPr>
        <w:r w:rsidR="00CE24FB">
          <w:rPr>
            <w:rFonts w:ascii="Times New Roman" w:hAnsi="Times New Roman" w:cs="Times New Roman"/>
            <w:b/>
            <w:szCs w:val="28"/>
          </w:rPr>
          <w:t>1 a</w:t>
        </w:r>
      </w:smartTag>
      <w:r w:rsidR="00CE24FB">
        <w:rPr>
          <w:rFonts w:ascii="Times New Roman" w:hAnsi="Times New Roman" w:cs="Times New Roman"/>
          <w:b/>
          <w:szCs w:val="28"/>
        </w:rPr>
        <w:t xml:space="preserve"> 2</w:t>
      </w:r>
      <w:r w:rsidRPr="004B409A">
        <w:rPr>
          <w:rFonts w:ascii="Times New Roman" w:hAnsi="Times New Roman" w:cs="Times New Roman"/>
          <w:b/>
          <w:szCs w:val="28"/>
        </w:rPr>
        <w:t>:</w:t>
      </w:r>
    </w:p>
    <w:p w:rsidR="00CE24FB" w:rsidRPr="00CE24FB" w:rsidP="00CE24FB">
      <w:pPr>
        <w:ind w:firstLine="708"/>
        <w:jc w:val="both"/>
        <w:rPr>
          <w:rFonts w:ascii="Times New Roman" w:hAnsi="Times New Roman" w:cs="Times New Roman"/>
        </w:rPr>
      </w:pPr>
      <w:r w:rsidRPr="00CE24FB">
        <w:rPr>
          <w:rFonts w:ascii="Times New Roman" w:hAnsi="Times New Roman" w:cs="Times New Roman"/>
        </w:rPr>
        <w:t xml:space="preserve">Výška daňového zaťaženia je determinovaná nielen sadzbou dane, ale i konštrukciou základu dane. </w:t>
      </w:r>
      <w:r>
        <w:rPr>
          <w:rFonts w:ascii="Times New Roman" w:hAnsi="Times New Roman" w:cs="Times New Roman"/>
        </w:rPr>
        <w:t xml:space="preserve">Zákon o miestnych daniach dnes </w:t>
      </w:r>
      <w:r w:rsidRPr="00CE24FB">
        <w:rPr>
          <w:rFonts w:ascii="Times New Roman" w:hAnsi="Times New Roman" w:cs="Times New Roman"/>
        </w:rPr>
        <w:t>neobsahuje žiadne obmedzenia možnosti správcu dane (obce) zvyšovať daňové zaťaženie na svojom území. Aby sa zamedzilo neprimeranému daňovému zaťaženiu, je potrebné vylúčiť možnosť voľného stanovovania základu dane správcom dane. Na vytvorenie dostatočného priestoru pre zvýšenie daňových výnosov postačí, ak správca dane bude môcť upravovať sadzby dane (§ 8), avšak pri určení základu dane, ktorým je hodnota pozemku, bude vychádzať vždy z hodnoty, ktorá je uvedená priamo v zákone.</w:t>
      </w:r>
    </w:p>
    <w:p w:rsidR="004B409A" w:rsidRPr="00CE24FB" w:rsidP="004B409A">
      <w:pPr>
        <w:rPr>
          <w:rFonts w:ascii="Times New Roman" w:hAnsi="Times New Roman" w:cs="Times New Roman"/>
          <w:b/>
          <w:szCs w:val="28"/>
        </w:rPr>
      </w:pPr>
    </w:p>
    <w:p w:rsidR="004B409A" w:rsidP="004B409A">
      <w:pPr>
        <w:rPr>
          <w:rFonts w:ascii="Times New Roman" w:hAnsi="Times New Roman" w:cs="Times New Roman"/>
          <w:b/>
          <w:szCs w:val="28"/>
        </w:rPr>
      </w:pPr>
    </w:p>
    <w:p w:rsidR="004B409A" w:rsidRPr="004B409A" w:rsidP="004B409A">
      <w:pPr>
        <w:jc w:val="both"/>
        <w:rPr>
          <w:rFonts w:ascii="Times New Roman" w:hAnsi="Times New Roman" w:cs="Times New Roman"/>
          <w:b/>
        </w:rPr>
      </w:pPr>
      <w:r w:rsidR="00CE24FB">
        <w:rPr>
          <w:rFonts w:ascii="Times New Roman" w:hAnsi="Times New Roman" w:cs="Times New Roman"/>
          <w:b/>
        </w:rPr>
        <w:t>k bodu 3</w:t>
      </w:r>
      <w:r w:rsidRPr="004B409A">
        <w:rPr>
          <w:rFonts w:ascii="Times New Roman" w:hAnsi="Times New Roman" w:cs="Times New Roman"/>
          <w:b/>
        </w:rPr>
        <w:t>:</w:t>
      </w:r>
    </w:p>
    <w:p w:rsidR="004B409A" w:rsidRPr="004B409A" w:rsidP="004B409A">
      <w:pPr>
        <w:ind w:firstLine="708"/>
        <w:jc w:val="both"/>
        <w:rPr>
          <w:rFonts w:ascii="Times New Roman" w:hAnsi="Times New Roman" w:cs="Times New Roman"/>
        </w:rPr>
      </w:pPr>
      <w:r w:rsidRPr="004B409A">
        <w:rPr>
          <w:rFonts w:ascii="Times New Roman" w:hAnsi="Times New Roman" w:cs="Times New Roman"/>
        </w:rPr>
        <w:t xml:space="preserve">Z dôvodu zabezpečenia súladu zákona s Ústavou SR je potrebné, aby bola maximálna sadzba dane stanovená nielen pre jeden druh pozemkov (pozemky funkčne spojené so stavbou jadrového zariadenia), ale pre všetky pozemky. 100-násobné zvýšenie sadzby dane oproti sadzbe ustanovenej zákonom by znamenalo neprimerané zvýšenie daňového zaťaženia, preto sa navrhuje najviac </w:t>
      </w:r>
      <w:r w:rsidR="00CE24FB">
        <w:rPr>
          <w:rFonts w:ascii="Times New Roman" w:hAnsi="Times New Roman" w:cs="Times New Roman"/>
        </w:rPr>
        <w:t>3</w:t>
      </w:r>
      <w:r w:rsidRPr="004B409A">
        <w:rPr>
          <w:rFonts w:ascii="Times New Roman" w:hAnsi="Times New Roman" w:cs="Times New Roman"/>
        </w:rPr>
        <w:t xml:space="preserve">-násobné zvýšenie. Aj takéto zvýšenie zaručuje obciam možnosť podstatne si zvýšiť príjmy z dane z pozemkov oproti úrovni </w:t>
      </w:r>
      <w:r>
        <w:rPr>
          <w:rFonts w:ascii="Times New Roman" w:hAnsi="Times New Roman" w:cs="Times New Roman"/>
        </w:rPr>
        <w:t xml:space="preserve">roka 2004 </w:t>
      </w:r>
      <w:r w:rsidRPr="004B409A">
        <w:rPr>
          <w:rFonts w:ascii="Times New Roman" w:hAnsi="Times New Roman" w:cs="Times New Roman"/>
        </w:rPr>
        <w:t xml:space="preserve">(umožňuje im vybrať </w:t>
      </w:r>
      <w:r w:rsidR="00CE24FB">
        <w:rPr>
          <w:rFonts w:ascii="Times New Roman" w:hAnsi="Times New Roman" w:cs="Times New Roman"/>
        </w:rPr>
        <w:t>najmenej o 50%</w:t>
      </w:r>
      <w:r w:rsidRPr="004B409A">
        <w:rPr>
          <w:rFonts w:ascii="Times New Roman" w:hAnsi="Times New Roman" w:cs="Times New Roman"/>
        </w:rPr>
        <w:t xml:space="preserve"> viac dane </w:t>
      </w:r>
      <w:r>
        <w:rPr>
          <w:rFonts w:ascii="Times New Roman" w:hAnsi="Times New Roman" w:cs="Times New Roman"/>
        </w:rPr>
        <w:t xml:space="preserve">z pozemkov </w:t>
      </w:r>
      <w:r w:rsidRPr="004B409A">
        <w:rPr>
          <w:rFonts w:ascii="Times New Roman" w:hAnsi="Times New Roman" w:cs="Times New Roman"/>
        </w:rPr>
        <w:t>ako dnes</w:t>
      </w:r>
      <w:r w:rsidR="00A44E75">
        <w:rPr>
          <w:rFonts w:ascii="Times New Roman" w:hAnsi="Times New Roman" w:cs="Times New Roman"/>
        </w:rPr>
        <w:t>)</w:t>
      </w:r>
      <w:r w:rsidRPr="004B409A">
        <w:rPr>
          <w:rFonts w:ascii="Times New Roman" w:hAnsi="Times New Roman" w:cs="Times New Roman"/>
        </w:rPr>
        <w:t>, avšak zabraňuje sa nastaveniu daňového zaťaženia daňových subjektov na neprimerane vysokej úrovni.</w:t>
      </w:r>
    </w:p>
    <w:p w:rsidR="004B409A" w:rsidP="004B409A">
      <w:pPr>
        <w:rPr>
          <w:rFonts w:ascii="Times New Roman" w:hAnsi="Times New Roman" w:cs="Times New Roman"/>
          <w:b/>
          <w:szCs w:val="28"/>
        </w:rPr>
      </w:pPr>
    </w:p>
    <w:p w:rsidR="003250E6" w:rsidP="004B409A">
      <w:pPr>
        <w:rPr>
          <w:rFonts w:ascii="Times New Roman" w:hAnsi="Times New Roman" w:cs="Times New Roman"/>
          <w:b/>
          <w:szCs w:val="28"/>
        </w:rPr>
      </w:pPr>
    </w:p>
    <w:p w:rsidR="004B409A" w:rsidP="004B409A">
      <w:pPr>
        <w:rPr>
          <w:rFonts w:ascii="Times New Roman" w:hAnsi="Times New Roman" w:cs="Times New Roman"/>
          <w:b/>
          <w:szCs w:val="28"/>
        </w:rPr>
      </w:pPr>
      <w:r w:rsidR="009D327F">
        <w:rPr>
          <w:rFonts w:ascii="Times New Roman" w:hAnsi="Times New Roman" w:cs="Times New Roman"/>
          <w:b/>
          <w:szCs w:val="28"/>
        </w:rPr>
        <w:t xml:space="preserve">k bodu </w:t>
      </w:r>
      <w:r w:rsidR="00CE24FB">
        <w:rPr>
          <w:rFonts w:ascii="Times New Roman" w:hAnsi="Times New Roman" w:cs="Times New Roman"/>
          <w:b/>
          <w:szCs w:val="28"/>
        </w:rPr>
        <w:t>4</w:t>
      </w:r>
      <w:r w:rsidR="009D327F">
        <w:rPr>
          <w:rFonts w:ascii="Times New Roman" w:hAnsi="Times New Roman" w:cs="Times New Roman"/>
          <w:b/>
          <w:szCs w:val="28"/>
        </w:rPr>
        <w:t>:</w:t>
      </w:r>
    </w:p>
    <w:p w:rsidR="009D327F" w:rsidP="009D327F">
      <w:pPr>
        <w:ind w:firstLine="708"/>
        <w:jc w:val="both"/>
        <w:rPr>
          <w:rFonts w:ascii="Times New Roman" w:hAnsi="Times New Roman" w:cs="Times New Roman"/>
        </w:rPr>
      </w:pPr>
      <w:r>
        <w:rPr>
          <w:rFonts w:ascii="Times New Roman" w:hAnsi="Times New Roman" w:cs="Times New Roman"/>
        </w:rPr>
        <w:t>Vypúšťa sa členenie stavieb podľa účelu použitia. Nie je dôvod diskriminovať jednotlivé druhy stavieb uplatnením rôznej sadzby dane podľa účelu použitia, napr. znevýhodňovať stavby používané na podnikanie oproti stavbám na bývanie.</w:t>
      </w:r>
    </w:p>
    <w:p w:rsidR="009D327F" w:rsidP="009D327F">
      <w:pPr>
        <w:jc w:val="both"/>
        <w:rPr>
          <w:rFonts w:ascii="Times New Roman" w:hAnsi="Times New Roman" w:cs="Times New Roman"/>
        </w:rPr>
      </w:pPr>
    </w:p>
    <w:p w:rsidR="009D327F" w:rsidP="004B409A">
      <w:pPr>
        <w:rPr>
          <w:rFonts w:ascii="Times New Roman" w:hAnsi="Times New Roman" w:cs="Times New Roman"/>
          <w:b/>
          <w:szCs w:val="28"/>
        </w:rPr>
      </w:pPr>
    </w:p>
    <w:p w:rsidR="004B409A" w:rsidRPr="004B409A" w:rsidP="004B409A">
      <w:pPr>
        <w:rPr>
          <w:rFonts w:ascii="Times New Roman" w:hAnsi="Times New Roman" w:cs="Times New Roman"/>
          <w:szCs w:val="28"/>
        </w:rPr>
      </w:pPr>
      <w:r w:rsidRPr="004B409A">
        <w:rPr>
          <w:rFonts w:ascii="Times New Roman" w:hAnsi="Times New Roman" w:cs="Times New Roman"/>
          <w:b/>
          <w:szCs w:val="28"/>
        </w:rPr>
        <w:t>k bod</w:t>
      </w:r>
      <w:r w:rsidR="00F03C6E">
        <w:rPr>
          <w:rFonts w:ascii="Times New Roman" w:hAnsi="Times New Roman" w:cs="Times New Roman"/>
          <w:b/>
          <w:szCs w:val="28"/>
        </w:rPr>
        <w:t>om</w:t>
      </w:r>
      <w:r w:rsidRPr="004B409A">
        <w:rPr>
          <w:rFonts w:ascii="Times New Roman" w:hAnsi="Times New Roman" w:cs="Times New Roman"/>
          <w:b/>
          <w:szCs w:val="28"/>
        </w:rPr>
        <w:t xml:space="preserve"> </w:t>
      </w:r>
      <w:r w:rsidR="00CE24FB">
        <w:rPr>
          <w:rFonts w:ascii="Times New Roman" w:hAnsi="Times New Roman" w:cs="Times New Roman"/>
          <w:b/>
          <w:szCs w:val="28"/>
        </w:rPr>
        <w:t>5</w:t>
      </w:r>
      <w:r w:rsidR="00D9494B">
        <w:rPr>
          <w:rFonts w:ascii="Times New Roman" w:hAnsi="Times New Roman" w:cs="Times New Roman"/>
          <w:b/>
          <w:szCs w:val="28"/>
        </w:rPr>
        <w:t xml:space="preserve">, </w:t>
      </w:r>
      <w:smartTag w:uri="urn:schemas-microsoft-com:office:smarttags" w:element="metricconverter">
        <w:smartTagPr>
          <w:attr w:name="ProductID" w:val="7 a"/>
        </w:smartTagPr>
        <w:r w:rsidR="00D9494B">
          <w:rPr>
            <w:rFonts w:ascii="Times New Roman" w:hAnsi="Times New Roman" w:cs="Times New Roman"/>
            <w:b/>
            <w:szCs w:val="28"/>
          </w:rPr>
          <w:t xml:space="preserve">7 </w:t>
        </w:r>
        <w:r w:rsidR="00F03C6E">
          <w:rPr>
            <w:rFonts w:ascii="Times New Roman" w:hAnsi="Times New Roman" w:cs="Times New Roman"/>
            <w:b/>
            <w:szCs w:val="28"/>
          </w:rPr>
          <w:t>a</w:t>
        </w:r>
      </w:smartTag>
      <w:r w:rsidR="00F03C6E">
        <w:rPr>
          <w:rFonts w:ascii="Times New Roman" w:hAnsi="Times New Roman" w:cs="Times New Roman"/>
          <w:b/>
          <w:szCs w:val="28"/>
        </w:rPr>
        <w:t xml:space="preserve"> </w:t>
      </w:r>
      <w:r w:rsidR="00D9494B">
        <w:rPr>
          <w:rFonts w:ascii="Times New Roman" w:hAnsi="Times New Roman" w:cs="Times New Roman"/>
          <w:b/>
          <w:szCs w:val="28"/>
        </w:rPr>
        <w:t>8</w:t>
      </w:r>
      <w:r w:rsidRPr="004B409A">
        <w:rPr>
          <w:rFonts w:ascii="Times New Roman" w:hAnsi="Times New Roman" w:cs="Times New Roman"/>
          <w:b/>
          <w:szCs w:val="28"/>
        </w:rPr>
        <w:t>:</w:t>
      </w:r>
    </w:p>
    <w:p w:rsidR="004B409A" w:rsidP="009D327F">
      <w:pPr>
        <w:ind w:firstLine="708"/>
        <w:jc w:val="both"/>
        <w:rPr>
          <w:rFonts w:ascii="Times New Roman" w:hAnsi="Times New Roman" w:cs="Times New Roman"/>
        </w:rPr>
      </w:pPr>
      <w:r w:rsidRPr="004B409A">
        <w:rPr>
          <w:rFonts w:ascii="Times New Roman" w:hAnsi="Times New Roman" w:cs="Times New Roman"/>
        </w:rPr>
        <w:t xml:space="preserve">Z dôvodu zabezpečenia súladu zákona s Ústavou SR je potrebné, aby bola pre daň zo stavieb stanovená maximálna sadzba dane. Navrhuje sa umožniť </w:t>
      </w:r>
      <w:r w:rsidR="006C2B81">
        <w:rPr>
          <w:rFonts w:ascii="Times New Roman" w:hAnsi="Times New Roman" w:cs="Times New Roman"/>
        </w:rPr>
        <w:t>40</w:t>
      </w:r>
      <w:r w:rsidRPr="004B409A">
        <w:rPr>
          <w:rFonts w:ascii="Times New Roman" w:hAnsi="Times New Roman" w:cs="Times New Roman"/>
        </w:rPr>
        <w:t>-násobné zvýšenie sadzby dane oproti sadzbe ustanovenej zákonom</w:t>
      </w:r>
      <w:r w:rsidR="00F03C6E">
        <w:rPr>
          <w:rFonts w:ascii="Times New Roman" w:hAnsi="Times New Roman" w:cs="Times New Roman"/>
        </w:rPr>
        <w:t>, pričom sadzba sa bude môcť násobiť koeficientom v závislosti od veľkosti obce tak, ako je to do konca roka 2004</w:t>
      </w:r>
      <w:r w:rsidRPr="004B409A">
        <w:rPr>
          <w:rFonts w:ascii="Times New Roman" w:hAnsi="Times New Roman" w:cs="Times New Roman"/>
        </w:rPr>
        <w:t xml:space="preserve">. Aj takéto zvýšenie zaručuje obciam možnosť podstatne si zvýšiť príjmy z dane zo stavieb oproti úrovni </w:t>
      </w:r>
      <w:r w:rsidR="009D327F">
        <w:rPr>
          <w:rFonts w:ascii="Times New Roman" w:hAnsi="Times New Roman" w:cs="Times New Roman"/>
        </w:rPr>
        <w:t xml:space="preserve">roka 2004 </w:t>
      </w:r>
      <w:r w:rsidRPr="004B409A">
        <w:rPr>
          <w:rFonts w:ascii="Times New Roman" w:hAnsi="Times New Roman" w:cs="Times New Roman"/>
        </w:rPr>
        <w:t>(dnes je najvyššia sadzba 10 Sk/m</w:t>
      </w:r>
      <w:r w:rsidRPr="004B409A">
        <w:rPr>
          <w:rFonts w:ascii="Times New Roman" w:hAnsi="Times New Roman" w:cs="Times New Roman"/>
          <w:vertAlign w:val="superscript"/>
        </w:rPr>
        <w:t>2</w:t>
      </w:r>
      <w:r w:rsidRPr="004B409A">
        <w:rPr>
          <w:rFonts w:ascii="Times New Roman" w:hAnsi="Times New Roman" w:cs="Times New Roman"/>
        </w:rPr>
        <w:t xml:space="preserve"> a správca dane ju môže zvýšiť až o 150%, t.j. na 25 Sk/m</w:t>
      </w:r>
      <w:r w:rsidRPr="004B409A">
        <w:rPr>
          <w:rFonts w:ascii="Times New Roman" w:hAnsi="Times New Roman" w:cs="Times New Roman"/>
          <w:vertAlign w:val="superscript"/>
        </w:rPr>
        <w:t>2</w:t>
      </w:r>
      <w:r w:rsidRPr="004B409A">
        <w:rPr>
          <w:rFonts w:ascii="Times New Roman" w:hAnsi="Times New Roman" w:cs="Times New Roman"/>
        </w:rPr>
        <w:t xml:space="preserve">, pričom v Bratislave sa táto sadzba násobí najvyšším koeficientom 4,5, čiže sadzba môže </w:t>
      </w:r>
      <w:r w:rsidR="006C2B81">
        <w:rPr>
          <w:rFonts w:ascii="Times New Roman" w:hAnsi="Times New Roman" w:cs="Times New Roman"/>
        </w:rPr>
        <w:t xml:space="preserve">do roku 2004 </w:t>
      </w:r>
      <w:r w:rsidRPr="004B409A">
        <w:rPr>
          <w:rFonts w:ascii="Times New Roman" w:hAnsi="Times New Roman" w:cs="Times New Roman"/>
        </w:rPr>
        <w:t>dosiahnuť max. 112,50 Sk/m</w:t>
      </w:r>
      <w:r w:rsidRPr="004B409A">
        <w:rPr>
          <w:rFonts w:ascii="Times New Roman" w:hAnsi="Times New Roman" w:cs="Times New Roman"/>
          <w:vertAlign w:val="superscript"/>
        </w:rPr>
        <w:t>2</w:t>
      </w:r>
      <w:r w:rsidRPr="004B409A">
        <w:rPr>
          <w:rFonts w:ascii="Times New Roman" w:hAnsi="Times New Roman" w:cs="Times New Roman"/>
        </w:rPr>
        <w:t xml:space="preserve">). </w:t>
      </w:r>
      <w:r w:rsidR="00F03C6E">
        <w:rPr>
          <w:rFonts w:ascii="Times New Roman" w:hAnsi="Times New Roman" w:cs="Times New Roman"/>
        </w:rPr>
        <w:t xml:space="preserve">Podľa tohto návrhu zákona </w:t>
      </w:r>
      <w:r w:rsidR="006C2B81">
        <w:rPr>
          <w:rFonts w:ascii="Times New Roman" w:hAnsi="Times New Roman" w:cs="Times New Roman"/>
        </w:rPr>
        <w:t xml:space="preserve">možno </w:t>
      </w:r>
      <w:r w:rsidR="00F03C6E">
        <w:rPr>
          <w:rFonts w:ascii="Times New Roman" w:hAnsi="Times New Roman" w:cs="Times New Roman"/>
        </w:rPr>
        <w:t xml:space="preserve">napr. v Bratislave </w:t>
      </w:r>
      <w:r w:rsidR="006C2B81">
        <w:rPr>
          <w:rFonts w:ascii="Times New Roman" w:hAnsi="Times New Roman" w:cs="Times New Roman"/>
        </w:rPr>
        <w:t xml:space="preserve">od r. 2005 </w:t>
      </w:r>
      <w:r w:rsidRPr="004B409A">
        <w:rPr>
          <w:rFonts w:ascii="Times New Roman" w:hAnsi="Times New Roman" w:cs="Times New Roman"/>
        </w:rPr>
        <w:t>urč</w:t>
      </w:r>
      <w:r w:rsidR="00F03C6E">
        <w:rPr>
          <w:rFonts w:ascii="Times New Roman" w:hAnsi="Times New Roman" w:cs="Times New Roman"/>
        </w:rPr>
        <w:t>iť</w:t>
      </w:r>
      <w:r w:rsidR="006C2B81">
        <w:rPr>
          <w:rFonts w:ascii="Times New Roman" w:hAnsi="Times New Roman" w:cs="Times New Roman"/>
        </w:rPr>
        <w:t xml:space="preserve"> sadzbu </w:t>
      </w:r>
      <w:r w:rsidRPr="004B409A">
        <w:rPr>
          <w:rFonts w:ascii="Times New Roman" w:hAnsi="Times New Roman" w:cs="Times New Roman"/>
        </w:rPr>
        <w:t xml:space="preserve">max. </w:t>
      </w:r>
      <w:r w:rsidR="006C2B81">
        <w:rPr>
          <w:rFonts w:ascii="Times New Roman" w:hAnsi="Times New Roman" w:cs="Times New Roman"/>
        </w:rPr>
        <w:t>180</w:t>
      </w:r>
      <w:r w:rsidRPr="004B409A">
        <w:rPr>
          <w:rFonts w:ascii="Times New Roman" w:hAnsi="Times New Roman" w:cs="Times New Roman"/>
        </w:rPr>
        <w:t xml:space="preserve"> Sk/m</w:t>
      </w:r>
      <w:r w:rsidRPr="004B409A">
        <w:rPr>
          <w:rFonts w:ascii="Times New Roman" w:hAnsi="Times New Roman" w:cs="Times New Roman"/>
          <w:vertAlign w:val="superscript"/>
        </w:rPr>
        <w:t>2</w:t>
      </w:r>
      <w:r w:rsidR="006C2B81">
        <w:rPr>
          <w:rFonts w:ascii="Times New Roman" w:hAnsi="Times New Roman" w:cs="Times New Roman"/>
        </w:rPr>
        <w:t xml:space="preserve">, pričom </w:t>
      </w:r>
      <w:r w:rsidR="00F03C6E">
        <w:rPr>
          <w:rFonts w:ascii="Times New Roman" w:hAnsi="Times New Roman" w:cs="Times New Roman"/>
        </w:rPr>
        <w:t xml:space="preserve">však </w:t>
      </w:r>
      <w:r w:rsidRPr="004B409A">
        <w:rPr>
          <w:rFonts w:ascii="Times New Roman" w:hAnsi="Times New Roman" w:cs="Times New Roman"/>
        </w:rPr>
        <w:t xml:space="preserve">správca dane </w:t>
      </w:r>
      <w:r w:rsidR="006C2B81">
        <w:rPr>
          <w:rFonts w:ascii="Times New Roman" w:hAnsi="Times New Roman" w:cs="Times New Roman"/>
        </w:rPr>
        <w:t xml:space="preserve">ju bude môcť </w:t>
      </w:r>
      <w:r w:rsidRPr="004B409A">
        <w:rPr>
          <w:rFonts w:ascii="Times New Roman" w:hAnsi="Times New Roman" w:cs="Times New Roman"/>
        </w:rPr>
        <w:t>uplatniť na akékoľvek stavby, t.j napr.. aj na také, ktoré sú dnes zdanené sadzbou napr. 1 Sk/m</w:t>
      </w:r>
      <w:r w:rsidRPr="004B409A">
        <w:rPr>
          <w:rFonts w:ascii="Times New Roman" w:hAnsi="Times New Roman" w:cs="Times New Roman"/>
          <w:vertAlign w:val="superscript"/>
        </w:rPr>
        <w:t xml:space="preserve">2 </w:t>
      </w:r>
      <w:r w:rsidRPr="004B409A">
        <w:rPr>
          <w:rFonts w:ascii="Times New Roman" w:hAnsi="Times New Roman" w:cs="Times New Roman"/>
        </w:rPr>
        <w:t>(t.j. v Bratislave dnes max. 9 Sk/m</w:t>
      </w:r>
      <w:r w:rsidRPr="004B409A">
        <w:rPr>
          <w:rFonts w:ascii="Times New Roman" w:hAnsi="Times New Roman" w:cs="Times New Roman"/>
          <w:vertAlign w:val="superscript"/>
        </w:rPr>
        <w:t>2</w:t>
      </w:r>
      <w:r w:rsidRPr="004B409A">
        <w:rPr>
          <w:rFonts w:ascii="Times New Roman" w:hAnsi="Times New Roman" w:cs="Times New Roman"/>
        </w:rPr>
        <w:t>). Umožňuje sa preto naplnenie zámerov Fiškálnej decentralizácie, avšak zabraňuje sa nastaveniu daňového zaťaženia daňových subjektov na ľubovoľne vysokej úrovni.</w:t>
      </w:r>
      <w:r w:rsidR="009D327F">
        <w:rPr>
          <w:rFonts w:ascii="Times New Roman" w:hAnsi="Times New Roman" w:cs="Times New Roman"/>
        </w:rPr>
        <w:t xml:space="preserve"> Vypúšťa sa tiež možnosť, aby správca dane mohol svojvoľne rozhodnúť o rôznej výške dane pre rôzne druhy stavieb, či o tom, že výška dane bude v jednotlivých častiach obce rôzna – teoreticky je dnes možné schváliť rôzne sadzby až po úroveň jednotlivých parciel, čo môže viesť k netransparentným praktikám, napr. zámernému zvýhodňovaniu, príp. znevýhodňovaniu niektorých daňových subjektov a podobne.</w:t>
      </w:r>
    </w:p>
    <w:p w:rsidR="00A44E75" w:rsidP="004B409A">
      <w:pPr>
        <w:rPr>
          <w:rFonts w:ascii="Times New Roman" w:hAnsi="Times New Roman" w:cs="Times New Roman"/>
          <w:b/>
          <w:szCs w:val="28"/>
        </w:rPr>
      </w:pPr>
      <w:r>
        <w:rPr>
          <w:rFonts w:ascii="Times New Roman" w:hAnsi="Times New Roman" w:cs="Times New Roman"/>
          <w:b/>
          <w:szCs w:val="28"/>
        </w:rPr>
        <w:t xml:space="preserve">k bodu </w:t>
      </w:r>
      <w:r w:rsidR="00CE24FB">
        <w:rPr>
          <w:rFonts w:ascii="Times New Roman" w:hAnsi="Times New Roman" w:cs="Times New Roman"/>
          <w:b/>
          <w:szCs w:val="28"/>
        </w:rPr>
        <w:t>6</w:t>
      </w:r>
      <w:r>
        <w:rPr>
          <w:rFonts w:ascii="Times New Roman" w:hAnsi="Times New Roman" w:cs="Times New Roman"/>
          <w:b/>
          <w:szCs w:val="28"/>
        </w:rPr>
        <w:t>:</w:t>
      </w:r>
    </w:p>
    <w:p w:rsidR="00A44E75" w:rsidP="00A44E75">
      <w:pPr>
        <w:jc w:val="both"/>
        <w:rPr>
          <w:rFonts w:ascii="Times New Roman" w:hAnsi="Times New Roman" w:cs="Times New Roman"/>
          <w:szCs w:val="28"/>
        </w:rPr>
      </w:pPr>
      <w:r w:rsidRPr="00A44E75">
        <w:rPr>
          <w:rFonts w:ascii="Times New Roman" w:hAnsi="Times New Roman" w:cs="Times New Roman"/>
          <w:szCs w:val="28"/>
        </w:rPr>
        <w:tab/>
        <w:t>Daň</w:t>
      </w:r>
      <w:r>
        <w:rPr>
          <w:rFonts w:ascii="Times New Roman" w:hAnsi="Times New Roman" w:cs="Times New Roman"/>
          <w:szCs w:val="28"/>
        </w:rPr>
        <w:t xml:space="preserve"> zo stavieb sa v zásade vyberá zo zastavanej plochy. Zvýšenie sadzby v závislosti od počtu podlaží by malo byť relatívne nízke, inak de facto dochádza k zdaňovaniu na základe podlahovej plochy (a nie zastavanej plochy), a tým k neprimeranému daňovému zaťaženiu stavieb. Navrhuje sa preto znížiť sadzbu za každé ďalšie podlažie z 10 Sk na 1 Sk, pričom sa tak ako do roku 2004 budú zdaňovať len nadzemné podlažia.</w:t>
      </w:r>
    </w:p>
    <w:p w:rsidR="00A44E75" w:rsidP="004B409A">
      <w:pPr>
        <w:rPr>
          <w:rFonts w:ascii="Times New Roman" w:hAnsi="Times New Roman" w:cs="Times New Roman"/>
          <w:szCs w:val="28"/>
        </w:rPr>
      </w:pPr>
    </w:p>
    <w:p w:rsidR="00A44E75" w:rsidP="004B409A">
      <w:pPr>
        <w:rPr>
          <w:rFonts w:ascii="Times New Roman" w:hAnsi="Times New Roman" w:cs="Times New Roman"/>
          <w:szCs w:val="28"/>
        </w:rPr>
      </w:pPr>
    </w:p>
    <w:p w:rsidR="004B409A" w:rsidRPr="00142FEC" w:rsidP="004B409A">
      <w:pPr>
        <w:rPr>
          <w:rFonts w:ascii="Times New Roman" w:hAnsi="Times New Roman" w:cs="Times New Roman"/>
          <w:b/>
          <w:szCs w:val="28"/>
        </w:rPr>
      </w:pPr>
      <w:r w:rsidRPr="00142FEC" w:rsidR="00142FEC">
        <w:rPr>
          <w:rFonts w:ascii="Times New Roman" w:hAnsi="Times New Roman" w:cs="Times New Roman"/>
          <w:b/>
          <w:szCs w:val="28"/>
        </w:rPr>
        <w:t xml:space="preserve">k bodu </w:t>
      </w:r>
      <w:r w:rsidR="00D9494B">
        <w:rPr>
          <w:rFonts w:ascii="Times New Roman" w:hAnsi="Times New Roman" w:cs="Times New Roman"/>
          <w:b/>
          <w:szCs w:val="28"/>
        </w:rPr>
        <w:t>9</w:t>
      </w:r>
      <w:r w:rsidRPr="00142FEC" w:rsidR="00142FEC">
        <w:rPr>
          <w:rFonts w:ascii="Times New Roman" w:hAnsi="Times New Roman" w:cs="Times New Roman"/>
          <w:b/>
          <w:szCs w:val="28"/>
        </w:rPr>
        <w:t>:</w:t>
      </w:r>
    </w:p>
    <w:p w:rsidR="00142FEC" w:rsidRPr="00142FEC" w:rsidP="00142FEC">
      <w:pPr>
        <w:ind w:firstLine="708"/>
        <w:jc w:val="both"/>
        <w:rPr>
          <w:rFonts w:ascii="Times New Roman" w:hAnsi="Times New Roman" w:cs="Times New Roman"/>
        </w:rPr>
      </w:pPr>
      <w:r w:rsidRPr="00142FEC">
        <w:rPr>
          <w:rFonts w:ascii="Times New Roman" w:hAnsi="Times New Roman" w:cs="Times New Roman"/>
        </w:rPr>
        <w:t>Z dôvodu zabezpečenia súladu zákona s Ústavou SR je potrebné, aby bola pre daň z bytov stanovená maximálna sadzba dane. Navrhuje sa umožniť 2</w:t>
      </w:r>
      <w:r w:rsidR="00F03C6E">
        <w:rPr>
          <w:rFonts w:ascii="Times New Roman" w:hAnsi="Times New Roman" w:cs="Times New Roman"/>
        </w:rPr>
        <w:t>0</w:t>
      </w:r>
      <w:r w:rsidRPr="00142FEC">
        <w:rPr>
          <w:rFonts w:ascii="Times New Roman" w:hAnsi="Times New Roman" w:cs="Times New Roman"/>
        </w:rPr>
        <w:t>-násobné zvýšenie sadzby dane oproti sadzbe ustanovenej zákonom, t.j. na 20 Sk/m</w:t>
      </w:r>
      <w:r w:rsidRPr="00142FEC">
        <w:rPr>
          <w:rFonts w:ascii="Times New Roman" w:hAnsi="Times New Roman" w:cs="Times New Roman"/>
          <w:vertAlign w:val="superscript"/>
        </w:rPr>
        <w:t>2</w:t>
      </w:r>
      <w:r w:rsidRPr="00142FEC">
        <w:rPr>
          <w:rFonts w:ascii="Times New Roman" w:hAnsi="Times New Roman" w:cs="Times New Roman"/>
        </w:rPr>
        <w:t xml:space="preserve">. Aj takéto zvýšenie zaručuje obciam možnosť podstatne si zvýšiť príjmy z dane z bytov oproti dnešnej úrovni (dnes je najvyššia sadzba v Bratislave po vynásobení koeficientom </w:t>
      </w:r>
      <w:smartTag w:uri="urn:schemas-microsoft-com:office:smarttags" w:element="metricconverter">
        <w:smartTagPr>
          <w:attr w:name="ProductID" w:val="4,5 a"/>
        </w:smartTagPr>
        <w:r w:rsidRPr="00142FEC">
          <w:rPr>
            <w:rFonts w:ascii="Times New Roman" w:hAnsi="Times New Roman" w:cs="Times New Roman"/>
          </w:rPr>
          <w:t>4,5 a</w:t>
        </w:r>
      </w:smartTag>
      <w:r w:rsidRPr="00142FEC">
        <w:rPr>
          <w:rFonts w:ascii="Times New Roman" w:hAnsi="Times New Roman" w:cs="Times New Roman"/>
        </w:rPr>
        <w:t xml:space="preserve"> najvyššom možnom zvýšení max. 16,75 Sk/m</w:t>
      </w:r>
      <w:r w:rsidRPr="00142FEC">
        <w:rPr>
          <w:rFonts w:ascii="Times New Roman" w:hAnsi="Times New Roman" w:cs="Times New Roman"/>
          <w:vertAlign w:val="superscript"/>
        </w:rPr>
        <w:t>2</w:t>
      </w:r>
      <w:r w:rsidRPr="00142FEC">
        <w:rPr>
          <w:rFonts w:ascii="Times New Roman" w:hAnsi="Times New Roman" w:cs="Times New Roman"/>
        </w:rPr>
        <w:t>). Takto určenú sadzbu (max. 20 Sk/m</w:t>
      </w:r>
      <w:r w:rsidRPr="00142FEC">
        <w:rPr>
          <w:rFonts w:ascii="Times New Roman" w:hAnsi="Times New Roman" w:cs="Times New Roman"/>
          <w:vertAlign w:val="superscript"/>
        </w:rPr>
        <w:t>2</w:t>
      </w:r>
      <w:r w:rsidRPr="00142FEC">
        <w:rPr>
          <w:rFonts w:ascii="Times New Roman" w:hAnsi="Times New Roman" w:cs="Times New Roman"/>
        </w:rPr>
        <w:t>) bude môcť správca dane uplatniť na akékoľvek byty a nebytové priestory, t.j napr. aj na také, kde dnes nie je možné daň zvyšovať nad 4,50 Sk/m</w:t>
      </w:r>
      <w:r w:rsidRPr="00142FEC">
        <w:rPr>
          <w:rFonts w:ascii="Times New Roman" w:hAnsi="Times New Roman" w:cs="Times New Roman"/>
          <w:vertAlign w:val="superscript"/>
        </w:rPr>
        <w:t>2</w:t>
      </w:r>
      <w:r w:rsidRPr="00142FEC">
        <w:rPr>
          <w:rFonts w:ascii="Times New Roman" w:hAnsi="Times New Roman" w:cs="Times New Roman"/>
        </w:rPr>
        <w:t>). Zabraňuje sa však nastaveniu daňového zaťaženia daňových subjektov na ľubovoľne vysokej úrovni.</w:t>
      </w:r>
    </w:p>
    <w:p w:rsidR="00142FEC" w:rsidP="004B409A">
      <w:pPr>
        <w:rPr>
          <w:rFonts w:ascii="Times New Roman" w:hAnsi="Times New Roman" w:cs="Times New Roman"/>
          <w:szCs w:val="28"/>
        </w:rPr>
      </w:pPr>
    </w:p>
    <w:p w:rsidR="00142FEC" w:rsidP="004B409A">
      <w:pPr>
        <w:rPr>
          <w:rFonts w:ascii="Times New Roman" w:hAnsi="Times New Roman" w:cs="Times New Roman"/>
          <w:szCs w:val="28"/>
        </w:rPr>
      </w:pPr>
    </w:p>
    <w:p w:rsidR="00142FEC" w:rsidRPr="00142FEC" w:rsidP="004B409A">
      <w:pPr>
        <w:rPr>
          <w:rFonts w:ascii="Times New Roman" w:hAnsi="Times New Roman" w:cs="Times New Roman"/>
          <w:b/>
          <w:szCs w:val="28"/>
        </w:rPr>
      </w:pPr>
      <w:r w:rsidRPr="00142FEC">
        <w:rPr>
          <w:rFonts w:ascii="Times New Roman" w:hAnsi="Times New Roman" w:cs="Times New Roman"/>
          <w:b/>
          <w:szCs w:val="28"/>
        </w:rPr>
        <w:t xml:space="preserve">k bodu </w:t>
      </w:r>
      <w:r w:rsidR="00D9494B">
        <w:rPr>
          <w:rFonts w:ascii="Times New Roman" w:hAnsi="Times New Roman" w:cs="Times New Roman"/>
          <w:b/>
          <w:szCs w:val="28"/>
        </w:rPr>
        <w:t>10</w:t>
      </w:r>
      <w:r w:rsidRPr="00142FEC">
        <w:rPr>
          <w:rFonts w:ascii="Times New Roman" w:hAnsi="Times New Roman" w:cs="Times New Roman"/>
          <w:b/>
          <w:szCs w:val="28"/>
        </w:rPr>
        <w:t>:</w:t>
      </w:r>
    </w:p>
    <w:p w:rsidR="00142FEC" w:rsidRPr="00142FEC" w:rsidP="00142FEC">
      <w:pPr>
        <w:ind w:firstLine="708"/>
        <w:jc w:val="both"/>
        <w:rPr>
          <w:rFonts w:ascii="Times New Roman" w:hAnsi="Times New Roman" w:cs="Times New Roman"/>
        </w:rPr>
      </w:pPr>
      <w:r w:rsidRPr="00142FEC">
        <w:rPr>
          <w:rFonts w:ascii="Times New Roman" w:hAnsi="Times New Roman" w:cs="Times New Roman"/>
        </w:rPr>
        <w:t>Z dôvodu zabezpečenia súladu zákona s Ústavou SR je potrebné, aby bola pre daň stanovená maximálna sadzba dane. Navrhuje sa maximálna sadzba 5000 Sk za jedného psa ročne (dnes max. 1000 Sk ročne a za druhého a ďalšieho psa max. 1500 Sk ročne), čím sa obciam v súlade s koncepciou fiškálnej decentralizácie umožní zvýšenie výnosov z tejto dane.</w:t>
      </w:r>
    </w:p>
    <w:p w:rsidR="00142FEC" w:rsidP="004B409A">
      <w:pPr>
        <w:rPr>
          <w:rFonts w:ascii="Times New Roman" w:hAnsi="Times New Roman" w:cs="Times New Roman"/>
          <w:szCs w:val="28"/>
        </w:rPr>
      </w:pPr>
    </w:p>
    <w:p w:rsidR="00142FEC" w:rsidP="004B409A">
      <w:pPr>
        <w:rPr>
          <w:rFonts w:ascii="Times New Roman" w:hAnsi="Times New Roman" w:cs="Times New Roman"/>
          <w:szCs w:val="28"/>
        </w:rPr>
      </w:pPr>
    </w:p>
    <w:p w:rsidR="00142FEC" w:rsidRPr="00142FEC" w:rsidP="00142FEC">
      <w:pPr>
        <w:jc w:val="both"/>
        <w:rPr>
          <w:rFonts w:ascii="Times New Roman" w:hAnsi="Times New Roman" w:cs="Times New Roman"/>
          <w:b/>
        </w:rPr>
      </w:pPr>
      <w:r w:rsidRPr="00142FEC">
        <w:rPr>
          <w:rFonts w:ascii="Times New Roman" w:hAnsi="Times New Roman" w:cs="Times New Roman"/>
          <w:b/>
        </w:rPr>
        <w:t xml:space="preserve">k bodu </w:t>
      </w:r>
      <w:r w:rsidR="00CE24FB">
        <w:rPr>
          <w:rFonts w:ascii="Times New Roman" w:hAnsi="Times New Roman" w:cs="Times New Roman"/>
          <w:b/>
        </w:rPr>
        <w:t>1</w:t>
      </w:r>
      <w:r w:rsidR="00D9494B">
        <w:rPr>
          <w:rFonts w:ascii="Times New Roman" w:hAnsi="Times New Roman" w:cs="Times New Roman"/>
          <w:b/>
        </w:rPr>
        <w:t>1</w:t>
      </w:r>
      <w:r w:rsidRPr="00142FEC">
        <w:rPr>
          <w:rFonts w:ascii="Times New Roman" w:hAnsi="Times New Roman" w:cs="Times New Roman"/>
          <w:b/>
        </w:rPr>
        <w:t>:</w:t>
      </w:r>
    </w:p>
    <w:p w:rsidR="00142FEC" w:rsidRPr="00142FEC" w:rsidP="00142FEC">
      <w:pPr>
        <w:ind w:firstLine="708"/>
        <w:jc w:val="both"/>
        <w:rPr>
          <w:rFonts w:ascii="Times New Roman" w:hAnsi="Times New Roman" w:cs="Times New Roman"/>
        </w:rPr>
      </w:pPr>
      <w:r w:rsidRPr="00142FEC">
        <w:rPr>
          <w:rFonts w:ascii="Times New Roman" w:hAnsi="Times New Roman" w:cs="Times New Roman"/>
        </w:rPr>
        <w:t>Z dôvodu zabezpečenia súladu zákona s Ústavou SR je potrebné, aby bola pre daň stanovená maximálna sadzba dane. Navrhuje sa maximálna sadzba 100 Sk za m</w:t>
      </w:r>
      <w:r w:rsidRPr="00142FEC">
        <w:rPr>
          <w:rFonts w:ascii="Times New Roman" w:hAnsi="Times New Roman" w:cs="Times New Roman"/>
          <w:vertAlign w:val="superscript"/>
        </w:rPr>
        <w:t>2</w:t>
      </w:r>
      <w:r w:rsidRPr="00142FEC">
        <w:rPr>
          <w:rFonts w:ascii="Times New Roman" w:hAnsi="Times New Roman" w:cs="Times New Roman"/>
        </w:rPr>
        <w:t xml:space="preserve"> a deň (dnes max. 10 Sk za m</w:t>
      </w:r>
      <w:r w:rsidRPr="00142FEC">
        <w:rPr>
          <w:rFonts w:ascii="Times New Roman" w:hAnsi="Times New Roman" w:cs="Times New Roman"/>
          <w:vertAlign w:val="superscript"/>
        </w:rPr>
        <w:t>2</w:t>
      </w:r>
      <w:r w:rsidRPr="00142FEC">
        <w:rPr>
          <w:rFonts w:ascii="Times New Roman" w:hAnsi="Times New Roman" w:cs="Times New Roman"/>
        </w:rPr>
        <w:t xml:space="preserve"> a deň a pre niektoré účely max. 100 Sk za m</w:t>
      </w:r>
      <w:r w:rsidRPr="00142FEC">
        <w:rPr>
          <w:rFonts w:ascii="Times New Roman" w:hAnsi="Times New Roman" w:cs="Times New Roman"/>
          <w:vertAlign w:val="superscript"/>
        </w:rPr>
        <w:t>2</w:t>
      </w:r>
      <w:r w:rsidRPr="00142FEC">
        <w:rPr>
          <w:rFonts w:ascii="Times New Roman" w:hAnsi="Times New Roman" w:cs="Times New Roman"/>
        </w:rPr>
        <w:t xml:space="preserve"> a deň) a 100 Sk za hodinu a parkovacie miesto (zodpovedá dnešnej sadzbe 20 Sk po maximálne možnom 5-násobnom zvýšení).</w:t>
      </w:r>
    </w:p>
    <w:p w:rsidR="00142FEC" w:rsidP="004B409A">
      <w:pPr>
        <w:rPr>
          <w:rFonts w:ascii="Times New Roman" w:hAnsi="Times New Roman" w:cs="Times New Roman"/>
          <w:szCs w:val="28"/>
        </w:rPr>
      </w:pPr>
    </w:p>
    <w:p w:rsidR="00142FEC" w:rsidP="004B409A">
      <w:pPr>
        <w:rPr>
          <w:rFonts w:ascii="Times New Roman" w:hAnsi="Times New Roman" w:cs="Times New Roman"/>
          <w:szCs w:val="28"/>
        </w:rPr>
      </w:pPr>
    </w:p>
    <w:p w:rsidR="00142FEC" w:rsidRPr="00142FEC" w:rsidP="004B409A">
      <w:pPr>
        <w:rPr>
          <w:rFonts w:ascii="Times New Roman" w:hAnsi="Times New Roman" w:cs="Times New Roman"/>
          <w:b/>
          <w:szCs w:val="28"/>
        </w:rPr>
      </w:pPr>
      <w:r w:rsidRPr="00142FEC">
        <w:rPr>
          <w:rFonts w:ascii="Times New Roman" w:hAnsi="Times New Roman" w:cs="Times New Roman"/>
          <w:b/>
          <w:szCs w:val="28"/>
        </w:rPr>
        <w:t xml:space="preserve">k bodu </w:t>
      </w:r>
      <w:r w:rsidR="006C2B81">
        <w:rPr>
          <w:rFonts w:ascii="Times New Roman" w:hAnsi="Times New Roman" w:cs="Times New Roman"/>
          <w:b/>
          <w:szCs w:val="28"/>
        </w:rPr>
        <w:t>1</w:t>
      </w:r>
      <w:r w:rsidR="00D9494B">
        <w:rPr>
          <w:rFonts w:ascii="Times New Roman" w:hAnsi="Times New Roman" w:cs="Times New Roman"/>
          <w:b/>
          <w:szCs w:val="28"/>
        </w:rPr>
        <w:t>2</w:t>
      </w:r>
      <w:r w:rsidRPr="00142FEC">
        <w:rPr>
          <w:rFonts w:ascii="Times New Roman" w:hAnsi="Times New Roman" w:cs="Times New Roman"/>
          <w:b/>
          <w:szCs w:val="28"/>
        </w:rPr>
        <w:t>:</w:t>
      </w:r>
    </w:p>
    <w:p w:rsidR="00142FEC" w:rsidRPr="00142FEC" w:rsidP="00142FEC">
      <w:pPr>
        <w:ind w:firstLine="708"/>
        <w:jc w:val="both"/>
        <w:rPr>
          <w:rFonts w:ascii="Times New Roman" w:hAnsi="Times New Roman" w:cs="Times New Roman"/>
        </w:rPr>
      </w:pPr>
      <w:r w:rsidRPr="00142FEC">
        <w:rPr>
          <w:rFonts w:ascii="Times New Roman" w:hAnsi="Times New Roman" w:cs="Times New Roman"/>
        </w:rPr>
        <w:t>Z dôvodu zabezpečenia súladu zákona s Ústavou SR je potrebné, aby bola pre daň stanovená maximálna sadzba dane. Navrhuje sa maximálna sadzba 50 Sk za osobu a prenocovanie, čo zabezpečí obciam dostatočný priestor na zvýšenie výnosov z tejto dane (dnes je max. sadzba 15 Sk za osobu a prenocovanie).</w:t>
      </w:r>
    </w:p>
    <w:p w:rsidR="00142FEC" w:rsidRPr="008827AE" w:rsidP="004B409A">
      <w:pPr>
        <w:rPr>
          <w:rFonts w:ascii="Times New Roman" w:hAnsi="Times New Roman" w:cs="Times New Roman"/>
          <w:szCs w:val="28"/>
        </w:rPr>
      </w:pPr>
    </w:p>
    <w:p w:rsidR="00142FEC" w:rsidRPr="008827AE" w:rsidP="004B409A">
      <w:pPr>
        <w:rPr>
          <w:rFonts w:ascii="Times New Roman" w:hAnsi="Times New Roman" w:cs="Times New Roman"/>
          <w:szCs w:val="28"/>
        </w:rPr>
      </w:pPr>
    </w:p>
    <w:p w:rsidR="008827AE" w:rsidRPr="008827AE" w:rsidP="008827AE">
      <w:pPr>
        <w:jc w:val="both"/>
        <w:rPr>
          <w:rFonts w:ascii="Times New Roman" w:hAnsi="Times New Roman" w:cs="Times New Roman"/>
          <w:b/>
        </w:rPr>
      </w:pPr>
      <w:r w:rsidRPr="008827AE">
        <w:rPr>
          <w:rFonts w:ascii="Times New Roman" w:hAnsi="Times New Roman" w:cs="Times New Roman"/>
          <w:b/>
        </w:rPr>
        <w:t xml:space="preserve">k bodu </w:t>
      </w:r>
      <w:r w:rsidR="002854F6">
        <w:rPr>
          <w:rFonts w:ascii="Times New Roman" w:hAnsi="Times New Roman" w:cs="Times New Roman"/>
          <w:b/>
        </w:rPr>
        <w:t>1</w:t>
      </w:r>
      <w:r w:rsidR="00D9494B">
        <w:rPr>
          <w:rFonts w:ascii="Times New Roman" w:hAnsi="Times New Roman" w:cs="Times New Roman"/>
          <w:b/>
        </w:rPr>
        <w:t>3</w:t>
      </w:r>
      <w:r w:rsidRPr="008827AE">
        <w:rPr>
          <w:rFonts w:ascii="Times New Roman" w:hAnsi="Times New Roman" w:cs="Times New Roman"/>
          <w:b/>
        </w:rPr>
        <w:t>:</w:t>
      </w:r>
    </w:p>
    <w:p w:rsidR="008827AE" w:rsidRPr="008827AE" w:rsidP="008827AE">
      <w:pPr>
        <w:ind w:firstLine="708"/>
        <w:jc w:val="both"/>
        <w:rPr>
          <w:rFonts w:ascii="Times New Roman" w:hAnsi="Times New Roman" w:cs="Times New Roman"/>
        </w:rPr>
      </w:pPr>
      <w:r w:rsidRPr="008827AE">
        <w:rPr>
          <w:rFonts w:ascii="Times New Roman" w:hAnsi="Times New Roman" w:cs="Times New Roman"/>
        </w:rPr>
        <w:t>Z dôvodu zabezpečenia súladu zákona s Ústavou SR je potrebné, aby bola pre daň stanovená maximálna sadzba dane. Navrhuje sa maximálna sadzba 20 000 Sk za jeden predajný automat a kalendárny rok, čo zabezpečí obciam dostatočný priestor na zvýšenie výnosov z tejto dane (dnes je max. ročná sadzba 1000  Sk pre automaty predávajúce do 10 druhov tovaru, 2000 Sk ročne pre automaty predávajúce viac ako 10 druhov tovaru a 10 000 Sk ročne pre automaty predávajúce alkohol a tabak).</w:t>
      </w:r>
    </w:p>
    <w:p w:rsidR="00142FEC" w:rsidP="004B409A">
      <w:pPr>
        <w:rPr>
          <w:rFonts w:ascii="Times New Roman" w:hAnsi="Times New Roman" w:cs="Times New Roman"/>
          <w:szCs w:val="28"/>
        </w:rPr>
      </w:pPr>
    </w:p>
    <w:p w:rsidR="008827AE" w:rsidP="004B409A">
      <w:pPr>
        <w:rPr>
          <w:rFonts w:ascii="Times New Roman" w:hAnsi="Times New Roman" w:cs="Times New Roman"/>
          <w:szCs w:val="28"/>
        </w:rPr>
      </w:pPr>
    </w:p>
    <w:p w:rsidR="008827AE" w:rsidRPr="008827AE" w:rsidP="004B409A">
      <w:pPr>
        <w:rPr>
          <w:rFonts w:ascii="Times New Roman" w:hAnsi="Times New Roman" w:cs="Times New Roman"/>
          <w:b/>
          <w:szCs w:val="28"/>
        </w:rPr>
      </w:pPr>
      <w:r w:rsidRPr="008827AE">
        <w:rPr>
          <w:rFonts w:ascii="Times New Roman" w:hAnsi="Times New Roman" w:cs="Times New Roman"/>
          <w:b/>
          <w:szCs w:val="28"/>
        </w:rPr>
        <w:t>k bodu 1</w:t>
      </w:r>
      <w:r w:rsidR="00D9494B">
        <w:rPr>
          <w:rFonts w:ascii="Times New Roman" w:hAnsi="Times New Roman" w:cs="Times New Roman"/>
          <w:b/>
          <w:szCs w:val="28"/>
        </w:rPr>
        <w:t>4</w:t>
      </w:r>
      <w:r w:rsidRPr="008827AE">
        <w:rPr>
          <w:rFonts w:ascii="Times New Roman" w:hAnsi="Times New Roman" w:cs="Times New Roman"/>
          <w:b/>
          <w:szCs w:val="28"/>
        </w:rPr>
        <w:t>:</w:t>
      </w:r>
    </w:p>
    <w:p w:rsidR="008827AE" w:rsidRPr="008827AE" w:rsidP="008827AE">
      <w:pPr>
        <w:ind w:firstLine="708"/>
        <w:jc w:val="both"/>
        <w:rPr>
          <w:rFonts w:ascii="Times New Roman" w:hAnsi="Times New Roman" w:cs="Times New Roman"/>
        </w:rPr>
      </w:pPr>
      <w:r w:rsidRPr="008827AE">
        <w:rPr>
          <w:rFonts w:ascii="Times New Roman" w:hAnsi="Times New Roman" w:cs="Times New Roman"/>
        </w:rPr>
        <w:t>Z dôvodu zabezpečenia súladu zákona s Ústavou SR je potrebné, aby bola pre daň stanovená maximálna sadzba dane. Navrhuje sa maximálna sadzba 40 000 Sk za jeden nevýherný hrací prístroj a kalendárny rok, čo zabezpečí obciam dostatočný priestor na zvýšenie výnosov z tejto dane (dnes je max. ročná sadzba 20 000  Sk).</w:t>
      </w:r>
    </w:p>
    <w:p w:rsidR="008827AE" w:rsidP="004B409A">
      <w:pPr>
        <w:rPr>
          <w:rFonts w:ascii="Times New Roman" w:hAnsi="Times New Roman" w:cs="Times New Roman"/>
          <w:szCs w:val="28"/>
        </w:rPr>
      </w:pPr>
    </w:p>
    <w:p w:rsidR="008827AE" w:rsidP="004B409A">
      <w:pPr>
        <w:rPr>
          <w:rFonts w:ascii="Times New Roman" w:hAnsi="Times New Roman" w:cs="Times New Roman"/>
          <w:szCs w:val="28"/>
        </w:rPr>
      </w:pPr>
    </w:p>
    <w:p w:rsidR="008827AE" w:rsidRPr="008827AE" w:rsidP="004B409A">
      <w:pPr>
        <w:rPr>
          <w:rFonts w:ascii="Times New Roman" w:hAnsi="Times New Roman" w:cs="Times New Roman"/>
          <w:b/>
          <w:szCs w:val="28"/>
        </w:rPr>
      </w:pPr>
      <w:r w:rsidRPr="008827AE">
        <w:rPr>
          <w:rFonts w:ascii="Times New Roman" w:hAnsi="Times New Roman" w:cs="Times New Roman"/>
          <w:b/>
          <w:szCs w:val="28"/>
        </w:rPr>
        <w:t>k bodu 1</w:t>
      </w:r>
      <w:r w:rsidR="00D9494B">
        <w:rPr>
          <w:rFonts w:ascii="Times New Roman" w:hAnsi="Times New Roman" w:cs="Times New Roman"/>
          <w:b/>
          <w:szCs w:val="28"/>
        </w:rPr>
        <w:t>5</w:t>
      </w:r>
      <w:r w:rsidRPr="008827AE">
        <w:rPr>
          <w:rFonts w:ascii="Times New Roman" w:hAnsi="Times New Roman" w:cs="Times New Roman"/>
          <w:b/>
          <w:szCs w:val="28"/>
        </w:rPr>
        <w:t>:</w:t>
      </w:r>
    </w:p>
    <w:p w:rsidR="008827AE" w:rsidRPr="008827AE" w:rsidP="008827AE">
      <w:pPr>
        <w:ind w:firstLine="708"/>
        <w:jc w:val="both"/>
        <w:rPr>
          <w:rFonts w:ascii="Times New Roman" w:hAnsi="Times New Roman" w:cs="Times New Roman"/>
        </w:rPr>
      </w:pPr>
      <w:r w:rsidRPr="008827AE">
        <w:rPr>
          <w:rFonts w:ascii="Times New Roman" w:hAnsi="Times New Roman" w:cs="Times New Roman"/>
        </w:rPr>
        <w:t>Z dôvodu zabezpečenia súladu zákona s Ústavou SR je potrebné, aby bola pre daň stanovená maximálna sadzba dane. Navrhované maximálne sadzby zabezpečia obciam dostatočný priestor na zvýšenie výnosov z tejto dane (dnes je max. sadzba 10 Sk za každý aj začatý deň).</w:t>
      </w:r>
    </w:p>
    <w:p w:rsidR="008827AE" w:rsidP="004B409A">
      <w:pPr>
        <w:rPr>
          <w:rFonts w:ascii="Times New Roman" w:hAnsi="Times New Roman" w:cs="Times New Roman"/>
          <w:szCs w:val="28"/>
        </w:rPr>
      </w:pPr>
    </w:p>
    <w:p w:rsidR="00577973" w:rsidP="004B409A">
      <w:pPr>
        <w:rPr>
          <w:rFonts w:ascii="Times New Roman" w:hAnsi="Times New Roman" w:cs="Times New Roman"/>
          <w:szCs w:val="28"/>
        </w:rPr>
      </w:pPr>
    </w:p>
    <w:p w:rsidR="00577973" w:rsidRPr="00577973" w:rsidP="00577973">
      <w:pPr>
        <w:jc w:val="both"/>
        <w:rPr>
          <w:rFonts w:ascii="Times New Roman" w:hAnsi="Times New Roman" w:cs="Times New Roman"/>
          <w:b/>
        </w:rPr>
      </w:pPr>
      <w:r w:rsidRPr="00577973">
        <w:rPr>
          <w:rFonts w:ascii="Times New Roman" w:hAnsi="Times New Roman" w:cs="Times New Roman"/>
          <w:b/>
        </w:rPr>
        <w:t>k bodom 1</w:t>
      </w:r>
      <w:r w:rsidR="00D9494B">
        <w:rPr>
          <w:rFonts w:ascii="Times New Roman" w:hAnsi="Times New Roman" w:cs="Times New Roman"/>
          <w:b/>
        </w:rPr>
        <w:t>6</w:t>
      </w:r>
      <w:r w:rsidRPr="00577973">
        <w:rPr>
          <w:rFonts w:ascii="Times New Roman" w:hAnsi="Times New Roman" w:cs="Times New Roman"/>
          <w:b/>
        </w:rPr>
        <w:t xml:space="preserve"> až 1</w:t>
      </w:r>
      <w:r w:rsidR="00D9494B">
        <w:rPr>
          <w:rFonts w:ascii="Times New Roman" w:hAnsi="Times New Roman" w:cs="Times New Roman"/>
          <w:b/>
        </w:rPr>
        <w:t>8</w:t>
      </w:r>
      <w:r w:rsidRPr="00577973">
        <w:rPr>
          <w:rFonts w:ascii="Times New Roman" w:hAnsi="Times New Roman" w:cs="Times New Roman"/>
          <w:b/>
        </w:rPr>
        <w:t>:</w:t>
      </w:r>
    </w:p>
    <w:p w:rsidR="00577973" w:rsidRPr="00577973" w:rsidP="00577973">
      <w:pPr>
        <w:ind w:firstLine="708"/>
        <w:jc w:val="both"/>
        <w:rPr>
          <w:rFonts w:ascii="Times New Roman" w:hAnsi="Times New Roman" w:cs="Times New Roman"/>
        </w:rPr>
      </w:pPr>
      <w:r w:rsidRPr="00577973">
        <w:rPr>
          <w:rFonts w:ascii="Times New Roman" w:hAnsi="Times New Roman" w:cs="Times New Roman"/>
        </w:rPr>
        <w:t xml:space="preserve">Z dôvodu zabezpečenia súladu zákona s Ústavou SR je potrebné, aby bola pre daň z motorových vozidiel stanovená maximálna sadzba dane. Navrhované maximálne sadzby zodpovedajú dnešným sadzbám dane. To zabezpečí vyšším územným celkom dostatočný zdroj financovania v prvom roku fiškálnej decentralizácie, ktorý je o 755 mil. Sk vyšší než sa pôvodne uvažovalo v Koncepcii daňovej reformy, keďže sa uvažovalo so zrušením dane z osobných motorových vozidiel, ktorej výnos zodpovedá tejto sume, pričom táto daň sa podľa zákona </w:t>
      </w:r>
      <w:r w:rsidR="00CE24FB">
        <w:rPr>
          <w:rFonts w:ascii="Times New Roman" w:hAnsi="Times New Roman" w:cs="Times New Roman"/>
        </w:rPr>
        <w:t xml:space="preserve">o miestnych daniach </w:t>
      </w:r>
      <w:r w:rsidRPr="00577973">
        <w:rPr>
          <w:rFonts w:ascii="Times New Roman" w:hAnsi="Times New Roman" w:cs="Times New Roman"/>
        </w:rPr>
        <w:t>nezrušuje, len sa jej výnos presúva na VÚC.</w:t>
      </w:r>
    </w:p>
    <w:p w:rsidR="00577973" w:rsidRPr="00577973" w:rsidP="004B409A">
      <w:pPr>
        <w:rPr>
          <w:rFonts w:ascii="Times New Roman" w:hAnsi="Times New Roman" w:cs="Times New Roman"/>
          <w:szCs w:val="28"/>
        </w:rPr>
      </w:pPr>
    </w:p>
    <w:sectPr>
      <w:footerReference w:type="default" r:id="rId4"/>
      <w:pgSz w:w="11906" w:h="16838" w:code="9"/>
      <w:pgMar w:top="1418" w:right="1418" w:bottom="1418"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B39" w:rsidP="001B1B39">
    <w:pPr>
      <w:pStyle w:val="Footer"/>
      <w:jc w:val="center"/>
      <w:rPr>
        <w:rFonts w:ascii="Times New Roman" w:hAnsi="Times New Roman" w:cs="Times New Roman"/>
      </w:rPr>
    </w:pPr>
    <w:r>
      <w:rPr>
        <w:rFonts w:ascii="Times New Roman" w:hAnsi="Times New Roman" w:cs="Times New Roman"/>
      </w:rPr>
      <w:t xml:space="preserve">- </w:t>
    </w:r>
    <w:r>
      <w:rPr>
        <w:rStyle w:val="PageNumber"/>
        <w:rFonts w:ascii="Times New Roman" w:hAnsi="Times New Roman" w:cs="Times New Roman"/>
      </w:rPr>
      <w:fldChar w:fldCharType="begin"/>
    </w:r>
    <w:r>
      <w:rPr>
        <w:rStyle w:val="PageNumber"/>
        <w:rFonts w:ascii="Times New Roman" w:hAnsi="Times New Roman" w:cs="Times New Roman"/>
      </w:rPr>
      <w:instrText xml:space="preserve"> PAGE </w:instrText>
    </w:r>
    <w:r>
      <w:rPr>
        <w:rStyle w:val="PageNumber"/>
        <w:rFonts w:ascii="Times New Roman" w:hAnsi="Times New Roman" w:cs="Times New Roman"/>
      </w:rPr>
      <w:fldChar w:fldCharType="separate"/>
    </w:r>
    <w:r w:rsidR="00255E03">
      <w:rPr>
        <w:rStyle w:val="PageNumber"/>
        <w:rFonts w:ascii="Times New Roman" w:hAnsi="Times New Roman" w:cs="Times New Roman"/>
        <w:noProof/>
      </w:rPr>
      <w:t>7</w:t>
    </w:r>
    <w:r>
      <w:rPr>
        <w:rStyle w:val="PageNumber"/>
        <w:rFonts w:ascii="Times New Roman" w:hAnsi="Times New Roman" w:cs="Times New Roman"/>
      </w:rPr>
      <w:fldChar w:fldCharType="end"/>
    </w:r>
    <w:r>
      <w:rPr>
        <w:rStyle w:val="PageNumber"/>
        <w:rFonts w:ascii="Times New Roman" w:hAnsi="Times New Roman" w:cs="Times New Roman"/>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F5BE9"/>
    <w:multiLevelType w:val="hybridMultilevel"/>
    <w:tmpl w:val="3BEAE994"/>
    <w:lvl w:ilvl="0">
      <w:start w:val="1"/>
      <w:numFmt w:val="lowerLetter"/>
      <w:lvlText w:val="%1)"/>
      <w:lvlJc w:val="left"/>
      <w:pPr>
        <w:tabs>
          <w:tab w:val="num" w:pos="720"/>
        </w:tabs>
        <w:ind w:left="720" w:hanging="360"/>
      </w:pPr>
    </w:lvl>
    <w:lvl w:ilvl="1">
      <w:start w:val="1"/>
      <w:numFmt w:val="upperLetter"/>
      <w:pStyle w:val="Heading7"/>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6AB62683"/>
    <w:multiLevelType w:val="singleLevel"/>
    <w:tmpl w:val="768E8086"/>
    <w:lvl w:ilvl="0">
      <w:start w:val="1"/>
      <w:numFmt w:val="bullet"/>
      <w:lvlText w:val="-"/>
      <w:lvlJc w:val="left"/>
      <w:pPr>
        <w:tabs>
          <w:tab w:val="num" w:pos="660"/>
        </w:tabs>
        <w:ind w:left="660" w:hanging="360"/>
      </w:pPr>
    </w:lvl>
  </w:abstractNum>
  <w:abstractNum w:abstractNumId="2">
    <w:nsid w:val="7DD361A5"/>
    <w:multiLevelType w:val="hybridMultilevel"/>
    <w:tmpl w:val="60E0CE4C"/>
    <w:lvl w:ilvl="0">
      <w:start w:val="1"/>
      <w:numFmt w:val="decimal"/>
      <w:lvlText w:val="%1."/>
      <w:lvlJc w:val="left"/>
      <w:pPr>
        <w:tabs>
          <w:tab w:val="num" w:pos="360"/>
        </w:tabs>
        <w:ind w:left="360" w:hanging="360"/>
      </w:pPr>
    </w:lvl>
    <w:lvl w:ilvl="1">
      <w:start w:val="2"/>
      <w:numFmt w:val="upp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0436A"/>
    <w:rsid w:val="00142FEC"/>
    <w:rsid w:val="001B1B39"/>
    <w:rsid w:val="00255E03"/>
    <w:rsid w:val="002854F6"/>
    <w:rsid w:val="002C570E"/>
    <w:rsid w:val="003250E6"/>
    <w:rsid w:val="004B409A"/>
    <w:rsid w:val="00577973"/>
    <w:rsid w:val="006C2B81"/>
    <w:rsid w:val="007D5C19"/>
    <w:rsid w:val="008827AE"/>
    <w:rsid w:val="009D327F"/>
    <w:rsid w:val="00A44E75"/>
    <w:rsid w:val="00C133EB"/>
    <w:rsid w:val="00CE24FB"/>
    <w:rsid w:val="00D9494B"/>
    <w:rsid w:val="00F03C6E"/>
    <w:rsid w:val="00F8514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3">
    <w:name w:val="heading 3"/>
    <w:basedOn w:val="Normal"/>
    <w:next w:val="Normal"/>
    <w:qFormat/>
    <w:rsid w:val="00F85142"/>
    <w:pPr>
      <w:keepNext/>
      <w:jc w:val="both"/>
      <w:outlineLvl w:val="2"/>
    </w:pPr>
    <w:rPr>
      <w:b/>
      <w:bCs/>
    </w:rPr>
  </w:style>
  <w:style w:type="paragraph" w:styleId="Heading4">
    <w:name w:val="heading 4"/>
    <w:basedOn w:val="Normal"/>
    <w:next w:val="Normal"/>
    <w:qFormat/>
    <w:rsid w:val="00F85142"/>
    <w:pPr>
      <w:keepNext/>
      <w:jc w:val="both"/>
      <w:outlineLvl w:val="3"/>
    </w:pPr>
    <w:rPr>
      <w:b/>
      <w:bCs/>
      <w:sz w:val="28"/>
    </w:rPr>
  </w:style>
  <w:style w:type="paragraph" w:styleId="Heading7">
    <w:name w:val="heading 7"/>
    <w:basedOn w:val="Normal"/>
    <w:next w:val="Normal"/>
    <w:qFormat/>
    <w:rsid w:val="0000436A"/>
    <w:pPr>
      <w:keepNext/>
      <w:numPr>
        <w:ilvl w:val="1"/>
        <w:numId w:val="1"/>
      </w:numPr>
      <w:tabs>
        <w:tab w:val="left" w:pos="1440"/>
      </w:tabs>
      <w:ind w:left="1440" w:hanging="360"/>
      <w:jc w:val="left"/>
      <w:outlineLvl w:val="6"/>
    </w:pPr>
    <w:rPr>
      <w:b/>
      <w:bCs/>
    </w:rPr>
  </w:style>
  <w:style w:type="character" w:default="1" w:styleId="DefaultParagraphFont">
    <w:name w:val="Default Paragraph Font"/>
    <w:semiHidden/>
  </w:style>
  <w:style w:type="paragraph" w:styleId="Title">
    <w:name w:val="Title"/>
    <w:basedOn w:val="Normal"/>
    <w:qFormat/>
    <w:rsid w:val="00F85142"/>
    <w:pPr>
      <w:jc w:val="center"/>
    </w:pPr>
    <w:rPr>
      <w:b/>
      <w:bCs/>
      <w:sz w:val="32"/>
    </w:rPr>
  </w:style>
  <w:style w:type="paragraph" w:styleId="BodyText">
    <w:name w:val="Body Text"/>
    <w:basedOn w:val="Normal"/>
    <w:rsid w:val="00F85142"/>
    <w:pPr>
      <w:jc w:val="both"/>
    </w:pPr>
    <w:rPr>
      <w:rFonts w:ascii="Arial" w:hAnsi="Arial"/>
      <w:szCs w:val="20"/>
    </w:rPr>
  </w:style>
  <w:style w:type="paragraph" w:styleId="BodyText3">
    <w:name w:val="Body Text 3"/>
    <w:basedOn w:val="Normal"/>
    <w:rsid w:val="00F85142"/>
    <w:pPr>
      <w:jc w:val="both"/>
    </w:pPr>
    <w:rPr>
      <w:i/>
      <w:iCs/>
      <w:sz w:val="20"/>
    </w:rPr>
  </w:style>
  <w:style w:type="paragraph" w:styleId="BodyTextIndent">
    <w:name w:val="Body Text Indent"/>
    <w:basedOn w:val="Normal"/>
    <w:rsid w:val="00F85142"/>
    <w:pPr>
      <w:ind w:firstLine="720"/>
      <w:jc w:val="both"/>
    </w:pPr>
  </w:style>
  <w:style w:type="paragraph" w:styleId="Header">
    <w:name w:val="header"/>
    <w:basedOn w:val="Normal"/>
    <w:rsid w:val="00F85142"/>
    <w:pPr>
      <w:tabs>
        <w:tab w:val="center" w:pos="4536"/>
        <w:tab w:val="right" w:pos="9072"/>
      </w:tabs>
      <w:jc w:val="left"/>
    </w:pPr>
    <w:rPr>
      <w:lang w:val="en-US"/>
    </w:rPr>
  </w:style>
  <w:style w:type="paragraph" w:customStyle="1" w:styleId="Zkladntext">
    <w:name w:val="Zkladn text"/>
    <w:rsid w:val="0000436A"/>
    <w:pPr>
      <w:widowControl w:val="0"/>
      <w:autoSpaceDE/>
      <w:autoSpaceDN/>
      <w:bidi w:val="0"/>
      <w:adjustRightInd w:val="0"/>
      <w:ind w:left="0" w:right="0"/>
      <w:jc w:val="left"/>
      <w:textAlignment w:val="auto"/>
    </w:pPr>
    <w:rPr>
      <w:color w:val="000000"/>
      <w:sz w:val="20"/>
      <w:szCs w:val="20"/>
      <w:rtl w:val="0"/>
      <w:lang w:val="sk-SK" w:bidi="ar-SA"/>
    </w:rPr>
  </w:style>
  <w:style w:type="paragraph" w:styleId="Footer">
    <w:name w:val="footer"/>
    <w:basedOn w:val="Normal"/>
    <w:rsid w:val="001B1B39"/>
    <w:pPr>
      <w:tabs>
        <w:tab w:val="center" w:pos="4536"/>
        <w:tab w:val="right" w:pos="9072"/>
      </w:tabs>
      <w:jc w:val="left"/>
    </w:pPr>
  </w:style>
  <w:style w:type="character" w:styleId="PageNumber">
    <w:name w:val="page number"/>
    <w:basedOn w:val="DefaultParagraphFont"/>
    <w:rsid w:val="001B1B3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90</TotalTime>
  <Pages>1</Pages>
  <Words>2329</Words>
  <Characters>13280</Characters>
  <Application>Microsoft Office Word</Application>
  <DocSecurity>0</DocSecurity>
  <Lines>0</Lines>
  <Paragraphs>0</Paragraphs>
  <ScaleCrop>false</ScaleCrop>
  <Company/>
  <LinksUpToDate>false</LinksUpToDate>
  <CharactersWithSpaces>15578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name</dc:creator>
  <cp:lastModifiedBy>name</cp:lastModifiedBy>
  <cp:revision>6</cp:revision>
  <cp:lastPrinted>2004-09-28T20:39:00Z</cp:lastPrinted>
  <dcterms:created xsi:type="dcterms:W3CDTF">2004-09-28T18:11:00Z</dcterms:created>
  <dcterms:modified xsi:type="dcterms:W3CDTF">2004-09-28T20:58:00Z</dcterms:modified>
</cp:coreProperties>
</file>