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30140" w14:textId="33CB5C92" w:rsidR="00B90A75" w:rsidRPr="003F24BD" w:rsidRDefault="009E0988" w:rsidP="00B90A75">
      <w:pPr>
        <w:rPr>
          <w:rFonts w:cs="Times New Roman"/>
          <w:szCs w:val="24"/>
        </w:rPr>
      </w:pPr>
      <w:r w:rsidRPr="003F24BD">
        <w:rPr>
          <w:rFonts w:cs="Times New Roman"/>
          <w:noProof/>
          <w:szCs w:val="24"/>
          <w:lang w:eastAsia="sk-SK"/>
        </w:rPr>
        <mc:AlternateContent>
          <mc:Choice Requires="wps">
            <w:drawing>
              <wp:anchor distT="0" distB="0" distL="114300" distR="114300" simplePos="0" relativeHeight="251659264" behindDoc="0" locked="0" layoutInCell="1" allowOverlap="1" wp14:anchorId="44157906" wp14:editId="648EF944">
                <wp:simplePos x="0" y="0"/>
                <wp:positionH relativeFrom="column">
                  <wp:posOffset>78215</wp:posOffset>
                </wp:positionH>
                <wp:positionV relativeFrom="paragraph">
                  <wp:posOffset>42600</wp:posOffset>
                </wp:positionV>
                <wp:extent cx="2857500" cy="209914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9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1CCB4" w14:textId="77777777" w:rsidR="000F0335" w:rsidRDefault="000F0335" w:rsidP="00B90A75">
                            <w:pPr>
                              <w:jc w:val="center"/>
                              <w:rPr>
                                <w:rFonts w:ascii="Monotype Corsiva" w:hAnsi="Monotype Corsiva"/>
                                <w:sz w:val="28"/>
                                <w:szCs w:val="28"/>
                              </w:rPr>
                            </w:pPr>
                            <w:r>
                              <w:rPr>
                                <w:noProof/>
                                <w:sz w:val="20"/>
                                <w:szCs w:val="20"/>
                                <w:lang w:eastAsia="sk-SK"/>
                              </w:rPr>
                              <w:drawing>
                                <wp:inline distT="0" distB="0" distL="0" distR="0" wp14:anchorId="705C57D3" wp14:editId="21A23C2E">
                                  <wp:extent cx="341630" cy="405765"/>
                                  <wp:effectExtent l="0" t="0" r="1270" b="0"/>
                                  <wp:docPr id="1" name="Obrázok 1" descr="statny_znak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ny_znak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405765"/>
                                          </a:xfrm>
                                          <a:prstGeom prst="rect">
                                            <a:avLst/>
                                          </a:prstGeom>
                                          <a:noFill/>
                                          <a:ln>
                                            <a:noFill/>
                                          </a:ln>
                                        </pic:spPr>
                                      </pic:pic>
                                    </a:graphicData>
                                  </a:graphic>
                                </wp:inline>
                              </w:drawing>
                            </w:r>
                          </w:p>
                          <w:p w14:paraId="13A6D349" w14:textId="77777777" w:rsidR="000F0335" w:rsidRDefault="000F0335" w:rsidP="00B90A75">
                            <w:pPr>
                              <w:jc w:val="center"/>
                              <w:rPr>
                                <w:rFonts w:ascii="Monotype Corsiva" w:hAnsi="Monotype Corsiva"/>
                                <w:sz w:val="28"/>
                                <w:szCs w:val="28"/>
                              </w:rPr>
                            </w:pPr>
                          </w:p>
                          <w:p w14:paraId="02044C59" w14:textId="77777777" w:rsidR="000F0335" w:rsidRPr="00B90A75" w:rsidRDefault="000F0335" w:rsidP="00B90A75">
                            <w:pPr>
                              <w:jc w:val="center"/>
                              <w:rPr>
                                <w:rFonts w:ascii="Monotype Corsiva" w:hAnsi="Monotype Corsiva"/>
                                <w:sz w:val="28"/>
                                <w:szCs w:val="28"/>
                              </w:rPr>
                            </w:pPr>
                            <w:r w:rsidRPr="00B90A75">
                              <w:rPr>
                                <w:rFonts w:ascii="Monotype Corsiva" w:hAnsi="Monotype Corsiva"/>
                                <w:sz w:val="28"/>
                                <w:szCs w:val="28"/>
                              </w:rPr>
                              <w:t>Vedúci Kancelárie</w:t>
                            </w:r>
                          </w:p>
                          <w:p w14:paraId="79F1A7FA" w14:textId="77777777" w:rsidR="000F0335" w:rsidRPr="00B90A75" w:rsidRDefault="000F0335" w:rsidP="00B90A75">
                            <w:pPr>
                              <w:jc w:val="center"/>
                              <w:rPr>
                                <w:rFonts w:ascii="Monotype Corsiva" w:hAnsi="Monotype Corsiva"/>
                                <w:sz w:val="28"/>
                                <w:szCs w:val="28"/>
                              </w:rPr>
                            </w:pPr>
                            <w:r w:rsidRPr="00B90A75">
                              <w:rPr>
                                <w:rFonts w:ascii="Monotype Corsiva" w:hAnsi="Monotype Corsiva"/>
                                <w:sz w:val="28"/>
                                <w:szCs w:val="28"/>
                              </w:rPr>
                              <w:t>Národnej rady Slovenskej republiky</w:t>
                            </w:r>
                          </w:p>
                          <w:p w14:paraId="46C6241F" w14:textId="77777777" w:rsidR="000F0335" w:rsidRPr="00B90A75" w:rsidRDefault="000F0335" w:rsidP="00B90A75">
                            <w:pPr>
                              <w:spacing w:before="120"/>
                              <w:jc w:val="center"/>
                              <w:rPr>
                                <w:rFonts w:ascii="Monotype Corsiva" w:hAnsi="Monotype Corsiva"/>
                                <w:sz w:val="28"/>
                                <w:szCs w:val="28"/>
                              </w:rPr>
                            </w:pPr>
                            <w:r w:rsidRPr="00B90A75">
                              <w:rPr>
                                <w:rFonts w:ascii="Monotype Corsiva" w:hAnsi="Monotype Corsiva"/>
                                <w:sz w:val="28"/>
                                <w:szCs w:val="28"/>
                              </w:rPr>
                              <w:t>Ing. Daniel Guspan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57906" id="_x0000_t202" coordsize="21600,21600" o:spt="202" path="m,l,21600r21600,l21600,xe">
                <v:stroke joinstyle="miter"/>
                <v:path gradientshapeok="t" o:connecttype="rect"/>
              </v:shapetype>
              <v:shape id="Textové pole 2" o:spid="_x0000_s1026" type="#_x0000_t202" style="position:absolute;margin-left:6.15pt;margin-top:3.35pt;width:225pt;height:1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" stroked="f">
                <v:textbox>
                  <w:txbxContent>
                    <w:p w14:paraId="28D1CCB4" w14:textId="77777777" w:rsidR="000F0335" w:rsidRDefault="000F0335" w:rsidP="00B90A75">
                      <w:pPr>
                        <w:jc w:val="center"/>
                        <w:rPr>
                          <w:rFonts w:ascii="Monotype Corsiva" w:hAnsi="Monotype Corsiva"/>
                          <w:sz w:val="28"/>
                          <w:szCs w:val="28"/>
                        </w:rPr>
                      </w:pPr>
                      <w:r>
                        <w:rPr>
                          <w:noProof/>
                          <w:sz w:val="20"/>
                          <w:szCs w:val="20"/>
                          <w:lang w:eastAsia="sk-SK"/>
                        </w:rPr>
                        <w:drawing>
                          <wp:inline distT="0" distB="0" distL="0" distR="0" wp14:anchorId="705C57D3" wp14:editId="21A23C2E">
                            <wp:extent cx="341630" cy="405765"/>
                            <wp:effectExtent l="0" t="0" r="1270" b="0"/>
                            <wp:docPr id="1" name="Obrázok 1" descr="statny_znak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ny_znak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405765"/>
                                    </a:xfrm>
                                    <a:prstGeom prst="rect">
                                      <a:avLst/>
                                    </a:prstGeom>
                                    <a:noFill/>
                                    <a:ln>
                                      <a:noFill/>
                                    </a:ln>
                                  </pic:spPr>
                                </pic:pic>
                              </a:graphicData>
                            </a:graphic>
                          </wp:inline>
                        </w:drawing>
                      </w:r>
                    </w:p>
                    <w:p w14:paraId="13A6D349" w14:textId="77777777" w:rsidR="000F0335" w:rsidRDefault="000F0335" w:rsidP="00B90A75">
                      <w:pPr>
                        <w:jc w:val="center"/>
                        <w:rPr>
                          <w:rFonts w:ascii="Monotype Corsiva" w:hAnsi="Monotype Corsiva"/>
                          <w:sz w:val="28"/>
                          <w:szCs w:val="28"/>
                        </w:rPr>
                      </w:pPr>
                    </w:p>
                    <w:p w14:paraId="02044C59" w14:textId="77777777" w:rsidR="000F0335" w:rsidRPr="00B90A75" w:rsidRDefault="000F0335" w:rsidP="00B90A75">
                      <w:pPr>
                        <w:jc w:val="center"/>
                        <w:rPr>
                          <w:rFonts w:ascii="Monotype Corsiva" w:hAnsi="Monotype Corsiva"/>
                          <w:sz w:val="28"/>
                          <w:szCs w:val="28"/>
                        </w:rPr>
                      </w:pPr>
                      <w:r w:rsidRPr="00B90A75">
                        <w:rPr>
                          <w:rFonts w:ascii="Monotype Corsiva" w:hAnsi="Monotype Corsiva"/>
                          <w:sz w:val="28"/>
                          <w:szCs w:val="28"/>
                        </w:rPr>
                        <w:t>Vedúci Kancelárie</w:t>
                      </w:r>
                    </w:p>
                    <w:p w14:paraId="79F1A7FA" w14:textId="77777777" w:rsidR="000F0335" w:rsidRPr="00B90A75" w:rsidRDefault="000F0335" w:rsidP="00B90A75">
                      <w:pPr>
                        <w:jc w:val="center"/>
                        <w:rPr>
                          <w:rFonts w:ascii="Monotype Corsiva" w:hAnsi="Monotype Corsiva"/>
                          <w:sz w:val="28"/>
                          <w:szCs w:val="28"/>
                        </w:rPr>
                      </w:pPr>
                      <w:r w:rsidRPr="00B90A75">
                        <w:rPr>
                          <w:rFonts w:ascii="Monotype Corsiva" w:hAnsi="Monotype Corsiva"/>
                          <w:sz w:val="28"/>
                          <w:szCs w:val="28"/>
                        </w:rPr>
                        <w:t>Národnej rady Slovenskej republiky</w:t>
                      </w:r>
                    </w:p>
                    <w:p w14:paraId="46C6241F" w14:textId="77777777" w:rsidR="000F0335" w:rsidRPr="00B90A75" w:rsidRDefault="000F0335" w:rsidP="00B90A75">
                      <w:pPr>
                        <w:spacing w:before="120"/>
                        <w:jc w:val="center"/>
                        <w:rPr>
                          <w:rFonts w:ascii="Monotype Corsiva" w:hAnsi="Monotype Corsiva"/>
                          <w:sz w:val="28"/>
                          <w:szCs w:val="28"/>
                        </w:rPr>
                      </w:pPr>
                      <w:r w:rsidRPr="00B90A75">
                        <w:rPr>
                          <w:rFonts w:ascii="Monotype Corsiva" w:hAnsi="Monotype Corsiva"/>
                          <w:sz w:val="28"/>
                          <w:szCs w:val="28"/>
                        </w:rPr>
                        <w:t>Ing. Daniel Guspan</w:t>
                      </w:r>
                    </w:p>
                  </w:txbxContent>
                </v:textbox>
              </v:shape>
            </w:pict>
          </mc:Fallback>
        </mc:AlternateContent>
      </w:r>
      <w:r w:rsidR="003F24BD">
        <w:rPr>
          <w:rFonts w:cs="Times New Roman"/>
          <w:szCs w:val="24"/>
        </w:rPr>
        <w:t xml:space="preserve">           </w:t>
      </w:r>
      <w:r w:rsidR="00B90A75" w:rsidRPr="003F24BD">
        <w:rPr>
          <w:rFonts w:cs="Times New Roman"/>
          <w:szCs w:val="24"/>
        </w:rPr>
        <w:t xml:space="preserve">                                                                         </w:t>
      </w:r>
    </w:p>
    <w:p w14:paraId="3ED3F4E7" w14:textId="77777777" w:rsidR="00B90A75" w:rsidRPr="003F24BD" w:rsidRDefault="00B90A75" w:rsidP="00B90A75">
      <w:pPr>
        <w:rPr>
          <w:rFonts w:cs="Times New Roman"/>
          <w:szCs w:val="24"/>
        </w:rPr>
      </w:pPr>
    </w:p>
    <w:p w14:paraId="64671709" w14:textId="77777777" w:rsidR="00B90A75" w:rsidRPr="003F24BD" w:rsidRDefault="00B90A75" w:rsidP="00B90A75">
      <w:pPr>
        <w:rPr>
          <w:rFonts w:cs="Times New Roman"/>
          <w:szCs w:val="24"/>
        </w:rPr>
      </w:pPr>
    </w:p>
    <w:p w14:paraId="61EB9B4B" w14:textId="77777777" w:rsidR="00B90A75" w:rsidRPr="003F24BD" w:rsidRDefault="00B90A75" w:rsidP="00B90A75">
      <w:pPr>
        <w:rPr>
          <w:rFonts w:cs="Times New Roman"/>
          <w:szCs w:val="24"/>
        </w:rPr>
      </w:pPr>
    </w:p>
    <w:p w14:paraId="26B18316" w14:textId="77777777" w:rsidR="00B90A75" w:rsidRPr="003F24BD" w:rsidRDefault="00B90A75">
      <w:pPr>
        <w:rPr>
          <w:rFonts w:cs="Times New Roman"/>
          <w:szCs w:val="24"/>
        </w:rPr>
      </w:pPr>
    </w:p>
    <w:p w14:paraId="02FE999E" w14:textId="77777777" w:rsidR="00B90A75" w:rsidRPr="003F24BD" w:rsidRDefault="00B90A75">
      <w:pPr>
        <w:rPr>
          <w:rFonts w:cs="Times New Roman"/>
          <w:szCs w:val="24"/>
        </w:rPr>
      </w:pPr>
    </w:p>
    <w:p w14:paraId="7C5805D5" w14:textId="77777777" w:rsidR="00B90A75" w:rsidRPr="003F24BD" w:rsidRDefault="00B90A75" w:rsidP="00B90A75">
      <w:pPr>
        <w:jc w:val="right"/>
        <w:rPr>
          <w:rFonts w:cs="Times New Roman"/>
          <w:szCs w:val="24"/>
        </w:rPr>
      </w:pPr>
    </w:p>
    <w:p w14:paraId="57E4A880" w14:textId="77777777" w:rsidR="00B90A75" w:rsidRPr="003F24BD" w:rsidRDefault="00B90A75" w:rsidP="00B90A75">
      <w:pPr>
        <w:jc w:val="right"/>
        <w:rPr>
          <w:rFonts w:cs="Times New Roman"/>
          <w:szCs w:val="24"/>
        </w:rPr>
      </w:pPr>
    </w:p>
    <w:p w14:paraId="7A212B76" w14:textId="77777777" w:rsidR="00B90A75" w:rsidRPr="003F24BD" w:rsidRDefault="00B90A75" w:rsidP="00B90A75">
      <w:pPr>
        <w:jc w:val="right"/>
        <w:rPr>
          <w:rFonts w:cs="Times New Roman"/>
          <w:szCs w:val="24"/>
        </w:rPr>
      </w:pPr>
    </w:p>
    <w:p w14:paraId="3D3728FE" w14:textId="5D4857D5" w:rsidR="009E0988" w:rsidRPr="009E0988" w:rsidRDefault="009E0988" w:rsidP="009E0988">
      <w:pPr>
        <w:jc w:val="right"/>
      </w:pPr>
      <w:r>
        <w:t>Č</w:t>
      </w:r>
      <w:hyperlink r:id="rId9" w:anchor="/files/my-opened/KNR-SVEDU-1097%2F2024" w:history="1">
        <w:r>
          <w:rPr>
            <w:rStyle w:val="Hypertextovprepojenie"/>
            <w:color w:val="auto"/>
            <w:u w:val="none"/>
          </w:rPr>
          <w:t>í</w:t>
        </w:r>
        <w:bookmarkStart w:id="0" w:name="_GoBack"/>
        <w:bookmarkEnd w:id="0"/>
        <w:r w:rsidRPr="009E0988">
          <w:rPr>
            <w:rStyle w:val="Hypertextovprepojenie"/>
            <w:color w:val="auto"/>
            <w:u w:val="none"/>
          </w:rPr>
          <w:t xml:space="preserve">slo: </w:t>
        </w:r>
        <w:r w:rsidRPr="009E0988">
          <w:rPr>
            <w:rStyle w:val="Hypertextovprepojenie"/>
            <w:color w:val="auto"/>
            <w:u w:val="none"/>
          </w:rPr>
          <w:t>KNR-SVEDU-1097/2024</w:t>
        </w:r>
      </w:hyperlink>
      <w:r>
        <w:t>-1</w:t>
      </w:r>
    </w:p>
    <w:p w14:paraId="082C5AAA" w14:textId="77777777" w:rsidR="009E0988" w:rsidRDefault="009E0988" w:rsidP="009E0988">
      <w:pPr>
        <w:rPr>
          <w:color w:val="1F497D"/>
        </w:rPr>
      </w:pPr>
    </w:p>
    <w:p w14:paraId="4334EEB3" w14:textId="77777777" w:rsidR="00B90A75" w:rsidRPr="003F24BD" w:rsidRDefault="00B90A75">
      <w:pPr>
        <w:rPr>
          <w:rFonts w:cs="Times New Roman"/>
          <w:szCs w:val="24"/>
        </w:rPr>
      </w:pPr>
    </w:p>
    <w:p w14:paraId="60B63273" w14:textId="0A44701E" w:rsidR="00B90A75" w:rsidRDefault="00B90A75">
      <w:pPr>
        <w:rPr>
          <w:rFonts w:cs="Times New Roman"/>
          <w:szCs w:val="24"/>
        </w:rPr>
      </w:pPr>
    </w:p>
    <w:p w14:paraId="48BA556C" w14:textId="77777777" w:rsidR="00B90A75" w:rsidRDefault="00B90A75" w:rsidP="00B90A75">
      <w:pPr>
        <w:pStyle w:val="Default"/>
        <w:rPr>
          <w:rFonts w:ascii="Times New Roman" w:hAnsi="Times New Roman" w:cs="Times New Roman"/>
          <w:color w:val="auto"/>
        </w:rPr>
      </w:pPr>
    </w:p>
    <w:p w14:paraId="57F4841C" w14:textId="50E73DF9" w:rsidR="003F24BD" w:rsidRPr="003F24BD" w:rsidRDefault="003F24BD" w:rsidP="00B90A75">
      <w:pPr>
        <w:pStyle w:val="Default"/>
        <w:rPr>
          <w:rFonts w:ascii="Times New Roman" w:hAnsi="Times New Roman" w:cs="Times New Roman"/>
        </w:rPr>
      </w:pPr>
    </w:p>
    <w:p w14:paraId="5A7D14B1" w14:textId="77777777" w:rsidR="00B90A75" w:rsidRPr="003F24BD" w:rsidRDefault="00B90A75" w:rsidP="00B90A75">
      <w:pPr>
        <w:pStyle w:val="Default"/>
        <w:rPr>
          <w:rFonts w:ascii="Times New Roman" w:hAnsi="Times New Roman" w:cs="Times New Roman"/>
        </w:rPr>
      </w:pPr>
    </w:p>
    <w:p w14:paraId="0B8FA112" w14:textId="77777777" w:rsidR="00B90A75" w:rsidRPr="00A65F86" w:rsidRDefault="003F24BD" w:rsidP="00B90A75">
      <w:pPr>
        <w:jc w:val="center"/>
        <w:rPr>
          <w:rFonts w:cs="Times New Roman"/>
          <w:b/>
          <w:sz w:val="36"/>
          <w:szCs w:val="36"/>
        </w:rPr>
      </w:pPr>
      <w:r w:rsidRPr="00A65F86">
        <w:rPr>
          <w:rFonts w:cs="Times New Roman"/>
          <w:b/>
          <w:sz w:val="36"/>
          <w:szCs w:val="36"/>
        </w:rPr>
        <w:t>ORGANIZAČNÝ PORIADOK</w:t>
      </w:r>
    </w:p>
    <w:p w14:paraId="2022F00E" w14:textId="77777777" w:rsidR="00B90A75" w:rsidRPr="00A65F86" w:rsidRDefault="003F24BD" w:rsidP="003F24BD">
      <w:pPr>
        <w:jc w:val="center"/>
        <w:rPr>
          <w:rFonts w:cs="Times New Roman"/>
          <w:b/>
          <w:sz w:val="30"/>
          <w:szCs w:val="30"/>
        </w:rPr>
      </w:pPr>
      <w:r w:rsidRPr="00A65F86">
        <w:rPr>
          <w:rFonts w:cs="Times New Roman"/>
          <w:b/>
          <w:sz w:val="30"/>
          <w:szCs w:val="30"/>
        </w:rPr>
        <w:t>KANCELÁRIE NÁRODNEJ RADY SLOVENSKEJ REPUBLIKY</w:t>
      </w:r>
    </w:p>
    <w:p w14:paraId="77600B9F" w14:textId="77777777" w:rsidR="008E46F3" w:rsidRPr="003F24BD" w:rsidRDefault="008E46F3" w:rsidP="00B90A75">
      <w:pPr>
        <w:jc w:val="center"/>
        <w:rPr>
          <w:rFonts w:cs="Times New Roman"/>
          <w:b/>
          <w:szCs w:val="24"/>
        </w:rPr>
      </w:pPr>
    </w:p>
    <w:p w14:paraId="3AAAB7FE" w14:textId="77777777" w:rsidR="008E46F3" w:rsidRPr="003F24BD" w:rsidRDefault="008E46F3" w:rsidP="00B90A75">
      <w:pPr>
        <w:jc w:val="center"/>
        <w:rPr>
          <w:rFonts w:cs="Times New Roman"/>
          <w:b/>
          <w:szCs w:val="24"/>
        </w:rPr>
      </w:pPr>
    </w:p>
    <w:p w14:paraId="42614E09" w14:textId="77777777" w:rsidR="003F24BD" w:rsidRDefault="003F24BD" w:rsidP="00852D84">
      <w:pPr>
        <w:jc w:val="both"/>
        <w:rPr>
          <w:rFonts w:cs="Times New Roman"/>
          <w:b/>
          <w:szCs w:val="24"/>
        </w:rPr>
      </w:pPr>
    </w:p>
    <w:p w14:paraId="29FB830B" w14:textId="77777777" w:rsidR="008E46F3" w:rsidRPr="003F24BD" w:rsidRDefault="008E46F3" w:rsidP="008E46F3">
      <w:pPr>
        <w:ind w:firstLine="708"/>
        <w:jc w:val="both"/>
        <w:rPr>
          <w:rFonts w:cs="Times New Roman"/>
          <w:szCs w:val="24"/>
        </w:rPr>
      </w:pPr>
      <w:r w:rsidRPr="003F24BD">
        <w:rPr>
          <w:rFonts w:cs="Times New Roman"/>
          <w:szCs w:val="24"/>
        </w:rPr>
        <w:t xml:space="preserve">Podľa ustanovenia § 143 ods. 10 zákona č. 350/1996 Z. z. o rokovacom poriadku Národnej rady Slovenskej republiky v platnom znení </w:t>
      </w:r>
    </w:p>
    <w:p w14:paraId="30DEF352" w14:textId="77777777" w:rsidR="008E46F3" w:rsidRPr="003F24BD" w:rsidRDefault="008E46F3" w:rsidP="008E46F3">
      <w:pPr>
        <w:jc w:val="both"/>
        <w:rPr>
          <w:rFonts w:cs="Times New Roman"/>
          <w:szCs w:val="24"/>
        </w:rPr>
      </w:pPr>
    </w:p>
    <w:p w14:paraId="74295EB6" w14:textId="77777777" w:rsidR="008E46F3" w:rsidRPr="003F24BD" w:rsidRDefault="008E46F3" w:rsidP="008E46F3">
      <w:pPr>
        <w:jc w:val="center"/>
        <w:rPr>
          <w:rFonts w:cs="Times New Roman"/>
          <w:b/>
          <w:sz w:val="28"/>
          <w:szCs w:val="28"/>
        </w:rPr>
      </w:pPr>
      <w:r w:rsidRPr="003F24BD">
        <w:rPr>
          <w:rFonts w:cs="Times New Roman"/>
          <w:b/>
          <w:sz w:val="28"/>
          <w:szCs w:val="28"/>
        </w:rPr>
        <w:t>v y d á v a m</w:t>
      </w:r>
    </w:p>
    <w:p w14:paraId="722368B8" w14:textId="77777777" w:rsidR="008E46F3" w:rsidRPr="003F24BD" w:rsidRDefault="008E46F3" w:rsidP="008E46F3">
      <w:pPr>
        <w:jc w:val="both"/>
        <w:rPr>
          <w:rFonts w:cs="Times New Roman"/>
          <w:szCs w:val="24"/>
        </w:rPr>
      </w:pPr>
    </w:p>
    <w:p w14:paraId="53755DBE" w14:textId="77777777" w:rsidR="008E46F3" w:rsidRPr="003F24BD" w:rsidRDefault="008E46F3" w:rsidP="008E46F3">
      <w:pPr>
        <w:jc w:val="center"/>
        <w:rPr>
          <w:rFonts w:cs="Times New Roman"/>
          <w:b/>
          <w:sz w:val="28"/>
          <w:szCs w:val="28"/>
        </w:rPr>
      </w:pPr>
      <w:r w:rsidRPr="003F24BD">
        <w:rPr>
          <w:rFonts w:cs="Times New Roman"/>
          <w:b/>
          <w:sz w:val="26"/>
          <w:szCs w:val="26"/>
        </w:rPr>
        <w:t>tento organizačný poriadok Kanc</w:t>
      </w:r>
      <w:r w:rsidR="003F24BD" w:rsidRPr="003F24BD">
        <w:rPr>
          <w:rFonts w:cs="Times New Roman"/>
          <w:b/>
          <w:sz w:val="26"/>
          <w:szCs w:val="26"/>
        </w:rPr>
        <w:t xml:space="preserve">elárie Národnej rady Slovenskej </w:t>
      </w:r>
      <w:r w:rsidRPr="003F24BD">
        <w:rPr>
          <w:rFonts w:cs="Times New Roman"/>
          <w:b/>
          <w:sz w:val="26"/>
          <w:szCs w:val="26"/>
        </w:rPr>
        <w:t>republiky</w:t>
      </w:r>
      <w:r w:rsidRPr="003F24BD">
        <w:rPr>
          <w:rFonts w:cs="Times New Roman"/>
          <w:sz w:val="28"/>
          <w:szCs w:val="28"/>
        </w:rPr>
        <w:t xml:space="preserve"> </w:t>
      </w:r>
      <w:r w:rsidRPr="003F24BD">
        <w:rPr>
          <w:rFonts w:cs="Times New Roman"/>
          <w:b/>
          <w:sz w:val="28"/>
          <w:szCs w:val="28"/>
        </w:rPr>
        <w:t>s účinnosťou od 1</w:t>
      </w:r>
      <w:r w:rsidR="000E7746" w:rsidRPr="003F24BD">
        <w:rPr>
          <w:rFonts w:cs="Times New Roman"/>
          <w:b/>
          <w:sz w:val="28"/>
          <w:szCs w:val="28"/>
        </w:rPr>
        <w:t>. júna 2024</w:t>
      </w:r>
      <w:r w:rsidRPr="003F24BD">
        <w:rPr>
          <w:rFonts w:cs="Times New Roman"/>
          <w:b/>
          <w:sz w:val="28"/>
          <w:szCs w:val="28"/>
        </w:rPr>
        <w:t>.</w:t>
      </w:r>
    </w:p>
    <w:p w14:paraId="589A2873" w14:textId="77777777" w:rsidR="008E46F3" w:rsidRDefault="008E46F3" w:rsidP="008E46F3">
      <w:pPr>
        <w:jc w:val="center"/>
        <w:rPr>
          <w:rFonts w:cs="Times New Roman"/>
          <w:b/>
          <w:szCs w:val="24"/>
        </w:rPr>
      </w:pPr>
    </w:p>
    <w:p w14:paraId="2D0EA93B" w14:textId="77777777" w:rsidR="00A65F86" w:rsidRDefault="00A65F86" w:rsidP="008E46F3">
      <w:pPr>
        <w:jc w:val="center"/>
        <w:rPr>
          <w:rFonts w:cs="Times New Roman"/>
          <w:b/>
          <w:szCs w:val="24"/>
        </w:rPr>
      </w:pPr>
    </w:p>
    <w:p w14:paraId="267F1407" w14:textId="7D82F117" w:rsidR="00A65F86" w:rsidRDefault="00A65F86" w:rsidP="008E46F3">
      <w:pPr>
        <w:jc w:val="center"/>
        <w:rPr>
          <w:rFonts w:cs="Times New Roman"/>
          <w:b/>
          <w:szCs w:val="24"/>
        </w:rPr>
      </w:pPr>
    </w:p>
    <w:p w14:paraId="23680AE0" w14:textId="0162956F" w:rsidR="009148AD" w:rsidRDefault="009148AD" w:rsidP="008E46F3">
      <w:pPr>
        <w:jc w:val="center"/>
        <w:rPr>
          <w:rFonts w:cs="Times New Roman"/>
          <w:b/>
          <w:szCs w:val="24"/>
        </w:rPr>
      </w:pPr>
    </w:p>
    <w:p w14:paraId="743010FA" w14:textId="72041F01" w:rsidR="00A65F86" w:rsidRDefault="00A65F86" w:rsidP="008E46F3">
      <w:pPr>
        <w:jc w:val="center"/>
        <w:rPr>
          <w:rFonts w:cs="Times New Roman"/>
          <w:b/>
          <w:szCs w:val="24"/>
        </w:rPr>
      </w:pPr>
    </w:p>
    <w:p w14:paraId="23266260" w14:textId="77777777" w:rsidR="009148AD" w:rsidRPr="003F24BD" w:rsidRDefault="009148AD" w:rsidP="008E46F3">
      <w:pPr>
        <w:jc w:val="center"/>
        <w:rPr>
          <w:rFonts w:cs="Times New Roman"/>
          <w:b/>
          <w:szCs w:val="24"/>
        </w:rPr>
      </w:pPr>
    </w:p>
    <w:p w14:paraId="73084F1D" w14:textId="77777777" w:rsidR="008E46F3" w:rsidRPr="003F24BD" w:rsidRDefault="008E46F3" w:rsidP="00345BD0">
      <w:pPr>
        <w:spacing w:after="0"/>
        <w:jc w:val="center"/>
        <w:rPr>
          <w:rFonts w:cs="Times New Roman"/>
          <w:b/>
          <w:szCs w:val="24"/>
        </w:rPr>
      </w:pPr>
      <w:r w:rsidRPr="003F24BD">
        <w:rPr>
          <w:rFonts w:cs="Times New Roman"/>
          <w:b/>
          <w:szCs w:val="24"/>
        </w:rPr>
        <w:t>Čl. 1</w:t>
      </w:r>
    </w:p>
    <w:p w14:paraId="20CFF4F6" w14:textId="77777777" w:rsidR="008E46F3" w:rsidRDefault="008E46F3" w:rsidP="00345BD0">
      <w:pPr>
        <w:spacing w:after="0"/>
        <w:jc w:val="center"/>
        <w:rPr>
          <w:rFonts w:cs="Times New Roman"/>
          <w:b/>
          <w:szCs w:val="24"/>
        </w:rPr>
      </w:pPr>
      <w:r w:rsidRPr="003F24BD">
        <w:rPr>
          <w:rFonts w:cs="Times New Roman"/>
          <w:b/>
          <w:szCs w:val="24"/>
        </w:rPr>
        <w:t>Úvodné ustanovenia</w:t>
      </w:r>
    </w:p>
    <w:p w14:paraId="64F54AB8" w14:textId="77777777" w:rsidR="00A65F86" w:rsidRPr="003F24BD" w:rsidRDefault="00A65F86" w:rsidP="00345BD0">
      <w:pPr>
        <w:spacing w:after="0"/>
        <w:jc w:val="center"/>
        <w:rPr>
          <w:rFonts w:cs="Times New Roman"/>
          <w:b/>
          <w:szCs w:val="24"/>
        </w:rPr>
      </w:pPr>
    </w:p>
    <w:p w14:paraId="31406E61" w14:textId="77777777" w:rsidR="008E46F3" w:rsidRPr="003F24BD" w:rsidRDefault="008E46F3" w:rsidP="00345BD0">
      <w:pPr>
        <w:pStyle w:val="Odsekzoznamu"/>
        <w:numPr>
          <w:ilvl w:val="0"/>
          <w:numId w:val="2"/>
        </w:numPr>
        <w:spacing w:line="240" w:lineRule="auto"/>
        <w:jc w:val="both"/>
        <w:rPr>
          <w:rFonts w:cs="Times New Roman"/>
          <w:szCs w:val="24"/>
        </w:rPr>
      </w:pPr>
      <w:r w:rsidRPr="003F24BD">
        <w:rPr>
          <w:rFonts w:cs="Times New Roman"/>
          <w:szCs w:val="24"/>
        </w:rPr>
        <w:t>Organizačný poriadok Kancelárie Národnej rady Slovenskej republiky (</w:t>
      </w:r>
      <w:r w:rsidRPr="003F24BD">
        <w:rPr>
          <w:rFonts w:cs="Times New Roman"/>
          <w:i/>
          <w:szCs w:val="24"/>
        </w:rPr>
        <w:t>ďalej len</w:t>
      </w:r>
      <w:r w:rsidRPr="003F24BD">
        <w:rPr>
          <w:rFonts w:cs="Times New Roman"/>
          <w:szCs w:val="24"/>
        </w:rPr>
        <w:t xml:space="preserve"> </w:t>
      </w:r>
      <w:r w:rsidRPr="003F24BD">
        <w:rPr>
          <w:rFonts w:cs="Times New Roman"/>
          <w:i/>
          <w:szCs w:val="24"/>
        </w:rPr>
        <w:t>„organizačný poriadok“</w:t>
      </w:r>
      <w:r w:rsidRPr="003F24BD">
        <w:rPr>
          <w:rFonts w:cs="Times New Roman"/>
          <w:szCs w:val="24"/>
        </w:rPr>
        <w:t xml:space="preserve">) je základným vnútroorganizačným predpisom a organizačnou normou Kancelárie Národnej rady Slovenskej republiky </w:t>
      </w:r>
      <w:r w:rsidRPr="003F24BD">
        <w:rPr>
          <w:rFonts w:cs="Times New Roman"/>
          <w:i/>
          <w:szCs w:val="24"/>
        </w:rPr>
        <w:t>(ďalej len „kancelária“)</w:t>
      </w:r>
      <w:r w:rsidRPr="003F24BD">
        <w:rPr>
          <w:rFonts w:cs="Times New Roman"/>
          <w:szCs w:val="24"/>
        </w:rPr>
        <w:t>. V</w:t>
      </w:r>
      <w:r w:rsidR="0074147B" w:rsidRPr="003F24BD">
        <w:rPr>
          <w:rFonts w:cs="Times New Roman"/>
          <w:szCs w:val="24"/>
        </w:rPr>
        <w:t xml:space="preserve"> súlade so všeobecne záväznými právnymi predpismi upravuje postavenie a úlohy kancelárie, jej vnútorné organizačné členenie, štruktúru, určuje koncepciu riadenia, systém a stupne riadenia, rozsah oprávnení a zodpovednosti vedúcich štátnych zamestnancov, ktorí vykonávajú funkciu v štátnozamestnaneckom pomere a vedúcich zamestnancov pri výkone práce vo verejnom záujme </w:t>
      </w:r>
      <w:r w:rsidR="0074147B" w:rsidRPr="003F24BD">
        <w:rPr>
          <w:rFonts w:cs="Times New Roman"/>
          <w:i/>
          <w:szCs w:val="24"/>
        </w:rPr>
        <w:t>(ďalej pre obidve kategórie len „vedúci zamestnanci“)</w:t>
      </w:r>
      <w:r w:rsidR="0074147B" w:rsidRPr="003F24BD">
        <w:rPr>
          <w:rFonts w:cs="Times New Roman"/>
          <w:szCs w:val="24"/>
        </w:rPr>
        <w:t xml:space="preserve">, hlavné činnosti jej organizačných útvarov a ich vzájomnú súčinnosť a spoluprácu. </w:t>
      </w:r>
    </w:p>
    <w:p w14:paraId="0FD74A8B" w14:textId="77777777" w:rsidR="00345BD0" w:rsidRPr="003F24BD" w:rsidRDefault="00345BD0" w:rsidP="00345BD0">
      <w:pPr>
        <w:pStyle w:val="Odsekzoznamu"/>
        <w:jc w:val="both"/>
        <w:rPr>
          <w:rFonts w:cs="Times New Roman"/>
          <w:szCs w:val="24"/>
        </w:rPr>
      </w:pPr>
    </w:p>
    <w:p w14:paraId="51537F07" w14:textId="77777777" w:rsidR="00345BD0" w:rsidRPr="003F24BD" w:rsidRDefault="0074147B" w:rsidP="00A65F86">
      <w:pPr>
        <w:pStyle w:val="Odsekzoznamu"/>
        <w:numPr>
          <w:ilvl w:val="0"/>
          <w:numId w:val="2"/>
        </w:numPr>
        <w:spacing w:line="240" w:lineRule="auto"/>
        <w:jc w:val="both"/>
        <w:rPr>
          <w:rFonts w:cs="Times New Roman"/>
          <w:i/>
          <w:szCs w:val="24"/>
        </w:rPr>
      </w:pPr>
      <w:r w:rsidRPr="003F24BD">
        <w:rPr>
          <w:rFonts w:cs="Times New Roman"/>
          <w:szCs w:val="24"/>
        </w:rPr>
        <w:t xml:space="preserve">Organizačný poriadok kancelárie je záväzný pre štátnych zamestnancov, vykonávajúcich štátnu službu v kancelárii a pre zamestnancov pri výkone práce vo verejnom záujme, ktorí sú v pracovnom pomere s kanceláriou </w:t>
      </w:r>
      <w:r w:rsidRPr="003F24BD">
        <w:rPr>
          <w:rFonts w:cs="Times New Roman"/>
          <w:i/>
          <w:szCs w:val="24"/>
        </w:rPr>
        <w:t>(pre obidve kategórie len „zamestnanci“</w:t>
      </w:r>
      <w:r w:rsidR="000F0335" w:rsidRPr="003F24BD">
        <w:rPr>
          <w:rFonts w:cs="Times New Roman"/>
          <w:i/>
          <w:szCs w:val="24"/>
        </w:rPr>
        <w:t>, ak nie je uvedené inak</w:t>
      </w:r>
      <w:r w:rsidR="00345BD0" w:rsidRPr="003F24BD">
        <w:rPr>
          <w:rFonts w:cs="Times New Roman"/>
          <w:i/>
          <w:szCs w:val="24"/>
        </w:rPr>
        <w:t xml:space="preserve">). </w:t>
      </w:r>
      <w:r w:rsidR="00345BD0" w:rsidRPr="003F24BD">
        <w:rPr>
          <w:rFonts w:cs="Times New Roman"/>
          <w:szCs w:val="24"/>
        </w:rPr>
        <w:t>Organizačný poriadok kancelárie je záväzný aj pre zamestnancov, ktorí vykonávajú pre kanceláriu práce na základe dohôd o</w:t>
      </w:r>
      <w:r w:rsidR="00E90463" w:rsidRPr="003F24BD">
        <w:rPr>
          <w:rFonts w:cs="Times New Roman"/>
          <w:szCs w:val="24"/>
        </w:rPr>
        <w:t> prácach vykonávaných mimo pracovného pomeru</w:t>
      </w:r>
      <w:r w:rsidR="00345BD0" w:rsidRPr="003F24BD">
        <w:rPr>
          <w:rFonts w:cs="Times New Roman"/>
          <w:szCs w:val="24"/>
        </w:rPr>
        <w:t>.</w:t>
      </w:r>
    </w:p>
    <w:p w14:paraId="0B3D02CB" w14:textId="77777777" w:rsidR="00345BD0" w:rsidRPr="003F24BD" w:rsidRDefault="00345BD0" w:rsidP="00345BD0">
      <w:pPr>
        <w:pStyle w:val="Odsekzoznamu"/>
        <w:rPr>
          <w:rFonts w:cs="Times New Roman"/>
          <w:i/>
          <w:szCs w:val="24"/>
        </w:rPr>
      </w:pPr>
    </w:p>
    <w:p w14:paraId="3EA0D1A8" w14:textId="77777777" w:rsidR="00852D84" w:rsidRPr="003F24BD" w:rsidRDefault="00345BD0" w:rsidP="00E90463">
      <w:pPr>
        <w:pStyle w:val="Odsekzoznamu"/>
        <w:numPr>
          <w:ilvl w:val="0"/>
          <w:numId w:val="2"/>
        </w:numPr>
        <w:spacing w:before="240"/>
        <w:jc w:val="both"/>
        <w:rPr>
          <w:rFonts w:cs="Times New Roman"/>
          <w:i/>
          <w:szCs w:val="24"/>
        </w:rPr>
      </w:pPr>
      <w:r w:rsidRPr="003F24BD">
        <w:rPr>
          <w:rFonts w:cs="Times New Roman"/>
          <w:szCs w:val="24"/>
        </w:rPr>
        <w:t xml:space="preserve">Vedúci zamestnanci na jednotlivých stupňoch riadenia zodpovedajú za dodržiavanie organizačného poriadku. </w:t>
      </w:r>
    </w:p>
    <w:p w14:paraId="3A97DE71" w14:textId="77777777" w:rsidR="00E90463" w:rsidRPr="003F24BD" w:rsidRDefault="00E90463" w:rsidP="00E90463">
      <w:pPr>
        <w:pStyle w:val="Odsekzoznamu"/>
        <w:rPr>
          <w:rFonts w:cs="Times New Roman"/>
          <w:i/>
          <w:szCs w:val="24"/>
        </w:rPr>
      </w:pPr>
    </w:p>
    <w:p w14:paraId="6F3D68AB" w14:textId="77777777" w:rsidR="00345BD0" w:rsidRPr="003F24BD" w:rsidRDefault="00345BD0" w:rsidP="00345BD0">
      <w:pPr>
        <w:pStyle w:val="Odsekzoznamu"/>
        <w:ind w:left="0"/>
        <w:jc w:val="center"/>
        <w:rPr>
          <w:rFonts w:cs="Times New Roman"/>
          <w:b/>
          <w:szCs w:val="24"/>
        </w:rPr>
      </w:pPr>
      <w:r w:rsidRPr="003F24BD">
        <w:rPr>
          <w:rFonts w:cs="Times New Roman"/>
          <w:b/>
          <w:szCs w:val="24"/>
        </w:rPr>
        <w:t>Čl. 2</w:t>
      </w:r>
    </w:p>
    <w:p w14:paraId="21E55D3C" w14:textId="77777777" w:rsidR="00345BD0" w:rsidRPr="003F24BD" w:rsidRDefault="00345BD0" w:rsidP="00345BD0">
      <w:pPr>
        <w:pStyle w:val="Odsekzoznamu"/>
        <w:ind w:left="0"/>
        <w:jc w:val="center"/>
        <w:rPr>
          <w:rFonts w:cs="Times New Roman"/>
          <w:b/>
          <w:szCs w:val="24"/>
        </w:rPr>
      </w:pPr>
      <w:r w:rsidRPr="003F24BD">
        <w:rPr>
          <w:rFonts w:cs="Times New Roman"/>
          <w:b/>
          <w:szCs w:val="24"/>
        </w:rPr>
        <w:t>Postavenie a pôsobnosť kancelárie</w:t>
      </w:r>
    </w:p>
    <w:p w14:paraId="77369D09" w14:textId="77777777" w:rsidR="00345BD0" w:rsidRPr="003F24BD" w:rsidRDefault="00345BD0" w:rsidP="00345BD0">
      <w:pPr>
        <w:pStyle w:val="Odsekzoznamu"/>
        <w:ind w:left="0"/>
        <w:jc w:val="center"/>
        <w:rPr>
          <w:rFonts w:cs="Times New Roman"/>
          <w:b/>
          <w:szCs w:val="24"/>
        </w:rPr>
      </w:pPr>
    </w:p>
    <w:p w14:paraId="05336519" w14:textId="0D7ACA10" w:rsidR="00345BD0" w:rsidRPr="003F24BD" w:rsidRDefault="00345BD0" w:rsidP="00B234BC">
      <w:pPr>
        <w:pStyle w:val="Odsekzoznamu"/>
        <w:numPr>
          <w:ilvl w:val="0"/>
          <w:numId w:val="3"/>
        </w:numPr>
        <w:spacing w:line="240" w:lineRule="auto"/>
        <w:jc w:val="both"/>
        <w:rPr>
          <w:rFonts w:cs="Times New Roman"/>
          <w:szCs w:val="24"/>
        </w:rPr>
      </w:pPr>
      <w:r w:rsidRPr="00A65F86">
        <w:rPr>
          <w:rFonts w:cs="Times New Roman"/>
          <w:b/>
          <w:szCs w:val="24"/>
        </w:rPr>
        <w:t>Kancelária</w:t>
      </w:r>
      <w:r w:rsidRPr="003F24BD">
        <w:rPr>
          <w:rFonts w:cs="Times New Roman"/>
          <w:szCs w:val="24"/>
        </w:rPr>
        <w:t xml:space="preserve"> je štátna rozpočtová organizácia, ktorá podľa zákona č. 350/1996 Z. z. o rokovacom poriadku Národnej rady Slovenskej republiky v platnom znení </w:t>
      </w:r>
      <w:r w:rsidRPr="003F24BD">
        <w:rPr>
          <w:rFonts w:cs="Times New Roman"/>
          <w:i/>
          <w:szCs w:val="24"/>
        </w:rPr>
        <w:t>(ďalej len „zákon o rokovacom poriadku“)</w:t>
      </w:r>
      <w:r w:rsidRPr="003F24BD">
        <w:rPr>
          <w:rFonts w:cs="Times New Roman"/>
          <w:szCs w:val="24"/>
        </w:rPr>
        <w:t xml:space="preserve"> plní:</w:t>
      </w:r>
    </w:p>
    <w:p w14:paraId="1FBA2941" w14:textId="77777777" w:rsidR="00345BD0" w:rsidRPr="003F24BD" w:rsidRDefault="00345BD0" w:rsidP="00B234BC">
      <w:pPr>
        <w:pStyle w:val="Default"/>
        <w:numPr>
          <w:ilvl w:val="0"/>
          <w:numId w:val="4"/>
        </w:numPr>
        <w:spacing w:after="141"/>
        <w:jc w:val="both"/>
        <w:rPr>
          <w:rFonts w:ascii="Times New Roman" w:hAnsi="Times New Roman" w:cs="Times New Roman"/>
          <w:color w:val="auto"/>
        </w:rPr>
      </w:pPr>
      <w:r w:rsidRPr="003F24BD">
        <w:rPr>
          <w:rFonts w:ascii="Times New Roman" w:hAnsi="Times New Roman" w:cs="Times New Roman"/>
          <w:color w:val="auto"/>
        </w:rPr>
        <w:t xml:space="preserve">odborné, organizačné a technické úlohy spojené so zabezpečovaním činnosti Národnej rady Slovenskej republiky </w:t>
      </w:r>
      <w:r w:rsidRPr="003F24BD">
        <w:rPr>
          <w:rFonts w:ascii="Times New Roman" w:hAnsi="Times New Roman" w:cs="Times New Roman"/>
          <w:i/>
          <w:color w:val="auto"/>
        </w:rPr>
        <w:t>(ďalej len „národná rada“)</w:t>
      </w:r>
      <w:r w:rsidRPr="003F24BD">
        <w:rPr>
          <w:rFonts w:ascii="Times New Roman" w:hAnsi="Times New Roman" w:cs="Times New Roman"/>
          <w:color w:val="auto"/>
        </w:rPr>
        <w:t xml:space="preserve">, jej výborov, osobitných kontrolných výborov a komisií vrátane parlamentnej dokumentácie a tlačovej služby; </w:t>
      </w:r>
    </w:p>
    <w:p w14:paraId="43CD6CCB" w14:textId="77777777" w:rsidR="00ED4F17" w:rsidRPr="003F24BD" w:rsidRDefault="00ED4F17" w:rsidP="00B234BC">
      <w:pPr>
        <w:pStyle w:val="Default"/>
        <w:numPr>
          <w:ilvl w:val="0"/>
          <w:numId w:val="4"/>
        </w:numPr>
        <w:spacing w:after="141"/>
        <w:jc w:val="both"/>
        <w:rPr>
          <w:rFonts w:ascii="Times New Roman" w:hAnsi="Times New Roman" w:cs="Times New Roman"/>
          <w:color w:val="auto"/>
        </w:rPr>
      </w:pPr>
      <w:r w:rsidRPr="003F24BD">
        <w:rPr>
          <w:rFonts w:ascii="Times New Roman" w:hAnsi="Times New Roman" w:cs="Times New Roman"/>
          <w:color w:val="auto"/>
        </w:rPr>
        <w:t>úlohy spojené s činnosťou Parlamentnej rady Slovenskej republiky;</w:t>
      </w:r>
    </w:p>
    <w:p w14:paraId="3AD37AD8" w14:textId="77777777" w:rsidR="00345BD0" w:rsidRPr="003F24BD" w:rsidRDefault="00345BD0" w:rsidP="00B234BC">
      <w:pPr>
        <w:pStyle w:val="Default"/>
        <w:numPr>
          <w:ilvl w:val="0"/>
          <w:numId w:val="4"/>
        </w:numPr>
        <w:spacing w:after="141"/>
        <w:jc w:val="both"/>
        <w:rPr>
          <w:rFonts w:ascii="Times New Roman" w:hAnsi="Times New Roman" w:cs="Times New Roman"/>
          <w:color w:val="auto"/>
        </w:rPr>
      </w:pPr>
      <w:r w:rsidRPr="003F24BD">
        <w:rPr>
          <w:rFonts w:ascii="Times New Roman" w:hAnsi="Times New Roman" w:cs="Times New Roman"/>
          <w:color w:val="auto"/>
        </w:rPr>
        <w:t xml:space="preserve">odborné, organizačné a technické úlohy spojené so zabezpečovaním činnosti predsedu národnej rady a podpredsedov národnej rady; </w:t>
      </w:r>
    </w:p>
    <w:p w14:paraId="5E1C74CD" w14:textId="77777777" w:rsidR="00345BD0" w:rsidRPr="003F24BD" w:rsidRDefault="00345BD0" w:rsidP="00B234BC">
      <w:pPr>
        <w:pStyle w:val="Default"/>
        <w:numPr>
          <w:ilvl w:val="0"/>
          <w:numId w:val="4"/>
        </w:numPr>
        <w:spacing w:after="141"/>
        <w:jc w:val="both"/>
        <w:rPr>
          <w:rFonts w:ascii="Times New Roman" w:hAnsi="Times New Roman" w:cs="Times New Roman"/>
          <w:color w:val="auto"/>
        </w:rPr>
      </w:pPr>
      <w:r w:rsidRPr="003F24BD">
        <w:rPr>
          <w:rFonts w:ascii="Times New Roman" w:hAnsi="Times New Roman" w:cs="Times New Roman"/>
          <w:color w:val="auto"/>
        </w:rPr>
        <w:t>odborné služby pre poslancov, najmä v podobe informácií, odborných analýz</w:t>
      </w:r>
      <w:r w:rsidR="00A65F86">
        <w:rPr>
          <w:rFonts w:ascii="Times New Roman" w:hAnsi="Times New Roman" w:cs="Times New Roman"/>
          <w:color w:val="auto"/>
        </w:rPr>
        <w:t xml:space="preserve"> </w:t>
      </w:r>
      <w:r w:rsidRPr="003F24BD">
        <w:rPr>
          <w:rFonts w:ascii="Times New Roman" w:hAnsi="Times New Roman" w:cs="Times New Roman"/>
          <w:color w:val="auto"/>
        </w:rPr>
        <w:t xml:space="preserve">a zabezpečovaním vzdelávacích aktivít; v rozsahu ustanovenom v zákone </w:t>
      </w:r>
      <w:r w:rsidR="00B234BC" w:rsidRPr="003F24BD">
        <w:rPr>
          <w:rFonts w:ascii="Times New Roman" w:hAnsi="Times New Roman" w:cs="Times New Roman"/>
          <w:color w:val="auto"/>
        </w:rPr>
        <w:t xml:space="preserve"> </w:t>
      </w:r>
      <w:r w:rsidRPr="003F24BD">
        <w:rPr>
          <w:rFonts w:ascii="Times New Roman" w:hAnsi="Times New Roman" w:cs="Times New Roman"/>
          <w:color w:val="auto"/>
        </w:rPr>
        <w:t xml:space="preserve">o rokovacom poriadku, v iných zákonoch a ostatných všeobecne záväzných právnych predpisoch, utvára ďalšie administratívno-technické podmienky na ich činnosť; vykonáva úlohy súvisiace s náležitosťami a osobnou agendou poslancov podľa vyššie uvedených predpisov; </w:t>
      </w:r>
    </w:p>
    <w:p w14:paraId="04B9CF7E" w14:textId="77777777" w:rsidR="00345BD0" w:rsidRPr="003F24BD" w:rsidRDefault="00345BD0" w:rsidP="00B234BC">
      <w:pPr>
        <w:pStyle w:val="Default"/>
        <w:numPr>
          <w:ilvl w:val="0"/>
          <w:numId w:val="4"/>
        </w:numPr>
        <w:spacing w:after="141"/>
        <w:jc w:val="both"/>
        <w:rPr>
          <w:rFonts w:ascii="Times New Roman" w:hAnsi="Times New Roman" w:cs="Times New Roman"/>
          <w:color w:val="auto"/>
        </w:rPr>
      </w:pPr>
      <w:r w:rsidRPr="003F24BD">
        <w:rPr>
          <w:rFonts w:ascii="Times New Roman" w:hAnsi="Times New Roman" w:cs="Times New Roman"/>
          <w:color w:val="auto"/>
        </w:rPr>
        <w:t xml:space="preserve">odborné, organizačné a technické úlohy spojené so zabezpečovaním činnosti národnej rady vyplývajúce z členstva Slovenskej republiky v Európskej únii </w:t>
      </w:r>
      <w:r w:rsidRPr="003F24BD">
        <w:rPr>
          <w:rFonts w:ascii="Times New Roman" w:hAnsi="Times New Roman" w:cs="Times New Roman"/>
          <w:i/>
          <w:color w:val="auto"/>
        </w:rPr>
        <w:t>(ďalej len „EÚ“)</w:t>
      </w:r>
      <w:r w:rsidRPr="003F24BD">
        <w:rPr>
          <w:rFonts w:ascii="Times New Roman" w:hAnsi="Times New Roman" w:cs="Times New Roman"/>
          <w:color w:val="auto"/>
        </w:rPr>
        <w:t xml:space="preserve">. </w:t>
      </w:r>
    </w:p>
    <w:p w14:paraId="5C558F4A" w14:textId="2BDC7BC2" w:rsidR="00ED4F17" w:rsidRDefault="00ED4F17" w:rsidP="00B234BC">
      <w:pPr>
        <w:pStyle w:val="Default"/>
        <w:numPr>
          <w:ilvl w:val="0"/>
          <w:numId w:val="3"/>
        </w:numPr>
        <w:rPr>
          <w:rFonts w:ascii="Times New Roman" w:hAnsi="Times New Roman" w:cs="Times New Roman"/>
        </w:rPr>
      </w:pPr>
      <w:r w:rsidRPr="003F24BD">
        <w:rPr>
          <w:rFonts w:ascii="Times New Roman" w:hAnsi="Times New Roman" w:cs="Times New Roman"/>
        </w:rPr>
        <w:t xml:space="preserve">Na zabezpečenie činnosti národnej rady kancelária ďalej: </w:t>
      </w:r>
    </w:p>
    <w:p w14:paraId="448481D7" w14:textId="77777777" w:rsidR="009148AD" w:rsidRPr="003F24BD" w:rsidRDefault="009148AD" w:rsidP="009148AD">
      <w:pPr>
        <w:pStyle w:val="Default"/>
        <w:ind w:left="720"/>
        <w:rPr>
          <w:rFonts w:ascii="Times New Roman" w:hAnsi="Times New Roman" w:cs="Times New Roman"/>
        </w:rPr>
      </w:pPr>
    </w:p>
    <w:p w14:paraId="5FC44DA1" w14:textId="77777777" w:rsidR="00ED4F17" w:rsidRPr="003F24BD" w:rsidRDefault="00ED4F17" w:rsidP="0008294D">
      <w:pPr>
        <w:pStyle w:val="Default"/>
        <w:numPr>
          <w:ilvl w:val="0"/>
          <w:numId w:val="9"/>
        </w:numPr>
        <w:spacing w:after="140"/>
        <w:jc w:val="both"/>
        <w:rPr>
          <w:rFonts w:ascii="Times New Roman" w:hAnsi="Times New Roman" w:cs="Times New Roman"/>
          <w:color w:val="auto"/>
        </w:rPr>
      </w:pPr>
      <w:r w:rsidRPr="003F24BD">
        <w:rPr>
          <w:rFonts w:ascii="Times New Roman" w:hAnsi="Times New Roman" w:cs="Times New Roman"/>
          <w:color w:val="auto"/>
        </w:rPr>
        <w:lastRenderedPageBreak/>
        <w:t xml:space="preserve">vedie evidenciu občianskych iniciatív, petícií a sťažností doručených národnej rade, jej výborom a funkcionárom podľa § 133 ods. 1 zákona o rokovacom poriadku; </w:t>
      </w:r>
    </w:p>
    <w:p w14:paraId="08E309F6" w14:textId="77777777" w:rsidR="00ED4F17" w:rsidRPr="003F24BD" w:rsidRDefault="00ED4F17" w:rsidP="0008294D">
      <w:pPr>
        <w:pStyle w:val="Default"/>
        <w:numPr>
          <w:ilvl w:val="0"/>
          <w:numId w:val="9"/>
        </w:numPr>
        <w:spacing w:after="140"/>
        <w:jc w:val="both"/>
        <w:rPr>
          <w:rFonts w:ascii="Times New Roman" w:hAnsi="Times New Roman" w:cs="Times New Roman"/>
          <w:color w:val="auto"/>
        </w:rPr>
      </w:pPr>
      <w:r w:rsidRPr="003F24BD">
        <w:rPr>
          <w:rFonts w:ascii="Times New Roman" w:hAnsi="Times New Roman" w:cs="Times New Roman"/>
          <w:color w:val="auto"/>
        </w:rPr>
        <w:t xml:space="preserve">vedie evidenciu registratúrnych záznamov a zabezpečuje ich komplexnú starostlivosť v zmysle zákona č. 395/2002 Z. z. o archívoch a registratúrach </w:t>
      </w:r>
      <w:r w:rsidR="000A1FB2" w:rsidRPr="003F24BD">
        <w:rPr>
          <w:rFonts w:ascii="Times New Roman" w:hAnsi="Times New Roman" w:cs="Times New Roman"/>
          <w:color w:val="auto"/>
        </w:rPr>
        <w:t xml:space="preserve"> </w:t>
      </w:r>
      <w:r w:rsidRPr="003F24BD">
        <w:rPr>
          <w:rFonts w:ascii="Times New Roman" w:hAnsi="Times New Roman" w:cs="Times New Roman"/>
          <w:color w:val="auto"/>
        </w:rPr>
        <w:t xml:space="preserve">a o doplnení niektorých zákonov </w:t>
      </w:r>
      <w:r w:rsidR="00E90463" w:rsidRPr="003F24BD">
        <w:rPr>
          <w:rFonts w:ascii="Times New Roman" w:hAnsi="Times New Roman" w:cs="Times New Roman"/>
          <w:color w:val="auto"/>
        </w:rPr>
        <w:t>v platnom znení</w:t>
      </w:r>
      <w:r w:rsidRPr="003F24BD">
        <w:rPr>
          <w:rFonts w:ascii="Times New Roman" w:hAnsi="Times New Roman" w:cs="Times New Roman"/>
          <w:color w:val="auto"/>
        </w:rPr>
        <w:t xml:space="preserve">; </w:t>
      </w:r>
    </w:p>
    <w:p w14:paraId="0901C822" w14:textId="77777777" w:rsidR="00ED4F17" w:rsidRPr="003F24BD" w:rsidRDefault="00ED4F17" w:rsidP="0008294D">
      <w:pPr>
        <w:pStyle w:val="Default"/>
        <w:numPr>
          <w:ilvl w:val="0"/>
          <w:numId w:val="9"/>
        </w:numPr>
        <w:spacing w:after="140"/>
        <w:jc w:val="both"/>
        <w:rPr>
          <w:rFonts w:ascii="Times New Roman" w:hAnsi="Times New Roman" w:cs="Times New Roman"/>
          <w:color w:val="auto"/>
        </w:rPr>
      </w:pPr>
      <w:r w:rsidRPr="003F24BD">
        <w:rPr>
          <w:rFonts w:ascii="Times New Roman" w:hAnsi="Times New Roman" w:cs="Times New Roman"/>
          <w:color w:val="auto"/>
        </w:rPr>
        <w:t xml:space="preserve">zabezpečuje publicitu o činnosti národnej rady a jej výborov, </w:t>
      </w:r>
      <w:r w:rsidRPr="003F24BD">
        <w:rPr>
          <w:rFonts w:ascii="Times New Roman" w:hAnsi="Times New Roman" w:cs="Times New Roman"/>
          <w:color w:val="auto"/>
          <w:shd w:val="clear" w:color="auto" w:fill="FFFFFF"/>
        </w:rPr>
        <w:t xml:space="preserve">archiváciu všetkých materiálov a písomností, ktoré boli doručené národnej rade, </w:t>
      </w:r>
      <w:r w:rsidR="000A1FB2" w:rsidRPr="003F24BD">
        <w:rPr>
          <w:rFonts w:ascii="Times New Roman" w:hAnsi="Times New Roman" w:cs="Times New Roman"/>
          <w:color w:val="auto"/>
          <w:shd w:val="clear" w:color="auto" w:fill="FFFFFF"/>
        </w:rPr>
        <w:t>j</w:t>
      </w:r>
      <w:r w:rsidRPr="003F24BD">
        <w:rPr>
          <w:rFonts w:ascii="Times New Roman" w:hAnsi="Times New Roman" w:cs="Times New Roman"/>
          <w:color w:val="auto"/>
          <w:shd w:val="clear" w:color="auto" w:fill="FFFFFF"/>
        </w:rPr>
        <w:t xml:space="preserve">ej výborom, osobitným kontrolným výborom a komisiám, predsedovi </w:t>
      </w:r>
      <w:r w:rsidR="000A1FB2" w:rsidRPr="003F24BD">
        <w:rPr>
          <w:rFonts w:ascii="Times New Roman" w:hAnsi="Times New Roman" w:cs="Times New Roman"/>
          <w:color w:val="auto"/>
          <w:shd w:val="clear" w:color="auto" w:fill="FFFFFF"/>
        </w:rPr>
        <w:t xml:space="preserve"> </w:t>
      </w:r>
      <w:r w:rsidRPr="003F24BD">
        <w:rPr>
          <w:rFonts w:ascii="Times New Roman" w:hAnsi="Times New Roman" w:cs="Times New Roman"/>
          <w:color w:val="auto"/>
          <w:shd w:val="clear" w:color="auto" w:fill="FFFFFF"/>
        </w:rPr>
        <w:t>a podpredsedom národnej rady, ako aj</w:t>
      </w:r>
      <w:r w:rsidR="000E7746" w:rsidRPr="003F24BD">
        <w:rPr>
          <w:rFonts w:ascii="Times New Roman" w:hAnsi="Times New Roman" w:cs="Times New Roman"/>
          <w:color w:val="auto"/>
          <w:shd w:val="clear" w:color="auto" w:fill="FFFFFF"/>
        </w:rPr>
        <w:t xml:space="preserve"> písomnosti doručené kancelárii</w:t>
      </w:r>
      <w:r w:rsidR="000A1FB2" w:rsidRPr="003F24BD">
        <w:rPr>
          <w:rFonts w:ascii="Times New Roman" w:hAnsi="Times New Roman" w:cs="Times New Roman"/>
          <w:color w:val="auto"/>
          <w:shd w:val="clear" w:color="auto" w:fill="FFFFFF"/>
        </w:rPr>
        <w:t xml:space="preserve"> </w:t>
      </w:r>
      <w:r w:rsidRPr="003F24BD">
        <w:rPr>
          <w:rFonts w:ascii="Times New Roman" w:hAnsi="Times New Roman" w:cs="Times New Roman"/>
          <w:color w:val="auto"/>
          <w:shd w:val="clear" w:color="auto" w:fill="FFFFFF"/>
        </w:rPr>
        <w:t>a vybavované v jej pôsobnosti</w:t>
      </w:r>
      <w:r w:rsidR="00B234BC" w:rsidRPr="003F24BD">
        <w:rPr>
          <w:rFonts w:ascii="Times New Roman" w:hAnsi="Times New Roman" w:cs="Times New Roman"/>
          <w:color w:val="auto"/>
          <w:shd w:val="clear" w:color="auto" w:fill="FFFFFF"/>
        </w:rPr>
        <w:t>;</w:t>
      </w:r>
    </w:p>
    <w:p w14:paraId="246788CF" w14:textId="77777777" w:rsidR="00ED4F17" w:rsidRPr="003F24BD" w:rsidRDefault="00ED4F17" w:rsidP="0008294D">
      <w:pPr>
        <w:pStyle w:val="Default"/>
        <w:numPr>
          <w:ilvl w:val="0"/>
          <w:numId w:val="9"/>
        </w:numPr>
        <w:spacing w:after="140"/>
        <w:jc w:val="both"/>
        <w:rPr>
          <w:rFonts w:ascii="Times New Roman" w:hAnsi="Times New Roman" w:cs="Times New Roman"/>
          <w:color w:val="auto"/>
        </w:rPr>
      </w:pPr>
      <w:r w:rsidRPr="003F24BD">
        <w:rPr>
          <w:rFonts w:ascii="Times New Roman" w:hAnsi="Times New Roman" w:cs="Times New Roman"/>
          <w:color w:val="auto"/>
        </w:rPr>
        <w:t xml:space="preserve">plní úlohy protokolu národnej rady a zabezpečuje činnosti súvisiace so zahraničnými vzťahmi národnej rady, jej funkcionárov a výborov; </w:t>
      </w:r>
    </w:p>
    <w:p w14:paraId="32F8397A" w14:textId="50429C86" w:rsidR="00ED4F17" w:rsidRPr="003F24BD" w:rsidRDefault="00ED4F17" w:rsidP="0008294D">
      <w:pPr>
        <w:pStyle w:val="Default"/>
        <w:numPr>
          <w:ilvl w:val="0"/>
          <w:numId w:val="9"/>
        </w:numPr>
        <w:spacing w:after="140"/>
        <w:jc w:val="both"/>
        <w:rPr>
          <w:rFonts w:ascii="Times New Roman" w:hAnsi="Times New Roman" w:cs="Times New Roman"/>
        </w:rPr>
      </w:pPr>
      <w:r w:rsidRPr="003F24BD">
        <w:rPr>
          <w:rFonts w:ascii="Times New Roman" w:hAnsi="Times New Roman" w:cs="Times New Roman"/>
          <w:color w:val="auto"/>
        </w:rPr>
        <w:t xml:space="preserve">plní úlohy vydavateľa periodickej a neperiodickej tlače podľa zákona </w:t>
      </w:r>
      <w:r w:rsidR="000A1FB2" w:rsidRPr="003F24BD">
        <w:rPr>
          <w:rFonts w:ascii="Times New Roman" w:hAnsi="Times New Roman" w:cs="Times New Roman"/>
          <w:color w:val="auto"/>
        </w:rPr>
        <w:t xml:space="preserve"> </w:t>
      </w:r>
      <w:r w:rsidRPr="003F24BD">
        <w:rPr>
          <w:rFonts w:ascii="Times New Roman" w:hAnsi="Times New Roman" w:cs="Times New Roman"/>
          <w:color w:val="auto"/>
        </w:rPr>
        <w:t>č. 2</w:t>
      </w:r>
      <w:r w:rsidR="003432A9">
        <w:rPr>
          <w:rFonts w:ascii="Times New Roman" w:hAnsi="Times New Roman" w:cs="Times New Roman"/>
          <w:color w:val="auto"/>
        </w:rPr>
        <w:t>65/2</w:t>
      </w:r>
      <w:r w:rsidR="009B1EC7" w:rsidRPr="003F24BD">
        <w:rPr>
          <w:rFonts w:ascii="Times New Roman" w:hAnsi="Times New Roman" w:cs="Times New Roman"/>
          <w:color w:val="auto"/>
        </w:rPr>
        <w:t>0</w:t>
      </w:r>
      <w:r w:rsidR="003432A9">
        <w:rPr>
          <w:rFonts w:ascii="Times New Roman" w:hAnsi="Times New Roman" w:cs="Times New Roman"/>
          <w:color w:val="auto"/>
        </w:rPr>
        <w:t>2</w:t>
      </w:r>
      <w:r w:rsidR="009B1EC7" w:rsidRPr="003F24BD">
        <w:rPr>
          <w:rFonts w:ascii="Times New Roman" w:hAnsi="Times New Roman" w:cs="Times New Roman"/>
          <w:color w:val="auto"/>
        </w:rPr>
        <w:t>2</w:t>
      </w:r>
      <w:r w:rsidRPr="003F24BD">
        <w:rPr>
          <w:rFonts w:ascii="Times New Roman" w:hAnsi="Times New Roman" w:cs="Times New Roman"/>
          <w:color w:val="auto"/>
        </w:rPr>
        <w:t xml:space="preserve"> Z. z. </w:t>
      </w:r>
      <w:r w:rsidR="009B1EC7" w:rsidRPr="003F24BD">
        <w:rPr>
          <w:rFonts w:ascii="Times New Roman" w:hAnsi="Times New Roman" w:cs="Times New Roman"/>
        </w:rPr>
        <w:t>o vydavateľoch publikácií a o registri v oblasti médií a audiovízie a o zmene a doplnení niektorých zákonov (zákon o publikáciách)</w:t>
      </w:r>
      <w:r w:rsidRPr="003F24BD">
        <w:rPr>
          <w:rFonts w:ascii="Times New Roman" w:hAnsi="Times New Roman" w:cs="Times New Roman"/>
        </w:rPr>
        <w:t xml:space="preserve">; </w:t>
      </w:r>
    </w:p>
    <w:p w14:paraId="77C1D3B6" w14:textId="77777777" w:rsidR="00ED4F17" w:rsidRPr="003F24BD" w:rsidRDefault="00ED4F17" w:rsidP="00B234BC">
      <w:pPr>
        <w:pStyle w:val="Default"/>
        <w:numPr>
          <w:ilvl w:val="0"/>
          <w:numId w:val="9"/>
        </w:numPr>
        <w:jc w:val="both"/>
        <w:rPr>
          <w:rFonts w:ascii="Times New Roman" w:hAnsi="Times New Roman" w:cs="Times New Roman"/>
          <w:color w:val="auto"/>
        </w:rPr>
      </w:pPr>
      <w:r w:rsidRPr="003F24BD">
        <w:rPr>
          <w:rFonts w:ascii="Times New Roman" w:hAnsi="Times New Roman" w:cs="Times New Roman"/>
          <w:color w:val="auto"/>
        </w:rPr>
        <w:t xml:space="preserve">plní úlohy služobného úradu podľa zákona č. </w:t>
      </w:r>
      <w:r w:rsidR="00D269DE" w:rsidRPr="003F24BD">
        <w:rPr>
          <w:rFonts w:ascii="Times New Roman" w:hAnsi="Times New Roman" w:cs="Times New Roman"/>
          <w:color w:val="auto"/>
        </w:rPr>
        <w:t>55/2017</w:t>
      </w:r>
      <w:r w:rsidRPr="003F24BD">
        <w:rPr>
          <w:rFonts w:ascii="Times New Roman" w:hAnsi="Times New Roman" w:cs="Times New Roman"/>
          <w:color w:val="auto"/>
        </w:rPr>
        <w:t xml:space="preserve"> Z. z. o štátnej službe </w:t>
      </w:r>
      <w:r w:rsidR="000A1FB2" w:rsidRPr="003F24BD">
        <w:rPr>
          <w:rFonts w:ascii="Times New Roman" w:hAnsi="Times New Roman" w:cs="Times New Roman"/>
          <w:color w:val="auto"/>
        </w:rPr>
        <w:t xml:space="preserve"> </w:t>
      </w:r>
      <w:r w:rsidRPr="003F24BD">
        <w:rPr>
          <w:rFonts w:ascii="Times New Roman" w:hAnsi="Times New Roman" w:cs="Times New Roman"/>
          <w:color w:val="auto"/>
        </w:rPr>
        <w:t>a o zmene a doplnení niektorých zákonov v</w:t>
      </w:r>
      <w:r w:rsidR="00E90463" w:rsidRPr="003F24BD">
        <w:rPr>
          <w:rFonts w:ascii="Times New Roman" w:hAnsi="Times New Roman" w:cs="Times New Roman"/>
          <w:color w:val="auto"/>
        </w:rPr>
        <w:t> platnom znení</w:t>
      </w:r>
      <w:r w:rsidRPr="003F24BD">
        <w:rPr>
          <w:rFonts w:ascii="Times New Roman" w:hAnsi="Times New Roman" w:cs="Times New Roman"/>
          <w:color w:val="auto"/>
        </w:rPr>
        <w:t xml:space="preserve"> </w:t>
      </w:r>
      <w:r w:rsidRPr="003F24BD">
        <w:rPr>
          <w:rFonts w:ascii="Times New Roman" w:hAnsi="Times New Roman" w:cs="Times New Roman"/>
          <w:i/>
          <w:color w:val="auto"/>
        </w:rPr>
        <w:t>(ďalej len „zákon o štátnej službe“)</w:t>
      </w:r>
      <w:r w:rsidRPr="003F24BD">
        <w:rPr>
          <w:rFonts w:ascii="Times New Roman" w:hAnsi="Times New Roman" w:cs="Times New Roman"/>
          <w:color w:val="auto"/>
        </w:rPr>
        <w:t xml:space="preserve"> a vykonáva činnosti, ktoré pre ňu vyplývajú</w:t>
      </w:r>
      <w:r w:rsidR="000A1FB2" w:rsidRPr="003F24BD">
        <w:rPr>
          <w:rFonts w:ascii="Times New Roman" w:hAnsi="Times New Roman" w:cs="Times New Roman"/>
          <w:color w:val="auto"/>
        </w:rPr>
        <w:t xml:space="preserve"> </w:t>
      </w:r>
      <w:r w:rsidRPr="003F24BD">
        <w:rPr>
          <w:rFonts w:ascii="Times New Roman" w:hAnsi="Times New Roman" w:cs="Times New Roman"/>
          <w:color w:val="auto"/>
        </w:rPr>
        <w:t xml:space="preserve">z právnych vzťahov štátnych zamestnancov, vykonávajúcich štátnu službu v kancelárii; </w:t>
      </w:r>
    </w:p>
    <w:p w14:paraId="61E3D783" w14:textId="77777777" w:rsidR="00D269DE" w:rsidRPr="003F24BD" w:rsidRDefault="00D269DE" w:rsidP="00D269DE">
      <w:pPr>
        <w:pStyle w:val="Default"/>
        <w:ind w:left="720"/>
        <w:jc w:val="both"/>
        <w:rPr>
          <w:rFonts w:ascii="Times New Roman" w:hAnsi="Times New Roman" w:cs="Times New Roman"/>
          <w:color w:val="auto"/>
        </w:rPr>
      </w:pPr>
    </w:p>
    <w:p w14:paraId="7CCFBA17" w14:textId="77777777" w:rsidR="00ED4F17" w:rsidRPr="003F24BD" w:rsidRDefault="00ED4F17" w:rsidP="00B234BC">
      <w:pPr>
        <w:pStyle w:val="Default"/>
        <w:numPr>
          <w:ilvl w:val="0"/>
          <w:numId w:val="9"/>
        </w:numPr>
        <w:jc w:val="both"/>
        <w:rPr>
          <w:rFonts w:ascii="Times New Roman" w:hAnsi="Times New Roman" w:cs="Times New Roman"/>
          <w:color w:val="auto"/>
        </w:rPr>
      </w:pPr>
      <w:r w:rsidRPr="003F24BD">
        <w:rPr>
          <w:rFonts w:ascii="Times New Roman" w:hAnsi="Times New Roman" w:cs="Times New Roman"/>
          <w:color w:val="auto"/>
        </w:rPr>
        <w:t xml:space="preserve">plní úlohy zamestnávateľa podľa zákona č. 552/2003 Z. z. o výkone práce </w:t>
      </w:r>
      <w:r w:rsidR="000A1FB2" w:rsidRPr="003F24BD">
        <w:rPr>
          <w:rFonts w:ascii="Times New Roman" w:hAnsi="Times New Roman" w:cs="Times New Roman"/>
          <w:color w:val="auto"/>
        </w:rPr>
        <w:t xml:space="preserve"> </w:t>
      </w:r>
      <w:r w:rsidRPr="003F24BD">
        <w:rPr>
          <w:rFonts w:ascii="Times New Roman" w:hAnsi="Times New Roman" w:cs="Times New Roman"/>
          <w:color w:val="auto"/>
        </w:rPr>
        <w:t>vo verejnom záujme v</w:t>
      </w:r>
      <w:r w:rsidR="00E90463" w:rsidRPr="003F24BD">
        <w:rPr>
          <w:rFonts w:ascii="Times New Roman" w:hAnsi="Times New Roman" w:cs="Times New Roman"/>
          <w:color w:val="auto"/>
        </w:rPr>
        <w:t> platnom znení</w:t>
      </w:r>
      <w:r w:rsidRPr="003F24BD">
        <w:rPr>
          <w:rFonts w:ascii="Times New Roman" w:hAnsi="Times New Roman" w:cs="Times New Roman"/>
          <w:color w:val="auto"/>
        </w:rPr>
        <w:t xml:space="preserve"> (</w:t>
      </w:r>
      <w:r w:rsidRPr="003F24BD">
        <w:rPr>
          <w:rFonts w:ascii="Times New Roman" w:hAnsi="Times New Roman" w:cs="Times New Roman"/>
          <w:i/>
          <w:color w:val="auto"/>
        </w:rPr>
        <w:t>ďalej len „zákon o výkone práce vo verejnom záujme“)</w:t>
      </w:r>
      <w:r w:rsidRPr="003F24BD">
        <w:rPr>
          <w:rFonts w:ascii="Times New Roman" w:hAnsi="Times New Roman" w:cs="Times New Roman"/>
          <w:color w:val="auto"/>
        </w:rPr>
        <w:t>, zákona č. 553/2003 Z. z. o odmeňovaní niektorých zamestnancov pri výkone práce vo verejnom záujme v</w:t>
      </w:r>
      <w:r w:rsidR="00E90463" w:rsidRPr="003F24BD">
        <w:rPr>
          <w:rFonts w:ascii="Times New Roman" w:hAnsi="Times New Roman" w:cs="Times New Roman"/>
          <w:color w:val="auto"/>
        </w:rPr>
        <w:t> platnom znení</w:t>
      </w:r>
      <w:r w:rsidRPr="003F24BD">
        <w:rPr>
          <w:rFonts w:ascii="Times New Roman" w:hAnsi="Times New Roman" w:cs="Times New Roman"/>
          <w:color w:val="auto"/>
        </w:rPr>
        <w:t xml:space="preserve"> </w:t>
      </w:r>
      <w:r w:rsidRPr="003F24BD">
        <w:rPr>
          <w:rFonts w:ascii="Times New Roman" w:hAnsi="Times New Roman" w:cs="Times New Roman"/>
          <w:i/>
          <w:color w:val="auto"/>
        </w:rPr>
        <w:t>(ďalej len „zákon o odmeňovaní niektorých zamestnancov pri výkone práce vo verejnom záujme“)</w:t>
      </w:r>
      <w:r w:rsidRPr="003F24BD">
        <w:rPr>
          <w:rFonts w:ascii="Times New Roman" w:hAnsi="Times New Roman" w:cs="Times New Roman"/>
          <w:color w:val="auto"/>
        </w:rPr>
        <w:t xml:space="preserve"> a zákona č. 311/2001 Z. z. Zákonník práce v</w:t>
      </w:r>
      <w:r w:rsidR="00E90463" w:rsidRPr="003F24BD">
        <w:rPr>
          <w:rFonts w:ascii="Times New Roman" w:hAnsi="Times New Roman" w:cs="Times New Roman"/>
          <w:color w:val="auto"/>
        </w:rPr>
        <w:t> platnom znení</w:t>
      </w:r>
      <w:r w:rsidRPr="003F24BD">
        <w:rPr>
          <w:rFonts w:ascii="Times New Roman" w:hAnsi="Times New Roman" w:cs="Times New Roman"/>
          <w:color w:val="auto"/>
        </w:rPr>
        <w:t xml:space="preserve"> </w:t>
      </w:r>
      <w:r w:rsidRPr="003F24BD">
        <w:rPr>
          <w:rFonts w:ascii="Times New Roman" w:hAnsi="Times New Roman" w:cs="Times New Roman"/>
          <w:i/>
          <w:color w:val="auto"/>
        </w:rPr>
        <w:t>(ďalej len „Zákonník práce“)</w:t>
      </w:r>
      <w:r w:rsidRPr="003F24BD">
        <w:rPr>
          <w:rFonts w:ascii="Times New Roman" w:hAnsi="Times New Roman" w:cs="Times New Roman"/>
          <w:color w:val="auto"/>
        </w:rPr>
        <w:t xml:space="preserve">, ktoré pre ňu vyplývajú </w:t>
      </w:r>
      <w:r w:rsidR="000A1FB2" w:rsidRPr="003F24BD">
        <w:rPr>
          <w:rFonts w:ascii="Times New Roman" w:hAnsi="Times New Roman" w:cs="Times New Roman"/>
          <w:color w:val="auto"/>
        </w:rPr>
        <w:t xml:space="preserve"> </w:t>
      </w:r>
      <w:r w:rsidRPr="003F24BD">
        <w:rPr>
          <w:rFonts w:ascii="Times New Roman" w:hAnsi="Times New Roman" w:cs="Times New Roman"/>
          <w:color w:val="auto"/>
        </w:rPr>
        <w:t xml:space="preserve">z pracovnoprávnych vzťahov zamestnancov pri výkone práce vo verejnom záujme; </w:t>
      </w:r>
    </w:p>
    <w:p w14:paraId="48230E13" w14:textId="77777777" w:rsidR="00B234BC" w:rsidRPr="003F24BD" w:rsidRDefault="00B234BC" w:rsidP="00B234BC">
      <w:pPr>
        <w:pStyle w:val="Default"/>
        <w:ind w:left="720"/>
        <w:jc w:val="both"/>
        <w:rPr>
          <w:rFonts w:ascii="Times New Roman" w:hAnsi="Times New Roman" w:cs="Times New Roman"/>
          <w:color w:val="auto"/>
        </w:rPr>
      </w:pPr>
    </w:p>
    <w:p w14:paraId="03DFC35A" w14:textId="18BE2EBB" w:rsidR="00ED4F17" w:rsidRPr="003F24BD" w:rsidRDefault="00ED4F17" w:rsidP="00B234BC">
      <w:pPr>
        <w:pStyle w:val="Default"/>
        <w:numPr>
          <w:ilvl w:val="0"/>
          <w:numId w:val="9"/>
        </w:numPr>
        <w:spacing w:after="140"/>
        <w:jc w:val="both"/>
        <w:rPr>
          <w:rFonts w:ascii="Times New Roman" w:hAnsi="Times New Roman" w:cs="Times New Roman"/>
          <w:color w:val="auto"/>
        </w:rPr>
      </w:pPr>
      <w:r w:rsidRPr="003F24BD">
        <w:rPr>
          <w:rFonts w:ascii="Times New Roman" w:hAnsi="Times New Roman" w:cs="Times New Roman"/>
          <w:color w:val="auto"/>
        </w:rPr>
        <w:t xml:space="preserve">plní úlohy vyplývajúce zo všeobecne záväzných právnych predpisov pri správe a ochrane majetku štátu a používaní </w:t>
      </w:r>
      <w:r w:rsidR="000A1FB2" w:rsidRPr="003F24BD">
        <w:rPr>
          <w:rFonts w:ascii="Times New Roman" w:hAnsi="Times New Roman" w:cs="Times New Roman"/>
          <w:color w:val="auto"/>
        </w:rPr>
        <w:t xml:space="preserve">prostriedkov štátneho rozpočtu, </w:t>
      </w:r>
      <w:r w:rsidRPr="003F24BD">
        <w:rPr>
          <w:rFonts w:ascii="Times New Roman" w:hAnsi="Times New Roman" w:cs="Times New Roman"/>
          <w:color w:val="auto"/>
        </w:rPr>
        <w:t>ako správc</w:t>
      </w:r>
      <w:r w:rsidR="003432A9">
        <w:rPr>
          <w:rFonts w:ascii="Times New Roman" w:hAnsi="Times New Roman" w:cs="Times New Roman"/>
          <w:color w:val="auto"/>
        </w:rPr>
        <w:t>a</w:t>
      </w:r>
      <w:r w:rsidRPr="003F24BD">
        <w:rPr>
          <w:rFonts w:ascii="Times New Roman" w:hAnsi="Times New Roman" w:cs="Times New Roman"/>
          <w:color w:val="auto"/>
        </w:rPr>
        <w:t xml:space="preserve"> rozpočtovej kapitoly kancelárie; </w:t>
      </w:r>
    </w:p>
    <w:p w14:paraId="3A55FC02" w14:textId="77777777" w:rsidR="00ED4F17" w:rsidRDefault="00ED4F17" w:rsidP="00B234BC">
      <w:pPr>
        <w:pStyle w:val="Default"/>
        <w:numPr>
          <w:ilvl w:val="0"/>
          <w:numId w:val="9"/>
        </w:numPr>
        <w:jc w:val="both"/>
        <w:rPr>
          <w:rFonts w:ascii="Times New Roman" w:hAnsi="Times New Roman" w:cs="Times New Roman"/>
          <w:color w:val="auto"/>
        </w:rPr>
      </w:pPr>
      <w:r w:rsidRPr="003F24BD">
        <w:rPr>
          <w:rFonts w:ascii="Times New Roman" w:hAnsi="Times New Roman" w:cs="Times New Roman"/>
          <w:color w:val="auto"/>
        </w:rPr>
        <w:t xml:space="preserve">plní úlohy vyplývajúce zo všeobecne záväzných právnych predpisov na úseku ochrany utajovaných skutočností v oblastiach personálnej bezpečnosti, administratívnej bezpečnosti, fyzickej bezpečnosti a objektovej bezpečnosti, bezpečnosti technických prostriedkov, priemyselnej bezpečnosti a šifrovej ochrany informácií v kancelárii; na úseku bezpečnosti štátu v čase vojny, vojnového stavu, výnimočného stavu a núdzového stavu, na úseku riadenia štátu v krízových situáciách mimo času vojny a vojnového stavu, na úseku hospodárskej mobilizácie a v oblasti civilnej ochrany. </w:t>
      </w:r>
    </w:p>
    <w:p w14:paraId="0FB1A7EE" w14:textId="77777777" w:rsidR="00A65F86" w:rsidRPr="003F24BD" w:rsidRDefault="00A65F86" w:rsidP="00A65F86">
      <w:pPr>
        <w:pStyle w:val="Default"/>
        <w:ind w:left="720"/>
        <w:jc w:val="both"/>
        <w:rPr>
          <w:rFonts w:ascii="Times New Roman" w:hAnsi="Times New Roman" w:cs="Times New Roman"/>
          <w:color w:val="auto"/>
        </w:rPr>
      </w:pPr>
    </w:p>
    <w:p w14:paraId="2D8408B7" w14:textId="77777777" w:rsidR="00345BD0" w:rsidRPr="003F24BD" w:rsidRDefault="00D269DE" w:rsidP="0008294D">
      <w:pPr>
        <w:pStyle w:val="Odsekzoznamu"/>
        <w:numPr>
          <w:ilvl w:val="0"/>
          <w:numId w:val="3"/>
        </w:numPr>
        <w:spacing w:line="240" w:lineRule="auto"/>
        <w:jc w:val="both"/>
        <w:rPr>
          <w:rFonts w:cs="Times New Roman"/>
          <w:szCs w:val="24"/>
        </w:rPr>
      </w:pPr>
      <w:r w:rsidRPr="003F24BD">
        <w:rPr>
          <w:rFonts w:cs="Times New Roman"/>
          <w:szCs w:val="24"/>
          <w:shd w:val="clear" w:color="auto" w:fill="FFFFFF"/>
        </w:rPr>
        <w:t xml:space="preserve">Kancelária podľa </w:t>
      </w:r>
      <w:r w:rsidR="0008294D" w:rsidRPr="003F24BD">
        <w:rPr>
          <w:rFonts w:cs="Times New Roman"/>
          <w:szCs w:val="24"/>
          <w:shd w:val="clear" w:color="auto" w:fill="FFFFFF"/>
        </w:rPr>
        <w:t xml:space="preserve">§ 143 ods. 11 zákona o rokovacom poriadku </w:t>
      </w:r>
      <w:r w:rsidRPr="003F24BD">
        <w:rPr>
          <w:rFonts w:cs="Times New Roman"/>
          <w:szCs w:val="24"/>
          <w:shd w:val="clear" w:color="auto" w:fill="FFFFFF"/>
        </w:rPr>
        <w:t>môže vyžadovať od štátnych orgánov, iných orgánov a právni</w:t>
      </w:r>
      <w:r w:rsidR="000A1FB2" w:rsidRPr="003F24BD">
        <w:rPr>
          <w:rFonts w:cs="Times New Roman"/>
          <w:szCs w:val="24"/>
          <w:shd w:val="clear" w:color="auto" w:fill="FFFFFF"/>
        </w:rPr>
        <w:t>ckých osôb podklady, informácie</w:t>
      </w:r>
      <w:r w:rsidR="000F0335" w:rsidRPr="003F24BD">
        <w:rPr>
          <w:rFonts w:cs="Times New Roman"/>
          <w:szCs w:val="24"/>
          <w:shd w:val="clear" w:color="auto" w:fill="FFFFFF"/>
        </w:rPr>
        <w:t xml:space="preserve"> </w:t>
      </w:r>
      <w:r w:rsidRPr="003F24BD">
        <w:rPr>
          <w:rFonts w:cs="Times New Roman"/>
          <w:szCs w:val="24"/>
          <w:shd w:val="clear" w:color="auto" w:fill="FFFFFF"/>
        </w:rPr>
        <w:t>a vysvetlenia, ktoré potrebuje na svoju činnosť národná rada a jej výbory. Tieto orgány a právnické osoby sú povinné žiadosti kancelárie vyhovieť.</w:t>
      </w:r>
    </w:p>
    <w:p w14:paraId="3D4F113F" w14:textId="77777777" w:rsidR="0008294D" w:rsidRPr="003F24BD" w:rsidRDefault="0008294D" w:rsidP="0008294D">
      <w:pPr>
        <w:pStyle w:val="Odsekzoznamu"/>
        <w:spacing w:line="240" w:lineRule="auto"/>
        <w:jc w:val="both"/>
        <w:rPr>
          <w:rFonts w:cs="Times New Roman"/>
          <w:szCs w:val="24"/>
        </w:rPr>
      </w:pPr>
    </w:p>
    <w:p w14:paraId="1D5583A4" w14:textId="77777777" w:rsidR="0008294D" w:rsidRPr="003F24BD" w:rsidRDefault="0008294D" w:rsidP="0008294D">
      <w:pPr>
        <w:pStyle w:val="Odsekzoznamu"/>
        <w:numPr>
          <w:ilvl w:val="0"/>
          <w:numId w:val="3"/>
        </w:numPr>
        <w:spacing w:line="240" w:lineRule="auto"/>
        <w:jc w:val="both"/>
        <w:rPr>
          <w:rFonts w:cs="Times New Roman"/>
          <w:szCs w:val="24"/>
        </w:rPr>
      </w:pPr>
      <w:r w:rsidRPr="003F24BD">
        <w:rPr>
          <w:rFonts w:cs="Times New Roman"/>
          <w:szCs w:val="24"/>
          <w:shd w:val="clear" w:color="auto" w:fill="FFFFFF"/>
        </w:rPr>
        <w:t>Podľa § 143 ods. 12 zákona o rokovacom poriadku sa p</w:t>
      </w:r>
      <w:r w:rsidRPr="003F24BD">
        <w:rPr>
          <w:rFonts w:cs="Times New Roman"/>
          <w:szCs w:val="24"/>
        </w:rPr>
        <w:t>overení zamestnanci kancelárie môžu zúčastňovať na schôdza</w:t>
      </w:r>
      <w:r w:rsidR="000A1FB2" w:rsidRPr="003F24BD">
        <w:rPr>
          <w:rFonts w:cs="Times New Roman"/>
          <w:szCs w:val="24"/>
        </w:rPr>
        <w:t>ch národnej rady a jej výborov.</w:t>
      </w:r>
      <w:r w:rsidR="000F0335" w:rsidRPr="003F24BD">
        <w:rPr>
          <w:rFonts w:cs="Times New Roman"/>
          <w:szCs w:val="24"/>
        </w:rPr>
        <w:t xml:space="preserve"> </w:t>
      </w:r>
      <w:r w:rsidRPr="003F24BD">
        <w:rPr>
          <w:rFonts w:cs="Times New Roman"/>
          <w:szCs w:val="24"/>
        </w:rPr>
        <w:t xml:space="preserve">Na schôdzach výborov môžu podávať stanoviská k prerokúvaným návrhom zákonov a iným materiálom. </w:t>
      </w:r>
    </w:p>
    <w:p w14:paraId="74A7F7AD" w14:textId="77777777" w:rsidR="0008294D" w:rsidRPr="003F24BD" w:rsidRDefault="0008294D" w:rsidP="0008294D">
      <w:pPr>
        <w:pStyle w:val="Default"/>
        <w:numPr>
          <w:ilvl w:val="0"/>
          <w:numId w:val="3"/>
        </w:numPr>
        <w:rPr>
          <w:rFonts w:ascii="Times New Roman" w:hAnsi="Times New Roman" w:cs="Times New Roman"/>
        </w:rPr>
      </w:pPr>
      <w:r w:rsidRPr="003F24BD">
        <w:rPr>
          <w:rFonts w:ascii="Times New Roman" w:hAnsi="Times New Roman" w:cs="Times New Roman"/>
        </w:rPr>
        <w:t>Úlohy kancelárie plnia:</w:t>
      </w:r>
    </w:p>
    <w:p w14:paraId="6AD5A487" w14:textId="77777777" w:rsidR="0008294D" w:rsidRPr="003F24BD" w:rsidRDefault="0008294D" w:rsidP="0008294D">
      <w:pPr>
        <w:pStyle w:val="Default"/>
        <w:ind w:left="720"/>
        <w:rPr>
          <w:rFonts w:ascii="Times New Roman" w:hAnsi="Times New Roman" w:cs="Times New Roman"/>
        </w:rPr>
      </w:pPr>
    </w:p>
    <w:p w14:paraId="2115B27A" w14:textId="77777777" w:rsidR="0008294D" w:rsidRPr="003F24BD" w:rsidRDefault="0008294D" w:rsidP="0008294D">
      <w:pPr>
        <w:pStyle w:val="Default"/>
        <w:numPr>
          <w:ilvl w:val="0"/>
          <w:numId w:val="10"/>
        </w:numPr>
        <w:spacing w:after="140"/>
        <w:jc w:val="both"/>
        <w:rPr>
          <w:rFonts w:ascii="Times New Roman" w:hAnsi="Times New Roman" w:cs="Times New Roman"/>
          <w:color w:val="auto"/>
        </w:rPr>
      </w:pPr>
      <w:r w:rsidRPr="003F24BD">
        <w:rPr>
          <w:rFonts w:ascii="Times New Roman" w:hAnsi="Times New Roman" w:cs="Times New Roman"/>
          <w:color w:val="auto"/>
        </w:rPr>
        <w:lastRenderedPageBreak/>
        <w:t xml:space="preserve">štátni zamestnanci v štátnozamestnaneckom pomere k štátu podľa zákona </w:t>
      </w:r>
      <w:r w:rsidR="000A1FB2" w:rsidRPr="003F24BD">
        <w:rPr>
          <w:rFonts w:ascii="Times New Roman" w:hAnsi="Times New Roman" w:cs="Times New Roman"/>
          <w:color w:val="auto"/>
        </w:rPr>
        <w:t xml:space="preserve"> </w:t>
      </w:r>
      <w:r w:rsidRPr="003F24BD">
        <w:rPr>
          <w:rFonts w:ascii="Times New Roman" w:hAnsi="Times New Roman" w:cs="Times New Roman"/>
          <w:color w:val="auto"/>
        </w:rPr>
        <w:t xml:space="preserve">o štátnej službe v odboroch štátnej služby, určených služobným predpisom, </w:t>
      </w:r>
    </w:p>
    <w:p w14:paraId="586CA74B" w14:textId="77777777" w:rsidR="0008294D" w:rsidRPr="003F24BD" w:rsidRDefault="0008294D" w:rsidP="0008294D">
      <w:pPr>
        <w:pStyle w:val="Default"/>
        <w:numPr>
          <w:ilvl w:val="0"/>
          <w:numId w:val="10"/>
        </w:numPr>
        <w:jc w:val="both"/>
        <w:rPr>
          <w:rFonts w:ascii="Times New Roman" w:hAnsi="Times New Roman" w:cs="Times New Roman"/>
          <w:color w:val="auto"/>
        </w:rPr>
      </w:pPr>
      <w:r w:rsidRPr="003F24BD">
        <w:rPr>
          <w:rFonts w:ascii="Times New Roman" w:hAnsi="Times New Roman" w:cs="Times New Roman"/>
          <w:color w:val="auto"/>
        </w:rPr>
        <w:t xml:space="preserve">zamestnanci pri výkone práce vo verejnom záujme podľa zákona o výkone práce vo verejnom záujme. </w:t>
      </w:r>
    </w:p>
    <w:p w14:paraId="5B5AD231" w14:textId="77777777" w:rsidR="0008294D" w:rsidRPr="003F24BD" w:rsidRDefault="0008294D" w:rsidP="0008294D">
      <w:pPr>
        <w:pStyle w:val="Default"/>
        <w:jc w:val="both"/>
        <w:rPr>
          <w:rFonts w:ascii="Times New Roman" w:hAnsi="Times New Roman" w:cs="Times New Roman"/>
          <w:color w:val="auto"/>
        </w:rPr>
      </w:pPr>
    </w:p>
    <w:p w14:paraId="463E9BDC" w14:textId="77777777" w:rsidR="0008294D" w:rsidRPr="003F24BD" w:rsidRDefault="0008294D" w:rsidP="0008294D">
      <w:pPr>
        <w:pStyle w:val="Default"/>
        <w:numPr>
          <w:ilvl w:val="0"/>
          <w:numId w:val="3"/>
        </w:numPr>
        <w:jc w:val="both"/>
        <w:rPr>
          <w:rFonts w:ascii="Times New Roman" w:hAnsi="Times New Roman" w:cs="Times New Roman"/>
          <w:color w:val="auto"/>
        </w:rPr>
      </w:pPr>
      <w:r w:rsidRPr="00A65F86">
        <w:rPr>
          <w:rFonts w:ascii="Times New Roman" w:hAnsi="Times New Roman" w:cs="Times New Roman"/>
          <w:b/>
          <w:color w:val="auto"/>
        </w:rPr>
        <w:t>Sídlom</w:t>
      </w:r>
      <w:r w:rsidRPr="003F24BD">
        <w:rPr>
          <w:rFonts w:ascii="Times New Roman" w:hAnsi="Times New Roman" w:cs="Times New Roman"/>
          <w:color w:val="auto"/>
        </w:rPr>
        <w:t xml:space="preserve"> kancelárie je Bratislava, Námestie Alexandra Dubčeka 1. </w:t>
      </w:r>
    </w:p>
    <w:p w14:paraId="6AEE1CA3" w14:textId="77777777" w:rsidR="000F57F5" w:rsidRPr="003F24BD" w:rsidRDefault="000F57F5" w:rsidP="009148AD">
      <w:pPr>
        <w:spacing w:after="0"/>
        <w:jc w:val="both"/>
        <w:rPr>
          <w:rFonts w:cs="Times New Roman"/>
          <w:szCs w:val="24"/>
        </w:rPr>
      </w:pPr>
    </w:p>
    <w:p w14:paraId="4BCD91A0" w14:textId="77777777" w:rsidR="000F57F5" w:rsidRPr="003F24BD" w:rsidRDefault="000F57F5" w:rsidP="000F57F5">
      <w:pPr>
        <w:pStyle w:val="Default"/>
        <w:jc w:val="center"/>
        <w:rPr>
          <w:rFonts w:ascii="Times New Roman" w:hAnsi="Times New Roman" w:cs="Times New Roman"/>
        </w:rPr>
      </w:pPr>
      <w:r w:rsidRPr="003F24BD">
        <w:rPr>
          <w:rFonts w:ascii="Times New Roman" w:hAnsi="Times New Roman" w:cs="Times New Roman"/>
          <w:b/>
          <w:bCs/>
        </w:rPr>
        <w:t>Čl. 3</w:t>
      </w:r>
    </w:p>
    <w:p w14:paraId="28587D12" w14:textId="77777777" w:rsidR="000F57F5" w:rsidRPr="003F24BD" w:rsidRDefault="000F57F5" w:rsidP="000F57F5">
      <w:pPr>
        <w:pStyle w:val="Default"/>
        <w:jc w:val="center"/>
        <w:rPr>
          <w:rFonts w:ascii="Times New Roman" w:hAnsi="Times New Roman" w:cs="Times New Roman"/>
          <w:b/>
          <w:bCs/>
        </w:rPr>
      </w:pPr>
      <w:r w:rsidRPr="003F24BD">
        <w:rPr>
          <w:rFonts w:ascii="Times New Roman" w:hAnsi="Times New Roman" w:cs="Times New Roman"/>
          <w:b/>
          <w:bCs/>
        </w:rPr>
        <w:t xml:space="preserve">Organizačné členenie a pôsobnosť </w:t>
      </w:r>
    </w:p>
    <w:p w14:paraId="65C2DC20" w14:textId="77777777" w:rsidR="000F57F5" w:rsidRPr="003F24BD" w:rsidRDefault="000F57F5" w:rsidP="000F57F5">
      <w:pPr>
        <w:pStyle w:val="Default"/>
        <w:rPr>
          <w:rFonts w:ascii="Times New Roman" w:hAnsi="Times New Roman" w:cs="Times New Roman"/>
        </w:rPr>
      </w:pPr>
    </w:p>
    <w:p w14:paraId="7F83A77D" w14:textId="77777777" w:rsidR="000F57F5" w:rsidRPr="003F24BD" w:rsidRDefault="000F57F5" w:rsidP="000F57F5">
      <w:pPr>
        <w:pStyle w:val="Default"/>
        <w:numPr>
          <w:ilvl w:val="0"/>
          <w:numId w:val="12"/>
        </w:numPr>
        <w:rPr>
          <w:rFonts w:ascii="Times New Roman" w:hAnsi="Times New Roman" w:cs="Times New Roman"/>
        </w:rPr>
      </w:pPr>
      <w:r w:rsidRPr="003F24BD">
        <w:rPr>
          <w:rFonts w:ascii="Times New Roman" w:hAnsi="Times New Roman" w:cs="Times New Roman"/>
        </w:rPr>
        <w:t xml:space="preserve">Kancelária sa organizačne člení na tieto útvary: </w:t>
      </w:r>
    </w:p>
    <w:p w14:paraId="78BD6DE1" w14:textId="77777777" w:rsidR="000F57F5" w:rsidRPr="003F24BD" w:rsidRDefault="000F57F5" w:rsidP="000F57F5">
      <w:pPr>
        <w:pStyle w:val="Default"/>
        <w:rPr>
          <w:rFonts w:ascii="Times New Roman" w:hAnsi="Times New Roman" w:cs="Times New Roman"/>
        </w:rPr>
      </w:pPr>
    </w:p>
    <w:p w14:paraId="162D3A2A" w14:textId="77777777" w:rsidR="000E7746" w:rsidRPr="00A65F86" w:rsidRDefault="000E7746" w:rsidP="000F57F5">
      <w:pPr>
        <w:pStyle w:val="Default"/>
        <w:numPr>
          <w:ilvl w:val="0"/>
          <w:numId w:val="13"/>
        </w:numPr>
        <w:jc w:val="both"/>
        <w:rPr>
          <w:rFonts w:ascii="Times New Roman" w:hAnsi="Times New Roman" w:cs="Times New Roman"/>
          <w:b/>
        </w:rPr>
      </w:pPr>
      <w:r w:rsidRPr="00A65F86">
        <w:rPr>
          <w:rFonts w:ascii="Times New Roman" w:hAnsi="Times New Roman" w:cs="Times New Roman"/>
          <w:b/>
        </w:rPr>
        <w:t xml:space="preserve">sekcia, </w:t>
      </w:r>
    </w:p>
    <w:p w14:paraId="601D269C" w14:textId="77777777" w:rsidR="000F57F5" w:rsidRPr="00A65F86" w:rsidRDefault="000F57F5" w:rsidP="000F57F5">
      <w:pPr>
        <w:pStyle w:val="Default"/>
        <w:numPr>
          <w:ilvl w:val="0"/>
          <w:numId w:val="13"/>
        </w:numPr>
        <w:jc w:val="both"/>
        <w:rPr>
          <w:rFonts w:ascii="Times New Roman" w:hAnsi="Times New Roman" w:cs="Times New Roman"/>
          <w:b/>
        </w:rPr>
      </w:pPr>
      <w:r w:rsidRPr="00A65F86">
        <w:rPr>
          <w:rFonts w:ascii="Times New Roman" w:hAnsi="Times New Roman" w:cs="Times New Roman"/>
          <w:b/>
        </w:rPr>
        <w:t>odbor,</w:t>
      </w:r>
    </w:p>
    <w:p w14:paraId="595F2834" w14:textId="77777777" w:rsidR="000F57F5" w:rsidRPr="00A65F86" w:rsidRDefault="000F57F5" w:rsidP="000F57F5">
      <w:pPr>
        <w:pStyle w:val="Default"/>
        <w:numPr>
          <w:ilvl w:val="0"/>
          <w:numId w:val="13"/>
        </w:numPr>
        <w:jc w:val="both"/>
        <w:rPr>
          <w:rFonts w:ascii="Times New Roman" w:hAnsi="Times New Roman" w:cs="Times New Roman"/>
          <w:b/>
        </w:rPr>
      </w:pPr>
      <w:r w:rsidRPr="00A65F86">
        <w:rPr>
          <w:rFonts w:ascii="Times New Roman" w:hAnsi="Times New Roman" w:cs="Times New Roman"/>
          <w:b/>
        </w:rPr>
        <w:t>oddelenie,</w:t>
      </w:r>
    </w:p>
    <w:p w14:paraId="3296448F" w14:textId="77777777" w:rsidR="000F57F5" w:rsidRPr="00A65F86" w:rsidRDefault="000F57F5" w:rsidP="000F57F5">
      <w:pPr>
        <w:pStyle w:val="Default"/>
        <w:numPr>
          <w:ilvl w:val="0"/>
          <w:numId w:val="13"/>
        </w:numPr>
        <w:jc w:val="both"/>
        <w:rPr>
          <w:rFonts w:ascii="Times New Roman" w:hAnsi="Times New Roman" w:cs="Times New Roman"/>
          <w:b/>
        </w:rPr>
      </w:pPr>
      <w:r w:rsidRPr="00A65F86">
        <w:rPr>
          <w:rFonts w:ascii="Times New Roman" w:hAnsi="Times New Roman" w:cs="Times New Roman"/>
          <w:b/>
        </w:rPr>
        <w:t>referát,</w:t>
      </w:r>
    </w:p>
    <w:p w14:paraId="49D0EA7B" w14:textId="77777777" w:rsidR="000F57F5" w:rsidRPr="003432A9" w:rsidRDefault="000F57F5" w:rsidP="000F57F5">
      <w:pPr>
        <w:pStyle w:val="Default"/>
        <w:numPr>
          <w:ilvl w:val="0"/>
          <w:numId w:val="13"/>
        </w:numPr>
        <w:jc w:val="both"/>
        <w:rPr>
          <w:rFonts w:ascii="Times New Roman" w:hAnsi="Times New Roman" w:cs="Times New Roman"/>
          <w:b/>
        </w:rPr>
      </w:pPr>
      <w:r w:rsidRPr="003432A9">
        <w:rPr>
          <w:rFonts w:ascii="Times New Roman" w:hAnsi="Times New Roman" w:cs="Times New Roman"/>
          <w:b/>
        </w:rPr>
        <w:t>pracovisko osobitného stáleho zástupcu národnej rady pri Európskom parlamente a iných inštitúciách Európskej únie v Bruseli.</w:t>
      </w:r>
    </w:p>
    <w:p w14:paraId="6EC043ED" w14:textId="77777777" w:rsidR="00AD517D" w:rsidRPr="003F24BD" w:rsidRDefault="00AD517D" w:rsidP="00AD517D">
      <w:pPr>
        <w:pStyle w:val="Default"/>
        <w:ind w:left="720"/>
        <w:jc w:val="both"/>
        <w:rPr>
          <w:rFonts w:ascii="Times New Roman" w:hAnsi="Times New Roman" w:cs="Times New Roman"/>
        </w:rPr>
      </w:pPr>
    </w:p>
    <w:p w14:paraId="60FAD3BB" w14:textId="77777777" w:rsidR="000E7746" w:rsidRPr="003F24BD" w:rsidRDefault="000E7746" w:rsidP="003A73BA">
      <w:pPr>
        <w:pStyle w:val="Default"/>
        <w:numPr>
          <w:ilvl w:val="0"/>
          <w:numId w:val="12"/>
        </w:numPr>
        <w:jc w:val="both"/>
        <w:rPr>
          <w:rFonts w:ascii="Times New Roman" w:hAnsi="Times New Roman" w:cs="Times New Roman"/>
        </w:rPr>
      </w:pPr>
      <w:r w:rsidRPr="00A65F86">
        <w:rPr>
          <w:rFonts w:ascii="Times New Roman" w:hAnsi="Times New Roman" w:cs="Times New Roman"/>
          <w:b/>
        </w:rPr>
        <w:t>Sekcia</w:t>
      </w:r>
      <w:r w:rsidRPr="003F24BD">
        <w:rPr>
          <w:rFonts w:ascii="Times New Roman" w:hAnsi="Times New Roman" w:cs="Times New Roman"/>
          <w:i/>
        </w:rPr>
        <w:t xml:space="preserve"> </w:t>
      </w:r>
      <w:r w:rsidRPr="003F24BD">
        <w:rPr>
          <w:rFonts w:ascii="Times New Roman" w:hAnsi="Times New Roman" w:cs="Times New Roman"/>
        </w:rPr>
        <w:t>j</w:t>
      </w:r>
      <w:r w:rsidR="00A56732" w:rsidRPr="003F24BD">
        <w:rPr>
          <w:rFonts w:ascii="Times New Roman" w:hAnsi="Times New Roman" w:cs="Times New Roman"/>
        </w:rPr>
        <w:t>e organizačný útvar</w:t>
      </w:r>
      <w:r w:rsidRPr="003F24BD">
        <w:rPr>
          <w:rFonts w:ascii="Times New Roman" w:hAnsi="Times New Roman" w:cs="Times New Roman"/>
          <w:i/>
        </w:rPr>
        <w:t xml:space="preserve"> </w:t>
      </w:r>
      <w:r w:rsidR="00A56732" w:rsidRPr="003F24BD">
        <w:rPr>
          <w:rFonts w:ascii="Times New Roman" w:hAnsi="Times New Roman" w:cs="Times New Roman"/>
        </w:rPr>
        <w:t xml:space="preserve">zoskupujúci a vykonávajúci ucelenú a komplexnú agendu koncepčných, odborných, metodických, organizačných, správnych a kontrolných činností. Je začlenený do priamej riadiacej pôsobnosti vedúceho kancelárie. </w:t>
      </w:r>
    </w:p>
    <w:p w14:paraId="119997DC" w14:textId="77777777" w:rsidR="00A56732" w:rsidRPr="003F24BD" w:rsidRDefault="00A56732" w:rsidP="000E7746">
      <w:pPr>
        <w:pStyle w:val="Default"/>
        <w:ind w:left="720"/>
        <w:jc w:val="both"/>
        <w:rPr>
          <w:rFonts w:ascii="Times New Roman" w:hAnsi="Times New Roman" w:cs="Times New Roman"/>
        </w:rPr>
      </w:pPr>
    </w:p>
    <w:p w14:paraId="4C638E1D" w14:textId="77777777" w:rsidR="000F57F5" w:rsidRPr="003F24BD" w:rsidRDefault="000F57F5" w:rsidP="000F57F5">
      <w:pPr>
        <w:pStyle w:val="Default"/>
        <w:numPr>
          <w:ilvl w:val="0"/>
          <w:numId w:val="12"/>
        </w:numPr>
        <w:jc w:val="both"/>
        <w:rPr>
          <w:rFonts w:ascii="Times New Roman" w:hAnsi="Times New Roman" w:cs="Times New Roman"/>
        </w:rPr>
      </w:pPr>
      <w:r w:rsidRPr="00A65F86">
        <w:rPr>
          <w:rFonts w:ascii="Times New Roman" w:hAnsi="Times New Roman" w:cs="Times New Roman"/>
          <w:b/>
        </w:rPr>
        <w:t>O</w:t>
      </w:r>
      <w:r w:rsidRPr="00A65F86">
        <w:rPr>
          <w:rFonts w:ascii="Times New Roman" w:hAnsi="Times New Roman" w:cs="Times New Roman"/>
          <w:b/>
          <w:bCs/>
        </w:rPr>
        <w:t>dbor</w:t>
      </w:r>
      <w:r w:rsidRPr="003F24BD">
        <w:rPr>
          <w:rFonts w:ascii="Times New Roman" w:hAnsi="Times New Roman" w:cs="Times New Roman"/>
          <w:b/>
          <w:bCs/>
        </w:rPr>
        <w:t xml:space="preserve"> </w:t>
      </w:r>
      <w:r w:rsidRPr="003F24BD">
        <w:rPr>
          <w:rFonts w:ascii="Times New Roman" w:hAnsi="Times New Roman" w:cs="Times New Roman"/>
        </w:rPr>
        <w:t>je organizačný útvar vykonávajúci koncepčné, odborné, metodické, organizačno-technické a kontrolné činnosti v</w:t>
      </w:r>
      <w:r w:rsidR="000A1FB2" w:rsidRPr="003F24BD">
        <w:rPr>
          <w:rFonts w:ascii="Times New Roman" w:hAnsi="Times New Roman" w:cs="Times New Roman"/>
        </w:rPr>
        <w:t xml:space="preserve"> okruhu úzko súvisiacich agend. </w:t>
      </w:r>
      <w:r w:rsidR="00AD517D" w:rsidRPr="003F24BD">
        <w:rPr>
          <w:rFonts w:ascii="Times New Roman" w:hAnsi="Times New Roman" w:cs="Times New Roman"/>
        </w:rPr>
        <w:t>J</w:t>
      </w:r>
      <w:r w:rsidRPr="003F24BD">
        <w:rPr>
          <w:rFonts w:ascii="Times New Roman" w:hAnsi="Times New Roman" w:cs="Times New Roman"/>
        </w:rPr>
        <w:t xml:space="preserve">e začlenený do priamej riadiacej pôsobnosti vedúceho </w:t>
      </w:r>
      <w:r w:rsidRPr="003F24BD">
        <w:rPr>
          <w:rFonts w:ascii="Times New Roman" w:hAnsi="Times New Roman" w:cs="Times New Roman"/>
          <w:color w:val="auto"/>
        </w:rPr>
        <w:t xml:space="preserve">kancelárie. Odbormi sú </w:t>
      </w:r>
      <w:r w:rsidR="00AD517D" w:rsidRPr="003F24BD">
        <w:rPr>
          <w:rFonts w:ascii="Times New Roman" w:hAnsi="Times New Roman" w:cs="Times New Roman"/>
          <w:color w:val="auto"/>
        </w:rPr>
        <w:t xml:space="preserve">aj </w:t>
      </w:r>
      <w:r w:rsidRPr="003F24BD">
        <w:rPr>
          <w:rFonts w:ascii="Times New Roman" w:hAnsi="Times New Roman" w:cs="Times New Roman"/>
          <w:color w:val="auto"/>
        </w:rPr>
        <w:t>sekretariáty výborov národnej rady a sekretariát vedúceho kancelárie.</w:t>
      </w:r>
    </w:p>
    <w:p w14:paraId="224FDB68" w14:textId="77777777" w:rsidR="00AD517D" w:rsidRPr="003F24BD" w:rsidRDefault="00AD517D" w:rsidP="00AD517D">
      <w:pPr>
        <w:pStyle w:val="Default"/>
        <w:ind w:left="720"/>
        <w:jc w:val="both"/>
        <w:rPr>
          <w:rFonts w:ascii="Times New Roman" w:hAnsi="Times New Roman" w:cs="Times New Roman"/>
        </w:rPr>
      </w:pPr>
    </w:p>
    <w:p w14:paraId="6CA0FBB2" w14:textId="77777777" w:rsidR="000F57F5" w:rsidRPr="003F24BD" w:rsidRDefault="000F57F5" w:rsidP="000F57F5">
      <w:pPr>
        <w:pStyle w:val="Default"/>
        <w:numPr>
          <w:ilvl w:val="0"/>
          <w:numId w:val="12"/>
        </w:numPr>
        <w:jc w:val="both"/>
        <w:rPr>
          <w:rFonts w:ascii="Times New Roman" w:hAnsi="Times New Roman" w:cs="Times New Roman"/>
        </w:rPr>
      </w:pPr>
      <w:r w:rsidRPr="00A65F86">
        <w:rPr>
          <w:rFonts w:ascii="Times New Roman" w:hAnsi="Times New Roman" w:cs="Times New Roman"/>
          <w:b/>
        </w:rPr>
        <w:t>O</w:t>
      </w:r>
      <w:r w:rsidRPr="00A65F86">
        <w:rPr>
          <w:rFonts w:ascii="Times New Roman" w:hAnsi="Times New Roman" w:cs="Times New Roman"/>
          <w:b/>
          <w:bCs/>
          <w:color w:val="auto"/>
        </w:rPr>
        <w:t xml:space="preserve">ddelenie </w:t>
      </w:r>
      <w:r w:rsidRPr="003F24BD">
        <w:rPr>
          <w:rFonts w:ascii="Times New Roman" w:hAnsi="Times New Roman" w:cs="Times New Roman"/>
          <w:color w:val="auto"/>
        </w:rPr>
        <w:t>je organizačný útvar vykonávajúci ucelenú agendu</w:t>
      </w:r>
      <w:r w:rsidR="00AD517D" w:rsidRPr="003F24BD">
        <w:rPr>
          <w:rFonts w:ascii="Times New Roman" w:hAnsi="Times New Roman" w:cs="Times New Roman"/>
          <w:color w:val="auto"/>
        </w:rPr>
        <w:t>. O</w:t>
      </w:r>
      <w:r w:rsidRPr="003F24BD">
        <w:rPr>
          <w:rFonts w:ascii="Times New Roman" w:hAnsi="Times New Roman" w:cs="Times New Roman"/>
          <w:color w:val="auto"/>
        </w:rPr>
        <w:t xml:space="preserve">ddelenie môže byť začlenené do </w:t>
      </w:r>
      <w:r w:rsidR="00A56732" w:rsidRPr="003F24BD">
        <w:rPr>
          <w:rFonts w:ascii="Times New Roman" w:hAnsi="Times New Roman" w:cs="Times New Roman"/>
          <w:color w:val="auto"/>
        </w:rPr>
        <w:t xml:space="preserve">priamej riadiacej pôsobnosti riaditeľa </w:t>
      </w:r>
      <w:r w:rsidRPr="003F24BD">
        <w:rPr>
          <w:rFonts w:ascii="Times New Roman" w:hAnsi="Times New Roman" w:cs="Times New Roman"/>
          <w:color w:val="auto"/>
        </w:rPr>
        <w:t>odboru alebo do priamej riadiacej pôsobnosti vedúceho kancelárie.</w:t>
      </w:r>
    </w:p>
    <w:p w14:paraId="76E4D079" w14:textId="77777777" w:rsidR="00AD517D" w:rsidRPr="003F24BD" w:rsidRDefault="00AD517D" w:rsidP="00AD517D">
      <w:pPr>
        <w:pStyle w:val="Default"/>
        <w:jc w:val="both"/>
        <w:rPr>
          <w:rFonts w:ascii="Times New Roman" w:hAnsi="Times New Roman" w:cs="Times New Roman"/>
        </w:rPr>
      </w:pPr>
    </w:p>
    <w:p w14:paraId="431EB90E" w14:textId="77777777" w:rsidR="000F57F5" w:rsidRPr="003F24BD" w:rsidRDefault="000F57F5" w:rsidP="000F57F5">
      <w:pPr>
        <w:pStyle w:val="Default"/>
        <w:numPr>
          <w:ilvl w:val="0"/>
          <w:numId w:val="12"/>
        </w:numPr>
        <w:jc w:val="both"/>
        <w:rPr>
          <w:rFonts w:ascii="Times New Roman" w:hAnsi="Times New Roman" w:cs="Times New Roman"/>
        </w:rPr>
      </w:pPr>
      <w:r w:rsidRPr="00A65F86">
        <w:rPr>
          <w:rFonts w:ascii="Times New Roman" w:hAnsi="Times New Roman" w:cs="Times New Roman"/>
          <w:b/>
        </w:rPr>
        <w:t>R</w:t>
      </w:r>
      <w:r w:rsidRPr="00A65F86">
        <w:rPr>
          <w:rFonts w:ascii="Times New Roman" w:hAnsi="Times New Roman" w:cs="Times New Roman"/>
          <w:b/>
          <w:bCs/>
          <w:color w:val="auto"/>
        </w:rPr>
        <w:t xml:space="preserve">eferát </w:t>
      </w:r>
      <w:r w:rsidRPr="003F24BD">
        <w:rPr>
          <w:rFonts w:ascii="Times New Roman" w:hAnsi="Times New Roman" w:cs="Times New Roman"/>
          <w:color w:val="auto"/>
        </w:rPr>
        <w:t>je organizačný útvar vykonávajúci svoju agendu zvyčajne v rámci oddelenia</w:t>
      </w:r>
      <w:r w:rsidR="00AD517D" w:rsidRPr="003F24BD">
        <w:rPr>
          <w:rFonts w:ascii="Times New Roman" w:hAnsi="Times New Roman" w:cs="Times New Roman"/>
          <w:color w:val="auto"/>
        </w:rPr>
        <w:t>. V</w:t>
      </w:r>
      <w:r w:rsidRPr="003F24BD">
        <w:rPr>
          <w:rFonts w:ascii="Times New Roman" w:hAnsi="Times New Roman" w:cs="Times New Roman"/>
          <w:color w:val="auto"/>
        </w:rPr>
        <w:t xml:space="preserve"> osobitných prípadoch referát môže byť v priamej riadiacej pôsobnosti vedúceho kancelárie alebo </w:t>
      </w:r>
      <w:r w:rsidR="00A56732" w:rsidRPr="003F24BD">
        <w:rPr>
          <w:rFonts w:ascii="Times New Roman" w:hAnsi="Times New Roman" w:cs="Times New Roman"/>
          <w:color w:val="auto"/>
        </w:rPr>
        <w:t xml:space="preserve">riaditeľa </w:t>
      </w:r>
      <w:r w:rsidRPr="003F24BD">
        <w:rPr>
          <w:rFonts w:ascii="Times New Roman" w:hAnsi="Times New Roman" w:cs="Times New Roman"/>
          <w:color w:val="auto"/>
        </w:rPr>
        <w:t>odboru. Referát nie je stupňom riadenia.</w:t>
      </w:r>
    </w:p>
    <w:p w14:paraId="0CAE14BF" w14:textId="77777777" w:rsidR="00AD517D" w:rsidRPr="003F24BD" w:rsidRDefault="00AD517D" w:rsidP="00AD517D">
      <w:pPr>
        <w:pStyle w:val="Default"/>
        <w:jc w:val="both"/>
        <w:rPr>
          <w:rFonts w:ascii="Times New Roman" w:hAnsi="Times New Roman" w:cs="Times New Roman"/>
        </w:rPr>
      </w:pPr>
    </w:p>
    <w:p w14:paraId="0D5EA1E1" w14:textId="3C9FF8E7" w:rsidR="000F57F5" w:rsidRPr="003432A9" w:rsidRDefault="000F57F5" w:rsidP="000F57F5">
      <w:pPr>
        <w:pStyle w:val="Default"/>
        <w:numPr>
          <w:ilvl w:val="0"/>
          <w:numId w:val="12"/>
        </w:numPr>
        <w:jc w:val="both"/>
        <w:rPr>
          <w:rFonts w:ascii="Times New Roman" w:hAnsi="Times New Roman" w:cs="Times New Roman"/>
        </w:rPr>
      </w:pPr>
      <w:r w:rsidRPr="003432A9">
        <w:rPr>
          <w:rFonts w:ascii="Times New Roman" w:hAnsi="Times New Roman" w:cs="Times New Roman"/>
          <w:b/>
        </w:rPr>
        <w:t>P</w:t>
      </w:r>
      <w:r w:rsidRPr="003432A9">
        <w:rPr>
          <w:rFonts w:ascii="Times New Roman" w:hAnsi="Times New Roman" w:cs="Times New Roman"/>
          <w:b/>
          <w:bCs/>
          <w:color w:val="auto"/>
        </w:rPr>
        <w:t>racovisko osobitného stáleho zástupcu národnej rady pri Európskom parlamente a iných inštitúciách Európskej únie v Bruseli</w:t>
      </w:r>
      <w:r w:rsidRPr="003432A9">
        <w:rPr>
          <w:rFonts w:ascii="Times New Roman" w:hAnsi="Times New Roman" w:cs="Times New Roman"/>
          <w:bCs/>
          <w:color w:val="auto"/>
        </w:rPr>
        <w:t xml:space="preserve"> </w:t>
      </w:r>
      <w:r w:rsidRPr="003432A9">
        <w:rPr>
          <w:rFonts w:ascii="Times New Roman" w:hAnsi="Times New Roman" w:cs="Times New Roman"/>
          <w:color w:val="auto"/>
        </w:rPr>
        <w:t xml:space="preserve">na zabezpečenie činnosti </w:t>
      </w:r>
      <w:r w:rsidR="00F45655">
        <w:rPr>
          <w:rFonts w:ascii="Times New Roman" w:hAnsi="Times New Roman" w:cs="Times New Roman"/>
          <w:color w:val="auto"/>
        </w:rPr>
        <w:t>národnej rady v záležitostiach EÚ</w:t>
      </w:r>
      <w:r w:rsidRPr="003432A9">
        <w:rPr>
          <w:rFonts w:ascii="Times New Roman" w:hAnsi="Times New Roman" w:cs="Times New Roman"/>
          <w:color w:val="auto"/>
        </w:rPr>
        <w:t xml:space="preserve"> je organizačne začlenené do odboru </w:t>
      </w:r>
      <w:r w:rsidR="003432A9">
        <w:rPr>
          <w:rFonts w:ascii="Times New Roman" w:hAnsi="Times New Roman" w:cs="Times New Roman"/>
          <w:color w:val="auto"/>
        </w:rPr>
        <w:t xml:space="preserve">sekretariát vedúceho Kancelárie Národnej rady Slovenskej republiky. </w:t>
      </w:r>
    </w:p>
    <w:p w14:paraId="0274FAF3" w14:textId="77777777" w:rsidR="00A65F86" w:rsidRPr="003F24BD" w:rsidRDefault="00A65F86" w:rsidP="00AD517D">
      <w:pPr>
        <w:pStyle w:val="Odsekzoznamu"/>
        <w:spacing w:after="0"/>
        <w:rPr>
          <w:rFonts w:cs="Times New Roman"/>
          <w:szCs w:val="24"/>
        </w:rPr>
      </w:pPr>
    </w:p>
    <w:p w14:paraId="5CCBF752" w14:textId="77777777" w:rsidR="000F57F5" w:rsidRPr="003F24BD" w:rsidRDefault="000F57F5" w:rsidP="000F57F5">
      <w:pPr>
        <w:pStyle w:val="Default"/>
        <w:numPr>
          <w:ilvl w:val="0"/>
          <w:numId w:val="12"/>
        </w:numPr>
        <w:jc w:val="both"/>
        <w:rPr>
          <w:rFonts w:ascii="Times New Roman" w:hAnsi="Times New Roman" w:cs="Times New Roman"/>
        </w:rPr>
      </w:pPr>
      <w:r w:rsidRPr="003F24BD">
        <w:rPr>
          <w:rFonts w:ascii="Times New Roman" w:hAnsi="Times New Roman" w:cs="Times New Roman"/>
        </w:rPr>
        <w:t xml:space="preserve">Osobitné organizačné začlenenie majú špecializované organizačné útvary: </w:t>
      </w:r>
    </w:p>
    <w:p w14:paraId="17DBE3BA" w14:textId="77777777" w:rsidR="00AD517D" w:rsidRPr="003F24BD" w:rsidRDefault="00AD517D" w:rsidP="00AD517D">
      <w:pPr>
        <w:pStyle w:val="Default"/>
        <w:jc w:val="both"/>
        <w:rPr>
          <w:rFonts w:ascii="Times New Roman" w:hAnsi="Times New Roman" w:cs="Times New Roman"/>
        </w:rPr>
      </w:pPr>
    </w:p>
    <w:p w14:paraId="69BC265E" w14:textId="77777777" w:rsidR="000F57F5" w:rsidRPr="003F24BD" w:rsidRDefault="00AD517D" w:rsidP="00AD517D">
      <w:pPr>
        <w:pStyle w:val="Default"/>
        <w:numPr>
          <w:ilvl w:val="0"/>
          <w:numId w:val="15"/>
        </w:numPr>
        <w:spacing w:after="140"/>
        <w:jc w:val="both"/>
        <w:rPr>
          <w:rFonts w:ascii="Times New Roman" w:hAnsi="Times New Roman" w:cs="Times New Roman"/>
        </w:rPr>
      </w:pPr>
      <w:r w:rsidRPr="00A65F86">
        <w:rPr>
          <w:rFonts w:ascii="Times New Roman" w:hAnsi="Times New Roman" w:cs="Times New Roman"/>
          <w:b/>
          <w:bCs/>
        </w:rPr>
        <w:t>kancelária</w:t>
      </w:r>
      <w:r w:rsidR="000F57F5" w:rsidRPr="00A65F86">
        <w:rPr>
          <w:rFonts w:ascii="Times New Roman" w:hAnsi="Times New Roman" w:cs="Times New Roman"/>
          <w:b/>
          <w:bCs/>
        </w:rPr>
        <w:t xml:space="preserve"> predsedu Národnej rady Slovenskej republiky</w:t>
      </w:r>
      <w:r w:rsidRPr="003F24BD">
        <w:rPr>
          <w:rFonts w:ascii="Times New Roman" w:hAnsi="Times New Roman" w:cs="Times New Roman"/>
        </w:rPr>
        <w:t>. Tá</w:t>
      </w:r>
      <w:r w:rsidR="00A56732" w:rsidRPr="003F24BD">
        <w:rPr>
          <w:rFonts w:ascii="Times New Roman" w:hAnsi="Times New Roman" w:cs="Times New Roman"/>
        </w:rPr>
        <w:t xml:space="preserve"> má postavenie odboru.</w:t>
      </w:r>
    </w:p>
    <w:p w14:paraId="7218CF25" w14:textId="77777777" w:rsidR="00A65F86" w:rsidRPr="00A65F86" w:rsidRDefault="000F57F5" w:rsidP="00A65F86">
      <w:pPr>
        <w:pStyle w:val="Default"/>
        <w:numPr>
          <w:ilvl w:val="0"/>
          <w:numId w:val="15"/>
        </w:numPr>
        <w:jc w:val="both"/>
        <w:rPr>
          <w:rFonts w:ascii="Times New Roman" w:hAnsi="Times New Roman" w:cs="Times New Roman"/>
        </w:rPr>
      </w:pPr>
      <w:r w:rsidRPr="00A65F86">
        <w:rPr>
          <w:rFonts w:ascii="Times New Roman" w:hAnsi="Times New Roman" w:cs="Times New Roman"/>
          <w:b/>
          <w:bCs/>
        </w:rPr>
        <w:t>sekretariáty podpredsedov Národnej rady Slovenskej republiky</w:t>
      </w:r>
      <w:r w:rsidR="00AD517D" w:rsidRPr="003F24BD">
        <w:rPr>
          <w:rFonts w:ascii="Times New Roman" w:hAnsi="Times New Roman" w:cs="Times New Roman"/>
        </w:rPr>
        <w:t>. Tie majú postavenie referátov.</w:t>
      </w:r>
    </w:p>
    <w:p w14:paraId="3CCFA6F8" w14:textId="77777777" w:rsidR="000F57F5" w:rsidRPr="003F24BD" w:rsidRDefault="000F57F5" w:rsidP="000F57F5">
      <w:pPr>
        <w:pStyle w:val="Default"/>
        <w:jc w:val="both"/>
        <w:rPr>
          <w:rFonts w:ascii="Times New Roman" w:hAnsi="Times New Roman" w:cs="Times New Roman"/>
        </w:rPr>
      </w:pPr>
    </w:p>
    <w:p w14:paraId="05453A8F" w14:textId="77777777" w:rsidR="000F57F5" w:rsidRPr="003F24BD" w:rsidRDefault="000F57F5" w:rsidP="00AD517D">
      <w:pPr>
        <w:pStyle w:val="Default"/>
        <w:numPr>
          <w:ilvl w:val="0"/>
          <w:numId w:val="10"/>
        </w:numPr>
        <w:jc w:val="both"/>
        <w:rPr>
          <w:rFonts w:ascii="Times New Roman" w:hAnsi="Times New Roman" w:cs="Times New Roman"/>
        </w:rPr>
      </w:pPr>
      <w:r w:rsidRPr="00A65F86">
        <w:rPr>
          <w:rFonts w:ascii="Times New Roman" w:hAnsi="Times New Roman" w:cs="Times New Roman"/>
          <w:b/>
        </w:rPr>
        <w:t>zamestnanci poslaneckých klubov</w:t>
      </w:r>
      <w:r w:rsidRPr="003F24BD">
        <w:rPr>
          <w:rFonts w:ascii="Times New Roman" w:hAnsi="Times New Roman" w:cs="Times New Roman"/>
        </w:rPr>
        <w:t>, ktorí vykonávajú práce vo verejnom záujme a ktorých vecne riadia predsedovia poslaneckých klubov</w:t>
      </w:r>
      <w:r w:rsidR="00AD517D" w:rsidRPr="003F24BD">
        <w:rPr>
          <w:rFonts w:ascii="Times New Roman" w:hAnsi="Times New Roman" w:cs="Times New Roman"/>
        </w:rPr>
        <w:t>. V</w:t>
      </w:r>
      <w:r w:rsidRPr="003F24BD">
        <w:rPr>
          <w:rFonts w:ascii="Times New Roman" w:hAnsi="Times New Roman" w:cs="Times New Roman"/>
        </w:rPr>
        <w:t xml:space="preserve"> pracovnoprávnych vzťahoch sú podriadení vedúcemu kancelárie. </w:t>
      </w:r>
    </w:p>
    <w:p w14:paraId="4BE437D8" w14:textId="77777777" w:rsidR="00AD517D" w:rsidRPr="003F24BD" w:rsidRDefault="00AD517D" w:rsidP="00AD517D">
      <w:pPr>
        <w:pStyle w:val="Default"/>
        <w:ind w:left="720"/>
        <w:jc w:val="both"/>
        <w:rPr>
          <w:rFonts w:ascii="Times New Roman" w:hAnsi="Times New Roman" w:cs="Times New Roman"/>
        </w:rPr>
      </w:pPr>
    </w:p>
    <w:p w14:paraId="0D3F46A5" w14:textId="77777777" w:rsidR="000F57F5" w:rsidRPr="003F24BD" w:rsidRDefault="000F57F5" w:rsidP="00AD517D">
      <w:pPr>
        <w:pStyle w:val="Default"/>
        <w:numPr>
          <w:ilvl w:val="0"/>
          <w:numId w:val="12"/>
        </w:numPr>
        <w:jc w:val="both"/>
        <w:rPr>
          <w:rFonts w:ascii="Times New Roman" w:hAnsi="Times New Roman" w:cs="Times New Roman"/>
        </w:rPr>
      </w:pPr>
      <w:r w:rsidRPr="003F24BD">
        <w:rPr>
          <w:rFonts w:ascii="Times New Roman" w:hAnsi="Times New Roman" w:cs="Times New Roman"/>
        </w:rPr>
        <w:lastRenderedPageBreak/>
        <w:t xml:space="preserve">V špecializovaných organizačných útvaroch uvedených v ods. </w:t>
      </w:r>
      <w:r w:rsidR="00AD517D" w:rsidRPr="003F24BD">
        <w:rPr>
          <w:rFonts w:ascii="Times New Roman" w:hAnsi="Times New Roman" w:cs="Times New Roman"/>
        </w:rPr>
        <w:t>6</w:t>
      </w:r>
      <w:r w:rsidRPr="003F24BD">
        <w:rPr>
          <w:rFonts w:ascii="Times New Roman" w:hAnsi="Times New Roman" w:cs="Times New Roman"/>
        </w:rPr>
        <w:t xml:space="preserve"> písm. a) a b) vykonávajú dočasnú štátnu službu </w:t>
      </w:r>
      <w:r w:rsidR="00077718" w:rsidRPr="003F24BD">
        <w:rPr>
          <w:rFonts w:ascii="Times New Roman" w:hAnsi="Times New Roman" w:cs="Times New Roman"/>
        </w:rPr>
        <w:t xml:space="preserve">štátni zamestnanci, ktorí sú </w:t>
      </w:r>
      <w:r w:rsidRPr="003F24BD">
        <w:rPr>
          <w:rFonts w:ascii="Times New Roman" w:hAnsi="Times New Roman" w:cs="Times New Roman"/>
        </w:rPr>
        <w:t>odborní</w:t>
      </w:r>
      <w:r w:rsidR="00077718" w:rsidRPr="003F24BD">
        <w:rPr>
          <w:rFonts w:ascii="Times New Roman" w:hAnsi="Times New Roman" w:cs="Times New Roman"/>
        </w:rPr>
        <w:t>kmi</w:t>
      </w:r>
      <w:r w:rsidRPr="003F24BD">
        <w:rPr>
          <w:rFonts w:ascii="Times New Roman" w:hAnsi="Times New Roman" w:cs="Times New Roman"/>
        </w:rPr>
        <w:t xml:space="preserve"> </w:t>
      </w:r>
      <w:r w:rsidR="00077718" w:rsidRPr="003F24BD">
        <w:rPr>
          <w:rFonts w:ascii="Times New Roman" w:hAnsi="Times New Roman" w:cs="Times New Roman"/>
        </w:rPr>
        <w:t xml:space="preserve">ústavných činiteľov </w:t>
      </w:r>
      <w:r w:rsidRPr="003F24BD">
        <w:rPr>
          <w:rFonts w:ascii="Times New Roman" w:hAnsi="Times New Roman" w:cs="Times New Roman"/>
        </w:rPr>
        <w:t>plniaci úlohy pre predse</w:t>
      </w:r>
      <w:r w:rsidR="00077718" w:rsidRPr="003F24BD">
        <w:rPr>
          <w:rFonts w:ascii="Times New Roman" w:hAnsi="Times New Roman" w:cs="Times New Roman"/>
        </w:rPr>
        <w:t xml:space="preserve">du </w:t>
      </w:r>
      <w:r w:rsidR="00AD517D" w:rsidRPr="003F24BD">
        <w:rPr>
          <w:rFonts w:ascii="Times New Roman" w:hAnsi="Times New Roman" w:cs="Times New Roman"/>
        </w:rPr>
        <w:t>a podpredsedov národnej rady. V</w:t>
      </w:r>
      <w:r w:rsidRPr="003F24BD">
        <w:rPr>
          <w:rFonts w:ascii="Times New Roman" w:hAnsi="Times New Roman" w:cs="Times New Roman"/>
        </w:rPr>
        <w:t xml:space="preserve">o veciach štátnozamestnaneckého vzťahu </w:t>
      </w:r>
      <w:r w:rsidR="00077718" w:rsidRPr="003F24BD">
        <w:rPr>
          <w:rFonts w:ascii="Times New Roman" w:hAnsi="Times New Roman" w:cs="Times New Roman"/>
        </w:rPr>
        <w:t xml:space="preserve">odborníka ústavného činiteľa </w:t>
      </w:r>
      <w:r w:rsidR="00A56732" w:rsidRPr="003F24BD">
        <w:rPr>
          <w:rFonts w:ascii="Times New Roman" w:hAnsi="Times New Roman" w:cs="Times New Roman"/>
        </w:rPr>
        <w:t xml:space="preserve">vykonáva funkciu generálneho tajomníka služobného úradu </w:t>
      </w:r>
      <w:r w:rsidR="00077718" w:rsidRPr="003F24BD">
        <w:rPr>
          <w:rFonts w:ascii="Times New Roman" w:hAnsi="Times New Roman" w:cs="Times New Roman"/>
        </w:rPr>
        <w:t>ten</w:t>
      </w:r>
      <w:r w:rsidR="00A56732" w:rsidRPr="003F24BD">
        <w:rPr>
          <w:rFonts w:ascii="Times New Roman" w:hAnsi="Times New Roman" w:cs="Times New Roman"/>
        </w:rPr>
        <w:t xml:space="preserve">, </w:t>
      </w:r>
      <w:r w:rsidR="00077718" w:rsidRPr="003F24BD">
        <w:rPr>
          <w:rFonts w:ascii="Times New Roman" w:hAnsi="Times New Roman" w:cs="Times New Roman"/>
        </w:rPr>
        <w:t xml:space="preserve">pre koho odborník ústavného činiteľa plní úlohy. </w:t>
      </w:r>
    </w:p>
    <w:p w14:paraId="4F85CE01" w14:textId="77777777" w:rsidR="00AD517D" w:rsidRPr="003F24BD" w:rsidRDefault="00AD517D" w:rsidP="00AD517D">
      <w:pPr>
        <w:pStyle w:val="Default"/>
        <w:ind w:left="720"/>
        <w:jc w:val="both"/>
        <w:rPr>
          <w:rFonts w:ascii="Times New Roman" w:hAnsi="Times New Roman" w:cs="Times New Roman"/>
        </w:rPr>
      </w:pPr>
    </w:p>
    <w:p w14:paraId="5B3CE0B1" w14:textId="77777777" w:rsidR="000F57F5" w:rsidRPr="003F24BD" w:rsidRDefault="000F57F5" w:rsidP="00AD517D">
      <w:pPr>
        <w:pStyle w:val="Default"/>
        <w:numPr>
          <w:ilvl w:val="0"/>
          <w:numId w:val="12"/>
        </w:numPr>
        <w:jc w:val="both"/>
        <w:rPr>
          <w:rFonts w:ascii="Times New Roman" w:hAnsi="Times New Roman" w:cs="Times New Roman"/>
          <w:i/>
        </w:rPr>
      </w:pPr>
      <w:r w:rsidRPr="003F24BD">
        <w:rPr>
          <w:rFonts w:ascii="Times New Roman" w:hAnsi="Times New Roman" w:cs="Times New Roman"/>
        </w:rPr>
        <w:t xml:space="preserve">Zoznam organizačných útvarov a organizačná schéma kancelárie je uvedená </w:t>
      </w:r>
      <w:r w:rsidR="000F0335" w:rsidRPr="003F24BD">
        <w:rPr>
          <w:rFonts w:ascii="Times New Roman" w:hAnsi="Times New Roman" w:cs="Times New Roman"/>
        </w:rPr>
        <w:t xml:space="preserve"> </w:t>
      </w:r>
      <w:r w:rsidRPr="003F24BD">
        <w:rPr>
          <w:rFonts w:ascii="Times New Roman" w:hAnsi="Times New Roman" w:cs="Times New Roman"/>
        </w:rPr>
        <w:t xml:space="preserve">v </w:t>
      </w:r>
      <w:r w:rsidRPr="003F24BD">
        <w:rPr>
          <w:rFonts w:ascii="Times New Roman" w:hAnsi="Times New Roman" w:cs="Times New Roman"/>
          <w:i/>
        </w:rPr>
        <w:t xml:space="preserve">prílohe č. 1. </w:t>
      </w:r>
    </w:p>
    <w:p w14:paraId="4984C875" w14:textId="77777777" w:rsidR="00AD517D" w:rsidRPr="003F24BD" w:rsidRDefault="00AD517D" w:rsidP="00AD517D">
      <w:pPr>
        <w:pStyle w:val="Default"/>
        <w:jc w:val="both"/>
        <w:rPr>
          <w:rFonts w:ascii="Times New Roman" w:hAnsi="Times New Roman" w:cs="Times New Roman"/>
        </w:rPr>
      </w:pPr>
    </w:p>
    <w:p w14:paraId="060B0866" w14:textId="2392D94E" w:rsidR="000F57F5" w:rsidRDefault="000F57F5" w:rsidP="00AD517D">
      <w:pPr>
        <w:pStyle w:val="Default"/>
        <w:numPr>
          <w:ilvl w:val="0"/>
          <w:numId w:val="12"/>
        </w:numPr>
        <w:jc w:val="both"/>
        <w:rPr>
          <w:rFonts w:ascii="Times New Roman" w:hAnsi="Times New Roman" w:cs="Times New Roman"/>
        </w:rPr>
      </w:pPr>
      <w:r w:rsidRPr="003F24BD">
        <w:rPr>
          <w:rFonts w:ascii="Times New Roman" w:hAnsi="Times New Roman" w:cs="Times New Roman"/>
        </w:rPr>
        <w:t xml:space="preserve">Pôsobnosť a hlavné činnosti organizačných útvarov v kancelárii sú uvedené </w:t>
      </w:r>
      <w:r w:rsidR="000F0335" w:rsidRPr="003F24BD">
        <w:rPr>
          <w:rFonts w:ascii="Times New Roman" w:hAnsi="Times New Roman" w:cs="Times New Roman"/>
        </w:rPr>
        <w:t xml:space="preserve">       </w:t>
      </w:r>
      <w:r w:rsidR="000A1FB2" w:rsidRPr="003F24BD">
        <w:rPr>
          <w:rFonts w:ascii="Times New Roman" w:hAnsi="Times New Roman" w:cs="Times New Roman"/>
        </w:rPr>
        <w:t xml:space="preserve">               </w:t>
      </w:r>
      <w:r w:rsidRPr="003F24BD">
        <w:rPr>
          <w:rFonts w:ascii="Times New Roman" w:hAnsi="Times New Roman" w:cs="Times New Roman"/>
        </w:rPr>
        <w:t xml:space="preserve">v </w:t>
      </w:r>
      <w:r w:rsidRPr="003F24BD">
        <w:rPr>
          <w:rFonts w:ascii="Times New Roman" w:hAnsi="Times New Roman" w:cs="Times New Roman"/>
          <w:i/>
        </w:rPr>
        <w:t>prílohe č. 2.</w:t>
      </w:r>
      <w:r w:rsidRPr="003F24BD">
        <w:rPr>
          <w:rFonts w:ascii="Times New Roman" w:hAnsi="Times New Roman" w:cs="Times New Roman"/>
        </w:rPr>
        <w:t xml:space="preserve"> </w:t>
      </w:r>
    </w:p>
    <w:p w14:paraId="53A73B6F" w14:textId="66528C5C" w:rsidR="009148AD" w:rsidRPr="003F24BD" w:rsidRDefault="009148AD" w:rsidP="009148AD">
      <w:pPr>
        <w:pStyle w:val="Default"/>
        <w:jc w:val="both"/>
        <w:rPr>
          <w:rFonts w:ascii="Times New Roman" w:hAnsi="Times New Roman" w:cs="Times New Roman"/>
        </w:rPr>
      </w:pPr>
    </w:p>
    <w:p w14:paraId="77A3E2CF" w14:textId="77777777" w:rsidR="000F57F5" w:rsidRPr="003F24BD" w:rsidRDefault="000F0335" w:rsidP="000F0335">
      <w:pPr>
        <w:pStyle w:val="Default"/>
        <w:numPr>
          <w:ilvl w:val="0"/>
          <w:numId w:val="12"/>
        </w:numPr>
        <w:jc w:val="both"/>
        <w:rPr>
          <w:rFonts w:ascii="Times New Roman" w:hAnsi="Times New Roman" w:cs="Times New Roman"/>
        </w:rPr>
      </w:pPr>
      <w:r w:rsidRPr="003F24BD">
        <w:rPr>
          <w:rFonts w:ascii="Times New Roman" w:hAnsi="Times New Roman" w:cs="Times New Roman"/>
        </w:rPr>
        <w:t>Z</w:t>
      </w:r>
      <w:r w:rsidR="000F57F5" w:rsidRPr="003F24BD">
        <w:rPr>
          <w:rFonts w:ascii="Times New Roman" w:hAnsi="Times New Roman" w:cs="Times New Roman"/>
        </w:rPr>
        <w:t xml:space="preserve">amestnanci sú v kancelárii zaradení na štátnozamestnanecké miesta, resp. na miesta pri výkone práce vo verejnom záujme, ktoré sú začlenené do jedného z organizačných útvarov kancelárie. </w:t>
      </w:r>
    </w:p>
    <w:p w14:paraId="20D27A9F" w14:textId="77777777" w:rsidR="009148AD" w:rsidRDefault="009148AD" w:rsidP="009148AD">
      <w:pPr>
        <w:pStyle w:val="Default"/>
        <w:ind w:left="720"/>
        <w:jc w:val="both"/>
        <w:rPr>
          <w:rFonts w:ascii="Times New Roman" w:hAnsi="Times New Roman" w:cs="Times New Roman"/>
        </w:rPr>
      </w:pPr>
    </w:p>
    <w:p w14:paraId="0B2E28E6" w14:textId="02FC36E4" w:rsidR="000F0335" w:rsidRPr="003F24BD" w:rsidRDefault="000F57F5" w:rsidP="000F0335">
      <w:pPr>
        <w:pStyle w:val="Default"/>
        <w:numPr>
          <w:ilvl w:val="0"/>
          <w:numId w:val="12"/>
        </w:numPr>
        <w:jc w:val="both"/>
        <w:rPr>
          <w:rFonts w:ascii="Times New Roman" w:hAnsi="Times New Roman" w:cs="Times New Roman"/>
        </w:rPr>
      </w:pPr>
      <w:r w:rsidRPr="003F24BD">
        <w:rPr>
          <w:rFonts w:ascii="Times New Roman" w:hAnsi="Times New Roman" w:cs="Times New Roman"/>
        </w:rPr>
        <w:t xml:space="preserve">Opis štátnozamestnaneckého miesta obsahuje najmä: </w:t>
      </w:r>
    </w:p>
    <w:p w14:paraId="04E3A6AC" w14:textId="77777777" w:rsidR="000F0335" w:rsidRPr="003F24BD" w:rsidRDefault="000F0335" w:rsidP="000F0335">
      <w:pPr>
        <w:pStyle w:val="Default"/>
        <w:jc w:val="both"/>
        <w:rPr>
          <w:rFonts w:ascii="Times New Roman" w:hAnsi="Times New Roman" w:cs="Times New Roman"/>
        </w:rPr>
      </w:pPr>
    </w:p>
    <w:p w14:paraId="2C7DC0EB" w14:textId="77777777" w:rsidR="000F0335" w:rsidRPr="003F24BD" w:rsidRDefault="000F57F5" w:rsidP="000F0335">
      <w:pPr>
        <w:pStyle w:val="Default"/>
        <w:numPr>
          <w:ilvl w:val="0"/>
          <w:numId w:val="18"/>
        </w:numPr>
        <w:jc w:val="both"/>
        <w:rPr>
          <w:rFonts w:ascii="Times New Roman" w:hAnsi="Times New Roman" w:cs="Times New Roman"/>
        </w:rPr>
      </w:pPr>
      <w:r w:rsidRPr="003F24BD">
        <w:rPr>
          <w:rFonts w:ascii="Times New Roman" w:hAnsi="Times New Roman" w:cs="Times New Roman"/>
        </w:rPr>
        <w:t xml:space="preserve">názov funkcie, </w:t>
      </w:r>
    </w:p>
    <w:p w14:paraId="6F5EC631" w14:textId="77777777" w:rsidR="000F0335" w:rsidRPr="003F24BD" w:rsidRDefault="000F57F5" w:rsidP="000F0335">
      <w:pPr>
        <w:pStyle w:val="Default"/>
        <w:numPr>
          <w:ilvl w:val="0"/>
          <w:numId w:val="18"/>
        </w:numPr>
        <w:jc w:val="both"/>
        <w:rPr>
          <w:rFonts w:ascii="Times New Roman" w:hAnsi="Times New Roman" w:cs="Times New Roman"/>
        </w:rPr>
      </w:pPr>
      <w:r w:rsidRPr="003F24BD">
        <w:rPr>
          <w:rFonts w:ascii="Times New Roman" w:hAnsi="Times New Roman" w:cs="Times New Roman"/>
        </w:rPr>
        <w:t xml:space="preserve">odbor štátnej služby, </w:t>
      </w:r>
    </w:p>
    <w:p w14:paraId="21E6494D" w14:textId="77777777" w:rsidR="000F0335" w:rsidRPr="003F24BD" w:rsidRDefault="000F57F5" w:rsidP="000F0335">
      <w:pPr>
        <w:pStyle w:val="Default"/>
        <w:numPr>
          <w:ilvl w:val="0"/>
          <w:numId w:val="18"/>
        </w:numPr>
        <w:jc w:val="both"/>
        <w:rPr>
          <w:rFonts w:ascii="Times New Roman" w:hAnsi="Times New Roman" w:cs="Times New Roman"/>
        </w:rPr>
      </w:pPr>
      <w:r w:rsidRPr="003F24BD">
        <w:rPr>
          <w:rFonts w:ascii="Times New Roman" w:hAnsi="Times New Roman" w:cs="Times New Roman"/>
        </w:rPr>
        <w:t xml:space="preserve">organizačné začlenenie miesta v kancelárii, </w:t>
      </w:r>
    </w:p>
    <w:p w14:paraId="1A96E06C" w14:textId="77777777" w:rsidR="009B1EC7" w:rsidRPr="003F24BD" w:rsidRDefault="009B1EC7" w:rsidP="000F0335">
      <w:pPr>
        <w:pStyle w:val="Default"/>
        <w:numPr>
          <w:ilvl w:val="0"/>
          <w:numId w:val="18"/>
        </w:numPr>
        <w:jc w:val="both"/>
        <w:rPr>
          <w:rFonts w:ascii="Times New Roman" w:hAnsi="Times New Roman" w:cs="Times New Roman"/>
        </w:rPr>
      </w:pPr>
      <w:r w:rsidRPr="003F24BD">
        <w:rPr>
          <w:rFonts w:ascii="Times New Roman" w:hAnsi="Times New Roman" w:cs="Times New Roman"/>
        </w:rPr>
        <w:t xml:space="preserve">druh štátnej služby, </w:t>
      </w:r>
    </w:p>
    <w:p w14:paraId="292C53B8" w14:textId="77777777" w:rsidR="000F0335" w:rsidRPr="003F24BD" w:rsidRDefault="009B1EC7" w:rsidP="000F0335">
      <w:pPr>
        <w:pStyle w:val="Default"/>
        <w:numPr>
          <w:ilvl w:val="0"/>
          <w:numId w:val="18"/>
        </w:numPr>
        <w:jc w:val="both"/>
        <w:rPr>
          <w:rFonts w:ascii="Times New Roman" w:hAnsi="Times New Roman" w:cs="Times New Roman"/>
        </w:rPr>
      </w:pPr>
      <w:r w:rsidRPr="003F24BD">
        <w:rPr>
          <w:rFonts w:ascii="Times New Roman" w:hAnsi="Times New Roman" w:cs="Times New Roman"/>
        </w:rPr>
        <w:t>najnáročnejšie</w:t>
      </w:r>
      <w:r w:rsidR="000F57F5" w:rsidRPr="003F24BD">
        <w:rPr>
          <w:rFonts w:ascii="Times New Roman" w:hAnsi="Times New Roman" w:cs="Times New Roman"/>
        </w:rPr>
        <w:t xml:space="preserve"> vykonávanú činnosť</w:t>
      </w:r>
      <w:r w:rsidRPr="003F24BD">
        <w:rPr>
          <w:rFonts w:ascii="Times New Roman" w:hAnsi="Times New Roman" w:cs="Times New Roman"/>
        </w:rPr>
        <w:t>, bližšie určenú najnáročnejšiu činnosť, ďalšiu činnosť, bližšie určenú</w:t>
      </w:r>
      <w:r w:rsidR="000F0335" w:rsidRPr="003F24BD">
        <w:rPr>
          <w:rFonts w:ascii="Times New Roman" w:hAnsi="Times New Roman" w:cs="Times New Roman"/>
        </w:rPr>
        <w:t xml:space="preserve"> </w:t>
      </w:r>
      <w:r w:rsidRPr="003F24BD">
        <w:rPr>
          <w:rFonts w:ascii="Times New Roman" w:hAnsi="Times New Roman" w:cs="Times New Roman"/>
        </w:rPr>
        <w:t xml:space="preserve">ďalšiu činnosť, </w:t>
      </w:r>
      <w:r w:rsidR="000F57F5" w:rsidRPr="003F24BD">
        <w:rPr>
          <w:rFonts w:ascii="Times New Roman" w:hAnsi="Times New Roman" w:cs="Times New Roman"/>
        </w:rPr>
        <w:t xml:space="preserve"> </w:t>
      </w:r>
    </w:p>
    <w:p w14:paraId="2494946F" w14:textId="77777777" w:rsidR="000F57F5" w:rsidRPr="003F24BD" w:rsidRDefault="000F57F5" w:rsidP="000F0335">
      <w:pPr>
        <w:pStyle w:val="Default"/>
        <w:numPr>
          <w:ilvl w:val="0"/>
          <w:numId w:val="18"/>
        </w:numPr>
        <w:jc w:val="both"/>
        <w:rPr>
          <w:rFonts w:ascii="Times New Roman" w:hAnsi="Times New Roman" w:cs="Times New Roman"/>
        </w:rPr>
      </w:pPr>
      <w:r w:rsidRPr="003F24BD">
        <w:rPr>
          <w:rFonts w:ascii="Times New Roman" w:hAnsi="Times New Roman" w:cs="Times New Roman"/>
        </w:rPr>
        <w:t>požiadavky na vykonávanie štátnej služby na danom mieste</w:t>
      </w:r>
      <w:r w:rsidR="009B1EC7" w:rsidRPr="003F24BD">
        <w:rPr>
          <w:rFonts w:ascii="Times New Roman" w:hAnsi="Times New Roman" w:cs="Times New Roman"/>
        </w:rPr>
        <w:t xml:space="preserve"> ako sú kvalifikačné predpoklady, iné požiadavky, schopnosti a osobnostné vlastnosti</w:t>
      </w:r>
      <w:r w:rsidRPr="003F24BD">
        <w:rPr>
          <w:rFonts w:ascii="Times New Roman" w:hAnsi="Times New Roman" w:cs="Times New Roman"/>
        </w:rPr>
        <w:t xml:space="preserve">. </w:t>
      </w:r>
    </w:p>
    <w:p w14:paraId="350D8958" w14:textId="77777777" w:rsidR="009148AD" w:rsidRDefault="009148AD" w:rsidP="009148AD">
      <w:pPr>
        <w:pStyle w:val="Default"/>
        <w:ind w:left="720"/>
        <w:jc w:val="both"/>
        <w:rPr>
          <w:rFonts w:ascii="Times New Roman" w:hAnsi="Times New Roman" w:cs="Times New Roman"/>
        </w:rPr>
      </w:pPr>
    </w:p>
    <w:p w14:paraId="28D5D72F" w14:textId="5DA243BD" w:rsidR="000F0335" w:rsidRPr="003F24BD" w:rsidRDefault="000F57F5" w:rsidP="000F0335">
      <w:pPr>
        <w:pStyle w:val="Default"/>
        <w:numPr>
          <w:ilvl w:val="0"/>
          <w:numId w:val="12"/>
        </w:numPr>
        <w:jc w:val="both"/>
        <w:rPr>
          <w:rFonts w:ascii="Times New Roman" w:hAnsi="Times New Roman" w:cs="Times New Roman"/>
        </w:rPr>
      </w:pPr>
      <w:r w:rsidRPr="003F24BD">
        <w:rPr>
          <w:rFonts w:ascii="Times New Roman" w:hAnsi="Times New Roman" w:cs="Times New Roman"/>
        </w:rPr>
        <w:t xml:space="preserve">Opis miesta pri výkone práce vo </w:t>
      </w:r>
      <w:r w:rsidR="000F0335" w:rsidRPr="003F24BD">
        <w:rPr>
          <w:rFonts w:ascii="Times New Roman" w:hAnsi="Times New Roman" w:cs="Times New Roman"/>
        </w:rPr>
        <w:t>verejnom záujme obsahuje najmä:</w:t>
      </w:r>
    </w:p>
    <w:p w14:paraId="2EACF81F" w14:textId="77777777" w:rsidR="000F0335" w:rsidRPr="003F24BD" w:rsidRDefault="000F0335" w:rsidP="000F0335">
      <w:pPr>
        <w:pStyle w:val="Default"/>
        <w:ind w:left="720"/>
        <w:jc w:val="both"/>
        <w:rPr>
          <w:rFonts w:ascii="Times New Roman" w:hAnsi="Times New Roman" w:cs="Times New Roman"/>
        </w:rPr>
      </w:pPr>
    </w:p>
    <w:p w14:paraId="3CB79321" w14:textId="77777777" w:rsidR="000F0335" w:rsidRPr="003F24BD" w:rsidRDefault="000F57F5" w:rsidP="000F0335">
      <w:pPr>
        <w:pStyle w:val="Default"/>
        <w:numPr>
          <w:ilvl w:val="0"/>
          <w:numId w:val="19"/>
        </w:numPr>
        <w:jc w:val="both"/>
        <w:rPr>
          <w:rFonts w:ascii="Times New Roman" w:hAnsi="Times New Roman" w:cs="Times New Roman"/>
        </w:rPr>
      </w:pPr>
      <w:r w:rsidRPr="003F24BD">
        <w:rPr>
          <w:rFonts w:ascii="Times New Roman" w:hAnsi="Times New Roman" w:cs="Times New Roman"/>
        </w:rPr>
        <w:t xml:space="preserve">názov miesta, </w:t>
      </w:r>
    </w:p>
    <w:p w14:paraId="699438F8" w14:textId="77777777" w:rsidR="000F0335" w:rsidRPr="003F24BD" w:rsidRDefault="000F57F5" w:rsidP="000F0335">
      <w:pPr>
        <w:pStyle w:val="Default"/>
        <w:numPr>
          <w:ilvl w:val="0"/>
          <w:numId w:val="19"/>
        </w:numPr>
        <w:jc w:val="both"/>
        <w:rPr>
          <w:rFonts w:ascii="Times New Roman" w:hAnsi="Times New Roman" w:cs="Times New Roman"/>
        </w:rPr>
      </w:pPr>
      <w:r w:rsidRPr="003F24BD">
        <w:rPr>
          <w:rFonts w:ascii="Times New Roman" w:hAnsi="Times New Roman" w:cs="Times New Roman"/>
        </w:rPr>
        <w:t xml:space="preserve">jeho organizačné začlenenie v kancelárii, </w:t>
      </w:r>
    </w:p>
    <w:p w14:paraId="765A7614" w14:textId="77777777" w:rsidR="000F0335" w:rsidRPr="003F24BD" w:rsidRDefault="009B1EC7" w:rsidP="000F0335">
      <w:pPr>
        <w:pStyle w:val="Default"/>
        <w:numPr>
          <w:ilvl w:val="0"/>
          <w:numId w:val="19"/>
        </w:numPr>
        <w:jc w:val="both"/>
        <w:rPr>
          <w:rFonts w:ascii="Times New Roman" w:hAnsi="Times New Roman" w:cs="Times New Roman"/>
        </w:rPr>
      </w:pPr>
      <w:r w:rsidRPr="003F24BD">
        <w:rPr>
          <w:rFonts w:ascii="Times New Roman" w:hAnsi="Times New Roman" w:cs="Times New Roman"/>
        </w:rPr>
        <w:t>hlavnú</w:t>
      </w:r>
      <w:r w:rsidR="000F57F5" w:rsidRPr="003F24BD">
        <w:rPr>
          <w:rFonts w:ascii="Times New Roman" w:hAnsi="Times New Roman" w:cs="Times New Roman"/>
        </w:rPr>
        <w:t xml:space="preserve"> činnosť, ktorá sa v ňom vykonáva a </w:t>
      </w:r>
    </w:p>
    <w:p w14:paraId="0770E45D" w14:textId="77777777" w:rsidR="000F57F5" w:rsidRPr="003F24BD" w:rsidRDefault="000F57F5" w:rsidP="000F0335">
      <w:pPr>
        <w:pStyle w:val="Default"/>
        <w:numPr>
          <w:ilvl w:val="0"/>
          <w:numId w:val="19"/>
        </w:numPr>
        <w:jc w:val="both"/>
        <w:rPr>
          <w:rFonts w:ascii="Times New Roman" w:hAnsi="Times New Roman" w:cs="Times New Roman"/>
        </w:rPr>
      </w:pPr>
      <w:r w:rsidRPr="003F24BD">
        <w:rPr>
          <w:rFonts w:ascii="Times New Roman" w:hAnsi="Times New Roman" w:cs="Times New Roman"/>
        </w:rPr>
        <w:t>požiadavky na výkon či</w:t>
      </w:r>
      <w:r w:rsidR="009B1EC7" w:rsidRPr="003F24BD">
        <w:rPr>
          <w:rFonts w:ascii="Times New Roman" w:hAnsi="Times New Roman" w:cs="Times New Roman"/>
        </w:rPr>
        <w:t xml:space="preserve">nnosti na danom mieste ako sú požiadavky na vzdelanie, na odbornú prax, požiadavky na zručnosti a osobitné kvalifikačné predpoklady. </w:t>
      </w:r>
    </w:p>
    <w:p w14:paraId="1CB25E4A" w14:textId="77777777" w:rsidR="009148AD" w:rsidRPr="009148AD" w:rsidRDefault="009148AD" w:rsidP="009148AD">
      <w:pPr>
        <w:pStyle w:val="Default"/>
        <w:ind w:left="720"/>
        <w:jc w:val="both"/>
        <w:rPr>
          <w:rFonts w:ascii="Times New Roman" w:hAnsi="Times New Roman" w:cs="Times New Roman"/>
          <w:color w:val="auto"/>
        </w:rPr>
      </w:pPr>
    </w:p>
    <w:p w14:paraId="36CCF5E8" w14:textId="53090930" w:rsidR="000F57F5" w:rsidRPr="003F24BD" w:rsidRDefault="000F57F5" w:rsidP="000F57F5">
      <w:pPr>
        <w:pStyle w:val="Default"/>
        <w:numPr>
          <w:ilvl w:val="0"/>
          <w:numId w:val="12"/>
        </w:numPr>
        <w:jc w:val="both"/>
        <w:rPr>
          <w:rFonts w:ascii="Times New Roman" w:hAnsi="Times New Roman" w:cs="Times New Roman"/>
          <w:color w:val="auto"/>
        </w:rPr>
      </w:pPr>
      <w:r w:rsidRPr="003F24BD">
        <w:rPr>
          <w:rFonts w:ascii="Times New Roman" w:hAnsi="Times New Roman" w:cs="Times New Roman"/>
        </w:rPr>
        <w:t xml:space="preserve">Každý </w:t>
      </w:r>
      <w:r w:rsidR="00F93307" w:rsidRPr="003F24BD">
        <w:rPr>
          <w:rFonts w:ascii="Times New Roman" w:hAnsi="Times New Roman" w:cs="Times New Roman"/>
        </w:rPr>
        <w:t xml:space="preserve">štátny </w:t>
      </w:r>
      <w:r w:rsidRPr="003F24BD">
        <w:rPr>
          <w:rFonts w:ascii="Times New Roman" w:hAnsi="Times New Roman" w:cs="Times New Roman"/>
        </w:rPr>
        <w:t xml:space="preserve">zamestnanec v </w:t>
      </w:r>
      <w:r w:rsidRPr="003F24BD">
        <w:rPr>
          <w:rFonts w:ascii="Times New Roman" w:hAnsi="Times New Roman" w:cs="Times New Roman"/>
          <w:color w:val="auto"/>
        </w:rPr>
        <w:t xml:space="preserve">kancelárii má </w:t>
      </w:r>
      <w:r w:rsidR="00792077" w:rsidRPr="003F24BD">
        <w:rPr>
          <w:rFonts w:ascii="Times New Roman" w:hAnsi="Times New Roman" w:cs="Times New Roman"/>
          <w:color w:val="auto"/>
        </w:rPr>
        <w:t>určen</w:t>
      </w:r>
      <w:r w:rsidR="009B1EC7" w:rsidRPr="003F24BD">
        <w:rPr>
          <w:rFonts w:ascii="Times New Roman" w:hAnsi="Times New Roman" w:cs="Times New Roman"/>
          <w:color w:val="auto"/>
        </w:rPr>
        <w:t>ý opis štátnozamestnaneckého miesta</w:t>
      </w:r>
      <w:r w:rsidR="00792077" w:rsidRPr="003F24BD">
        <w:rPr>
          <w:rFonts w:ascii="Times New Roman" w:hAnsi="Times New Roman" w:cs="Times New Roman"/>
          <w:color w:val="auto"/>
        </w:rPr>
        <w:t>,</w:t>
      </w:r>
      <w:r w:rsidR="000F0335" w:rsidRPr="003F24BD">
        <w:rPr>
          <w:rFonts w:ascii="Times New Roman" w:hAnsi="Times New Roman" w:cs="Times New Roman"/>
          <w:color w:val="auto"/>
        </w:rPr>
        <w:t xml:space="preserve"> </w:t>
      </w:r>
      <w:r w:rsidRPr="003F24BD">
        <w:rPr>
          <w:rFonts w:ascii="Times New Roman" w:hAnsi="Times New Roman" w:cs="Times New Roman"/>
          <w:color w:val="auto"/>
        </w:rPr>
        <w:t>ktor</w:t>
      </w:r>
      <w:r w:rsidR="009B1EC7" w:rsidRPr="003F24BD">
        <w:rPr>
          <w:rFonts w:ascii="Times New Roman" w:hAnsi="Times New Roman" w:cs="Times New Roman"/>
          <w:color w:val="auto"/>
        </w:rPr>
        <w:t>ý</w:t>
      </w:r>
      <w:r w:rsidRPr="003F24BD">
        <w:rPr>
          <w:rFonts w:ascii="Times New Roman" w:hAnsi="Times New Roman" w:cs="Times New Roman"/>
          <w:color w:val="auto"/>
        </w:rPr>
        <w:t xml:space="preserve"> zodpovedá opisu </w:t>
      </w:r>
      <w:r w:rsidR="00F93307" w:rsidRPr="003F24BD">
        <w:rPr>
          <w:rFonts w:ascii="Times New Roman" w:hAnsi="Times New Roman" w:cs="Times New Roman"/>
          <w:color w:val="auto"/>
        </w:rPr>
        <w:t>výkonu štátnej služby a každý zamestnanec v kancelárii má určenú</w:t>
      </w:r>
      <w:r w:rsidRPr="003F24BD">
        <w:rPr>
          <w:rFonts w:ascii="Times New Roman" w:hAnsi="Times New Roman" w:cs="Times New Roman"/>
          <w:color w:val="auto"/>
        </w:rPr>
        <w:t xml:space="preserve"> </w:t>
      </w:r>
      <w:r w:rsidR="009B1EC7" w:rsidRPr="003F24BD">
        <w:rPr>
          <w:rFonts w:ascii="Times New Roman" w:hAnsi="Times New Roman" w:cs="Times New Roman"/>
          <w:color w:val="auto"/>
        </w:rPr>
        <w:t xml:space="preserve">pracovnú náplň, ktorá zodpovedá opisu </w:t>
      </w:r>
      <w:r w:rsidRPr="003F24BD">
        <w:rPr>
          <w:rFonts w:ascii="Times New Roman" w:hAnsi="Times New Roman" w:cs="Times New Roman"/>
          <w:color w:val="auto"/>
        </w:rPr>
        <w:t xml:space="preserve">miesta pri výkone práce vo verejnom záujme a obsahuje konkrétne úlohy, agendy a </w:t>
      </w:r>
      <w:r w:rsidR="00F93307" w:rsidRPr="003F24BD">
        <w:rPr>
          <w:rFonts w:ascii="Times New Roman" w:hAnsi="Times New Roman" w:cs="Times New Roman"/>
          <w:color w:val="auto"/>
        </w:rPr>
        <w:t>činnosti</w:t>
      </w:r>
      <w:r w:rsidRPr="003F24BD">
        <w:rPr>
          <w:rFonts w:ascii="Times New Roman" w:hAnsi="Times New Roman" w:cs="Times New Roman"/>
          <w:color w:val="auto"/>
        </w:rPr>
        <w:t xml:space="preserve">, odvodené z hlavných činností organizačného útvaru, v ktorom je zaradený. </w:t>
      </w:r>
    </w:p>
    <w:p w14:paraId="2C825F3E" w14:textId="2A0883E8" w:rsidR="009148AD" w:rsidRDefault="009148AD" w:rsidP="009148AD">
      <w:pPr>
        <w:pStyle w:val="Default"/>
        <w:rPr>
          <w:rFonts w:ascii="Times New Roman" w:hAnsi="Times New Roman" w:cs="Times New Roman"/>
          <w:b/>
          <w:bCs/>
        </w:rPr>
      </w:pPr>
    </w:p>
    <w:p w14:paraId="2CAE1BD2" w14:textId="76C1AFF3" w:rsidR="000F0335" w:rsidRPr="003F24BD" w:rsidRDefault="000F0335" w:rsidP="000F0335">
      <w:pPr>
        <w:pStyle w:val="Default"/>
        <w:jc w:val="center"/>
        <w:rPr>
          <w:rFonts w:ascii="Times New Roman" w:hAnsi="Times New Roman" w:cs="Times New Roman"/>
        </w:rPr>
      </w:pPr>
      <w:r w:rsidRPr="003F24BD">
        <w:rPr>
          <w:rFonts w:ascii="Times New Roman" w:hAnsi="Times New Roman" w:cs="Times New Roman"/>
          <w:b/>
          <w:bCs/>
        </w:rPr>
        <w:t>Čl. 4</w:t>
      </w:r>
    </w:p>
    <w:p w14:paraId="2E6DFFDC" w14:textId="77777777" w:rsidR="000F0335" w:rsidRPr="003F24BD" w:rsidRDefault="000F0335" w:rsidP="000F0335">
      <w:pPr>
        <w:pStyle w:val="Default"/>
        <w:jc w:val="center"/>
        <w:rPr>
          <w:rFonts w:ascii="Times New Roman" w:hAnsi="Times New Roman" w:cs="Times New Roman"/>
          <w:b/>
          <w:bCs/>
        </w:rPr>
      </w:pPr>
      <w:r w:rsidRPr="003F24BD">
        <w:rPr>
          <w:rFonts w:ascii="Times New Roman" w:hAnsi="Times New Roman" w:cs="Times New Roman"/>
          <w:b/>
          <w:bCs/>
        </w:rPr>
        <w:t>Vedúci zamestnanci</w:t>
      </w:r>
    </w:p>
    <w:p w14:paraId="4CFD7A15" w14:textId="77777777" w:rsidR="000F0335" w:rsidRPr="003F24BD" w:rsidRDefault="000F0335" w:rsidP="000F0335">
      <w:pPr>
        <w:pStyle w:val="Default"/>
        <w:jc w:val="center"/>
        <w:rPr>
          <w:rFonts w:ascii="Times New Roman" w:hAnsi="Times New Roman" w:cs="Times New Roman"/>
        </w:rPr>
      </w:pPr>
    </w:p>
    <w:p w14:paraId="33414555" w14:textId="77777777" w:rsidR="000F0335" w:rsidRPr="003F24BD" w:rsidRDefault="000F0335" w:rsidP="009217D0">
      <w:pPr>
        <w:pStyle w:val="Default"/>
        <w:numPr>
          <w:ilvl w:val="0"/>
          <w:numId w:val="20"/>
        </w:numPr>
        <w:jc w:val="both"/>
        <w:rPr>
          <w:rFonts w:ascii="Times New Roman" w:hAnsi="Times New Roman" w:cs="Times New Roman"/>
        </w:rPr>
      </w:pPr>
      <w:r w:rsidRPr="003F24BD">
        <w:rPr>
          <w:rFonts w:ascii="Times New Roman" w:hAnsi="Times New Roman" w:cs="Times New Roman"/>
        </w:rPr>
        <w:t xml:space="preserve">Vedúcimi štátnymi zamestnancami podľa zákona o štátnej službe a vedúcimi zamestnancami podľa zákona o výkone práce vo verejnom záujme a Zákonníka práce sú: </w:t>
      </w:r>
    </w:p>
    <w:p w14:paraId="6A0D8F37" w14:textId="77777777" w:rsidR="009217D0" w:rsidRPr="003F24BD" w:rsidRDefault="009217D0" w:rsidP="009217D0">
      <w:pPr>
        <w:pStyle w:val="Default"/>
        <w:ind w:left="720"/>
        <w:jc w:val="both"/>
        <w:rPr>
          <w:rFonts w:ascii="Times New Roman" w:hAnsi="Times New Roman" w:cs="Times New Roman"/>
        </w:rPr>
      </w:pPr>
    </w:p>
    <w:p w14:paraId="253C19CF" w14:textId="77777777" w:rsidR="009217D0" w:rsidRPr="00A65F86" w:rsidRDefault="000F0335" w:rsidP="009217D0">
      <w:pPr>
        <w:pStyle w:val="Default"/>
        <w:numPr>
          <w:ilvl w:val="0"/>
          <w:numId w:val="21"/>
        </w:numPr>
        <w:rPr>
          <w:rFonts w:ascii="Times New Roman" w:hAnsi="Times New Roman" w:cs="Times New Roman"/>
          <w:b/>
          <w:bCs/>
        </w:rPr>
      </w:pPr>
      <w:r w:rsidRPr="00A65F86">
        <w:rPr>
          <w:rFonts w:ascii="Times New Roman" w:hAnsi="Times New Roman" w:cs="Times New Roman"/>
          <w:b/>
          <w:bCs/>
        </w:rPr>
        <w:t>vedúci kancelárie</w:t>
      </w:r>
      <w:r w:rsidR="009217D0" w:rsidRPr="00A65F86">
        <w:rPr>
          <w:rFonts w:ascii="Times New Roman" w:hAnsi="Times New Roman" w:cs="Times New Roman"/>
          <w:b/>
          <w:bCs/>
        </w:rPr>
        <w:t>,</w:t>
      </w:r>
    </w:p>
    <w:p w14:paraId="0DB6D219" w14:textId="77777777" w:rsidR="000E7746" w:rsidRPr="00A65F86" w:rsidRDefault="000E7746" w:rsidP="009217D0">
      <w:pPr>
        <w:pStyle w:val="Default"/>
        <w:numPr>
          <w:ilvl w:val="0"/>
          <w:numId w:val="21"/>
        </w:numPr>
        <w:rPr>
          <w:rFonts w:ascii="Times New Roman" w:hAnsi="Times New Roman" w:cs="Times New Roman"/>
          <w:b/>
          <w:bCs/>
        </w:rPr>
      </w:pPr>
      <w:r w:rsidRPr="00A65F86">
        <w:rPr>
          <w:rFonts w:ascii="Times New Roman" w:hAnsi="Times New Roman" w:cs="Times New Roman"/>
          <w:b/>
          <w:bCs/>
        </w:rPr>
        <w:t xml:space="preserve">riaditeľ sekcie, </w:t>
      </w:r>
    </w:p>
    <w:p w14:paraId="39A6CFE4" w14:textId="77777777" w:rsidR="009217D0" w:rsidRPr="00A65F86" w:rsidRDefault="009217D0" w:rsidP="009217D0">
      <w:pPr>
        <w:pStyle w:val="Default"/>
        <w:numPr>
          <w:ilvl w:val="0"/>
          <w:numId w:val="21"/>
        </w:numPr>
        <w:rPr>
          <w:rFonts w:ascii="Times New Roman" w:hAnsi="Times New Roman" w:cs="Times New Roman"/>
          <w:b/>
        </w:rPr>
      </w:pPr>
      <w:r w:rsidRPr="00A65F86">
        <w:rPr>
          <w:rFonts w:ascii="Times New Roman" w:hAnsi="Times New Roman" w:cs="Times New Roman"/>
          <w:b/>
          <w:bCs/>
        </w:rPr>
        <w:t>tajomník výboru národnej rady,</w:t>
      </w:r>
    </w:p>
    <w:p w14:paraId="4F822A41" w14:textId="77777777" w:rsidR="009217D0" w:rsidRPr="00A65F86" w:rsidRDefault="009217D0" w:rsidP="009217D0">
      <w:pPr>
        <w:pStyle w:val="Default"/>
        <w:numPr>
          <w:ilvl w:val="0"/>
          <w:numId w:val="21"/>
        </w:numPr>
        <w:rPr>
          <w:rFonts w:ascii="Times New Roman" w:hAnsi="Times New Roman" w:cs="Times New Roman"/>
          <w:b/>
        </w:rPr>
      </w:pPr>
      <w:r w:rsidRPr="00A65F86">
        <w:rPr>
          <w:rFonts w:ascii="Times New Roman" w:hAnsi="Times New Roman" w:cs="Times New Roman"/>
          <w:b/>
          <w:bCs/>
        </w:rPr>
        <w:lastRenderedPageBreak/>
        <w:t>riaditeľ odboru,</w:t>
      </w:r>
    </w:p>
    <w:p w14:paraId="4F9BE3F1" w14:textId="77777777" w:rsidR="009217D0" w:rsidRPr="003F24BD" w:rsidRDefault="009217D0" w:rsidP="009217D0">
      <w:pPr>
        <w:pStyle w:val="Default"/>
        <w:numPr>
          <w:ilvl w:val="0"/>
          <w:numId w:val="21"/>
        </w:numPr>
        <w:rPr>
          <w:rFonts w:ascii="Times New Roman" w:hAnsi="Times New Roman" w:cs="Times New Roman"/>
          <w:i/>
        </w:rPr>
      </w:pPr>
      <w:r w:rsidRPr="00A65F86">
        <w:rPr>
          <w:rFonts w:ascii="Times New Roman" w:hAnsi="Times New Roman" w:cs="Times New Roman"/>
          <w:b/>
          <w:bCs/>
        </w:rPr>
        <w:t>vedúci oddelenia</w:t>
      </w:r>
      <w:r w:rsidRPr="003F24BD">
        <w:rPr>
          <w:rFonts w:ascii="Times New Roman" w:hAnsi="Times New Roman" w:cs="Times New Roman"/>
          <w:bCs/>
          <w:i/>
        </w:rPr>
        <w:t>.</w:t>
      </w:r>
    </w:p>
    <w:p w14:paraId="36CAD5A5" w14:textId="77777777" w:rsidR="00F35A9F" w:rsidRPr="003F24BD" w:rsidRDefault="009217D0" w:rsidP="00F35A9F">
      <w:pPr>
        <w:pStyle w:val="Default"/>
        <w:numPr>
          <w:ilvl w:val="0"/>
          <w:numId w:val="20"/>
        </w:numPr>
        <w:jc w:val="both"/>
        <w:rPr>
          <w:rFonts w:ascii="Times New Roman" w:hAnsi="Times New Roman" w:cs="Times New Roman"/>
        </w:rPr>
      </w:pPr>
      <w:r w:rsidRPr="00A65F86">
        <w:rPr>
          <w:rFonts w:ascii="Times New Roman" w:hAnsi="Times New Roman" w:cs="Times New Roman"/>
          <w:b/>
          <w:bCs/>
        </w:rPr>
        <w:t>Vedúci kancelárie</w:t>
      </w:r>
      <w:r w:rsidRPr="003F24BD">
        <w:rPr>
          <w:rFonts w:ascii="Times New Roman" w:hAnsi="Times New Roman" w:cs="Times New Roman"/>
          <w:b/>
          <w:bCs/>
        </w:rPr>
        <w:t xml:space="preserve"> </w:t>
      </w:r>
      <w:r w:rsidR="00F35A9F" w:rsidRPr="003F24BD">
        <w:rPr>
          <w:rFonts w:ascii="Times New Roman" w:hAnsi="Times New Roman" w:cs="Times New Roman"/>
        </w:rPr>
        <w:t>je generálnym tajomníkom služobného úradu, štátnym zamestnancom vo verejnej funkcii, je služobne najvyšší vedúci zamestnanec všetkým štátnym zamestnancom ako i zamestnancom v kancelárii. Funkciu generálneho tajomníka vo veciach štátnozamestnaneckých vzťahov k odborníkovi ústavného činiteľa plní ten, pre koho odborník ústavného činiteľa plní úlohy.</w:t>
      </w:r>
    </w:p>
    <w:p w14:paraId="1E72F741" w14:textId="77777777" w:rsidR="009217D0" w:rsidRPr="003F24BD" w:rsidRDefault="009217D0" w:rsidP="00F35A9F">
      <w:pPr>
        <w:pStyle w:val="Default"/>
        <w:jc w:val="both"/>
        <w:rPr>
          <w:rFonts w:ascii="Times New Roman" w:hAnsi="Times New Roman" w:cs="Times New Roman"/>
        </w:rPr>
      </w:pPr>
    </w:p>
    <w:p w14:paraId="3B844A10" w14:textId="77777777" w:rsidR="000F0335" w:rsidRPr="003F24BD" w:rsidRDefault="000F0335" w:rsidP="009217D0">
      <w:pPr>
        <w:pStyle w:val="Default"/>
        <w:numPr>
          <w:ilvl w:val="0"/>
          <w:numId w:val="20"/>
        </w:numPr>
        <w:jc w:val="both"/>
        <w:rPr>
          <w:rFonts w:ascii="Times New Roman" w:hAnsi="Times New Roman" w:cs="Times New Roman"/>
        </w:rPr>
      </w:pPr>
      <w:r w:rsidRPr="003F24BD">
        <w:rPr>
          <w:rFonts w:ascii="Times New Roman" w:hAnsi="Times New Roman" w:cs="Times New Roman"/>
        </w:rPr>
        <w:t xml:space="preserve">Vedúci kancelárie je priamym nadriadeným: </w:t>
      </w:r>
    </w:p>
    <w:p w14:paraId="5D1A0C4C" w14:textId="77777777" w:rsidR="000F0335" w:rsidRPr="003F24BD" w:rsidRDefault="000F0335" w:rsidP="000F0335">
      <w:pPr>
        <w:pStyle w:val="Default"/>
        <w:rPr>
          <w:rFonts w:ascii="Times New Roman" w:hAnsi="Times New Roman" w:cs="Times New Roman"/>
        </w:rPr>
      </w:pPr>
    </w:p>
    <w:p w14:paraId="4B569A33" w14:textId="77777777" w:rsidR="000E7746" w:rsidRPr="003F24BD" w:rsidRDefault="000F0335" w:rsidP="009217D0">
      <w:pPr>
        <w:pStyle w:val="Default"/>
        <w:numPr>
          <w:ilvl w:val="0"/>
          <w:numId w:val="22"/>
        </w:numPr>
        <w:rPr>
          <w:rFonts w:ascii="Times New Roman" w:hAnsi="Times New Roman" w:cs="Times New Roman"/>
        </w:rPr>
      </w:pPr>
      <w:r w:rsidRPr="003F24BD">
        <w:rPr>
          <w:rFonts w:ascii="Times New Roman" w:hAnsi="Times New Roman" w:cs="Times New Roman"/>
        </w:rPr>
        <w:t>riaditeľo</w:t>
      </w:r>
      <w:r w:rsidR="000E7746" w:rsidRPr="003F24BD">
        <w:rPr>
          <w:rFonts w:ascii="Times New Roman" w:hAnsi="Times New Roman" w:cs="Times New Roman"/>
        </w:rPr>
        <w:t xml:space="preserve">vi sekcie, </w:t>
      </w:r>
    </w:p>
    <w:p w14:paraId="54666128" w14:textId="77777777" w:rsidR="000F0335" w:rsidRPr="003F24BD" w:rsidRDefault="000E7746" w:rsidP="009217D0">
      <w:pPr>
        <w:pStyle w:val="Default"/>
        <w:numPr>
          <w:ilvl w:val="0"/>
          <w:numId w:val="22"/>
        </w:numPr>
        <w:rPr>
          <w:rFonts w:ascii="Times New Roman" w:hAnsi="Times New Roman" w:cs="Times New Roman"/>
        </w:rPr>
      </w:pPr>
      <w:r w:rsidRPr="003F24BD">
        <w:rPr>
          <w:rFonts w:ascii="Times New Roman" w:hAnsi="Times New Roman" w:cs="Times New Roman"/>
        </w:rPr>
        <w:t>riaditeľo</w:t>
      </w:r>
      <w:r w:rsidR="000F0335" w:rsidRPr="003F24BD">
        <w:rPr>
          <w:rFonts w:ascii="Times New Roman" w:hAnsi="Times New Roman" w:cs="Times New Roman"/>
        </w:rPr>
        <w:t xml:space="preserve">m odborov, </w:t>
      </w:r>
    </w:p>
    <w:p w14:paraId="76AA1212" w14:textId="77777777" w:rsidR="002D1B4A" w:rsidRPr="003F24BD" w:rsidRDefault="000F0335" w:rsidP="009217D0">
      <w:pPr>
        <w:pStyle w:val="Default"/>
        <w:numPr>
          <w:ilvl w:val="0"/>
          <w:numId w:val="22"/>
        </w:numPr>
        <w:rPr>
          <w:rFonts w:ascii="Times New Roman" w:hAnsi="Times New Roman" w:cs="Times New Roman"/>
        </w:rPr>
      </w:pPr>
      <w:r w:rsidRPr="003F24BD">
        <w:rPr>
          <w:rFonts w:ascii="Times New Roman" w:hAnsi="Times New Roman" w:cs="Times New Roman"/>
        </w:rPr>
        <w:t xml:space="preserve">zamestnancom v ním priamo riadených </w:t>
      </w:r>
      <w:r w:rsidR="002D1B4A" w:rsidRPr="003F24BD">
        <w:rPr>
          <w:rFonts w:ascii="Times New Roman" w:hAnsi="Times New Roman" w:cs="Times New Roman"/>
        </w:rPr>
        <w:t>oddeleniach,</w:t>
      </w:r>
    </w:p>
    <w:p w14:paraId="758434DF" w14:textId="77777777" w:rsidR="000F0335" w:rsidRPr="003F24BD" w:rsidRDefault="002D1B4A" w:rsidP="009217D0">
      <w:pPr>
        <w:pStyle w:val="Default"/>
        <w:numPr>
          <w:ilvl w:val="0"/>
          <w:numId w:val="22"/>
        </w:numPr>
        <w:rPr>
          <w:rFonts w:ascii="Times New Roman" w:hAnsi="Times New Roman" w:cs="Times New Roman"/>
        </w:rPr>
      </w:pPr>
      <w:r w:rsidRPr="003F24BD">
        <w:rPr>
          <w:rFonts w:ascii="Times New Roman" w:hAnsi="Times New Roman" w:cs="Times New Roman"/>
        </w:rPr>
        <w:t xml:space="preserve">zamestnancom v ním priamo riadených </w:t>
      </w:r>
      <w:r w:rsidR="000F0335" w:rsidRPr="003F24BD">
        <w:rPr>
          <w:rFonts w:ascii="Times New Roman" w:hAnsi="Times New Roman" w:cs="Times New Roman"/>
        </w:rPr>
        <w:t xml:space="preserve">referátoch, </w:t>
      </w:r>
    </w:p>
    <w:p w14:paraId="6BED446C" w14:textId="77777777" w:rsidR="009217D0" w:rsidRPr="003F24BD" w:rsidRDefault="000F0335" w:rsidP="00C67BDA">
      <w:pPr>
        <w:pStyle w:val="Default"/>
        <w:numPr>
          <w:ilvl w:val="0"/>
          <w:numId w:val="22"/>
        </w:numPr>
        <w:jc w:val="both"/>
        <w:rPr>
          <w:rFonts w:ascii="Times New Roman" w:hAnsi="Times New Roman" w:cs="Times New Roman"/>
        </w:rPr>
      </w:pPr>
      <w:r w:rsidRPr="003F24BD">
        <w:rPr>
          <w:rFonts w:ascii="Times New Roman" w:hAnsi="Times New Roman" w:cs="Times New Roman"/>
        </w:rPr>
        <w:t>ďalším zamestnancom organizačne začleneným priamo pod riadiac</w:t>
      </w:r>
      <w:r w:rsidR="009217D0" w:rsidRPr="003F24BD">
        <w:rPr>
          <w:rFonts w:ascii="Times New Roman" w:hAnsi="Times New Roman" w:cs="Times New Roman"/>
        </w:rPr>
        <w:t>u pôsobnosť vedúceho kancelárie,</w:t>
      </w:r>
    </w:p>
    <w:p w14:paraId="0866D55B" w14:textId="77777777" w:rsidR="000F0335" w:rsidRPr="003F24BD" w:rsidRDefault="009217D0" w:rsidP="009217D0">
      <w:pPr>
        <w:pStyle w:val="Default"/>
        <w:numPr>
          <w:ilvl w:val="0"/>
          <w:numId w:val="22"/>
        </w:numPr>
        <w:jc w:val="both"/>
        <w:rPr>
          <w:rFonts w:ascii="Times New Roman" w:hAnsi="Times New Roman" w:cs="Times New Roman"/>
        </w:rPr>
      </w:pPr>
      <w:r w:rsidRPr="003F24BD">
        <w:rPr>
          <w:rFonts w:ascii="Times New Roman" w:hAnsi="Times New Roman" w:cs="Times New Roman"/>
        </w:rPr>
        <w:t xml:space="preserve">zodpovednej osobe určenej podľa 4 oddielu, Zodpovedná osoba, článku 37 Nariadenia </w:t>
      </w:r>
      <w:r w:rsidR="00C67BDA" w:rsidRPr="003F24BD">
        <w:rPr>
          <w:rFonts w:ascii="Times New Roman" w:hAnsi="Times New Roman" w:cs="Times New Roman"/>
        </w:rPr>
        <w:t>Európskeho parlamentu a</w:t>
      </w:r>
      <w:r w:rsidRPr="003F24BD">
        <w:rPr>
          <w:rFonts w:ascii="Times New Roman" w:hAnsi="Times New Roman" w:cs="Times New Roman"/>
        </w:rPr>
        <w:t xml:space="preserve"> </w:t>
      </w:r>
      <w:r w:rsidR="00C67BDA" w:rsidRPr="003F24BD">
        <w:rPr>
          <w:rFonts w:ascii="Times New Roman" w:hAnsi="Times New Roman" w:cs="Times New Roman"/>
        </w:rPr>
        <w:t xml:space="preserve">Rady </w:t>
      </w:r>
      <w:r w:rsidRPr="003F24BD">
        <w:rPr>
          <w:rFonts w:ascii="Times New Roman" w:hAnsi="Times New Roman" w:cs="Times New Roman"/>
        </w:rPr>
        <w:t xml:space="preserve">(EÚ) 2016/679 z 27. apríla 2016 </w:t>
      </w:r>
      <w:r w:rsidR="00792077" w:rsidRPr="003F24BD">
        <w:rPr>
          <w:rFonts w:ascii="Times New Roman" w:hAnsi="Times New Roman" w:cs="Times New Roman"/>
        </w:rPr>
        <w:t xml:space="preserve"> </w:t>
      </w:r>
      <w:r w:rsidRPr="003F24BD">
        <w:rPr>
          <w:rFonts w:ascii="Times New Roman" w:hAnsi="Times New Roman" w:cs="Times New Roman"/>
        </w:rPr>
        <w:t>o ochrane fyzických osôb pri spracúvaní osobných údajov a o voľnom pohybe takýchto údajov, ktorým sa zrušuje smernica 95/46/ES (</w:t>
      </w:r>
      <w:r w:rsidRPr="003F24BD">
        <w:rPr>
          <w:rFonts w:ascii="Times New Roman" w:hAnsi="Times New Roman" w:cs="Times New Roman"/>
          <w:i/>
        </w:rPr>
        <w:t>všeobecné nariadenie o ochrane údajov</w:t>
      </w:r>
      <w:r w:rsidRPr="003F24BD">
        <w:rPr>
          <w:rFonts w:ascii="Times New Roman" w:hAnsi="Times New Roman" w:cs="Times New Roman"/>
        </w:rPr>
        <w:t>)</w:t>
      </w:r>
      <w:r w:rsidR="002D1B4A" w:rsidRPr="003F24BD">
        <w:rPr>
          <w:rFonts w:ascii="Times New Roman" w:hAnsi="Times New Roman" w:cs="Times New Roman"/>
        </w:rPr>
        <w:t>.</w:t>
      </w:r>
      <w:r w:rsidR="000F0335" w:rsidRPr="003F24BD">
        <w:rPr>
          <w:rFonts w:ascii="Times New Roman" w:hAnsi="Times New Roman" w:cs="Times New Roman"/>
        </w:rPr>
        <w:t xml:space="preserve"> </w:t>
      </w:r>
    </w:p>
    <w:p w14:paraId="6C13A9BF" w14:textId="77777777" w:rsidR="00034A20" w:rsidRPr="003F24BD" w:rsidRDefault="00034A20" w:rsidP="00034A20">
      <w:pPr>
        <w:pStyle w:val="Default"/>
        <w:ind w:left="720"/>
        <w:jc w:val="both"/>
        <w:rPr>
          <w:rFonts w:ascii="Times New Roman" w:hAnsi="Times New Roman" w:cs="Times New Roman"/>
        </w:rPr>
      </w:pPr>
    </w:p>
    <w:p w14:paraId="4963EC3D" w14:textId="77777777" w:rsidR="00034A20" w:rsidRPr="003F24BD" w:rsidRDefault="000F0335" w:rsidP="00034A20">
      <w:pPr>
        <w:pStyle w:val="Default"/>
        <w:numPr>
          <w:ilvl w:val="0"/>
          <w:numId w:val="20"/>
        </w:numPr>
        <w:jc w:val="both"/>
        <w:rPr>
          <w:rFonts w:ascii="Times New Roman" w:hAnsi="Times New Roman" w:cs="Times New Roman"/>
        </w:rPr>
      </w:pPr>
      <w:r w:rsidRPr="003F24BD">
        <w:rPr>
          <w:rFonts w:ascii="Times New Roman" w:hAnsi="Times New Roman" w:cs="Times New Roman"/>
        </w:rPr>
        <w:t xml:space="preserve">Za svoju činnosť zodpovedá predsedovi národnej rady, ktorý ho do funkcie vymenúva a z funkcie odvoláva. </w:t>
      </w:r>
    </w:p>
    <w:p w14:paraId="196AB0B6" w14:textId="77777777" w:rsidR="00034A20" w:rsidRPr="003F24BD" w:rsidRDefault="00034A20" w:rsidP="00034A20">
      <w:pPr>
        <w:pStyle w:val="Default"/>
        <w:ind w:left="720"/>
        <w:jc w:val="both"/>
        <w:rPr>
          <w:rFonts w:ascii="Times New Roman" w:hAnsi="Times New Roman" w:cs="Times New Roman"/>
        </w:rPr>
      </w:pPr>
    </w:p>
    <w:p w14:paraId="2D09F3B6" w14:textId="77777777" w:rsidR="00034A20" w:rsidRPr="003F24BD" w:rsidRDefault="000F0335" w:rsidP="00034A20">
      <w:pPr>
        <w:pStyle w:val="Default"/>
        <w:numPr>
          <w:ilvl w:val="0"/>
          <w:numId w:val="20"/>
        </w:numPr>
        <w:jc w:val="both"/>
        <w:rPr>
          <w:rFonts w:ascii="Times New Roman" w:hAnsi="Times New Roman" w:cs="Times New Roman"/>
        </w:rPr>
      </w:pPr>
      <w:r w:rsidRPr="003F24BD">
        <w:rPr>
          <w:rFonts w:ascii="Times New Roman" w:hAnsi="Times New Roman" w:cs="Times New Roman"/>
        </w:rPr>
        <w:t>Vedúci kancelárie je štatutárnym orgánom kancelárie, ktorú riadi a organizuje jej činnosť, koordinuje prácu jej útvarov; má práva a povinnosti vedúceho organizácie a vykonáva svoju funkciu v rozsahu vymedzenom zákonmi a ostatnými všeobecne záväznými právnymi predpismi ako aj vnútornými predpismi, rozhoduje v súlade s nimi, ako aj v súlade s uzneseniami národnej rady a rozhodnutiami predsedu národnej rady</w:t>
      </w:r>
      <w:r w:rsidRPr="003F24BD">
        <w:rPr>
          <w:rFonts w:ascii="Times New Roman" w:hAnsi="Times New Roman" w:cs="Times New Roman"/>
          <w:b/>
          <w:bCs/>
        </w:rPr>
        <w:t>.</w:t>
      </w:r>
    </w:p>
    <w:p w14:paraId="71D74C6E" w14:textId="77777777" w:rsidR="00034A20" w:rsidRPr="003F24BD" w:rsidRDefault="00034A20" w:rsidP="00034A20">
      <w:pPr>
        <w:pStyle w:val="Default"/>
        <w:jc w:val="both"/>
        <w:rPr>
          <w:rFonts w:ascii="Times New Roman" w:hAnsi="Times New Roman" w:cs="Times New Roman"/>
        </w:rPr>
      </w:pPr>
    </w:p>
    <w:p w14:paraId="6B9C0474" w14:textId="77777777" w:rsidR="00034A20" w:rsidRPr="003F24BD" w:rsidRDefault="000F0335" w:rsidP="00034A20">
      <w:pPr>
        <w:pStyle w:val="Default"/>
        <w:numPr>
          <w:ilvl w:val="0"/>
          <w:numId w:val="20"/>
        </w:numPr>
        <w:jc w:val="both"/>
        <w:rPr>
          <w:rFonts w:ascii="Times New Roman" w:hAnsi="Times New Roman" w:cs="Times New Roman"/>
        </w:rPr>
      </w:pPr>
      <w:r w:rsidRPr="003F24BD">
        <w:rPr>
          <w:rFonts w:ascii="Times New Roman" w:hAnsi="Times New Roman" w:cs="Times New Roman"/>
        </w:rPr>
        <w:t>Vedúci kancelárie v súlade so zákonom o rokovacom poriadku vydáv</w:t>
      </w:r>
      <w:r w:rsidR="002D1B4A" w:rsidRPr="003F24BD">
        <w:rPr>
          <w:rFonts w:ascii="Times New Roman" w:hAnsi="Times New Roman" w:cs="Times New Roman"/>
        </w:rPr>
        <w:t>a a mení organizačný poriadok, r</w:t>
      </w:r>
      <w:r w:rsidRPr="003F24BD">
        <w:rPr>
          <w:rFonts w:ascii="Times New Roman" w:hAnsi="Times New Roman" w:cs="Times New Roman"/>
        </w:rPr>
        <w:t>egistratúrny poriadok kancelárie (</w:t>
      </w:r>
      <w:r w:rsidRPr="003F24BD">
        <w:rPr>
          <w:rFonts w:ascii="Times New Roman" w:hAnsi="Times New Roman" w:cs="Times New Roman"/>
          <w:i/>
        </w:rPr>
        <w:t>ďalej len „registratúrny poriadok“</w:t>
      </w:r>
      <w:r w:rsidRPr="003F24BD">
        <w:rPr>
          <w:rFonts w:ascii="Times New Roman" w:hAnsi="Times New Roman" w:cs="Times New Roman"/>
        </w:rPr>
        <w:t xml:space="preserve">) a ďalšie vnútorné predpisy kancelárie. </w:t>
      </w:r>
    </w:p>
    <w:p w14:paraId="5B63D6F1" w14:textId="77777777" w:rsidR="00034A20" w:rsidRPr="003F24BD" w:rsidRDefault="00034A20" w:rsidP="00034A20">
      <w:pPr>
        <w:pStyle w:val="Default"/>
        <w:jc w:val="both"/>
        <w:rPr>
          <w:rFonts w:ascii="Times New Roman" w:hAnsi="Times New Roman" w:cs="Times New Roman"/>
        </w:rPr>
      </w:pPr>
    </w:p>
    <w:p w14:paraId="2039BEAF" w14:textId="77777777" w:rsidR="00AB1E03" w:rsidRPr="003F24BD" w:rsidRDefault="000F0335" w:rsidP="00AB1E03">
      <w:pPr>
        <w:pStyle w:val="Default"/>
        <w:numPr>
          <w:ilvl w:val="0"/>
          <w:numId w:val="20"/>
        </w:numPr>
        <w:jc w:val="both"/>
        <w:rPr>
          <w:rFonts w:ascii="Times New Roman" w:hAnsi="Times New Roman" w:cs="Times New Roman"/>
        </w:rPr>
      </w:pPr>
      <w:r w:rsidRPr="003F24BD">
        <w:rPr>
          <w:rFonts w:ascii="Times New Roman" w:hAnsi="Times New Roman" w:cs="Times New Roman"/>
        </w:rPr>
        <w:t xml:space="preserve">Vedúci kancelárie uzatvára so štátnymi zamestnancami služobnú zmluvu a vystupuje v štátnozamestnaneckých vzťahoch v mene kancelárie ako </w:t>
      </w:r>
      <w:r w:rsidR="00546F26" w:rsidRPr="003F24BD">
        <w:rPr>
          <w:rFonts w:ascii="Times New Roman" w:hAnsi="Times New Roman" w:cs="Times New Roman"/>
        </w:rPr>
        <w:t>generálny tajomník</w:t>
      </w:r>
      <w:r w:rsidRPr="003F24BD">
        <w:rPr>
          <w:rFonts w:ascii="Times New Roman" w:hAnsi="Times New Roman" w:cs="Times New Roman"/>
        </w:rPr>
        <w:t xml:space="preserve"> služobného úradu. </w:t>
      </w:r>
    </w:p>
    <w:p w14:paraId="6254FEF6" w14:textId="77777777" w:rsidR="00AB1E03" w:rsidRPr="003F24BD" w:rsidRDefault="00AB1E03" w:rsidP="00AB1E03">
      <w:pPr>
        <w:pStyle w:val="Default"/>
        <w:jc w:val="both"/>
        <w:rPr>
          <w:rFonts w:ascii="Times New Roman" w:hAnsi="Times New Roman" w:cs="Times New Roman"/>
        </w:rPr>
      </w:pPr>
    </w:p>
    <w:p w14:paraId="71C616D4" w14:textId="77777777" w:rsidR="00AB1E03" w:rsidRPr="003F24BD" w:rsidRDefault="000F0335" w:rsidP="00AB1E03">
      <w:pPr>
        <w:pStyle w:val="Default"/>
        <w:numPr>
          <w:ilvl w:val="0"/>
          <w:numId w:val="20"/>
        </w:numPr>
        <w:jc w:val="both"/>
        <w:rPr>
          <w:rFonts w:ascii="Times New Roman" w:hAnsi="Times New Roman" w:cs="Times New Roman"/>
        </w:rPr>
      </w:pPr>
      <w:r w:rsidRPr="003F24BD">
        <w:rPr>
          <w:rFonts w:ascii="Times New Roman" w:hAnsi="Times New Roman" w:cs="Times New Roman"/>
        </w:rPr>
        <w:t xml:space="preserve">Vedúci kancelárie vystupuje v mene kancelárie v pracovnoprávnych vzťahoch zamestnancov kancelárie, u ktorých sa postupuje podľa Zákonníka práce, zákona o výkone práce vo verejnom záujme a zákona o odmeňovaní niektorých zamestnancov pri výkone práce vo verejnom záujme. </w:t>
      </w:r>
    </w:p>
    <w:p w14:paraId="5766BFB2" w14:textId="77777777" w:rsidR="00AB1E03" w:rsidRPr="003F24BD" w:rsidRDefault="00AB1E03" w:rsidP="00AB1E03">
      <w:pPr>
        <w:pStyle w:val="Default"/>
        <w:jc w:val="both"/>
        <w:rPr>
          <w:rFonts w:ascii="Times New Roman" w:hAnsi="Times New Roman" w:cs="Times New Roman"/>
        </w:rPr>
      </w:pPr>
    </w:p>
    <w:p w14:paraId="1BD4F319" w14:textId="77777777" w:rsidR="00AB1E03" w:rsidRPr="003F24BD" w:rsidRDefault="000F0335" w:rsidP="00C67BDA">
      <w:pPr>
        <w:pStyle w:val="Default"/>
        <w:numPr>
          <w:ilvl w:val="0"/>
          <w:numId w:val="20"/>
        </w:numPr>
        <w:jc w:val="both"/>
        <w:rPr>
          <w:rFonts w:ascii="Times New Roman" w:hAnsi="Times New Roman" w:cs="Times New Roman"/>
        </w:rPr>
      </w:pPr>
      <w:r w:rsidRPr="003F24BD">
        <w:rPr>
          <w:rFonts w:ascii="Times New Roman" w:hAnsi="Times New Roman" w:cs="Times New Roman"/>
        </w:rPr>
        <w:t xml:space="preserve">Vedúci kancelárie podľa zákona o rokovacom poriadku a zákona o štátnej službe určí písomným rozhodnutím svojho zástupcu spomedzi štátnych zamestnancov, ktorý ho zastupuje v plnení jeho úloh v rozsahu určenom rozhodnutím. </w:t>
      </w:r>
    </w:p>
    <w:p w14:paraId="537EBAFB" w14:textId="77777777" w:rsidR="00C67BDA" w:rsidRPr="003F24BD" w:rsidRDefault="00C67BDA" w:rsidP="00C67BDA">
      <w:pPr>
        <w:pStyle w:val="Default"/>
        <w:jc w:val="both"/>
        <w:rPr>
          <w:rFonts w:ascii="Times New Roman" w:hAnsi="Times New Roman" w:cs="Times New Roman"/>
        </w:rPr>
      </w:pPr>
    </w:p>
    <w:p w14:paraId="3FD8122A" w14:textId="77777777" w:rsidR="002D1B4A" w:rsidRPr="003F24BD" w:rsidRDefault="002D1B4A" w:rsidP="00C67BDA">
      <w:pPr>
        <w:pStyle w:val="Default"/>
        <w:numPr>
          <w:ilvl w:val="0"/>
          <w:numId w:val="20"/>
        </w:numPr>
        <w:jc w:val="both"/>
        <w:rPr>
          <w:rFonts w:ascii="Times New Roman" w:hAnsi="Times New Roman" w:cs="Times New Roman"/>
        </w:rPr>
      </w:pPr>
      <w:r w:rsidRPr="00A65F86">
        <w:rPr>
          <w:rFonts w:ascii="Times New Roman" w:hAnsi="Times New Roman" w:cs="Times New Roman"/>
          <w:b/>
        </w:rPr>
        <w:t>Riaditeľ sekcie</w:t>
      </w:r>
      <w:r w:rsidRPr="003F24BD">
        <w:rPr>
          <w:rFonts w:ascii="Times New Roman" w:hAnsi="Times New Roman" w:cs="Times New Roman"/>
        </w:rPr>
        <w:t xml:space="preserve"> výborov národnej rady je priamym nadriadeným tajomníkom výborov národnej rady. </w:t>
      </w:r>
    </w:p>
    <w:p w14:paraId="7C9D146F" w14:textId="77777777" w:rsidR="009148AD" w:rsidRDefault="009148AD" w:rsidP="009148AD">
      <w:pPr>
        <w:pStyle w:val="Default"/>
        <w:ind w:left="720"/>
        <w:jc w:val="both"/>
        <w:rPr>
          <w:rFonts w:ascii="Times New Roman" w:hAnsi="Times New Roman" w:cs="Times New Roman"/>
        </w:rPr>
      </w:pPr>
    </w:p>
    <w:p w14:paraId="5C25873F" w14:textId="530EDF65" w:rsidR="00296665" w:rsidRPr="003F24BD" w:rsidRDefault="00296665" w:rsidP="00C67BDA">
      <w:pPr>
        <w:pStyle w:val="Default"/>
        <w:numPr>
          <w:ilvl w:val="0"/>
          <w:numId w:val="20"/>
        </w:numPr>
        <w:jc w:val="both"/>
        <w:rPr>
          <w:rFonts w:ascii="Times New Roman" w:hAnsi="Times New Roman" w:cs="Times New Roman"/>
        </w:rPr>
      </w:pPr>
      <w:r w:rsidRPr="003F24BD">
        <w:rPr>
          <w:rFonts w:ascii="Times New Roman" w:hAnsi="Times New Roman" w:cs="Times New Roman"/>
        </w:rPr>
        <w:lastRenderedPageBreak/>
        <w:t xml:space="preserve">Riaditeľ sekcie </w:t>
      </w:r>
      <w:r w:rsidR="00571878" w:rsidRPr="003F24BD">
        <w:rPr>
          <w:rFonts w:ascii="Times New Roman" w:hAnsi="Times New Roman" w:cs="Times New Roman"/>
        </w:rPr>
        <w:t xml:space="preserve">výborov národnej rady </w:t>
      </w:r>
      <w:r w:rsidRPr="003F24BD">
        <w:rPr>
          <w:rFonts w:ascii="Times New Roman" w:hAnsi="Times New Roman" w:cs="Times New Roman"/>
        </w:rPr>
        <w:t xml:space="preserve">zodpovedá za plnenie úloh sekcie, </w:t>
      </w:r>
      <w:r w:rsidR="00571878" w:rsidRPr="003F24BD">
        <w:rPr>
          <w:rFonts w:ascii="Times New Roman" w:hAnsi="Times New Roman" w:cs="Times New Roman"/>
        </w:rPr>
        <w:t xml:space="preserve">ktoré spočívajú v koordinačnej činnosti pri plnení úloh v legislatívnom procese a kontrolnej činnosti jednotlivých výborov národnej rady, poskytovaní odborného poradenstva pri príprave podkladov súvisiacich s rozhodovacou činnosťou výborov národnej rady vo veciach patriacich do ich pôsobnosti, koordinačného zabezpečenia jednotného procedurálneho postupu schôdzí výborov národnej rady. Jeho úlohou je efektívne riadenie sekcie a koordinácie práce sekretariátov výborov národnej rady. </w:t>
      </w:r>
    </w:p>
    <w:p w14:paraId="05161DAE" w14:textId="77777777" w:rsidR="009148AD" w:rsidRPr="009148AD" w:rsidRDefault="009148AD" w:rsidP="009148AD">
      <w:pPr>
        <w:pStyle w:val="Default"/>
        <w:ind w:left="720"/>
        <w:jc w:val="both"/>
        <w:rPr>
          <w:rFonts w:ascii="Times New Roman" w:hAnsi="Times New Roman" w:cs="Times New Roman"/>
        </w:rPr>
      </w:pPr>
    </w:p>
    <w:p w14:paraId="07BBB99E" w14:textId="2419992D" w:rsidR="00AB1E03" w:rsidRPr="003F24BD" w:rsidRDefault="00AB1E03" w:rsidP="00C67BDA">
      <w:pPr>
        <w:pStyle w:val="Default"/>
        <w:numPr>
          <w:ilvl w:val="0"/>
          <w:numId w:val="20"/>
        </w:numPr>
        <w:jc w:val="both"/>
        <w:rPr>
          <w:rFonts w:ascii="Times New Roman" w:hAnsi="Times New Roman" w:cs="Times New Roman"/>
        </w:rPr>
      </w:pPr>
      <w:r w:rsidRPr="00A65F86">
        <w:rPr>
          <w:rFonts w:ascii="Times New Roman" w:hAnsi="Times New Roman" w:cs="Times New Roman"/>
          <w:b/>
          <w:bCs/>
        </w:rPr>
        <w:t>T</w:t>
      </w:r>
      <w:r w:rsidR="000F0335" w:rsidRPr="00A65F86">
        <w:rPr>
          <w:rFonts w:ascii="Times New Roman" w:hAnsi="Times New Roman" w:cs="Times New Roman"/>
          <w:b/>
          <w:bCs/>
        </w:rPr>
        <w:t>ajomník výboru</w:t>
      </w:r>
      <w:r w:rsidR="000F0335" w:rsidRPr="003F24BD">
        <w:rPr>
          <w:rFonts w:ascii="Times New Roman" w:hAnsi="Times New Roman" w:cs="Times New Roman"/>
          <w:bCs/>
        </w:rPr>
        <w:t xml:space="preserve"> národnej rady</w:t>
      </w:r>
      <w:r w:rsidR="000F0335" w:rsidRPr="003F24BD">
        <w:rPr>
          <w:rFonts w:ascii="Times New Roman" w:hAnsi="Times New Roman" w:cs="Times New Roman"/>
          <w:b/>
          <w:bCs/>
        </w:rPr>
        <w:t xml:space="preserve"> </w:t>
      </w:r>
      <w:r w:rsidR="000F0335" w:rsidRPr="003F24BD">
        <w:rPr>
          <w:rFonts w:ascii="Times New Roman" w:hAnsi="Times New Roman" w:cs="Times New Roman"/>
        </w:rPr>
        <w:t xml:space="preserve">odborne a organizačne zabezpečuje činnosť sekretariátu výboru národnej rady. Riadi sa pritom uzneseniami </w:t>
      </w:r>
      <w:r w:rsidR="000F0335" w:rsidRPr="003F24BD">
        <w:rPr>
          <w:rFonts w:ascii="Times New Roman" w:hAnsi="Times New Roman" w:cs="Times New Roman"/>
          <w:color w:val="auto"/>
        </w:rPr>
        <w:t xml:space="preserve">národnej rady, uzneseniami príslušného výboru národnej rady, pokynmi a usmerneniami predsedu príslušného výboru národnej rady, povereným podpredsedom príslušného výboru národnej rady alebo povereným členom príslušného výboru národnej rady ako aj pokynmi </w:t>
      </w:r>
      <w:r w:rsidR="002D1B4A" w:rsidRPr="003F24BD">
        <w:rPr>
          <w:rFonts w:ascii="Times New Roman" w:hAnsi="Times New Roman" w:cs="Times New Roman"/>
          <w:color w:val="auto"/>
        </w:rPr>
        <w:t xml:space="preserve">svojho priameho </w:t>
      </w:r>
      <w:r w:rsidR="000F0335" w:rsidRPr="003F24BD">
        <w:rPr>
          <w:rFonts w:ascii="Times New Roman" w:hAnsi="Times New Roman" w:cs="Times New Roman"/>
          <w:color w:val="auto"/>
        </w:rPr>
        <w:t xml:space="preserve">vedúceho </w:t>
      </w:r>
      <w:r w:rsidR="002D1B4A" w:rsidRPr="003F24BD">
        <w:rPr>
          <w:rFonts w:ascii="Times New Roman" w:hAnsi="Times New Roman" w:cs="Times New Roman"/>
          <w:color w:val="auto"/>
        </w:rPr>
        <w:t>zamestnanca</w:t>
      </w:r>
      <w:r w:rsidR="000F0335" w:rsidRPr="003F24BD">
        <w:rPr>
          <w:rFonts w:ascii="Times New Roman" w:hAnsi="Times New Roman" w:cs="Times New Roman"/>
          <w:color w:val="auto"/>
        </w:rPr>
        <w:t xml:space="preserve">. </w:t>
      </w:r>
    </w:p>
    <w:p w14:paraId="47CC9A25" w14:textId="77777777" w:rsidR="00C67BDA" w:rsidRPr="003F24BD" w:rsidRDefault="00C67BDA" w:rsidP="00C67BDA">
      <w:pPr>
        <w:pStyle w:val="Default"/>
        <w:jc w:val="both"/>
        <w:rPr>
          <w:rFonts w:ascii="Times New Roman" w:hAnsi="Times New Roman" w:cs="Times New Roman"/>
        </w:rPr>
      </w:pPr>
    </w:p>
    <w:p w14:paraId="0F425CAE" w14:textId="77777777" w:rsidR="000F0335" w:rsidRPr="003F24BD" w:rsidRDefault="00AB1E03" w:rsidP="000F0335">
      <w:pPr>
        <w:pStyle w:val="Default"/>
        <w:numPr>
          <w:ilvl w:val="0"/>
          <w:numId w:val="20"/>
        </w:numPr>
        <w:jc w:val="both"/>
        <w:rPr>
          <w:rFonts w:ascii="Times New Roman" w:hAnsi="Times New Roman" w:cs="Times New Roman"/>
        </w:rPr>
      </w:pPr>
      <w:r w:rsidRPr="003F24BD">
        <w:rPr>
          <w:rFonts w:ascii="Times New Roman" w:hAnsi="Times New Roman" w:cs="Times New Roman"/>
          <w:color w:val="auto"/>
        </w:rPr>
        <w:t>Tajomník výboru národnej rady j</w:t>
      </w:r>
      <w:r w:rsidR="000F0335" w:rsidRPr="003F24BD">
        <w:rPr>
          <w:rFonts w:ascii="Times New Roman" w:hAnsi="Times New Roman" w:cs="Times New Roman"/>
          <w:color w:val="auto"/>
        </w:rPr>
        <w:t xml:space="preserve">e priamym nadriadeným zamestnancov zaradených v sekretariáte výboru. Týmto zamestnancom navrhuje opisy </w:t>
      </w:r>
      <w:r w:rsidR="008B57BA" w:rsidRPr="003F24BD">
        <w:rPr>
          <w:rFonts w:ascii="Times New Roman" w:hAnsi="Times New Roman" w:cs="Times New Roman"/>
          <w:color w:val="auto"/>
        </w:rPr>
        <w:t>štátno</w:t>
      </w:r>
      <w:r w:rsidR="000F0335" w:rsidRPr="003F24BD">
        <w:rPr>
          <w:rFonts w:ascii="Times New Roman" w:hAnsi="Times New Roman" w:cs="Times New Roman"/>
          <w:color w:val="auto"/>
        </w:rPr>
        <w:t xml:space="preserve">zamestnaneckých miest, určuje ich pracovné náplne, ukladá im úlohy, kontroluje ich plnenie. </w:t>
      </w:r>
    </w:p>
    <w:p w14:paraId="7AA9E632" w14:textId="77777777" w:rsidR="009148AD" w:rsidRPr="009148AD" w:rsidRDefault="009148AD" w:rsidP="009148AD">
      <w:pPr>
        <w:pStyle w:val="Default"/>
        <w:ind w:left="720"/>
        <w:jc w:val="both"/>
        <w:rPr>
          <w:rFonts w:ascii="Times New Roman" w:hAnsi="Times New Roman" w:cs="Times New Roman"/>
        </w:rPr>
      </w:pPr>
    </w:p>
    <w:p w14:paraId="55E10488" w14:textId="75773E9C" w:rsidR="000F0335" w:rsidRPr="003F24BD" w:rsidRDefault="00AB1E03" w:rsidP="000F0335">
      <w:pPr>
        <w:pStyle w:val="Default"/>
        <w:numPr>
          <w:ilvl w:val="0"/>
          <w:numId w:val="20"/>
        </w:numPr>
        <w:jc w:val="both"/>
        <w:rPr>
          <w:rFonts w:ascii="Times New Roman" w:hAnsi="Times New Roman" w:cs="Times New Roman"/>
        </w:rPr>
      </w:pPr>
      <w:r w:rsidRPr="00A65F86">
        <w:rPr>
          <w:rFonts w:ascii="Times New Roman" w:hAnsi="Times New Roman" w:cs="Times New Roman"/>
          <w:b/>
        </w:rPr>
        <w:t>R</w:t>
      </w:r>
      <w:r w:rsidR="000F0335" w:rsidRPr="00A65F86">
        <w:rPr>
          <w:rFonts w:ascii="Times New Roman" w:hAnsi="Times New Roman" w:cs="Times New Roman"/>
          <w:b/>
          <w:bCs/>
          <w:color w:val="auto"/>
        </w:rPr>
        <w:t>iaditeľ odboru</w:t>
      </w:r>
      <w:r w:rsidR="000F0335" w:rsidRPr="003F24BD">
        <w:rPr>
          <w:rFonts w:ascii="Times New Roman" w:hAnsi="Times New Roman" w:cs="Times New Roman"/>
          <w:b/>
          <w:bCs/>
          <w:color w:val="auto"/>
        </w:rPr>
        <w:t xml:space="preserve"> </w:t>
      </w:r>
      <w:r w:rsidR="000F0335" w:rsidRPr="003F24BD">
        <w:rPr>
          <w:rFonts w:ascii="Times New Roman" w:hAnsi="Times New Roman" w:cs="Times New Roman"/>
          <w:color w:val="auto"/>
        </w:rPr>
        <w:t xml:space="preserve">je priamym nadriadeným: </w:t>
      </w:r>
    </w:p>
    <w:p w14:paraId="3477BEAE" w14:textId="77777777" w:rsidR="000F0335" w:rsidRPr="003F24BD" w:rsidRDefault="000F0335" w:rsidP="000F0335">
      <w:pPr>
        <w:pStyle w:val="Default"/>
        <w:rPr>
          <w:rFonts w:ascii="Times New Roman" w:hAnsi="Times New Roman" w:cs="Times New Roman"/>
          <w:color w:val="auto"/>
        </w:rPr>
      </w:pPr>
    </w:p>
    <w:p w14:paraId="70DAFAEA" w14:textId="77777777" w:rsidR="000F0335" w:rsidRPr="003F24BD" w:rsidRDefault="000F0335" w:rsidP="00AB1E03">
      <w:pPr>
        <w:pStyle w:val="Default"/>
        <w:numPr>
          <w:ilvl w:val="0"/>
          <w:numId w:val="23"/>
        </w:numPr>
        <w:rPr>
          <w:rFonts w:ascii="Times New Roman" w:hAnsi="Times New Roman" w:cs="Times New Roman"/>
          <w:color w:val="auto"/>
        </w:rPr>
      </w:pPr>
      <w:r w:rsidRPr="003F24BD">
        <w:rPr>
          <w:rFonts w:ascii="Times New Roman" w:hAnsi="Times New Roman" w:cs="Times New Roman"/>
          <w:color w:val="auto"/>
        </w:rPr>
        <w:t xml:space="preserve">vedúcim oddelení, začlenených do odboru, </w:t>
      </w:r>
    </w:p>
    <w:p w14:paraId="1BD8DDD1" w14:textId="77777777" w:rsidR="000F0335" w:rsidRPr="003F24BD" w:rsidRDefault="000F0335" w:rsidP="00AB1E03">
      <w:pPr>
        <w:pStyle w:val="Default"/>
        <w:numPr>
          <w:ilvl w:val="0"/>
          <w:numId w:val="23"/>
        </w:numPr>
        <w:rPr>
          <w:rFonts w:ascii="Times New Roman" w:hAnsi="Times New Roman" w:cs="Times New Roman"/>
          <w:color w:val="auto"/>
        </w:rPr>
      </w:pPr>
      <w:r w:rsidRPr="003F24BD">
        <w:rPr>
          <w:rFonts w:ascii="Times New Roman" w:hAnsi="Times New Roman" w:cs="Times New Roman"/>
          <w:color w:val="auto"/>
        </w:rPr>
        <w:t>zamestnancom v</w:t>
      </w:r>
      <w:r w:rsidR="008B57BA" w:rsidRPr="003F24BD">
        <w:rPr>
          <w:rFonts w:ascii="Times New Roman" w:hAnsi="Times New Roman" w:cs="Times New Roman"/>
          <w:color w:val="auto"/>
        </w:rPr>
        <w:t xml:space="preserve"> ním priamo riadených </w:t>
      </w:r>
      <w:r w:rsidRPr="003F24BD">
        <w:rPr>
          <w:rFonts w:ascii="Times New Roman" w:hAnsi="Times New Roman" w:cs="Times New Roman"/>
          <w:color w:val="auto"/>
        </w:rPr>
        <w:t xml:space="preserve">referátoch, začlenených do odboru, </w:t>
      </w:r>
    </w:p>
    <w:p w14:paraId="69C269AC" w14:textId="77777777" w:rsidR="000F0335" w:rsidRPr="003F24BD" w:rsidRDefault="000F0335" w:rsidP="00AB1E03">
      <w:pPr>
        <w:pStyle w:val="Default"/>
        <w:numPr>
          <w:ilvl w:val="0"/>
          <w:numId w:val="23"/>
        </w:numPr>
        <w:rPr>
          <w:rFonts w:ascii="Times New Roman" w:hAnsi="Times New Roman" w:cs="Times New Roman"/>
          <w:color w:val="auto"/>
        </w:rPr>
      </w:pPr>
      <w:r w:rsidRPr="003F24BD">
        <w:rPr>
          <w:rFonts w:ascii="Times New Roman" w:hAnsi="Times New Roman" w:cs="Times New Roman"/>
          <w:color w:val="auto"/>
        </w:rPr>
        <w:t xml:space="preserve">ďalším zamestnancom organizačne začleneným do odboru. </w:t>
      </w:r>
    </w:p>
    <w:p w14:paraId="625CE803" w14:textId="77777777" w:rsidR="00AB1E03" w:rsidRPr="003F24BD" w:rsidRDefault="00AB1E03" w:rsidP="00AB1E03">
      <w:pPr>
        <w:pStyle w:val="Default"/>
        <w:ind w:left="720"/>
        <w:rPr>
          <w:rFonts w:ascii="Times New Roman" w:hAnsi="Times New Roman" w:cs="Times New Roman"/>
          <w:color w:val="auto"/>
        </w:rPr>
      </w:pPr>
    </w:p>
    <w:p w14:paraId="213DB6F3" w14:textId="77777777" w:rsidR="00AB1E03" w:rsidRPr="003F24BD" w:rsidRDefault="00296665" w:rsidP="00AB1E03">
      <w:pPr>
        <w:pStyle w:val="Default"/>
        <w:numPr>
          <w:ilvl w:val="0"/>
          <w:numId w:val="20"/>
        </w:numPr>
        <w:jc w:val="both"/>
        <w:rPr>
          <w:rFonts w:ascii="Times New Roman" w:hAnsi="Times New Roman" w:cs="Times New Roman"/>
          <w:color w:val="auto"/>
        </w:rPr>
      </w:pPr>
      <w:r w:rsidRPr="003F24BD">
        <w:rPr>
          <w:rFonts w:ascii="Times New Roman" w:hAnsi="Times New Roman" w:cs="Times New Roman"/>
          <w:color w:val="auto"/>
        </w:rPr>
        <w:t>Riaditeľ odboru z</w:t>
      </w:r>
      <w:r w:rsidR="000F0335" w:rsidRPr="003F24BD">
        <w:rPr>
          <w:rFonts w:ascii="Times New Roman" w:hAnsi="Times New Roman" w:cs="Times New Roman"/>
          <w:color w:val="auto"/>
        </w:rPr>
        <w:t>odpovedá za plnenie úloh odboru, vyplývajúcich z jeho pôsobnosti a hlavných činností a ďalších úloh, ktoré mu uloží vedúci kancelárie. Jeho úlohou je efektívne riadiť a organizovať činnosť odboru, jeho oddelení, referátov a ďalších zamestnancov, organizačne začlenených do odboru, ukladať úlohy a kontrolovať ich plnenie, navrhovať opisy zamestnaneckých miest, určovať pracovné náplne zamestnancov, analyzovať efektívnosť plnenia úloh odboru, na základe toho navrhovať zmeny v organizácii a systemizácii miest.</w:t>
      </w:r>
    </w:p>
    <w:p w14:paraId="57A0456B" w14:textId="77777777" w:rsidR="00AB1E03" w:rsidRPr="003F24BD" w:rsidRDefault="00AB1E03" w:rsidP="00AB1E03">
      <w:pPr>
        <w:pStyle w:val="Default"/>
        <w:ind w:left="720"/>
        <w:jc w:val="both"/>
        <w:rPr>
          <w:rFonts w:ascii="Times New Roman" w:hAnsi="Times New Roman" w:cs="Times New Roman"/>
          <w:color w:val="auto"/>
        </w:rPr>
      </w:pPr>
    </w:p>
    <w:p w14:paraId="3A93FC1A" w14:textId="77777777" w:rsidR="00AB1E03" w:rsidRPr="003F24BD" w:rsidRDefault="000F0335" w:rsidP="00AB1E03">
      <w:pPr>
        <w:pStyle w:val="Default"/>
        <w:numPr>
          <w:ilvl w:val="0"/>
          <w:numId w:val="20"/>
        </w:numPr>
        <w:jc w:val="both"/>
        <w:rPr>
          <w:rFonts w:ascii="Times New Roman" w:hAnsi="Times New Roman" w:cs="Times New Roman"/>
          <w:color w:val="auto"/>
        </w:rPr>
      </w:pPr>
      <w:r w:rsidRPr="003F24BD">
        <w:rPr>
          <w:rFonts w:ascii="Times New Roman" w:hAnsi="Times New Roman" w:cs="Times New Roman"/>
          <w:color w:val="auto"/>
        </w:rPr>
        <w:t xml:space="preserve"> </w:t>
      </w:r>
      <w:r w:rsidR="00AB1E03" w:rsidRPr="00A65F86">
        <w:rPr>
          <w:rFonts w:ascii="Times New Roman" w:hAnsi="Times New Roman" w:cs="Times New Roman"/>
          <w:b/>
          <w:bCs/>
          <w:color w:val="auto"/>
        </w:rPr>
        <w:t>V</w:t>
      </w:r>
      <w:r w:rsidRPr="00A65F86">
        <w:rPr>
          <w:rFonts w:ascii="Times New Roman" w:hAnsi="Times New Roman" w:cs="Times New Roman"/>
          <w:b/>
          <w:bCs/>
          <w:color w:val="auto"/>
        </w:rPr>
        <w:t>edúci oddelenia</w:t>
      </w:r>
      <w:r w:rsidRPr="003F24BD">
        <w:rPr>
          <w:rFonts w:ascii="Times New Roman" w:hAnsi="Times New Roman" w:cs="Times New Roman"/>
          <w:b/>
          <w:bCs/>
          <w:color w:val="auto"/>
        </w:rPr>
        <w:t xml:space="preserve"> </w:t>
      </w:r>
      <w:r w:rsidRPr="003F24BD">
        <w:rPr>
          <w:rFonts w:ascii="Times New Roman" w:hAnsi="Times New Roman" w:cs="Times New Roman"/>
          <w:color w:val="auto"/>
        </w:rPr>
        <w:t xml:space="preserve">je priamym nadriadeným zamestnancom organizačne začleneným do oddelenia. Zodpovedá za plnenie agendy oddelenia, vyplývajúcej z pôsobnosti a hlavných činností odboru a ďalších úloh, ktoré mu uloží riaditeľ odboru. Jeho úlohou je efektívne riadiť a organizovať činnosť oddelenia, ukladať úlohy a kontrolovať ich plnenie. </w:t>
      </w:r>
    </w:p>
    <w:p w14:paraId="5A3B504E" w14:textId="77777777" w:rsidR="00AB1E03" w:rsidRPr="003F24BD" w:rsidRDefault="00AB1E03" w:rsidP="00AB1E03">
      <w:pPr>
        <w:pStyle w:val="Default"/>
        <w:jc w:val="both"/>
        <w:rPr>
          <w:rFonts w:ascii="Times New Roman" w:hAnsi="Times New Roman" w:cs="Times New Roman"/>
          <w:color w:val="auto"/>
        </w:rPr>
      </w:pPr>
    </w:p>
    <w:p w14:paraId="30849887" w14:textId="77777777" w:rsidR="00AB1E03" w:rsidRPr="003F24BD" w:rsidRDefault="000F0335" w:rsidP="00AB1E03">
      <w:pPr>
        <w:pStyle w:val="Default"/>
        <w:numPr>
          <w:ilvl w:val="0"/>
          <w:numId w:val="20"/>
        </w:numPr>
        <w:jc w:val="both"/>
        <w:rPr>
          <w:rFonts w:ascii="Times New Roman" w:hAnsi="Times New Roman" w:cs="Times New Roman"/>
          <w:color w:val="auto"/>
        </w:rPr>
      </w:pPr>
      <w:r w:rsidRPr="003F24BD">
        <w:rPr>
          <w:rFonts w:ascii="Times New Roman" w:hAnsi="Times New Roman" w:cs="Times New Roman"/>
          <w:color w:val="auto"/>
        </w:rPr>
        <w:t xml:space="preserve">Vzťahy nadriadenosti a podriadenosti vedúcich zamestnancov sú určené v platnej organizačnej schéme kancelárie, ktorá je súčasťou organizačného poriadku. </w:t>
      </w:r>
    </w:p>
    <w:p w14:paraId="69DC44DD" w14:textId="77777777" w:rsidR="00AB1E03" w:rsidRPr="003F24BD" w:rsidRDefault="00AB1E03" w:rsidP="00AB1E03">
      <w:pPr>
        <w:pStyle w:val="Default"/>
        <w:jc w:val="both"/>
        <w:rPr>
          <w:rFonts w:ascii="Times New Roman" w:hAnsi="Times New Roman" w:cs="Times New Roman"/>
          <w:color w:val="auto"/>
        </w:rPr>
      </w:pPr>
    </w:p>
    <w:p w14:paraId="424AB99D" w14:textId="77777777" w:rsidR="00AB1E03" w:rsidRPr="003F24BD" w:rsidRDefault="000F0335" w:rsidP="00AB1E03">
      <w:pPr>
        <w:pStyle w:val="Default"/>
        <w:numPr>
          <w:ilvl w:val="0"/>
          <w:numId w:val="20"/>
        </w:numPr>
        <w:jc w:val="both"/>
        <w:rPr>
          <w:rFonts w:ascii="Times New Roman" w:hAnsi="Times New Roman" w:cs="Times New Roman"/>
          <w:color w:val="auto"/>
        </w:rPr>
      </w:pPr>
      <w:r w:rsidRPr="003F24BD">
        <w:rPr>
          <w:rFonts w:ascii="Times New Roman" w:hAnsi="Times New Roman" w:cs="Times New Roman"/>
          <w:color w:val="auto"/>
        </w:rPr>
        <w:t xml:space="preserve">Vedúci zamestnanci sú povinní, v záujme splnenia úloh kancelárie vyplývajúcich z jej pôsobnosti a postavenia, poskytovať súčinnosť a zabezpečovať všestrannú spoluprácu s ostatnými organizačnými útvarmi. </w:t>
      </w:r>
    </w:p>
    <w:p w14:paraId="47BF8205" w14:textId="77777777" w:rsidR="00AB1E03" w:rsidRPr="003F24BD" w:rsidRDefault="00AB1E03" w:rsidP="00AB1E03">
      <w:pPr>
        <w:pStyle w:val="Default"/>
        <w:jc w:val="both"/>
        <w:rPr>
          <w:rFonts w:ascii="Times New Roman" w:hAnsi="Times New Roman" w:cs="Times New Roman"/>
          <w:color w:val="auto"/>
        </w:rPr>
      </w:pPr>
    </w:p>
    <w:p w14:paraId="18EBC652" w14:textId="77777777" w:rsidR="00AB1E03" w:rsidRPr="003F24BD" w:rsidRDefault="000F0335" w:rsidP="00AB1E03">
      <w:pPr>
        <w:pStyle w:val="Default"/>
        <w:numPr>
          <w:ilvl w:val="0"/>
          <w:numId w:val="20"/>
        </w:numPr>
        <w:jc w:val="both"/>
        <w:rPr>
          <w:rFonts w:ascii="Times New Roman" w:hAnsi="Times New Roman" w:cs="Times New Roman"/>
          <w:color w:val="auto"/>
        </w:rPr>
      </w:pPr>
      <w:r w:rsidRPr="003F24BD">
        <w:rPr>
          <w:rFonts w:ascii="Times New Roman" w:hAnsi="Times New Roman" w:cs="Times New Roman"/>
          <w:color w:val="auto"/>
        </w:rPr>
        <w:t xml:space="preserve">Ďalšie konkrétne kompetencie, povinnosti a zodpovednosti vedúcich zamestnancov sú určené v zákone o štátnej službe, zákone o výkone práce vo verejnom záujme, Zákonníku práce, v ďalších všeobecne záväzných právnych predpisoch a vo vnútorných predpisoch kancelárie. </w:t>
      </w:r>
    </w:p>
    <w:p w14:paraId="2823FCBA" w14:textId="77777777" w:rsidR="00AB1E03" w:rsidRPr="003F24BD" w:rsidRDefault="00AB1E03" w:rsidP="00AB1E03">
      <w:pPr>
        <w:pStyle w:val="Default"/>
        <w:jc w:val="both"/>
        <w:rPr>
          <w:rFonts w:ascii="Times New Roman" w:hAnsi="Times New Roman" w:cs="Times New Roman"/>
          <w:color w:val="auto"/>
        </w:rPr>
      </w:pPr>
    </w:p>
    <w:p w14:paraId="07A3233F" w14:textId="77777777" w:rsidR="000F0335" w:rsidRPr="003F24BD" w:rsidRDefault="000F0335" w:rsidP="000F0335">
      <w:pPr>
        <w:pStyle w:val="Default"/>
        <w:numPr>
          <w:ilvl w:val="0"/>
          <w:numId w:val="20"/>
        </w:numPr>
        <w:jc w:val="both"/>
        <w:rPr>
          <w:rFonts w:ascii="Times New Roman" w:hAnsi="Times New Roman" w:cs="Times New Roman"/>
          <w:color w:val="auto"/>
        </w:rPr>
      </w:pPr>
      <w:r w:rsidRPr="003F24BD">
        <w:rPr>
          <w:rFonts w:ascii="Times New Roman" w:hAnsi="Times New Roman" w:cs="Times New Roman"/>
          <w:color w:val="auto"/>
        </w:rPr>
        <w:lastRenderedPageBreak/>
        <w:t xml:space="preserve">S predsedom národnej rady a podpredsedami národnej rady je v priamom pracovnom styku vedúci kancelárie, s výnimkou zamestnancov organizačne začlenených do </w:t>
      </w:r>
      <w:r w:rsidR="00AB1E03" w:rsidRPr="003F24BD">
        <w:rPr>
          <w:rFonts w:ascii="Times New Roman" w:hAnsi="Times New Roman" w:cs="Times New Roman"/>
          <w:color w:val="auto"/>
        </w:rPr>
        <w:t>kancelárie</w:t>
      </w:r>
      <w:r w:rsidRPr="003F24BD">
        <w:rPr>
          <w:rFonts w:ascii="Times New Roman" w:hAnsi="Times New Roman" w:cs="Times New Roman"/>
          <w:color w:val="auto"/>
        </w:rPr>
        <w:t xml:space="preserve"> predsedu a sekretariátov podpredsedov. Ak sa predseda národnej rady alebo podpredseda národnej rady obráti priamo na iného zamestnanca kancelárie, informuje tento svojho bezprostredne nadriadeného o úlohách, ktoré mu boli uložené. O závažných úlohách informuje bezprostredne nadriadený vedúceho kancelárie. </w:t>
      </w:r>
    </w:p>
    <w:p w14:paraId="188BD9CB" w14:textId="77777777" w:rsidR="00A65F86" w:rsidRDefault="00A65F86" w:rsidP="00C67BDA">
      <w:pPr>
        <w:pStyle w:val="Default"/>
        <w:jc w:val="center"/>
        <w:rPr>
          <w:rFonts w:ascii="Times New Roman" w:hAnsi="Times New Roman" w:cs="Times New Roman"/>
          <w:b/>
          <w:bCs/>
        </w:rPr>
      </w:pPr>
    </w:p>
    <w:p w14:paraId="482EF32C" w14:textId="77777777" w:rsidR="00C67BDA" w:rsidRPr="003F24BD" w:rsidRDefault="00C67BDA" w:rsidP="00C67BDA">
      <w:pPr>
        <w:pStyle w:val="Default"/>
        <w:jc w:val="center"/>
        <w:rPr>
          <w:rFonts w:ascii="Times New Roman" w:hAnsi="Times New Roman" w:cs="Times New Roman"/>
        </w:rPr>
      </w:pPr>
      <w:r w:rsidRPr="003F24BD">
        <w:rPr>
          <w:rFonts w:ascii="Times New Roman" w:hAnsi="Times New Roman" w:cs="Times New Roman"/>
          <w:b/>
          <w:bCs/>
        </w:rPr>
        <w:t>Čl. 5</w:t>
      </w:r>
    </w:p>
    <w:p w14:paraId="4C33C230" w14:textId="77777777" w:rsidR="00C67BDA" w:rsidRPr="003F24BD" w:rsidRDefault="00C67BDA" w:rsidP="00C67BDA">
      <w:pPr>
        <w:pStyle w:val="Default"/>
        <w:jc w:val="center"/>
        <w:rPr>
          <w:rFonts w:ascii="Times New Roman" w:hAnsi="Times New Roman" w:cs="Times New Roman"/>
          <w:b/>
          <w:bCs/>
        </w:rPr>
      </w:pPr>
      <w:r w:rsidRPr="003F24BD">
        <w:rPr>
          <w:rFonts w:ascii="Times New Roman" w:hAnsi="Times New Roman" w:cs="Times New Roman"/>
          <w:b/>
          <w:bCs/>
        </w:rPr>
        <w:t>Poradné orgány vedúceho kancelárie</w:t>
      </w:r>
    </w:p>
    <w:p w14:paraId="78AD9828" w14:textId="77777777" w:rsidR="00C67BDA" w:rsidRPr="003F24BD" w:rsidRDefault="00C67BDA" w:rsidP="00C67BDA">
      <w:pPr>
        <w:pStyle w:val="Default"/>
        <w:jc w:val="center"/>
        <w:rPr>
          <w:rFonts w:ascii="Times New Roman" w:hAnsi="Times New Roman" w:cs="Times New Roman"/>
        </w:rPr>
      </w:pPr>
    </w:p>
    <w:p w14:paraId="36B325E0" w14:textId="77777777" w:rsidR="00C67BDA" w:rsidRPr="003F24BD" w:rsidRDefault="00C67BDA" w:rsidP="00C67BDA">
      <w:pPr>
        <w:pStyle w:val="Default"/>
        <w:numPr>
          <w:ilvl w:val="0"/>
          <w:numId w:val="26"/>
        </w:numPr>
        <w:spacing w:after="140"/>
        <w:jc w:val="both"/>
        <w:rPr>
          <w:rFonts w:ascii="Times New Roman" w:hAnsi="Times New Roman" w:cs="Times New Roman"/>
        </w:rPr>
      </w:pPr>
      <w:r w:rsidRPr="003F24BD">
        <w:rPr>
          <w:rFonts w:ascii="Times New Roman" w:hAnsi="Times New Roman" w:cs="Times New Roman"/>
        </w:rPr>
        <w:t>Vedúci kancelárie si na účely riadenia a posudzovania dôležitých otázok činnosti kancelárie zriaďuje stále alebo dočasné poradné a pracovné orgány.</w:t>
      </w:r>
    </w:p>
    <w:p w14:paraId="11C0D938" w14:textId="77777777" w:rsidR="00C67BDA" w:rsidRPr="003F24BD" w:rsidRDefault="00C67BDA" w:rsidP="00C67BDA">
      <w:pPr>
        <w:pStyle w:val="Default"/>
        <w:numPr>
          <w:ilvl w:val="0"/>
          <w:numId w:val="26"/>
        </w:numPr>
        <w:spacing w:after="140"/>
        <w:jc w:val="both"/>
        <w:rPr>
          <w:rFonts w:ascii="Times New Roman" w:hAnsi="Times New Roman" w:cs="Times New Roman"/>
        </w:rPr>
      </w:pPr>
      <w:r w:rsidRPr="003F24BD">
        <w:rPr>
          <w:rFonts w:ascii="Times New Roman" w:hAnsi="Times New Roman" w:cs="Times New Roman"/>
        </w:rPr>
        <w:t xml:space="preserve"> Stále poradné a pracovné orgány vedúceho kancelárie sú: </w:t>
      </w:r>
    </w:p>
    <w:p w14:paraId="2E5A00D4" w14:textId="77777777" w:rsidR="00C67BDA" w:rsidRPr="00A65F86" w:rsidRDefault="00C67BDA" w:rsidP="009732C6">
      <w:pPr>
        <w:pStyle w:val="Default"/>
        <w:numPr>
          <w:ilvl w:val="0"/>
          <w:numId w:val="27"/>
        </w:numPr>
        <w:jc w:val="both"/>
        <w:rPr>
          <w:rFonts w:ascii="Times New Roman" w:hAnsi="Times New Roman" w:cs="Times New Roman"/>
          <w:b/>
        </w:rPr>
      </w:pPr>
      <w:r w:rsidRPr="00A65F86">
        <w:rPr>
          <w:rFonts w:ascii="Times New Roman" w:hAnsi="Times New Roman" w:cs="Times New Roman"/>
          <w:b/>
        </w:rPr>
        <w:t xml:space="preserve">porada vedúceho kancelárie, </w:t>
      </w:r>
    </w:p>
    <w:p w14:paraId="4DDE836E" w14:textId="77777777" w:rsidR="00C67BDA" w:rsidRPr="00A65F86" w:rsidRDefault="00C67BDA" w:rsidP="009732C6">
      <w:pPr>
        <w:pStyle w:val="Default"/>
        <w:numPr>
          <w:ilvl w:val="0"/>
          <w:numId w:val="27"/>
        </w:numPr>
        <w:jc w:val="both"/>
        <w:rPr>
          <w:rFonts w:ascii="Times New Roman" w:hAnsi="Times New Roman" w:cs="Times New Roman"/>
          <w:b/>
        </w:rPr>
      </w:pPr>
      <w:r w:rsidRPr="00A65F86">
        <w:rPr>
          <w:rFonts w:ascii="Times New Roman" w:hAnsi="Times New Roman" w:cs="Times New Roman"/>
          <w:b/>
        </w:rPr>
        <w:t xml:space="preserve">inventarizačná komisia, </w:t>
      </w:r>
    </w:p>
    <w:p w14:paraId="6C64F890" w14:textId="77777777" w:rsidR="00C67BDA" w:rsidRPr="00A65F86" w:rsidRDefault="00C67BDA" w:rsidP="009732C6">
      <w:pPr>
        <w:pStyle w:val="Default"/>
        <w:numPr>
          <w:ilvl w:val="0"/>
          <w:numId w:val="27"/>
        </w:numPr>
        <w:jc w:val="both"/>
        <w:rPr>
          <w:rFonts w:ascii="Times New Roman" w:hAnsi="Times New Roman" w:cs="Times New Roman"/>
          <w:b/>
        </w:rPr>
      </w:pPr>
      <w:r w:rsidRPr="00A65F86">
        <w:rPr>
          <w:rFonts w:ascii="Times New Roman" w:hAnsi="Times New Roman" w:cs="Times New Roman"/>
          <w:b/>
        </w:rPr>
        <w:t xml:space="preserve">škodová komisia, </w:t>
      </w:r>
    </w:p>
    <w:p w14:paraId="78A091D6" w14:textId="77777777" w:rsidR="00C67BDA" w:rsidRPr="00A65F86" w:rsidRDefault="00C67BDA" w:rsidP="009732C6">
      <w:pPr>
        <w:pStyle w:val="Default"/>
        <w:numPr>
          <w:ilvl w:val="0"/>
          <w:numId w:val="27"/>
        </w:numPr>
        <w:jc w:val="both"/>
        <w:rPr>
          <w:rFonts w:ascii="Times New Roman" w:hAnsi="Times New Roman" w:cs="Times New Roman"/>
          <w:b/>
        </w:rPr>
      </w:pPr>
      <w:r w:rsidRPr="00A65F86">
        <w:rPr>
          <w:rFonts w:ascii="Times New Roman" w:hAnsi="Times New Roman" w:cs="Times New Roman"/>
          <w:b/>
        </w:rPr>
        <w:t>vy</w:t>
      </w:r>
      <w:r w:rsidR="00F35A9F" w:rsidRPr="00A65F86">
        <w:rPr>
          <w:rFonts w:ascii="Times New Roman" w:hAnsi="Times New Roman" w:cs="Times New Roman"/>
          <w:b/>
        </w:rPr>
        <w:t>raďovacia a likvidačná komisia,</w:t>
      </w:r>
    </w:p>
    <w:p w14:paraId="4307C3BD" w14:textId="77777777" w:rsidR="00F35A9F" w:rsidRPr="003F24BD" w:rsidRDefault="00F35A9F" w:rsidP="009732C6">
      <w:pPr>
        <w:pStyle w:val="Default"/>
        <w:numPr>
          <w:ilvl w:val="0"/>
          <w:numId w:val="27"/>
        </w:numPr>
        <w:jc w:val="both"/>
        <w:rPr>
          <w:rFonts w:ascii="Times New Roman" w:hAnsi="Times New Roman" w:cs="Times New Roman"/>
          <w:i/>
        </w:rPr>
      </w:pPr>
      <w:r w:rsidRPr="00A65F86">
        <w:rPr>
          <w:rFonts w:ascii="Times New Roman" w:hAnsi="Times New Roman" w:cs="Times New Roman"/>
          <w:b/>
        </w:rPr>
        <w:t>komisia pre riadenie informačnej bezpečnosti</w:t>
      </w:r>
      <w:r w:rsidRPr="003F24BD">
        <w:rPr>
          <w:rFonts w:ascii="Times New Roman" w:hAnsi="Times New Roman" w:cs="Times New Roman"/>
          <w:i/>
        </w:rPr>
        <w:t>.</w:t>
      </w:r>
    </w:p>
    <w:p w14:paraId="1BED1363" w14:textId="77777777" w:rsidR="009732C6" w:rsidRPr="003F24BD" w:rsidRDefault="009732C6" w:rsidP="009732C6">
      <w:pPr>
        <w:pStyle w:val="Default"/>
        <w:ind w:left="720"/>
        <w:jc w:val="both"/>
        <w:rPr>
          <w:rFonts w:ascii="Times New Roman" w:hAnsi="Times New Roman" w:cs="Times New Roman"/>
          <w:i/>
        </w:rPr>
      </w:pPr>
    </w:p>
    <w:p w14:paraId="710D7BC1" w14:textId="1F892169" w:rsidR="00C67BDA" w:rsidRPr="003F24BD" w:rsidRDefault="00C67BDA" w:rsidP="00C67BDA">
      <w:pPr>
        <w:pStyle w:val="Default"/>
        <w:numPr>
          <w:ilvl w:val="0"/>
          <w:numId w:val="26"/>
        </w:numPr>
        <w:spacing w:after="140"/>
        <w:jc w:val="both"/>
        <w:rPr>
          <w:rFonts w:ascii="Times New Roman" w:hAnsi="Times New Roman" w:cs="Times New Roman"/>
        </w:rPr>
      </w:pPr>
      <w:r w:rsidRPr="00A65F86">
        <w:rPr>
          <w:rFonts w:ascii="Times New Roman" w:hAnsi="Times New Roman" w:cs="Times New Roman"/>
          <w:b/>
        </w:rPr>
        <w:t>Porada vedúceho kancelárie</w:t>
      </w:r>
      <w:r w:rsidRPr="003F24BD">
        <w:rPr>
          <w:rFonts w:ascii="Times New Roman" w:hAnsi="Times New Roman" w:cs="Times New Roman"/>
        </w:rPr>
        <w:t xml:space="preserve"> je operatívnym orgánom, </w:t>
      </w:r>
      <w:r w:rsidR="00F45655">
        <w:rPr>
          <w:rFonts w:ascii="Times New Roman" w:hAnsi="Times New Roman" w:cs="Times New Roman"/>
        </w:rPr>
        <w:t>v rámci ktorého</w:t>
      </w:r>
      <w:r w:rsidRPr="003F24BD">
        <w:rPr>
          <w:rFonts w:ascii="Times New Roman" w:hAnsi="Times New Roman" w:cs="Times New Roman"/>
        </w:rPr>
        <w:t xml:space="preserve"> vedúci kancelárie ukladá úlohy, kontroluje ich plnenie a prerokúva koncepčné a zásadné otázky činnosti kancelárie. Jej členmi sú riaditeľ kancelárie predsedu národnej rady a riaditelia odborov. Vedúci kancelárie prizýva na rokovanie podľa potreby aj iných zamestnancov kancelárie. </w:t>
      </w:r>
    </w:p>
    <w:p w14:paraId="2D517D32" w14:textId="77777777" w:rsidR="00C67BDA" w:rsidRPr="003F24BD" w:rsidRDefault="00C67BDA" w:rsidP="00C67BDA">
      <w:pPr>
        <w:pStyle w:val="Default"/>
        <w:numPr>
          <w:ilvl w:val="0"/>
          <w:numId w:val="26"/>
        </w:numPr>
        <w:spacing w:after="140"/>
        <w:jc w:val="both"/>
        <w:rPr>
          <w:rFonts w:ascii="Times New Roman" w:hAnsi="Times New Roman" w:cs="Times New Roman"/>
        </w:rPr>
      </w:pPr>
      <w:r w:rsidRPr="00A65F86">
        <w:rPr>
          <w:rFonts w:ascii="Times New Roman" w:hAnsi="Times New Roman" w:cs="Times New Roman"/>
          <w:b/>
        </w:rPr>
        <w:t>Inventarizačná komisia</w:t>
      </w:r>
      <w:r w:rsidRPr="003F24BD">
        <w:rPr>
          <w:rFonts w:ascii="Times New Roman" w:hAnsi="Times New Roman" w:cs="Times New Roman"/>
        </w:rPr>
        <w:t xml:space="preserve"> zabezpečuje úlohy ústrednej inventarizačnej komisie pri inventarizáciách majetku štátu a záväzkov v správe kancelárie. Zodpovedá za celkový výkon a priebeh inventarizácie. Riadi, koordinuje a kontroluje činnosť čiastkových inventarizačných komisií. Vykonáva inštruktáž členov čiastkových inventarizačných komisií a sleduje, ako sa odstraňujú nedostatky zistené pri inventarizácii. Posudzuje návrhy na vyrovnanie inventarizačných rozdielov. Zodpovedá za konečné a včasné prerokovanie výsledkov inventarizácie a za vyhotovenie záverečnej správy. </w:t>
      </w:r>
    </w:p>
    <w:p w14:paraId="2A3CB82A" w14:textId="4A350639" w:rsidR="00C67BDA" w:rsidRPr="003F24BD" w:rsidRDefault="00C67BDA" w:rsidP="00C67BDA">
      <w:pPr>
        <w:pStyle w:val="Default"/>
        <w:numPr>
          <w:ilvl w:val="0"/>
          <w:numId w:val="26"/>
        </w:numPr>
        <w:spacing w:after="140"/>
        <w:jc w:val="both"/>
        <w:rPr>
          <w:rFonts w:ascii="Times New Roman" w:hAnsi="Times New Roman" w:cs="Times New Roman"/>
        </w:rPr>
      </w:pPr>
      <w:r w:rsidRPr="00A65F86">
        <w:rPr>
          <w:rFonts w:ascii="Times New Roman" w:hAnsi="Times New Roman" w:cs="Times New Roman"/>
          <w:b/>
        </w:rPr>
        <w:t>Škodová komisia</w:t>
      </w:r>
      <w:r w:rsidRPr="003F24BD">
        <w:rPr>
          <w:rFonts w:ascii="Times New Roman" w:hAnsi="Times New Roman" w:cs="Times New Roman"/>
        </w:rPr>
        <w:t xml:space="preserve"> prerokúva predložené škodové prípady vzniknuté v kancelárii. Sústreďuje podkladové materiály vzniknutých škodových prípadov. V rámci svojej pôsobnosti predkladá a odporúča vedúcemu kancelárie uplatňovanie nárokov na náhradu škody, po schválení ich odstupuje </w:t>
      </w:r>
      <w:r w:rsidR="003432A9">
        <w:rPr>
          <w:rFonts w:ascii="Times New Roman" w:hAnsi="Times New Roman" w:cs="Times New Roman"/>
        </w:rPr>
        <w:t xml:space="preserve">právnemu oddeleniu </w:t>
      </w:r>
      <w:r w:rsidRPr="003F24BD">
        <w:rPr>
          <w:rFonts w:ascii="Times New Roman" w:hAnsi="Times New Roman" w:cs="Times New Roman"/>
        </w:rPr>
        <w:t xml:space="preserve">na ďalšie konanie a sleduje plnenie navrhnutých a schválených odporúčaní. </w:t>
      </w:r>
    </w:p>
    <w:p w14:paraId="7671E44B" w14:textId="77777777" w:rsidR="00C67BDA" w:rsidRPr="003F24BD" w:rsidRDefault="00C67BDA" w:rsidP="00C67BDA">
      <w:pPr>
        <w:pStyle w:val="Default"/>
        <w:numPr>
          <w:ilvl w:val="0"/>
          <w:numId w:val="26"/>
        </w:numPr>
        <w:spacing w:after="140"/>
        <w:jc w:val="both"/>
        <w:rPr>
          <w:rFonts w:ascii="Times New Roman" w:hAnsi="Times New Roman" w:cs="Times New Roman"/>
        </w:rPr>
      </w:pPr>
      <w:r w:rsidRPr="00A65F86">
        <w:rPr>
          <w:rFonts w:ascii="Times New Roman" w:hAnsi="Times New Roman" w:cs="Times New Roman"/>
          <w:b/>
        </w:rPr>
        <w:t>Vyraďovacia a likvidačná komisia</w:t>
      </w:r>
      <w:r w:rsidRPr="003F24BD">
        <w:rPr>
          <w:rFonts w:ascii="Times New Roman" w:hAnsi="Times New Roman" w:cs="Times New Roman"/>
        </w:rPr>
        <w:t xml:space="preserve"> prerokúva predložené návrhy na vyradenie majetku štátu v správe kancelárie. Prebytočnosť a neupotrebiteľnosť majetku štátu posudzuje z hľadiska platných právnych predpisov o správe majetku štátu. V rámci svojej pôsobnosti predkladá stanoviská o prebytočnosti, resp. neupotrebiteľnosti majetku štátu a o spôsobe naloženia s majetkom. </w:t>
      </w:r>
    </w:p>
    <w:p w14:paraId="0A500490" w14:textId="0764A981" w:rsidR="00F35A9F" w:rsidRPr="003F24BD" w:rsidRDefault="00F35A9F" w:rsidP="00F35A9F">
      <w:pPr>
        <w:pStyle w:val="Bodytext10"/>
        <w:numPr>
          <w:ilvl w:val="0"/>
          <w:numId w:val="26"/>
        </w:numPr>
        <w:spacing w:after="0" w:line="240" w:lineRule="auto"/>
        <w:jc w:val="both"/>
        <w:rPr>
          <w:rFonts w:ascii="Times New Roman" w:hAnsi="Times New Roman" w:cs="Times New Roman"/>
          <w:sz w:val="24"/>
          <w:szCs w:val="24"/>
        </w:rPr>
      </w:pPr>
      <w:r w:rsidRPr="00A65F86">
        <w:rPr>
          <w:rFonts w:ascii="Times New Roman" w:hAnsi="Times New Roman" w:cs="Times New Roman"/>
          <w:b/>
          <w:sz w:val="24"/>
          <w:szCs w:val="24"/>
        </w:rPr>
        <w:t>Komisia pre riadenie informačnej bezpečnosti</w:t>
      </w:r>
      <w:r w:rsidRPr="003F24BD">
        <w:rPr>
          <w:rFonts w:ascii="Times New Roman" w:hAnsi="Times New Roman" w:cs="Times New Roman"/>
          <w:sz w:val="24"/>
          <w:szCs w:val="24"/>
        </w:rPr>
        <w:t xml:space="preserve"> je stálym poradným orgánom vedúceho kancelárie, ktorej úlohou je zabezpečenie vybraných činností v oblasti informačnej a kybernetickej bezpečnosti </w:t>
      </w:r>
      <w:r w:rsidR="003432A9">
        <w:rPr>
          <w:rFonts w:ascii="Times New Roman" w:hAnsi="Times New Roman" w:cs="Times New Roman"/>
          <w:sz w:val="24"/>
          <w:szCs w:val="24"/>
        </w:rPr>
        <w:t>kancelárie</w:t>
      </w:r>
      <w:r w:rsidRPr="003F24BD">
        <w:rPr>
          <w:rFonts w:ascii="Times New Roman" w:hAnsi="Times New Roman" w:cs="Times New Roman"/>
          <w:sz w:val="24"/>
          <w:szCs w:val="24"/>
        </w:rPr>
        <w:t xml:space="preserve">, vyplývajúcich zo zákona </w:t>
      </w:r>
      <w:r w:rsidR="0023389B">
        <w:rPr>
          <w:rFonts w:ascii="Times New Roman" w:hAnsi="Times New Roman" w:cs="Times New Roman"/>
          <w:sz w:val="24"/>
          <w:szCs w:val="24"/>
        </w:rPr>
        <w:t xml:space="preserve">                         </w:t>
      </w:r>
      <w:r w:rsidRPr="003F24BD">
        <w:rPr>
          <w:rFonts w:ascii="Times New Roman" w:hAnsi="Times New Roman" w:cs="Times New Roman"/>
          <w:sz w:val="24"/>
          <w:szCs w:val="24"/>
        </w:rPr>
        <w:t>č. 95/2019 Z. z. o informačných technológiách vo verejnej správe a o zmene a doplnení niektorých zákonov v</w:t>
      </w:r>
      <w:r w:rsidR="0023389B">
        <w:rPr>
          <w:rFonts w:ascii="Times New Roman" w:hAnsi="Times New Roman" w:cs="Times New Roman"/>
          <w:sz w:val="24"/>
          <w:szCs w:val="24"/>
        </w:rPr>
        <w:t> platnom znení</w:t>
      </w:r>
      <w:r w:rsidRPr="003F24BD">
        <w:rPr>
          <w:rFonts w:ascii="Times New Roman" w:hAnsi="Times New Roman" w:cs="Times New Roman"/>
          <w:sz w:val="24"/>
          <w:szCs w:val="24"/>
        </w:rPr>
        <w:t>, zákona č. 272/2016 Z. z. o dôveryhodných službách pre elektronické transakcie na vnútornom trhu a o zmene a doplnení niektorých zákonov</w:t>
      </w:r>
      <w:r w:rsidR="0023389B">
        <w:rPr>
          <w:rFonts w:ascii="Times New Roman" w:hAnsi="Times New Roman" w:cs="Times New Roman"/>
          <w:sz w:val="24"/>
          <w:szCs w:val="24"/>
        </w:rPr>
        <w:t xml:space="preserve"> (</w:t>
      </w:r>
      <w:r w:rsidRPr="003F24BD">
        <w:rPr>
          <w:rFonts w:ascii="Times New Roman" w:hAnsi="Times New Roman" w:cs="Times New Roman"/>
          <w:sz w:val="24"/>
          <w:szCs w:val="24"/>
        </w:rPr>
        <w:t>zákon o dôveryhodných službách</w:t>
      </w:r>
      <w:r w:rsidR="0023389B">
        <w:rPr>
          <w:rFonts w:ascii="Times New Roman" w:hAnsi="Times New Roman" w:cs="Times New Roman"/>
          <w:sz w:val="24"/>
          <w:szCs w:val="24"/>
        </w:rPr>
        <w:t>) v platnom znení</w:t>
      </w:r>
      <w:r w:rsidRPr="003F24BD">
        <w:rPr>
          <w:rFonts w:ascii="Times New Roman" w:hAnsi="Times New Roman" w:cs="Times New Roman"/>
          <w:sz w:val="24"/>
          <w:szCs w:val="24"/>
        </w:rPr>
        <w:t xml:space="preserve">, zákona č. 18/2018 Z. z. </w:t>
      </w:r>
      <w:r w:rsidR="0023389B">
        <w:rPr>
          <w:rFonts w:ascii="Times New Roman" w:hAnsi="Times New Roman" w:cs="Times New Roman"/>
          <w:sz w:val="24"/>
          <w:szCs w:val="24"/>
        </w:rPr>
        <w:t xml:space="preserve">           </w:t>
      </w:r>
      <w:r w:rsidRPr="003F24BD">
        <w:rPr>
          <w:rFonts w:ascii="Times New Roman" w:hAnsi="Times New Roman" w:cs="Times New Roman"/>
          <w:sz w:val="24"/>
          <w:szCs w:val="24"/>
        </w:rPr>
        <w:lastRenderedPageBreak/>
        <w:t>o ochrane osobných údajov a o zmene a doplnení niektorých zákonov v znení neskorších predpisov</w:t>
      </w:r>
      <w:r w:rsidR="0023389B">
        <w:rPr>
          <w:rFonts w:ascii="Times New Roman" w:hAnsi="Times New Roman" w:cs="Times New Roman"/>
          <w:sz w:val="24"/>
          <w:szCs w:val="24"/>
        </w:rPr>
        <w:t xml:space="preserve"> v platnom znení</w:t>
      </w:r>
      <w:r w:rsidRPr="003F24BD">
        <w:rPr>
          <w:rFonts w:ascii="Times New Roman" w:hAnsi="Times New Roman" w:cs="Times New Roman"/>
          <w:sz w:val="24"/>
          <w:szCs w:val="24"/>
        </w:rPr>
        <w:t xml:space="preserve">, zákona č. 45/2011 Z. z. o kritickej infraštruktúre v znení neskorších predpisov, vyhlášky č. 179/2020 Z. z. Úradu podpredsedu vlády Slovenskej republiky pre investície a informatizáciu, ktorou sa ustanovuje spôsob kategorizácie a obsah bezpečnostných opatrení informačných technológií verejnej správy a interných bezpečnostných dokumentov kancelárie. Komisia predkladá vedúcemu kancelárie správu a návrhy smerujúce k dodržiavaniu štandardov a k zvyšovaniu bezpečnosti informačných systémov používaných v parlamentnom informačnom systéme. </w:t>
      </w:r>
    </w:p>
    <w:p w14:paraId="3ACBD0C5" w14:textId="77777777" w:rsidR="00F35A9F" w:rsidRPr="003F24BD" w:rsidRDefault="00F35A9F" w:rsidP="00F35A9F">
      <w:pPr>
        <w:pStyle w:val="Bodytext10"/>
        <w:spacing w:after="0" w:line="240" w:lineRule="auto"/>
        <w:ind w:left="720"/>
        <w:jc w:val="both"/>
        <w:rPr>
          <w:rFonts w:ascii="Times New Roman" w:hAnsi="Times New Roman" w:cs="Times New Roman"/>
          <w:sz w:val="24"/>
          <w:szCs w:val="24"/>
        </w:rPr>
      </w:pPr>
    </w:p>
    <w:p w14:paraId="3814E1D8" w14:textId="77777777" w:rsidR="00C67BDA" w:rsidRPr="003F24BD" w:rsidRDefault="00C67BDA" w:rsidP="00C67BDA">
      <w:pPr>
        <w:pStyle w:val="Default"/>
        <w:numPr>
          <w:ilvl w:val="0"/>
          <w:numId w:val="26"/>
        </w:numPr>
        <w:spacing w:after="140"/>
        <w:jc w:val="both"/>
        <w:rPr>
          <w:rFonts w:ascii="Times New Roman" w:hAnsi="Times New Roman" w:cs="Times New Roman"/>
        </w:rPr>
      </w:pPr>
      <w:r w:rsidRPr="00A65F86">
        <w:rPr>
          <w:rFonts w:ascii="Times New Roman" w:hAnsi="Times New Roman" w:cs="Times New Roman"/>
          <w:b/>
        </w:rPr>
        <w:t>Dočasné poradné orgány</w:t>
      </w:r>
      <w:r w:rsidRPr="003F24BD">
        <w:rPr>
          <w:rFonts w:ascii="Times New Roman" w:hAnsi="Times New Roman" w:cs="Times New Roman"/>
        </w:rPr>
        <w:t xml:space="preserve"> (komisie, pracovné skupiny) zriaďuje vedúci kancelárie podľa potreby. </w:t>
      </w:r>
    </w:p>
    <w:p w14:paraId="01D36F53" w14:textId="77777777" w:rsidR="00C67BDA" w:rsidRPr="003F24BD" w:rsidRDefault="00C67BDA" w:rsidP="009148AD">
      <w:pPr>
        <w:pStyle w:val="Default"/>
        <w:spacing w:before="240"/>
        <w:jc w:val="center"/>
        <w:rPr>
          <w:rFonts w:ascii="Times New Roman" w:hAnsi="Times New Roman" w:cs="Times New Roman"/>
        </w:rPr>
      </w:pPr>
      <w:r w:rsidRPr="003F24BD">
        <w:rPr>
          <w:rFonts w:ascii="Times New Roman" w:hAnsi="Times New Roman" w:cs="Times New Roman"/>
          <w:b/>
          <w:bCs/>
        </w:rPr>
        <w:t>Čl. 6</w:t>
      </w:r>
    </w:p>
    <w:p w14:paraId="276273EF" w14:textId="77777777" w:rsidR="00C67BDA" w:rsidRPr="003F24BD" w:rsidRDefault="00C67BDA" w:rsidP="00C67BDA">
      <w:pPr>
        <w:pStyle w:val="Default"/>
        <w:jc w:val="center"/>
        <w:rPr>
          <w:rFonts w:ascii="Times New Roman" w:hAnsi="Times New Roman" w:cs="Times New Roman"/>
          <w:b/>
          <w:bCs/>
        </w:rPr>
      </w:pPr>
      <w:r w:rsidRPr="003F24BD">
        <w:rPr>
          <w:rFonts w:ascii="Times New Roman" w:hAnsi="Times New Roman" w:cs="Times New Roman"/>
          <w:b/>
          <w:bCs/>
        </w:rPr>
        <w:t>Vnútorné predpisy</w:t>
      </w:r>
    </w:p>
    <w:p w14:paraId="070654D2" w14:textId="77777777" w:rsidR="00C67BDA" w:rsidRPr="003F24BD" w:rsidRDefault="00C67BDA" w:rsidP="00C67BDA">
      <w:pPr>
        <w:pStyle w:val="Default"/>
        <w:jc w:val="center"/>
        <w:rPr>
          <w:rFonts w:ascii="Times New Roman" w:hAnsi="Times New Roman" w:cs="Times New Roman"/>
        </w:rPr>
      </w:pPr>
    </w:p>
    <w:p w14:paraId="18F0C13A" w14:textId="77777777" w:rsidR="00C67BDA" w:rsidRPr="003F24BD" w:rsidRDefault="00C67BDA" w:rsidP="00C67BDA">
      <w:pPr>
        <w:pStyle w:val="Default"/>
        <w:numPr>
          <w:ilvl w:val="0"/>
          <w:numId w:val="30"/>
        </w:numPr>
        <w:jc w:val="both"/>
        <w:rPr>
          <w:rFonts w:ascii="Times New Roman" w:hAnsi="Times New Roman" w:cs="Times New Roman"/>
        </w:rPr>
      </w:pPr>
      <w:r w:rsidRPr="003F24BD">
        <w:rPr>
          <w:rFonts w:ascii="Times New Roman" w:hAnsi="Times New Roman" w:cs="Times New Roman"/>
        </w:rPr>
        <w:t xml:space="preserve">Zamestnanci kancelárie sa pri výkone svojich povinností riadia Ústavou Slovenskej republiky, ústavnými zákonmi, zákonmi, ostatnými všeobecne </w:t>
      </w:r>
      <w:r w:rsidRPr="003F24BD">
        <w:rPr>
          <w:rFonts w:ascii="Times New Roman" w:hAnsi="Times New Roman" w:cs="Times New Roman"/>
          <w:color w:val="auto"/>
        </w:rPr>
        <w:t xml:space="preserve">záväznými právnymi predpismi, vnútornými predpismi kancelárie a pokynmi vedúcich zamestnancov. </w:t>
      </w:r>
    </w:p>
    <w:p w14:paraId="673185BD" w14:textId="77777777" w:rsidR="00C67BDA" w:rsidRPr="003F24BD" w:rsidRDefault="00C67BDA" w:rsidP="00C67BDA">
      <w:pPr>
        <w:pStyle w:val="Default"/>
        <w:ind w:left="720"/>
        <w:jc w:val="both"/>
        <w:rPr>
          <w:rFonts w:ascii="Times New Roman" w:hAnsi="Times New Roman" w:cs="Times New Roman"/>
        </w:rPr>
      </w:pPr>
    </w:p>
    <w:p w14:paraId="71E4A249" w14:textId="77777777" w:rsidR="00C67BDA" w:rsidRPr="003F24BD" w:rsidRDefault="00C67BDA" w:rsidP="00C67BDA">
      <w:pPr>
        <w:pStyle w:val="Default"/>
        <w:numPr>
          <w:ilvl w:val="0"/>
          <w:numId w:val="30"/>
        </w:numPr>
        <w:jc w:val="both"/>
        <w:rPr>
          <w:rFonts w:ascii="Times New Roman" w:hAnsi="Times New Roman" w:cs="Times New Roman"/>
        </w:rPr>
      </w:pPr>
      <w:r w:rsidRPr="003F24BD">
        <w:rPr>
          <w:rFonts w:ascii="Times New Roman" w:hAnsi="Times New Roman" w:cs="Times New Roman"/>
          <w:color w:val="auto"/>
        </w:rPr>
        <w:t xml:space="preserve">Vnútorné predpisy kancelárie vydáva vedúci kancelárie na základe vlastného rozhodnutia alebo na návrh vedúcich zamestnancov vecne príslušných organizačných útvarov. Vnútorné predpisy môže vedúci kancelárie vydať aj na základe odporúčania vnútorného audítora, vládneho audítora alebo vnútornej kontroly. </w:t>
      </w:r>
    </w:p>
    <w:p w14:paraId="7F1BF8C0" w14:textId="685E9C6F" w:rsidR="00A54C4E" w:rsidRPr="003F24BD" w:rsidRDefault="00A54C4E" w:rsidP="00C67BDA">
      <w:pPr>
        <w:pStyle w:val="Default"/>
        <w:jc w:val="both"/>
        <w:rPr>
          <w:rFonts w:ascii="Times New Roman" w:hAnsi="Times New Roman" w:cs="Times New Roman"/>
        </w:rPr>
      </w:pPr>
    </w:p>
    <w:p w14:paraId="1F23A023" w14:textId="77777777" w:rsidR="00A65F86" w:rsidRDefault="00C67BDA" w:rsidP="00A65F86">
      <w:pPr>
        <w:pStyle w:val="Default"/>
        <w:numPr>
          <w:ilvl w:val="0"/>
          <w:numId w:val="30"/>
        </w:numPr>
        <w:jc w:val="both"/>
        <w:rPr>
          <w:rFonts w:ascii="Times New Roman" w:hAnsi="Times New Roman" w:cs="Times New Roman"/>
        </w:rPr>
      </w:pPr>
      <w:r w:rsidRPr="003F24BD">
        <w:rPr>
          <w:rFonts w:ascii="Times New Roman" w:hAnsi="Times New Roman" w:cs="Times New Roman"/>
          <w:color w:val="auto"/>
        </w:rPr>
        <w:t xml:space="preserve">Vnútorné predpisy kancelárie sú: </w:t>
      </w:r>
    </w:p>
    <w:p w14:paraId="34C331A9" w14:textId="77777777" w:rsidR="00A65F86" w:rsidRPr="00A65F86" w:rsidRDefault="00A65F86" w:rsidP="00A65F86">
      <w:pPr>
        <w:pStyle w:val="Default"/>
        <w:jc w:val="both"/>
        <w:rPr>
          <w:rFonts w:ascii="Times New Roman" w:hAnsi="Times New Roman" w:cs="Times New Roman"/>
        </w:rPr>
      </w:pPr>
    </w:p>
    <w:p w14:paraId="3F54FD28" w14:textId="77777777" w:rsidR="00C67BDA" w:rsidRPr="00A65F86" w:rsidRDefault="00C67BDA" w:rsidP="00C67BDA">
      <w:pPr>
        <w:pStyle w:val="Default"/>
        <w:numPr>
          <w:ilvl w:val="0"/>
          <w:numId w:val="31"/>
        </w:numPr>
        <w:jc w:val="both"/>
        <w:rPr>
          <w:rFonts w:ascii="Times New Roman" w:hAnsi="Times New Roman" w:cs="Times New Roman"/>
          <w:b/>
          <w:color w:val="auto"/>
        </w:rPr>
      </w:pPr>
      <w:r w:rsidRPr="00A65F86">
        <w:rPr>
          <w:rFonts w:ascii="Times New Roman" w:hAnsi="Times New Roman" w:cs="Times New Roman"/>
          <w:b/>
          <w:color w:val="auto"/>
        </w:rPr>
        <w:t xml:space="preserve">smernica, </w:t>
      </w:r>
    </w:p>
    <w:p w14:paraId="3A80BC6D" w14:textId="77777777" w:rsidR="00C67BDA" w:rsidRPr="00A65F86" w:rsidRDefault="00C67BDA" w:rsidP="00C67BDA">
      <w:pPr>
        <w:pStyle w:val="Default"/>
        <w:numPr>
          <w:ilvl w:val="0"/>
          <w:numId w:val="31"/>
        </w:numPr>
        <w:rPr>
          <w:rFonts w:ascii="Times New Roman" w:hAnsi="Times New Roman" w:cs="Times New Roman"/>
          <w:b/>
          <w:color w:val="auto"/>
        </w:rPr>
      </w:pPr>
      <w:r w:rsidRPr="00A65F86">
        <w:rPr>
          <w:rFonts w:ascii="Times New Roman" w:hAnsi="Times New Roman" w:cs="Times New Roman"/>
          <w:b/>
          <w:color w:val="auto"/>
        </w:rPr>
        <w:t xml:space="preserve">služobný predpis, </w:t>
      </w:r>
    </w:p>
    <w:p w14:paraId="77C973B7" w14:textId="77777777" w:rsidR="00C67BDA" w:rsidRPr="00A65F86" w:rsidRDefault="00C67BDA" w:rsidP="00C67BDA">
      <w:pPr>
        <w:pStyle w:val="Default"/>
        <w:numPr>
          <w:ilvl w:val="0"/>
          <w:numId w:val="31"/>
        </w:numPr>
        <w:rPr>
          <w:rFonts w:ascii="Times New Roman" w:hAnsi="Times New Roman" w:cs="Times New Roman"/>
          <w:b/>
          <w:color w:val="auto"/>
        </w:rPr>
      </w:pPr>
      <w:r w:rsidRPr="00A65F86">
        <w:rPr>
          <w:rFonts w:ascii="Times New Roman" w:hAnsi="Times New Roman" w:cs="Times New Roman"/>
          <w:b/>
          <w:color w:val="auto"/>
        </w:rPr>
        <w:t xml:space="preserve">rozhodnutie, </w:t>
      </w:r>
    </w:p>
    <w:p w14:paraId="066936AF" w14:textId="2094C685" w:rsidR="00C67BDA" w:rsidRPr="003F24BD" w:rsidRDefault="00C67BDA" w:rsidP="00C67BDA">
      <w:pPr>
        <w:pStyle w:val="Default"/>
        <w:numPr>
          <w:ilvl w:val="0"/>
          <w:numId w:val="31"/>
        </w:numPr>
        <w:jc w:val="both"/>
        <w:rPr>
          <w:rFonts w:ascii="Times New Roman" w:hAnsi="Times New Roman" w:cs="Times New Roman"/>
          <w:color w:val="auto"/>
        </w:rPr>
      </w:pPr>
      <w:r w:rsidRPr="00A65F86">
        <w:rPr>
          <w:rFonts w:ascii="Times New Roman" w:hAnsi="Times New Roman" w:cs="Times New Roman"/>
          <w:b/>
          <w:color w:val="auto"/>
        </w:rPr>
        <w:t>iné vnútorné predpisy</w:t>
      </w:r>
      <w:r w:rsidRPr="003F24BD">
        <w:rPr>
          <w:rFonts w:ascii="Times New Roman" w:hAnsi="Times New Roman" w:cs="Times New Roman"/>
          <w:color w:val="auto"/>
        </w:rPr>
        <w:t>, ktoré sú ustanovené všeobecne záväzným</w:t>
      </w:r>
      <w:r w:rsidR="0023389B">
        <w:rPr>
          <w:rFonts w:ascii="Times New Roman" w:hAnsi="Times New Roman" w:cs="Times New Roman"/>
          <w:color w:val="auto"/>
        </w:rPr>
        <w:t>i</w:t>
      </w:r>
      <w:r w:rsidRPr="003F24BD">
        <w:rPr>
          <w:rFonts w:ascii="Times New Roman" w:hAnsi="Times New Roman" w:cs="Times New Roman"/>
          <w:color w:val="auto"/>
        </w:rPr>
        <w:t xml:space="preserve"> právnym</w:t>
      </w:r>
      <w:r w:rsidR="0023389B">
        <w:rPr>
          <w:rFonts w:ascii="Times New Roman" w:hAnsi="Times New Roman" w:cs="Times New Roman"/>
          <w:color w:val="auto"/>
        </w:rPr>
        <w:t>i predpismi</w:t>
      </w:r>
      <w:r w:rsidRPr="003F24BD">
        <w:rPr>
          <w:rFonts w:ascii="Times New Roman" w:hAnsi="Times New Roman" w:cs="Times New Roman"/>
          <w:color w:val="auto"/>
        </w:rPr>
        <w:t xml:space="preserve"> (organizačný poriadok, pracovný poriadok, služobný poriadok, registratúrny poriadok, knižničný poriadok a podobne). </w:t>
      </w:r>
    </w:p>
    <w:p w14:paraId="0D638D27" w14:textId="77777777" w:rsidR="00C67BDA" w:rsidRPr="003F24BD" w:rsidRDefault="00C67BDA" w:rsidP="00C67BDA">
      <w:pPr>
        <w:pStyle w:val="Default"/>
        <w:ind w:left="360"/>
        <w:jc w:val="both"/>
        <w:rPr>
          <w:rFonts w:ascii="Times New Roman" w:hAnsi="Times New Roman" w:cs="Times New Roman"/>
          <w:color w:val="auto"/>
        </w:rPr>
      </w:pPr>
    </w:p>
    <w:p w14:paraId="3F2ABFC6" w14:textId="77777777" w:rsidR="00C67BDA" w:rsidRPr="003F24BD" w:rsidRDefault="00C67BDA" w:rsidP="00C67BDA">
      <w:pPr>
        <w:pStyle w:val="Default"/>
        <w:ind w:left="708"/>
        <w:jc w:val="both"/>
        <w:rPr>
          <w:rFonts w:ascii="Times New Roman" w:hAnsi="Times New Roman" w:cs="Times New Roman"/>
          <w:color w:val="auto"/>
        </w:rPr>
      </w:pPr>
      <w:r w:rsidRPr="003F24BD">
        <w:rPr>
          <w:rFonts w:ascii="Times New Roman" w:hAnsi="Times New Roman" w:cs="Times New Roman"/>
          <w:color w:val="auto"/>
        </w:rPr>
        <w:t xml:space="preserve">Smernice, služobné predpisy a iné vnútorné predpisy povinne podliehajú pripomienkovému konaniu. Rozhodnutia vedúceho kancelárie nepodliehajú pripomienkovému konaniu. </w:t>
      </w:r>
    </w:p>
    <w:p w14:paraId="660BE804" w14:textId="77777777" w:rsidR="00C67BDA" w:rsidRPr="003F24BD" w:rsidRDefault="00C67BDA" w:rsidP="00C67BDA">
      <w:pPr>
        <w:pStyle w:val="Default"/>
        <w:ind w:left="708"/>
        <w:jc w:val="both"/>
        <w:rPr>
          <w:rFonts w:ascii="Times New Roman" w:hAnsi="Times New Roman" w:cs="Times New Roman"/>
          <w:color w:val="auto"/>
        </w:rPr>
      </w:pPr>
    </w:p>
    <w:p w14:paraId="71D0E087" w14:textId="591F3D5A" w:rsidR="00C67BDA" w:rsidRPr="003F24BD" w:rsidRDefault="00C67BDA" w:rsidP="00C67BDA">
      <w:pPr>
        <w:pStyle w:val="Default"/>
        <w:numPr>
          <w:ilvl w:val="0"/>
          <w:numId w:val="30"/>
        </w:numPr>
        <w:spacing w:after="140"/>
        <w:jc w:val="both"/>
        <w:rPr>
          <w:rFonts w:ascii="Times New Roman" w:hAnsi="Times New Roman" w:cs="Times New Roman"/>
          <w:color w:val="auto"/>
        </w:rPr>
      </w:pPr>
      <w:r w:rsidRPr="00A65F86">
        <w:rPr>
          <w:rFonts w:ascii="Times New Roman" w:hAnsi="Times New Roman" w:cs="Times New Roman"/>
          <w:b/>
          <w:bCs/>
          <w:color w:val="auto"/>
        </w:rPr>
        <w:t>Smernica</w:t>
      </w:r>
      <w:r w:rsidRPr="003F24BD">
        <w:rPr>
          <w:rFonts w:ascii="Times New Roman" w:hAnsi="Times New Roman" w:cs="Times New Roman"/>
          <w:b/>
          <w:bCs/>
          <w:color w:val="auto"/>
        </w:rPr>
        <w:t xml:space="preserve"> </w:t>
      </w:r>
      <w:r w:rsidRPr="003F24BD">
        <w:rPr>
          <w:rFonts w:ascii="Times New Roman" w:hAnsi="Times New Roman" w:cs="Times New Roman"/>
          <w:color w:val="auto"/>
        </w:rPr>
        <w:t xml:space="preserve">vedúceho kancelárie je vnútorný predpis metodického, organizačného alebo riadiaceho charakteru, ktorý určuje postupy a podrobnosti uplatňovania všeobecne záväzných právnych predpisov na vnútorné podmienky kancelárie. Úlohou smernice je vymedziť metódy, prostriedky, spôsoby, formy a postupy vykonávania určitých činností alebo procesov v kancelárii. </w:t>
      </w:r>
    </w:p>
    <w:p w14:paraId="75429DA4" w14:textId="77777777" w:rsidR="00C67BDA" w:rsidRPr="003F24BD" w:rsidRDefault="00C67BDA" w:rsidP="00C67BDA">
      <w:pPr>
        <w:pStyle w:val="Default"/>
        <w:numPr>
          <w:ilvl w:val="0"/>
          <w:numId w:val="30"/>
        </w:numPr>
        <w:spacing w:after="140"/>
        <w:jc w:val="both"/>
        <w:rPr>
          <w:rFonts w:ascii="Times New Roman" w:hAnsi="Times New Roman" w:cs="Times New Roman"/>
          <w:color w:val="auto"/>
        </w:rPr>
      </w:pPr>
      <w:r w:rsidRPr="00A65F86">
        <w:rPr>
          <w:rFonts w:ascii="Times New Roman" w:hAnsi="Times New Roman" w:cs="Times New Roman"/>
          <w:b/>
          <w:bCs/>
          <w:color w:val="auto"/>
        </w:rPr>
        <w:t>Služobný predpis</w:t>
      </w:r>
      <w:r w:rsidRPr="003F24BD">
        <w:rPr>
          <w:rFonts w:ascii="Times New Roman" w:hAnsi="Times New Roman" w:cs="Times New Roman"/>
          <w:b/>
          <w:bCs/>
          <w:color w:val="auto"/>
        </w:rPr>
        <w:t xml:space="preserve"> </w:t>
      </w:r>
      <w:r w:rsidRPr="003F24BD">
        <w:rPr>
          <w:rFonts w:ascii="Times New Roman" w:hAnsi="Times New Roman" w:cs="Times New Roman"/>
          <w:color w:val="auto"/>
        </w:rPr>
        <w:t xml:space="preserve">je vnútorný predpis, ktorým sa upravujú podrobnosti vykonávania štátnej služby v kancelárii v súlade so zákonom o štátnej službe a ostatnými všeobecne záväznými právnymi predpismi vydanými na jeho vykonanie. Formou služobného predpisu sa vydávajú aj platové tarify štátnych zamestnancov kancelárie a stupnica platových taríf zamestnancov kancelárie pri výkone práce vo verejnom záujme. </w:t>
      </w:r>
    </w:p>
    <w:p w14:paraId="17A68D7F" w14:textId="77777777" w:rsidR="00C67BDA" w:rsidRPr="003F24BD" w:rsidRDefault="00C67BDA" w:rsidP="00C67BDA">
      <w:pPr>
        <w:pStyle w:val="Default"/>
        <w:numPr>
          <w:ilvl w:val="0"/>
          <w:numId w:val="30"/>
        </w:numPr>
        <w:spacing w:after="140"/>
        <w:jc w:val="both"/>
        <w:rPr>
          <w:rFonts w:ascii="Times New Roman" w:hAnsi="Times New Roman" w:cs="Times New Roman"/>
          <w:color w:val="auto"/>
        </w:rPr>
      </w:pPr>
      <w:r w:rsidRPr="00A65F86">
        <w:rPr>
          <w:rFonts w:ascii="Times New Roman" w:hAnsi="Times New Roman" w:cs="Times New Roman"/>
          <w:b/>
          <w:bCs/>
          <w:color w:val="auto"/>
        </w:rPr>
        <w:t xml:space="preserve">Rozhodnutie </w:t>
      </w:r>
      <w:r w:rsidRPr="00A65F86">
        <w:rPr>
          <w:rFonts w:ascii="Times New Roman" w:hAnsi="Times New Roman" w:cs="Times New Roman"/>
          <w:b/>
          <w:color w:val="auto"/>
        </w:rPr>
        <w:t>vedúceho kancelárie</w:t>
      </w:r>
      <w:r w:rsidRPr="003F24BD">
        <w:rPr>
          <w:rFonts w:ascii="Times New Roman" w:hAnsi="Times New Roman" w:cs="Times New Roman"/>
          <w:color w:val="auto"/>
        </w:rPr>
        <w:t xml:space="preserve"> je vnútorný predpis riadiaceho a informatívneho charakteru, ktorým vedúci kancelárie rozhoduje v dôležitých oblastiach činnosti kancelárie o určení požadovaného stavu, o riešení určitej konkrétnej veci, o zmene </w:t>
      </w:r>
      <w:r w:rsidRPr="003F24BD">
        <w:rPr>
          <w:rFonts w:ascii="Times New Roman" w:hAnsi="Times New Roman" w:cs="Times New Roman"/>
          <w:color w:val="auto"/>
        </w:rPr>
        <w:lastRenderedPageBreak/>
        <w:t>existujúceho stavu alebo ktorým ukladá splnenie závažných úloh kancelárie, osobitne vykonanie úkonov uložených zákonom alebo iným všeobecne záväzným právnym predpisom.</w:t>
      </w:r>
    </w:p>
    <w:p w14:paraId="6B8F10C8" w14:textId="77777777" w:rsidR="00C67BDA" w:rsidRPr="003F24BD" w:rsidRDefault="00C67BDA" w:rsidP="00C67BDA">
      <w:pPr>
        <w:pStyle w:val="Default"/>
        <w:numPr>
          <w:ilvl w:val="0"/>
          <w:numId w:val="30"/>
        </w:numPr>
        <w:spacing w:after="140"/>
        <w:jc w:val="both"/>
        <w:rPr>
          <w:rFonts w:ascii="Times New Roman" w:hAnsi="Times New Roman" w:cs="Times New Roman"/>
          <w:color w:val="auto"/>
        </w:rPr>
      </w:pPr>
      <w:r w:rsidRPr="003F24BD">
        <w:rPr>
          <w:rFonts w:ascii="Times New Roman" w:hAnsi="Times New Roman" w:cs="Times New Roman"/>
          <w:color w:val="auto"/>
        </w:rPr>
        <w:t xml:space="preserve">Evidenciu vnútorných predpisov spravuje zamestnanec sekretariátu vedúceho kancelárie, ktorý je zodpovedný za jednotné číslovanie predpisov a za odoslanie písomného vyhotovenia vnútorného predpisu alebo jeho dodatku na príslušný odbor za účelom zverejnenia na intranete. </w:t>
      </w:r>
    </w:p>
    <w:p w14:paraId="6A83CC14" w14:textId="77777777" w:rsidR="00F35A9F" w:rsidRPr="003F24BD" w:rsidRDefault="00F35A9F" w:rsidP="00F35A9F">
      <w:pPr>
        <w:pStyle w:val="Default"/>
        <w:numPr>
          <w:ilvl w:val="0"/>
          <w:numId w:val="30"/>
        </w:numPr>
        <w:jc w:val="both"/>
        <w:rPr>
          <w:rFonts w:ascii="Times New Roman" w:hAnsi="Times New Roman" w:cs="Times New Roman"/>
          <w:color w:val="auto"/>
        </w:rPr>
      </w:pPr>
      <w:r w:rsidRPr="003F24BD">
        <w:rPr>
          <w:rFonts w:ascii="Times New Roman" w:hAnsi="Times New Roman" w:cs="Times New Roman"/>
          <w:color w:val="auto"/>
        </w:rPr>
        <w:t xml:space="preserve">Za súlad všetkých vnútorných predpisov kancelárie so zákonmi a ostatnými všeobecne záväznými právnymi predpismi zodpovedá právne oddelenie, ktoré je povinným útvarom v pripomienkovom konaní pri návrhu, zmene a rušení vnútorných predpisov. </w:t>
      </w:r>
    </w:p>
    <w:p w14:paraId="5D390C2E" w14:textId="77777777" w:rsidR="00F35A9F" w:rsidRPr="003F24BD" w:rsidRDefault="00F35A9F" w:rsidP="00F35A9F">
      <w:pPr>
        <w:pStyle w:val="Default"/>
        <w:ind w:left="720"/>
        <w:jc w:val="both"/>
        <w:rPr>
          <w:rFonts w:ascii="Times New Roman" w:hAnsi="Times New Roman" w:cs="Times New Roman"/>
        </w:rPr>
      </w:pPr>
    </w:p>
    <w:p w14:paraId="709536A5" w14:textId="435CF24B" w:rsidR="00C67BDA" w:rsidRPr="003F24BD" w:rsidRDefault="00C67BDA" w:rsidP="00C67BDA">
      <w:pPr>
        <w:pStyle w:val="Default"/>
        <w:numPr>
          <w:ilvl w:val="0"/>
          <w:numId w:val="30"/>
        </w:numPr>
        <w:spacing w:after="140"/>
        <w:jc w:val="both"/>
        <w:rPr>
          <w:rFonts w:ascii="Times New Roman" w:hAnsi="Times New Roman" w:cs="Times New Roman"/>
          <w:color w:val="auto"/>
        </w:rPr>
      </w:pPr>
      <w:r w:rsidRPr="003F24BD">
        <w:rPr>
          <w:rFonts w:ascii="Times New Roman" w:hAnsi="Times New Roman" w:cs="Times New Roman"/>
          <w:color w:val="auto"/>
        </w:rPr>
        <w:t xml:space="preserve">Každý organizačný útvar zodpovedá za tvorbu, aktualizáciu a návrhy na zrušenie vnútorných predpisov vo svojej kompetencii podľa pôsobnosti a opisu hlavných činností. Každý organizačný útvar si riadi a organizuje vo vlastnej kompetencii  pripomienkové konanie svojich vnútorných predpisov, za ktoré zodpovedá. V pripomienkovom konaní je organizačný útvar povinný zaslať návrh vnútorného predpisu alebo návrh na jeho zmenu a zrušenie na pripomienkovanie nasledovným organizačným útvarom: </w:t>
      </w:r>
    </w:p>
    <w:p w14:paraId="275E5466" w14:textId="77777777" w:rsidR="00C67BDA" w:rsidRPr="00A65F86" w:rsidRDefault="00C67BDA" w:rsidP="004F1D74">
      <w:pPr>
        <w:pStyle w:val="Default"/>
        <w:numPr>
          <w:ilvl w:val="0"/>
          <w:numId w:val="34"/>
        </w:numPr>
        <w:jc w:val="both"/>
        <w:rPr>
          <w:rFonts w:ascii="Times New Roman" w:hAnsi="Times New Roman" w:cs="Times New Roman"/>
          <w:b/>
          <w:color w:val="auto"/>
        </w:rPr>
      </w:pPr>
      <w:r w:rsidRPr="00A65F86">
        <w:rPr>
          <w:rFonts w:ascii="Times New Roman" w:hAnsi="Times New Roman" w:cs="Times New Roman"/>
          <w:b/>
          <w:color w:val="auto"/>
        </w:rPr>
        <w:t xml:space="preserve">sekretariát vedúceho kancelárie, </w:t>
      </w:r>
    </w:p>
    <w:p w14:paraId="68D89BA7" w14:textId="77777777" w:rsidR="00C67BDA" w:rsidRPr="00A65F86" w:rsidRDefault="003F24BD" w:rsidP="004F1D74">
      <w:pPr>
        <w:pStyle w:val="Default"/>
        <w:numPr>
          <w:ilvl w:val="0"/>
          <w:numId w:val="34"/>
        </w:numPr>
        <w:jc w:val="both"/>
        <w:rPr>
          <w:rFonts w:ascii="Times New Roman" w:hAnsi="Times New Roman" w:cs="Times New Roman"/>
          <w:b/>
          <w:color w:val="auto"/>
        </w:rPr>
      </w:pPr>
      <w:r w:rsidRPr="00A65F86">
        <w:rPr>
          <w:rFonts w:ascii="Times New Roman" w:hAnsi="Times New Roman" w:cs="Times New Roman"/>
          <w:b/>
          <w:color w:val="auto"/>
        </w:rPr>
        <w:t>právne oddelenie</w:t>
      </w:r>
      <w:r w:rsidR="00C67BDA" w:rsidRPr="00A65F86">
        <w:rPr>
          <w:rFonts w:ascii="Times New Roman" w:hAnsi="Times New Roman" w:cs="Times New Roman"/>
          <w:b/>
          <w:color w:val="auto"/>
        </w:rPr>
        <w:t xml:space="preserve">, </w:t>
      </w:r>
    </w:p>
    <w:p w14:paraId="58D84443" w14:textId="77777777" w:rsidR="00C67BDA" w:rsidRPr="00A65F86" w:rsidRDefault="004F1D74" w:rsidP="004F1D74">
      <w:pPr>
        <w:pStyle w:val="Default"/>
        <w:numPr>
          <w:ilvl w:val="0"/>
          <w:numId w:val="34"/>
        </w:numPr>
        <w:jc w:val="both"/>
        <w:rPr>
          <w:rFonts w:ascii="Times New Roman" w:hAnsi="Times New Roman" w:cs="Times New Roman"/>
          <w:b/>
          <w:color w:val="auto"/>
        </w:rPr>
      </w:pPr>
      <w:r w:rsidRPr="00A65F86">
        <w:rPr>
          <w:rFonts w:ascii="Times New Roman" w:hAnsi="Times New Roman" w:cs="Times New Roman"/>
          <w:b/>
          <w:color w:val="auto"/>
        </w:rPr>
        <w:t xml:space="preserve">referát </w:t>
      </w:r>
      <w:r w:rsidR="00C67BDA" w:rsidRPr="00A65F86">
        <w:rPr>
          <w:rFonts w:ascii="Times New Roman" w:hAnsi="Times New Roman" w:cs="Times New Roman"/>
          <w:b/>
          <w:color w:val="auto"/>
        </w:rPr>
        <w:t>vnútorn</w:t>
      </w:r>
      <w:r w:rsidRPr="00A65F86">
        <w:rPr>
          <w:rFonts w:ascii="Times New Roman" w:hAnsi="Times New Roman" w:cs="Times New Roman"/>
          <w:b/>
          <w:color w:val="auto"/>
        </w:rPr>
        <w:t>ého auditu</w:t>
      </w:r>
      <w:r w:rsidR="00C67BDA" w:rsidRPr="00A65F86">
        <w:rPr>
          <w:rFonts w:ascii="Times New Roman" w:hAnsi="Times New Roman" w:cs="Times New Roman"/>
          <w:b/>
          <w:color w:val="auto"/>
        </w:rPr>
        <w:t xml:space="preserve">. </w:t>
      </w:r>
    </w:p>
    <w:p w14:paraId="7BBF9C12" w14:textId="77777777" w:rsidR="009732C6" w:rsidRPr="003F24BD" w:rsidRDefault="009732C6" w:rsidP="009732C6">
      <w:pPr>
        <w:pStyle w:val="Default"/>
        <w:ind w:left="720"/>
        <w:jc w:val="both"/>
        <w:rPr>
          <w:rFonts w:ascii="Times New Roman" w:hAnsi="Times New Roman" w:cs="Times New Roman"/>
          <w:i/>
          <w:color w:val="auto"/>
        </w:rPr>
      </w:pPr>
    </w:p>
    <w:p w14:paraId="00D367A9" w14:textId="77777777" w:rsidR="00C67BDA" w:rsidRPr="003F24BD" w:rsidRDefault="00C67BDA" w:rsidP="004F1D74">
      <w:pPr>
        <w:pStyle w:val="Default"/>
        <w:numPr>
          <w:ilvl w:val="0"/>
          <w:numId w:val="30"/>
        </w:numPr>
        <w:jc w:val="both"/>
        <w:rPr>
          <w:rFonts w:ascii="Times New Roman" w:hAnsi="Times New Roman" w:cs="Times New Roman"/>
          <w:color w:val="auto"/>
        </w:rPr>
      </w:pPr>
      <w:r w:rsidRPr="003F24BD">
        <w:rPr>
          <w:rFonts w:ascii="Times New Roman" w:hAnsi="Times New Roman" w:cs="Times New Roman"/>
          <w:color w:val="auto"/>
        </w:rPr>
        <w:t xml:space="preserve">Podľa uváženia požiada organizačný útvar o súčinnosť aj iný útvar kancelárie, ktorý môže byť prijatím nového vnútorného predpisu, zmenou či zrušením jestvujúceho vnútorného predpisu priamo alebo nepriamo dotknutý. Dožiadaný útvar kancelárie je povinný poskytnúť tomuto útvaru potrebnú súčinnosť, najmä doručiť prípadné pripomienky. </w:t>
      </w:r>
    </w:p>
    <w:p w14:paraId="493C8175" w14:textId="77777777" w:rsidR="004F1D74" w:rsidRPr="003F24BD" w:rsidRDefault="004F1D74" w:rsidP="004F1D74">
      <w:pPr>
        <w:pStyle w:val="Default"/>
        <w:ind w:left="720"/>
        <w:jc w:val="both"/>
        <w:rPr>
          <w:rFonts w:ascii="Times New Roman" w:hAnsi="Times New Roman" w:cs="Times New Roman"/>
          <w:color w:val="auto"/>
        </w:rPr>
      </w:pPr>
    </w:p>
    <w:p w14:paraId="313F2EC9" w14:textId="77777777" w:rsidR="00C67BDA" w:rsidRPr="003F24BD" w:rsidRDefault="00C67BDA" w:rsidP="004F1D74">
      <w:pPr>
        <w:pStyle w:val="Default"/>
        <w:jc w:val="center"/>
        <w:rPr>
          <w:rFonts w:ascii="Times New Roman" w:hAnsi="Times New Roman" w:cs="Times New Roman"/>
          <w:color w:val="auto"/>
        </w:rPr>
      </w:pPr>
      <w:r w:rsidRPr="003F24BD">
        <w:rPr>
          <w:rFonts w:ascii="Times New Roman" w:hAnsi="Times New Roman" w:cs="Times New Roman"/>
          <w:b/>
          <w:bCs/>
          <w:color w:val="auto"/>
        </w:rPr>
        <w:t>Čl. 7</w:t>
      </w:r>
    </w:p>
    <w:p w14:paraId="5FF2ACAF" w14:textId="77777777" w:rsidR="00C67BDA" w:rsidRPr="003F24BD" w:rsidRDefault="00C67BDA" w:rsidP="004F1D74">
      <w:pPr>
        <w:pStyle w:val="Default"/>
        <w:jc w:val="center"/>
        <w:rPr>
          <w:rFonts w:ascii="Times New Roman" w:hAnsi="Times New Roman" w:cs="Times New Roman"/>
          <w:b/>
          <w:bCs/>
          <w:color w:val="auto"/>
        </w:rPr>
      </w:pPr>
      <w:r w:rsidRPr="003F24BD">
        <w:rPr>
          <w:rFonts w:ascii="Times New Roman" w:hAnsi="Times New Roman" w:cs="Times New Roman"/>
          <w:b/>
          <w:bCs/>
          <w:color w:val="auto"/>
        </w:rPr>
        <w:t>Konanie v mene kancelárie</w:t>
      </w:r>
    </w:p>
    <w:p w14:paraId="7BD7A357" w14:textId="77777777" w:rsidR="004F1D74" w:rsidRPr="003F24BD" w:rsidRDefault="004F1D74" w:rsidP="004F1D74">
      <w:pPr>
        <w:pStyle w:val="Default"/>
        <w:jc w:val="center"/>
        <w:rPr>
          <w:rFonts w:ascii="Times New Roman" w:hAnsi="Times New Roman" w:cs="Times New Roman"/>
          <w:color w:val="auto"/>
        </w:rPr>
      </w:pPr>
    </w:p>
    <w:p w14:paraId="1AA244C8" w14:textId="77777777" w:rsidR="00C67BDA" w:rsidRPr="003F24BD" w:rsidRDefault="00C67BDA" w:rsidP="004F1D74">
      <w:pPr>
        <w:pStyle w:val="Default"/>
        <w:numPr>
          <w:ilvl w:val="0"/>
          <w:numId w:val="36"/>
        </w:numPr>
        <w:spacing w:after="140"/>
        <w:jc w:val="both"/>
        <w:rPr>
          <w:rFonts w:ascii="Times New Roman" w:hAnsi="Times New Roman" w:cs="Times New Roman"/>
          <w:color w:val="auto"/>
        </w:rPr>
      </w:pPr>
      <w:r w:rsidRPr="003F24BD">
        <w:rPr>
          <w:rFonts w:ascii="Times New Roman" w:hAnsi="Times New Roman" w:cs="Times New Roman"/>
          <w:color w:val="auto"/>
        </w:rPr>
        <w:t xml:space="preserve">Konať v mene kancelárie je oprávnený vo všetkých veciach vedúci kancelárie, pričom právny úkon za kanceláriu sa vykoná tak, že k vytlačenému alebo písanému názvu kancelárie a funkcie vedúceho kancelárie vrátane mena a priezviska pripojí vedúci kancelárie svoj vlastnoručný podpis. </w:t>
      </w:r>
    </w:p>
    <w:p w14:paraId="5E357004" w14:textId="10D2D34D" w:rsidR="00C67BDA" w:rsidRPr="0023389B" w:rsidRDefault="00C67BDA" w:rsidP="004F1D74">
      <w:pPr>
        <w:pStyle w:val="Default"/>
        <w:numPr>
          <w:ilvl w:val="0"/>
          <w:numId w:val="36"/>
        </w:numPr>
        <w:spacing w:after="140"/>
        <w:jc w:val="both"/>
        <w:rPr>
          <w:rFonts w:ascii="Times New Roman" w:hAnsi="Times New Roman" w:cs="Times New Roman"/>
          <w:color w:val="auto"/>
        </w:rPr>
      </w:pPr>
      <w:r w:rsidRPr="003F24BD">
        <w:rPr>
          <w:rFonts w:ascii="Times New Roman" w:hAnsi="Times New Roman" w:cs="Times New Roman"/>
          <w:color w:val="auto"/>
        </w:rPr>
        <w:t>Zamestnanci kancelárie sú oprávnení v mene kancelárie vykonávať len právne úkony potrebné na splnenie uložených služobných alebo pracovných úloh a to v prípadoch, keď je to určené vo vnútorných predpisoch kancelárie alebo keď je to v hospodárskom a obchodno</w:t>
      </w:r>
      <w:r w:rsidR="008B57BA" w:rsidRPr="003F24BD">
        <w:rPr>
          <w:rFonts w:ascii="Times New Roman" w:hAnsi="Times New Roman" w:cs="Times New Roman"/>
          <w:color w:val="auto"/>
        </w:rPr>
        <w:t>m styku zvyčajné. Riadia sa pri</w:t>
      </w:r>
      <w:r w:rsidRPr="003F24BD">
        <w:rPr>
          <w:rFonts w:ascii="Times New Roman" w:hAnsi="Times New Roman" w:cs="Times New Roman"/>
          <w:color w:val="auto"/>
        </w:rPr>
        <w:t xml:space="preserve">tom vnútornými predpismi kancelárie. </w:t>
      </w:r>
      <w:r w:rsidR="00D74A73" w:rsidRPr="0023389B">
        <w:rPr>
          <w:rFonts w:ascii="Times New Roman" w:hAnsi="Times New Roman" w:cs="Times New Roman"/>
          <w:color w:val="auto"/>
        </w:rPr>
        <w:t xml:space="preserve">Zamestnanci kancelárie sú oprávnení v mene kancelárie vykonávať určité právne úkony i na základe písomného </w:t>
      </w:r>
      <w:r w:rsidR="00A54C4E">
        <w:rPr>
          <w:rFonts w:ascii="Times New Roman" w:hAnsi="Times New Roman" w:cs="Times New Roman"/>
          <w:color w:val="auto"/>
        </w:rPr>
        <w:t>poverenia vyhotoveného a podpísaného</w:t>
      </w:r>
      <w:r w:rsidR="00D74A73" w:rsidRPr="0023389B">
        <w:rPr>
          <w:rFonts w:ascii="Times New Roman" w:hAnsi="Times New Roman" w:cs="Times New Roman"/>
          <w:color w:val="auto"/>
        </w:rPr>
        <w:t xml:space="preserve"> vedúcim kancelárie. </w:t>
      </w:r>
    </w:p>
    <w:p w14:paraId="43172E9B" w14:textId="77777777" w:rsidR="00C67BDA" w:rsidRPr="003F24BD" w:rsidRDefault="00C67BDA" w:rsidP="00C67BDA">
      <w:pPr>
        <w:pStyle w:val="Default"/>
        <w:rPr>
          <w:rFonts w:ascii="Times New Roman" w:hAnsi="Times New Roman" w:cs="Times New Roman"/>
          <w:color w:val="auto"/>
        </w:rPr>
      </w:pPr>
    </w:p>
    <w:p w14:paraId="6B63D263" w14:textId="77777777" w:rsidR="00C67BDA" w:rsidRPr="003F24BD" w:rsidRDefault="00C67BDA" w:rsidP="004F1D74">
      <w:pPr>
        <w:pStyle w:val="Default"/>
        <w:jc w:val="center"/>
        <w:rPr>
          <w:rFonts w:ascii="Times New Roman" w:hAnsi="Times New Roman" w:cs="Times New Roman"/>
          <w:color w:val="auto"/>
        </w:rPr>
      </w:pPr>
      <w:r w:rsidRPr="003F24BD">
        <w:rPr>
          <w:rFonts w:ascii="Times New Roman" w:hAnsi="Times New Roman" w:cs="Times New Roman"/>
          <w:b/>
          <w:bCs/>
          <w:color w:val="auto"/>
        </w:rPr>
        <w:t>Čl. 8</w:t>
      </w:r>
    </w:p>
    <w:p w14:paraId="6F8B1740" w14:textId="77777777" w:rsidR="00C67BDA" w:rsidRPr="003F24BD" w:rsidRDefault="00C67BDA" w:rsidP="004F1D74">
      <w:pPr>
        <w:pStyle w:val="Default"/>
        <w:jc w:val="center"/>
        <w:rPr>
          <w:rFonts w:ascii="Times New Roman" w:hAnsi="Times New Roman" w:cs="Times New Roman"/>
          <w:b/>
          <w:bCs/>
          <w:color w:val="auto"/>
        </w:rPr>
      </w:pPr>
      <w:r w:rsidRPr="003F24BD">
        <w:rPr>
          <w:rFonts w:ascii="Times New Roman" w:hAnsi="Times New Roman" w:cs="Times New Roman"/>
          <w:b/>
          <w:bCs/>
          <w:color w:val="auto"/>
        </w:rPr>
        <w:t>Platnosť počas krízových situácií</w:t>
      </w:r>
    </w:p>
    <w:p w14:paraId="4607D2AF" w14:textId="77777777" w:rsidR="004F1D74" w:rsidRPr="003F24BD" w:rsidRDefault="004F1D74" w:rsidP="004F1D74">
      <w:pPr>
        <w:pStyle w:val="Default"/>
        <w:jc w:val="center"/>
        <w:rPr>
          <w:rFonts w:ascii="Times New Roman" w:hAnsi="Times New Roman" w:cs="Times New Roman"/>
          <w:color w:val="auto"/>
        </w:rPr>
      </w:pPr>
    </w:p>
    <w:p w14:paraId="352A54B9" w14:textId="196AE7FA" w:rsidR="00077C92" w:rsidRPr="003F24BD" w:rsidRDefault="00C67BDA" w:rsidP="00077C92">
      <w:pPr>
        <w:pStyle w:val="Default"/>
        <w:numPr>
          <w:ilvl w:val="0"/>
          <w:numId w:val="37"/>
        </w:numPr>
        <w:jc w:val="both"/>
        <w:rPr>
          <w:rFonts w:ascii="Times New Roman" w:hAnsi="Times New Roman" w:cs="Times New Roman"/>
          <w:color w:val="auto"/>
        </w:rPr>
      </w:pPr>
      <w:r w:rsidRPr="003F24BD">
        <w:rPr>
          <w:rFonts w:ascii="Times New Roman" w:hAnsi="Times New Roman" w:cs="Times New Roman"/>
          <w:color w:val="auto"/>
        </w:rPr>
        <w:t xml:space="preserve">Organizačný poriadok je platný aj počas krízových situácií podľa </w:t>
      </w:r>
      <w:r w:rsidR="0023389B">
        <w:rPr>
          <w:rFonts w:ascii="Times New Roman" w:hAnsi="Times New Roman" w:cs="Times New Roman"/>
          <w:color w:val="auto"/>
        </w:rPr>
        <w:t>č</w:t>
      </w:r>
      <w:r w:rsidRPr="003F24BD">
        <w:rPr>
          <w:rFonts w:ascii="Times New Roman" w:hAnsi="Times New Roman" w:cs="Times New Roman"/>
          <w:color w:val="auto"/>
        </w:rPr>
        <w:t xml:space="preserve">l. 1 odseku </w:t>
      </w:r>
      <w:r w:rsidR="003F24BD" w:rsidRPr="003F24BD">
        <w:rPr>
          <w:rFonts w:ascii="Times New Roman" w:hAnsi="Times New Roman" w:cs="Times New Roman"/>
          <w:color w:val="auto"/>
        </w:rPr>
        <w:t xml:space="preserve"> </w:t>
      </w:r>
      <w:r w:rsidRPr="003F24BD">
        <w:rPr>
          <w:rFonts w:ascii="Times New Roman" w:hAnsi="Times New Roman" w:cs="Times New Roman"/>
          <w:color w:val="auto"/>
        </w:rPr>
        <w:t xml:space="preserve">4 </w:t>
      </w:r>
      <w:r w:rsidR="00546F26" w:rsidRPr="003F24BD">
        <w:rPr>
          <w:rFonts w:ascii="Times New Roman" w:hAnsi="Times New Roman" w:cs="Times New Roman"/>
          <w:color w:val="auto"/>
        </w:rPr>
        <w:t xml:space="preserve">ústavného </w:t>
      </w:r>
      <w:r w:rsidRPr="003F24BD">
        <w:rPr>
          <w:rFonts w:ascii="Times New Roman" w:hAnsi="Times New Roman" w:cs="Times New Roman"/>
          <w:color w:val="auto"/>
        </w:rPr>
        <w:t>zákona č. 227/2002 Z. z. o bezpečnosti štátu v čase vojny, vojnového stavu, výnimočného stavu a núdzového stavu v</w:t>
      </w:r>
      <w:r w:rsidR="00A84E9A" w:rsidRPr="003F24BD">
        <w:rPr>
          <w:rFonts w:ascii="Times New Roman" w:hAnsi="Times New Roman" w:cs="Times New Roman"/>
          <w:color w:val="auto"/>
        </w:rPr>
        <w:t> platnom znení</w:t>
      </w:r>
      <w:r w:rsidRPr="003F24BD">
        <w:rPr>
          <w:rFonts w:ascii="Times New Roman" w:hAnsi="Times New Roman" w:cs="Times New Roman"/>
          <w:color w:val="auto"/>
        </w:rPr>
        <w:t xml:space="preserve"> a podľa § 2 písmena a) zákona </w:t>
      </w:r>
      <w:r w:rsidRPr="003F24BD">
        <w:rPr>
          <w:rFonts w:ascii="Times New Roman" w:hAnsi="Times New Roman" w:cs="Times New Roman"/>
          <w:color w:val="auto"/>
        </w:rPr>
        <w:lastRenderedPageBreak/>
        <w:t>č. 387/2002 Z. z. o riadení štátu v krízových situáciách mimo času vojny a vojnového stavu v</w:t>
      </w:r>
      <w:r w:rsidR="00A84E9A" w:rsidRPr="003F24BD">
        <w:rPr>
          <w:rFonts w:ascii="Times New Roman" w:hAnsi="Times New Roman" w:cs="Times New Roman"/>
          <w:color w:val="auto"/>
        </w:rPr>
        <w:t> platnom znení</w:t>
      </w:r>
      <w:r w:rsidRPr="003F24BD">
        <w:rPr>
          <w:rFonts w:ascii="Times New Roman" w:hAnsi="Times New Roman" w:cs="Times New Roman"/>
          <w:color w:val="auto"/>
        </w:rPr>
        <w:t xml:space="preserve">. </w:t>
      </w:r>
    </w:p>
    <w:p w14:paraId="34010C2F" w14:textId="77777777" w:rsidR="00077C92" w:rsidRPr="003F24BD" w:rsidRDefault="00C67BDA" w:rsidP="00077C92">
      <w:pPr>
        <w:pStyle w:val="Default"/>
        <w:ind w:left="720"/>
        <w:jc w:val="both"/>
        <w:rPr>
          <w:rFonts w:ascii="Times New Roman" w:hAnsi="Times New Roman" w:cs="Times New Roman"/>
          <w:color w:val="auto"/>
        </w:rPr>
      </w:pPr>
      <w:r w:rsidRPr="003F24BD">
        <w:rPr>
          <w:rFonts w:ascii="Times New Roman" w:hAnsi="Times New Roman" w:cs="Times New Roman"/>
          <w:color w:val="auto"/>
        </w:rPr>
        <w:t xml:space="preserve"> </w:t>
      </w:r>
    </w:p>
    <w:p w14:paraId="6BF27D96" w14:textId="77777777" w:rsidR="009148AD" w:rsidRDefault="009148AD" w:rsidP="00077C92">
      <w:pPr>
        <w:pStyle w:val="Default"/>
        <w:jc w:val="center"/>
        <w:rPr>
          <w:rFonts w:ascii="Times New Roman" w:hAnsi="Times New Roman" w:cs="Times New Roman"/>
          <w:b/>
        </w:rPr>
      </w:pPr>
    </w:p>
    <w:p w14:paraId="709464B2" w14:textId="77777777" w:rsidR="009148AD" w:rsidRDefault="009148AD" w:rsidP="00077C92">
      <w:pPr>
        <w:pStyle w:val="Default"/>
        <w:jc w:val="center"/>
        <w:rPr>
          <w:rFonts w:ascii="Times New Roman" w:hAnsi="Times New Roman" w:cs="Times New Roman"/>
          <w:b/>
        </w:rPr>
      </w:pPr>
    </w:p>
    <w:p w14:paraId="273D2BC9" w14:textId="3E4ED028" w:rsidR="00077C92" w:rsidRPr="003F24BD" w:rsidRDefault="00077C92" w:rsidP="00077C92">
      <w:pPr>
        <w:pStyle w:val="Default"/>
        <w:jc w:val="center"/>
        <w:rPr>
          <w:rFonts w:ascii="Times New Roman" w:hAnsi="Times New Roman" w:cs="Times New Roman"/>
          <w:b/>
        </w:rPr>
      </w:pPr>
      <w:r w:rsidRPr="003F24BD">
        <w:rPr>
          <w:rFonts w:ascii="Times New Roman" w:hAnsi="Times New Roman" w:cs="Times New Roman"/>
          <w:b/>
        </w:rPr>
        <w:t>Čl.</w:t>
      </w:r>
      <w:r w:rsidR="0023389B">
        <w:rPr>
          <w:rFonts w:ascii="Times New Roman" w:hAnsi="Times New Roman" w:cs="Times New Roman"/>
          <w:b/>
        </w:rPr>
        <w:t xml:space="preserve"> </w:t>
      </w:r>
      <w:r w:rsidRPr="003F24BD">
        <w:rPr>
          <w:rFonts w:ascii="Times New Roman" w:hAnsi="Times New Roman" w:cs="Times New Roman"/>
          <w:b/>
        </w:rPr>
        <w:t>9</w:t>
      </w:r>
    </w:p>
    <w:p w14:paraId="70C58726" w14:textId="77777777" w:rsidR="00077C92" w:rsidRPr="003F24BD" w:rsidRDefault="00077C92" w:rsidP="00077C92">
      <w:pPr>
        <w:pStyle w:val="Default"/>
        <w:jc w:val="center"/>
        <w:rPr>
          <w:rFonts w:ascii="Times New Roman" w:hAnsi="Times New Roman" w:cs="Times New Roman"/>
          <w:b/>
        </w:rPr>
      </w:pPr>
      <w:r w:rsidRPr="003F24BD">
        <w:rPr>
          <w:rFonts w:ascii="Times New Roman" w:hAnsi="Times New Roman" w:cs="Times New Roman"/>
          <w:b/>
        </w:rPr>
        <w:t>Osobitné ustanovenie</w:t>
      </w:r>
    </w:p>
    <w:p w14:paraId="64DEA16E" w14:textId="77777777" w:rsidR="00077C92" w:rsidRPr="003F24BD" w:rsidRDefault="00077C92" w:rsidP="00077C92">
      <w:pPr>
        <w:pStyle w:val="Default"/>
        <w:jc w:val="center"/>
        <w:rPr>
          <w:rFonts w:ascii="Times New Roman" w:hAnsi="Times New Roman" w:cs="Times New Roman"/>
          <w:b/>
        </w:rPr>
      </w:pPr>
    </w:p>
    <w:p w14:paraId="4BE3F711" w14:textId="77777777" w:rsidR="00077C92" w:rsidRPr="003F24BD" w:rsidRDefault="00077C92" w:rsidP="00077C92">
      <w:pPr>
        <w:pStyle w:val="Default"/>
        <w:numPr>
          <w:ilvl w:val="0"/>
          <w:numId w:val="39"/>
        </w:numPr>
        <w:jc w:val="both"/>
        <w:rPr>
          <w:rFonts w:ascii="Times New Roman" w:hAnsi="Times New Roman" w:cs="Times New Roman"/>
        </w:rPr>
      </w:pPr>
      <w:r w:rsidRPr="003F24BD">
        <w:rPr>
          <w:rFonts w:ascii="Times New Roman" w:hAnsi="Times New Roman" w:cs="Times New Roman"/>
        </w:rPr>
        <w:t xml:space="preserve">Každý organizačný útvar zabezpečuje hospodárne a efektívne využívanie zvereného majetku štátu, nahlasuje jeho poškodenie, stratu, zmenu umiestnenia, prebytočnosť, neupotrebiteľnosť príslušnému organizačnému útvaru v súlade s platnými právnymi predpismi a vnútornými predpismi kancelárie. </w:t>
      </w:r>
    </w:p>
    <w:p w14:paraId="038A158E" w14:textId="77777777" w:rsidR="00077C92" w:rsidRPr="003F24BD" w:rsidRDefault="00077C92" w:rsidP="00077C92">
      <w:pPr>
        <w:pStyle w:val="Default"/>
        <w:ind w:left="720"/>
        <w:jc w:val="both"/>
        <w:rPr>
          <w:rFonts w:ascii="Times New Roman" w:hAnsi="Times New Roman" w:cs="Times New Roman"/>
        </w:rPr>
      </w:pPr>
    </w:p>
    <w:p w14:paraId="63699BE9" w14:textId="77777777" w:rsidR="00077C92" w:rsidRPr="003F24BD" w:rsidRDefault="00077C92" w:rsidP="00077C92">
      <w:pPr>
        <w:pStyle w:val="Default"/>
        <w:jc w:val="center"/>
        <w:rPr>
          <w:rFonts w:ascii="Times New Roman" w:hAnsi="Times New Roman" w:cs="Times New Roman"/>
          <w:b/>
          <w:bCs/>
        </w:rPr>
      </w:pPr>
      <w:r w:rsidRPr="003F24BD">
        <w:rPr>
          <w:rFonts w:ascii="Times New Roman" w:hAnsi="Times New Roman" w:cs="Times New Roman"/>
          <w:b/>
          <w:bCs/>
        </w:rPr>
        <w:t>Čl. 10</w:t>
      </w:r>
    </w:p>
    <w:p w14:paraId="658F23BE" w14:textId="77777777" w:rsidR="00077C92" w:rsidRPr="003F24BD" w:rsidRDefault="00077C92" w:rsidP="00077C92">
      <w:pPr>
        <w:pStyle w:val="Default"/>
        <w:jc w:val="center"/>
        <w:rPr>
          <w:rFonts w:ascii="Times New Roman" w:hAnsi="Times New Roman" w:cs="Times New Roman"/>
          <w:b/>
          <w:bCs/>
        </w:rPr>
      </w:pPr>
      <w:r w:rsidRPr="003F24BD">
        <w:rPr>
          <w:rFonts w:ascii="Times New Roman" w:hAnsi="Times New Roman" w:cs="Times New Roman"/>
          <w:b/>
          <w:bCs/>
        </w:rPr>
        <w:t>Zrušovacie ustanovenie</w:t>
      </w:r>
    </w:p>
    <w:p w14:paraId="3F5B11A8" w14:textId="77777777" w:rsidR="00077C92" w:rsidRPr="003F24BD" w:rsidRDefault="00077C92" w:rsidP="00077C92">
      <w:pPr>
        <w:pStyle w:val="Default"/>
        <w:jc w:val="center"/>
        <w:rPr>
          <w:rFonts w:ascii="Times New Roman" w:hAnsi="Times New Roman" w:cs="Times New Roman"/>
        </w:rPr>
      </w:pPr>
    </w:p>
    <w:p w14:paraId="23C12782" w14:textId="0E8FC4DE" w:rsidR="00077C92" w:rsidRPr="009148AD" w:rsidRDefault="00077C92" w:rsidP="00077C92">
      <w:pPr>
        <w:pStyle w:val="Default"/>
        <w:numPr>
          <w:ilvl w:val="0"/>
          <w:numId w:val="38"/>
        </w:numPr>
        <w:jc w:val="both"/>
        <w:rPr>
          <w:rFonts w:ascii="Times New Roman" w:hAnsi="Times New Roman" w:cs="Times New Roman"/>
          <w:color w:val="auto"/>
        </w:rPr>
      </w:pPr>
      <w:r w:rsidRPr="003F24BD">
        <w:rPr>
          <w:rFonts w:ascii="Times New Roman" w:hAnsi="Times New Roman" w:cs="Times New Roman"/>
        </w:rPr>
        <w:t>Zrušuje sa organizačný poriadok Kancelárie Národnej rady Slovenskej republiky, účinný od 1</w:t>
      </w:r>
      <w:r w:rsidR="003F24BD" w:rsidRPr="003F24BD">
        <w:rPr>
          <w:rFonts w:ascii="Times New Roman" w:hAnsi="Times New Roman" w:cs="Times New Roman"/>
        </w:rPr>
        <w:t>5</w:t>
      </w:r>
      <w:r w:rsidRPr="003F24BD">
        <w:rPr>
          <w:rFonts w:ascii="Times New Roman" w:hAnsi="Times New Roman" w:cs="Times New Roman"/>
        </w:rPr>
        <w:t xml:space="preserve">. </w:t>
      </w:r>
      <w:r w:rsidR="003F24BD" w:rsidRPr="003F24BD">
        <w:rPr>
          <w:rFonts w:ascii="Times New Roman" w:hAnsi="Times New Roman" w:cs="Times New Roman"/>
        </w:rPr>
        <w:t>mája</w:t>
      </w:r>
      <w:r w:rsidRPr="003F24BD">
        <w:rPr>
          <w:rFonts w:ascii="Times New Roman" w:hAnsi="Times New Roman" w:cs="Times New Roman"/>
        </w:rPr>
        <w:t xml:space="preserve"> 201</w:t>
      </w:r>
      <w:r w:rsidR="003F24BD" w:rsidRPr="003F24BD">
        <w:rPr>
          <w:rFonts w:ascii="Times New Roman" w:hAnsi="Times New Roman" w:cs="Times New Roman"/>
        </w:rPr>
        <w:t>9</w:t>
      </w:r>
      <w:r w:rsidRPr="003F24BD">
        <w:rPr>
          <w:rFonts w:ascii="Times New Roman" w:hAnsi="Times New Roman" w:cs="Times New Roman"/>
        </w:rPr>
        <w:t>, v znení jeho neskorších dodatkov č. 1</w:t>
      </w:r>
      <w:r w:rsidR="0023389B">
        <w:rPr>
          <w:rFonts w:ascii="Times New Roman" w:hAnsi="Times New Roman" w:cs="Times New Roman"/>
        </w:rPr>
        <w:t xml:space="preserve"> – </w:t>
      </w:r>
      <w:r w:rsidR="003F24BD" w:rsidRPr="003F24BD">
        <w:rPr>
          <w:rFonts w:ascii="Times New Roman" w:hAnsi="Times New Roman" w:cs="Times New Roman"/>
        </w:rPr>
        <w:t>7</w:t>
      </w:r>
      <w:r w:rsidRPr="003F24BD">
        <w:rPr>
          <w:rFonts w:ascii="Times New Roman" w:hAnsi="Times New Roman" w:cs="Times New Roman"/>
        </w:rPr>
        <w:t>.</w:t>
      </w:r>
    </w:p>
    <w:p w14:paraId="3C803BB6" w14:textId="73AD9736" w:rsidR="009148AD" w:rsidRDefault="009148AD" w:rsidP="009148AD">
      <w:pPr>
        <w:pStyle w:val="Default"/>
        <w:jc w:val="both"/>
        <w:rPr>
          <w:rFonts w:ascii="Times New Roman" w:hAnsi="Times New Roman" w:cs="Times New Roman"/>
        </w:rPr>
      </w:pPr>
    </w:p>
    <w:p w14:paraId="658EF8D0" w14:textId="0BBD744C" w:rsidR="009148AD" w:rsidRDefault="009148AD" w:rsidP="009148AD">
      <w:pPr>
        <w:pStyle w:val="Default"/>
        <w:jc w:val="both"/>
        <w:rPr>
          <w:rFonts w:ascii="Times New Roman" w:hAnsi="Times New Roman" w:cs="Times New Roman"/>
        </w:rPr>
      </w:pPr>
    </w:p>
    <w:p w14:paraId="7E2337A3" w14:textId="48D44317" w:rsidR="009148AD" w:rsidRDefault="009148AD" w:rsidP="009148AD">
      <w:pPr>
        <w:pStyle w:val="Default"/>
        <w:jc w:val="both"/>
        <w:rPr>
          <w:rFonts w:ascii="Times New Roman" w:hAnsi="Times New Roman" w:cs="Times New Roman"/>
        </w:rPr>
      </w:pPr>
    </w:p>
    <w:p w14:paraId="121EA96B" w14:textId="7A6C1CE8" w:rsidR="009148AD" w:rsidRDefault="009148AD" w:rsidP="009148AD">
      <w:pPr>
        <w:pStyle w:val="Default"/>
        <w:jc w:val="both"/>
        <w:rPr>
          <w:rFonts w:ascii="Times New Roman" w:hAnsi="Times New Roman" w:cs="Times New Roman"/>
        </w:rPr>
      </w:pPr>
    </w:p>
    <w:p w14:paraId="209DF402" w14:textId="51D2AC2D" w:rsidR="009148AD" w:rsidRDefault="009148AD" w:rsidP="009148AD">
      <w:pPr>
        <w:pStyle w:val="Default"/>
        <w:jc w:val="both"/>
        <w:rPr>
          <w:rFonts w:ascii="Times New Roman" w:hAnsi="Times New Roman" w:cs="Times New Roman"/>
        </w:rPr>
      </w:pPr>
    </w:p>
    <w:p w14:paraId="1A242832" w14:textId="34750F92" w:rsidR="009148AD" w:rsidRDefault="009148AD" w:rsidP="009148AD">
      <w:pPr>
        <w:pStyle w:val="Default"/>
        <w:jc w:val="both"/>
        <w:rPr>
          <w:rFonts w:ascii="Times New Roman" w:hAnsi="Times New Roman" w:cs="Times New Roman"/>
        </w:rPr>
      </w:pPr>
    </w:p>
    <w:p w14:paraId="09E32F61" w14:textId="0B159208" w:rsidR="009148AD" w:rsidRDefault="009148AD" w:rsidP="009148AD">
      <w:pPr>
        <w:pStyle w:val="Default"/>
        <w:jc w:val="both"/>
        <w:rPr>
          <w:rFonts w:ascii="Times New Roman" w:hAnsi="Times New Roman" w:cs="Times New Roman"/>
        </w:rPr>
      </w:pPr>
    </w:p>
    <w:p w14:paraId="558FF27B" w14:textId="77777777" w:rsidR="009148AD" w:rsidRDefault="009148AD" w:rsidP="009148AD">
      <w:pPr>
        <w:pStyle w:val="Default"/>
        <w:jc w:val="both"/>
        <w:rPr>
          <w:rFonts w:ascii="Times New Roman" w:hAnsi="Times New Roman" w:cs="Times New Roman"/>
        </w:rPr>
      </w:pPr>
    </w:p>
    <w:p w14:paraId="64F62D01" w14:textId="75493926" w:rsidR="009148AD" w:rsidRPr="009148AD" w:rsidRDefault="009148AD" w:rsidP="009148AD">
      <w:pPr>
        <w:pStyle w:val="Default"/>
        <w:jc w:val="both"/>
        <w:rPr>
          <w:rFonts w:ascii="Times New Roman" w:hAnsi="Times New Roman" w:cs="Times New Roman"/>
          <w:b/>
          <w:i/>
        </w:rPr>
      </w:pPr>
      <w:r>
        <w:rPr>
          <w:rFonts w:ascii="Times New Roman" w:hAnsi="Times New Roman" w:cs="Times New Roman"/>
          <w:b/>
          <w:i/>
        </w:rPr>
        <w:t xml:space="preserve">                                                                          </w:t>
      </w:r>
      <w:r w:rsidRPr="009148AD">
        <w:rPr>
          <w:rFonts w:ascii="Times New Roman" w:hAnsi="Times New Roman" w:cs="Times New Roman"/>
          <w:b/>
          <w:i/>
        </w:rPr>
        <w:t xml:space="preserve">Ing. Daniel Guspan </w:t>
      </w:r>
    </w:p>
    <w:p w14:paraId="2D00EB35" w14:textId="676EDC57" w:rsidR="009148AD" w:rsidRDefault="009148AD" w:rsidP="009148AD">
      <w:pPr>
        <w:pStyle w:val="Default"/>
        <w:jc w:val="both"/>
        <w:rPr>
          <w:rFonts w:ascii="Times New Roman" w:hAnsi="Times New Roman" w:cs="Times New Roman"/>
          <w:b/>
          <w:i/>
        </w:rPr>
      </w:pPr>
      <w:r>
        <w:rPr>
          <w:rFonts w:ascii="Times New Roman" w:hAnsi="Times New Roman" w:cs="Times New Roman"/>
          <w:b/>
          <w:i/>
        </w:rPr>
        <w:t xml:space="preserve">                                               </w:t>
      </w:r>
      <w:r w:rsidRPr="009148AD">
        <w:rPr>
          <w:rFonts w:ascii="Times New Roman" w:hAnsi="Times New Roman" w:cs="Times New Roman"/>
          <w:b/>
          <w:i/>
        </w:rPr>
        <w:t>vedúci Kancelárie Národnej rady Slovenskej republiky</w:t>
      </w:r>
    </w:p>
    <w:p w14:paraId="2307F1EA" w14:textId="5CE9C46F" w:rsidR="003F7C33" w:rsidRDefault="003F7C33" w:rsidP="009148AD">
      <w:pPr>
        <w:pStyle w:val="Default"/>
        <w:jc w:val="both"/>
        <w:rPr>
          <w:rFonts w:ascii="Times New Roman" w:hAnsi="Times New Roman" w:cs="Times New Roman"/>
          <w:b/>
          <w:i/>
        </w:rPr>
      </w:pPr>
    </w:p>
    <w:p w14:paraId="0F21C9CB" w14:textId="3C1445E4" w:rsidR="003F7C33" w:rsidRDefault="003F7C33" w:rsidP="009148AD">
      <w:pPr>
        <w:pStyle w:val="Default"/>
        <w:jc w:val="both"/>
        <w:rPr>
          <w:rFonts w:ascii="Times New Roman" w:hAnsi="Times New Roman" w:cs="Times New Roman"/>
          <w:b/>
          <w:i/>
        </w:rPr>
      </w:pPr>
    </w:p>
    <w:p w14:paraId="70CA112B" w14:textId="64368A55" w:rsidR="003F7C33" w:rsidRDefault="003F7C33" w:rsidP="009148AD">
      <w:pPr>
        <w:pStyle w:val="Default"/>
        <w:jc w:val="both"/>
        <w:rPr>
          <w:rFonts w:ascii="Times New Roman" w:hAnsi="Times New Roman" w:cs="Times New Roman"/>
          <w:b/>
          <w:i/>
        </w:rPr>
      </w:pPr>
    </w:p>
    <w:p w14:paraId="1B65BB6B" w14:textId="61A07FFB" w:rsidR="003F7C33" w:rsidRDefault="003F7C33" w:rsidP="009148AD">
      <w:pPr>
        <w:pStyle w:val="Default"/>
        <w:jc w:val="both"/>
        <w:rPr>
          <w:rFonts w:ascii="Times New Roman" w:hAnsi="Times New Roman" w:cs="Times New Roman"/>
          <w:b/>
          <w:i/>
        </w:rPr>
      </w:pPr>
    </w:p>
    <w:p w14:paraId="655A97C6" w14:textId="75711D70" w:rsidR="003F7C33" w:rsidRDefault="003F7C33" w:rsidP="009148AD">
      <w:pPr>
        <w:pStyle w:val="Default"/>
        <w:jc w:val="both"/>
        <w:rPr>
          <w:rFonts w:ascii="Times New Roman" w:hAnsi="Times New Roman" w:cs="Times New Roman"/>
          <w:b/>
          <w:i/>
        </w:rPr>
      </w:pPr>
    </w:p>
    <w:p w14:paraId="0F834E12" w14:textId="4AAAE0DB" w:rsidR="003F7C33" w:rsidRDefault="003F7C33" w:rsidP="009148AD">
      <w:pPr>
        <w:pStyle w:val="Default"/>
        <w:jc w:val="both"/>
        <w:rPr>
          <w:rFonts w:ascii="Times New Roman" w:hAnsi="Times New Roman" w:cs="Times New Roman"/>
          <w:b/>
          <w:i/>
        </w:rPr>
      </w:pPr>
    </w:p>
    <w:p w14:paraId="1880FFA3" w14:textId="0FCF6220" w:rsidR="003F7C33" w:rsidRDefault="003F7C33" w:rsidP="009148AD">
      <w:pPr>
        <w:pStyle w:val="Default"/>
        <w:jc w:val="both"/>
        <w:rPr>
          <w:rFonts w:ascii="Times New Roman" w:hAnsi="Times New Roman" w:cs="Times New Roman"/>
          <w:b/>
          <w:i/>
        </w:rPr>
      </w:pPr>
    </w:p>
    <w:p w14:paraId="21F42CF5" w14:textId="2A4D8C49" w:rsidR="003F7C33" w:rsidRDefault="003F7C33" w:rsidP="009148AD">
      <w:pPr>
        <w:pStyle w:val="Default"/>
        <w:jc w:val="both"/>
        <w:rPr>
          <w:rFonts w:ascii="Times New Roman" w:hAnsi="Times New Roman" w:cs="Times New Roman"/>
          <w:b/>
          <w:i/>
        </w:rPr>
      </w:pPr>
    </w:p>
    <w:p w14:paraId="7C0B84B6" w14:textId="38C97F64" w:rsidR="003F7C33" w:rsidRDefault="003F7C33" w:rsidP="009148AD">
      <w:pPr>
        <w:pStyle w:val="Default"/>
        <w:jc w:val="both"/>
        <w:rPr>
          <w:rFonts w:ascii="Times New Roman" w:hAnsi="Times New Roman" w:cs="Times New Roman"/>
          <w:b/>
          <w:i/>
        </w:rPr>
      </w:pPr>
    </w:p>
    <w:p w14:paraId="2528E4CA" w14:textId="34D91F56" w:rsidR="003F7C33" w:rsidRDefault="003F7C33" w:rsidP="009148AD">
      <w:pPr>
        <w:pStyle w:val="Default"/>
        <w:jc w:val="both"/>
        <w:rPr>
          <w:rFonts w:ascii="Times New Roman" w:hAnsi="Times New Roman" w:cs="Times New Roman"/>
          <w:b/>
          <w:i/>
        </w:rPr>
      </w:pPr>
    </w:p>
    <w:p w14:paraId="0894034F" w14:textId="0AE2B16D" w:rsidR="003F7C33" w:rsidRDefault="003F7C33" w:rsidP="009148AD">
      <w:pPr>
        <w:pStyle w:val="Default"/>
        <w:jc w:val="both"/>
        <w:rPr>
          <w:rFonts w:ascii="Times New Roman" w:hAnsi="Times New Roman" w:cs="Times New Roman"/>
          <w:b/>
          <w:i/>
        </w:rPr>
      </w:pPr>
    </w:p>
    <w:p w14:paraId="35BD60F0" w14:textId="7EB07E07" w:rsidR="003F7C33" w:rsidRDefault="003F7C33" w:rsidP="009148AD">
      <w:pPr>
        <w:pStyle w:val="Default"/>
        <w:jc w:val="both"/>
        <w:rPr>
          <w:rFonts w:ascii="Times New Roman" w:hAnsi="Times New Roman" w:cs="Times New Roman"/>
          <w:b/>
          <w:i/>
        </w:rPr>
      </w:pPr>
    </w:p>
    <w:p w14:paraId="53DFCD7F" w14:textId="740E532E" w:rsidR="003F7C33" w:rsidRDefault="003F7C33" w:rsidP="009148AD">
      <w:pPr>
        <w:pStyle w:val="Default"/>
        <w:jc w:val="both"/>
        <w:rPr>
          <w:rFonts w:ascii="Times New Roman" w:hAnsi="Times New Roman" w:cs="Times New Roman"/>
          <w:b/>
          <w:i/>
        </w:rPr>
      </w:pPr>
    </w:p>
    <w:p w14:paraId="649A0C70" w14:textId="59563F44" w:rsidR="003F7C33" w:rsidRDefault="003F7C33" w:rsidP="009148AD">
      <w:pPr>
        <w:pStyle w:val="Default"/>
        <w:jc w:val="both"/>
        <w:rPr>
          <w:rFonts w:ascii="Times New Roman" w:hAnsi="Times New Roman" w:cs="Times New Roman"/>
          <w:b/>
          <w:i/>
        </w:rPr>
      </w:pPr>
    </w:p>
    <w:p w14:paraId="5CC60837" w14:textId="2E2D6831" w:rsidR="003F7C33" w:rsidRDefault="003F7C33" w:rsidP="009148AD">
      <w:pPr>
        <w:pStyle w:val="Default"/>
        <w:jc w:val="both"/>
        <w:rPr>
          <w:rFonts w:ascii="Times New Roman" w:hAnsi="Times New Roman" w:cs="Times New Roman"/>
          <w:b/>
          <w:i/>
        </w:rPr>
      </w:pPr>
    </w:p>
    <w:p w14:paraId="1F02EEED" w14:textId="22CA2237" w:rsidR="003F7C33" w:rsidRDefault="003F7C33" w:rsidP="009148AD">
      <w:pPr>
        <w:pStyle w:val="Default"/>
        <w:jc w:val="both"/>
        <w:rPr>
          <w:rFonts w:ascii="Times New Roman" w:hAnsi="Times New Roman" w:cs="Times New Roman"/>
          <w:b/>
          <w:i/>
        </w:rPr>
      </w:pPr>
    </w:p>
    <w:p w14:paraId="3F8F532D" w14:textId="101C878F" w:rsidR="003F7C33" w:rsidRDefault="003F7C33" w:rsidP="009148AD">
      <w:pPr>
        <w:pStyle w:val="Default"/>
        <w:jc w:val="both"/>
        <w:rPr>
          <w:rFonts w:ascii="Times New Roman" w:hAnsi="Times New Roman" w:cs="Times New Roman"/>
          <w:b/>
          <w:i/>
        </w:rPr>
      </w:pPr>
    </w:p>
    <w:p w14:paraId="3189309F" w14:textId="19B52E92" w:rsidR="003F7C33" w:rsidRDefault="003F7C33" w:rsidP="009148AD">
      <w:pPr>
        <w:pStyle w:val="Default"/>
        <w:jc w:val="both"/>
        <w:rPr>
          <w:rFonts w:ascii="Times New Roman" w:hAnsi="Times New Roman" w:cs="Times New Roman"/>
          <w:b/>
          <w:i/>
        </w:rPr>
      </w:pPr>
    </w:p>
    <w:p w14:paraId="56C847BE" w14:textId="7E7235AA" w:rsidR="003F7C33" w:rsidRDefault="003F7C33" w:rsidP="009148AD">
      <w:pPr>
        <w:pStyle w:val="Default"/>
        <w:jc w:val="both"/>
        <w:rPr>
          <w:rFonts w:ascii="Times New Roman" w:hAnsi="Times New Roman" w:cs="Times New Roman"/>
          <w:b/>
          <w:i/>
        </w:rPr>
      </w:pPr>
    </w:p>
    <w:p w14:paraId="7E81C96B" w14:textId="625B73E4" w:rsidR="003F7C33" w:rsidRDefault="003F7C33" w:rsidP="009148AD">
      <w:pPr>
        <w:pStyle w:val="Default"/>
        <w:jc w:val="both"/>
        <w:rPr>
          <w:rFonts w:ascii="Times New Roman" w:hAnsi="Times New Roman" w:cs="Times New Roman"/>
          <w:b/>
          <w:i/>
        </w:rPr>
      </w:pPr>
    </w:p>
    <w:p w14:paraId="6979DF72" w14:textId="790F522C" w:rsidR="003F7C33" w:rsidRDefault="003F7C33" w:rsidP="009148AD">
      <w:pPr>
        <w:pStyle w:val="Default"/>
        <w:jc w:val="both"/>
        <w:rPr>
          <w:rFonts w:ascii="Times New Roman" w:hAnsi="Times New Roman" w:cs="Times New Roman"/>
          <w:b/>
          <w:i/>
        </w:rPr>
      </w:pPr>
    </w:p>
    <w:p w14:paraId="5BD04E41" w14:textId="0D991B2B" w:rsidR="003F7C33" w:rsidRDefault="003F7C33" w:rsidP="009148AD">
      <w:pPr>
        <w:pStyle w:val="Default"/>
        <w:jc w:val="both"/>
        <w:rPr>
          <w:rFonts w:ascii="Times New Roman" w:hAnsi="Times New Roman" w:cs="Times New Roman"/>
          <w:b/>
          <w:i/>
        </w:rPr>
      </w:pPr>
    </w:p>
    <w:p w14:paraId="45B40BA0" w14:textId="77777777" w:rsidR="003F7C33" w:rsidRDefault="003F7C33" w:rsidP="009148AD">
      <w:pPr>
        <w:pStyle w:val="Default"/>
        <w:jc w:val="both"/>
        <w:rPr>
          <w:rFonts w:ascii="Times New Roman" w:hAnsi="Times New Roman" w:cs="Times New Roman"/>
          <w:b/>
          <w:i/>
        </w:rPr>
      </w:pPr>
    </w:p>
    <w:p w14:paraId="0C3053CF" w14:textId="1112AED0" w:rsidR="003F7C33" w:rsidRPr="003F7C33" w:rsidRDefault="003F7C33" w:rsidP="009148AD">
      <w:pPr>
        <w:pStyle w:val="Default"/>
        <w:jc w:val="both"/>
        <w:rPr>
          <w:rFonts w:ascii="Times New Roman" w:hAnsi="Times New Roman" w:cs="Times New Roman"/>
          <w:i/>
          <w:sz w:val="20"/>
          <w:szCs w:val="20"/>
          <w:u w:val="single"/>
        </w:rPr>
      </w:pPr>
      <w:r w:rsidRPr="003F7C33">
        <w:rPr>
          <w:rFonts w:ascii="Times New Roman" w:hAnsi="Times New Roman" w:cs="Times New Roman"/>
          <w:i/>
          <w:sz w:val="20"/>
          <w:szCs w:val="20"/>
          <w:u w:val="single"/>
        </w:rPr>
        <w:t>Prílohy:</w:t>
      </w:r>
    </w:p>
    <w:p w14:paraId="620FE9D6" w14:textId="2CBD8D87" w:rsidR="003F7C33" w:rsidRPr="003F7C33" w:rsidRDefault="003F7C33" w:rsidP="003F7C33">
      <w:pPr>
        <w:pStyle w:val="Default"/>
        <w:numPr>
          <w:ilvl w:val="0"/>
          <w:numId w:val="40"/>
        </w:numPr>
        <w:jc w:val="both"/>
        <w:rPr>
          <w:rFonts w:ascii="Times New Roman" w:hAnsi="Times New Roman" w:cs="Times New Roman"/>
          <w:sz w:val="20"/>
          <w:szCs w:val="20"/>
        </w:rPr>
      </w:pPr>
      <w:r w:rsidRPr="003F7C33">
        <w:rPr>
          <w:rFonts w:ascii="Times New Roman" w:hAnsi="Times New Roman" w:cs="Times New Roman"/>
          <w:sz w:val="20"/>
          <w:szCs w:val="20"/>
        </w:rPr>
        <w:lastRenderedPageBreak/>
        <w:t xml:space="preserve">príloha č. 1 - Zoznam organizačných útvarov a organizačná schéma kancelárie </w:t>
      </w:r>
    </w:p>
    <w:p w14:paraId="14C927D9" w14:textId="0CAE7DEF" w:rsidR="003F7C33" w:rsidRPr="003F7C33" w:rsidRDefault="003F7C33" w:rsidP="005B6F72">
      <w:pPr>
        <w:pStyle w:val="Default"/>
        <w:numPr>
          <w:ilvl w:val="0"/>
          <w:numId w:val="40"/>
        </w:numPr>
        <w:jc w:val="both"/>
        <w:rPr>
          <w:rFonts w:ascii="Times New Roman" w:hAnsi="Times New Roman" w:cs="Times New Roman"/>
          <w:i/>
          <w:color w:val="auto"/>
          <w:sz w:val="20"/>
          <w:szCs w:val="20"/>
          <w:u w:val="single"/>
        </w:rPr>
      </w:pPr>
      <w:r w:rsidRPr="003F7C33">
        <w:rPr>
          <w:rFonts w:ascii="Times New Roman" w:hAnsi="Times New Roman" w:cs="Times New Roman"/>
          <w:sz w:val="20"/>
          <w:szCs w:val="20"/>
        </w:rPr>
        <w:t xml:space="preserve">príloha č. 2 - Pôsobnosť a hlavné činnosti organizačných útvarov v kancelárii </w:t>
      </w:r>
    </w:p>
    <w:sectPr w:rsidR="003F7C33" w:rsidRPr="003F7C33" w:rsidSect="009148AD">
      <w:footerReference w:type="default" r:id="rId10"/>
      <w:pgSz w:w="11906" w:h="16838"/>
      <w:pgMar w:top="1135"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ED18" w14:textId="77777777" w:rsidR="00E62194" w:rsidRDefault="00E62194" w:rsidP="00B90A75">
      <w:pPr>
        <w:spacing w:after="0" w:line="240" w:lineRule="auto"/>
      </w:pPr>
      <w:r>
        <w:separator/>
      </w:r>
    </w:p>
  </w:endnote>
  <w:endnote w:type="continuationSeparator" w:id="0">
    <w:p w14:paraId="4416C6C9" w14:textId="77777777" w:rsidR="00E62194" w:rsidRDefault="00E62194" w:rsidP="00B9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588204"/>
      <w:docPartObj>
        <w:docPartGallery w:val="Page Numbers (Bottom of Page)"/>
        <w:docPartUnique/>
      </w:docPartObj>
    </w:sdtPr>
    <w:sdtEndPr>
      <w:rPr>
        <w:b/>
        <w:sz w:val="20"/>
        <w:szCs w:val="20"/>
      </w:rPr>
    </w:sdtEndPr>
    <w:sdtContent>
      <w:p w14:paraId="7E5D4671" w14:textId="480A54CF" w:rsidR="00A65F86" w:rsidRPr="00A65F86" w:rsidRDefault="00A65F86">
        <w:pPr>
          <w:pStyle w:val="Pta"/>
          <w:jc w:val="right"/>
          <w:rPr>
            <w:b/>
            <w:sz w:val="20"/>
            <w:szCs w:val="20"/>
          </w:rPr>
        </w:pPr>
        <w:r w:rsidRPr="00A65F86">
          <w:rPr>
            <w:b/>
            <w:sz w:val="20"/>
            <w:szCs w:val="20"/>
          </w:rPr>
          <w:fldChar w:fldCharType="begin"/>
        </w:r>
        <w:r w:rsidRPr="00A65F86">
          <w:rPr>
            <w:b/>
            <w:sz w:val="20"/>
            <w:szCs w:val="20"/>
          </w:rPr>
          <w:instrText>PAGE   \* MERGEFORMAT</w:instrText>
        </w:r>
        <w:r w:rsidRPr="00A65F86">
          <w:rPr>
            <w:b/>
            <w:sz w:val="20"/>
            <w:szCs w:val="20"/>
          </w:rPr>
          <w:fldChar w:fldCharType="separate"/>
        </w:r>
        <w:r w:rsidR="009E0988">
          <w:rPr>
            <w:b/>
            <w:noProof/>
            <w:sz w:val="20"/>
            <w:szCs w:val="20"/>
          </w:rPr>
          <w:t>2</w:t>
        </w:r>
        <w:r w:rsidRPr="00A65F86">
          <w:rPr>
            <w:b/>
            <w:sz w:val="20"/>
            <w:szCs w:val="20"/>
          </w:rPr>
          <w:fldChar w:fldCharType="end"/>
        </w:r>
      </w:p>
    </w:sdtContent>
  </w:sdt>
  <w:p w14:paraId="5B645635" w14:textId="77777777" w:rsidR="000F0335" w:rsidRDefault="000F03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340C2" w14:textId="77777777" w:rsidR="00E62194" w:rsidRDefault="00E62194" w:rsidP="00B90A75">
      <w:pPr>
        <w:spacing w:after="0" w:line="240" w:lineRule="auto"/>
      </w:pPr>
      <w:r>
        <w:separator/>
      </w:r>
    </w:p>
  </w:footnote>
  <w:footnote w:type="continuationSeparator" w:id="0">
    <w:p w14:paraId="05456958" w14:textId="77777777" w:rsidR="00E62194" w:rsidRDefault="00E62194" w:rsidP="00B90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3A76"/>
    <w:multiLevelType w:val="hybridMultilevel"/>
    <w:tmpl w:val="DD580B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614621"/>
    <w:multiLevelType w:val="hybridMultilevel"/>
    <w:tmpl w:val="266E93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76FF5"/>
    <w:multiLevelType w:val="hybridMultilevel"/>
    <w:tmpl w:val="3484F84A"/>
    <w:lvl w:ilvl="0" w:tplc="B90A4486">
      <w:start w:val="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E63DA"/>
    <w:multiLevelType w:val="hybridMultilevel"/>
    <w:tmpl w:val="F080E220"/>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E02F4B"/>
    <w:multiLevelType w:val="hybridMultilevel"/>
    <w:tmpl w:val="ED14C6FE"/>
    <w:lvl w:ilvl="0" w:tplc="1FD44E1C">
      <w:start w:val="1"/>
      <w:numFmt w:val="lowerLetter"/>
      <w:lvlText w:val="%1)"/>
      <w:lvlJc w:val="left"/>
      <w:pPr>
        <w:ind w:left="765" w:hanging="405"/>
      </w:pPr>
      <w:rPr>
        <w:rFont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87DC0"/>
    <w:multiLevelType w:val="hybridMultilevel"/>
    <w:tmpl w:val="DF0A3C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EB0F72"/>
    <w:multiLevelType w:val="hybridMultilevel"/>
    <w:tmpl w:val="68445B20"/>
    <w:lvl w:ilvl="0" w:tplc="4E4AF83A">
      <w:start w:val="1"/>
      <w:numFmt w:val="decimal"/>
      <w:lvlText w:val="(%1)"/>
      <w:lvlJc w:val="left"/>
      <w:pPr>
        <w:ind w:left="720" w:hanging="360"/>
      </w:pPr>
      <w:rPr>
        <w:rFonts w:hint="default"/>
      </w:rPr>
    </w:lvl>
    <w:lvl w:ilvl="1" w:tplc="39CCA35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9D7645"/>
    <w:multiLevelType w:val="hybridMultilevel"/>
    <w:tmpl w:val="0D46A346"/>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C84F39"/>
    <w:multiLevelType w:val="hybridMultilevel"/>
    <w:tmpl w:val="88BAD1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4B4CCD"/>
    <w:multiLevelType w:val="hybridMultilevel"/>
    <w:tmpl w:val="56F2DC72"/>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0D726A"/>
    <w:multiLevelType w:val="hybridMultilevel"/>
    <w:tmpl w:val="40708EB8"/>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534EC4"/>
    <w:multiLevelType w:val="hybridMultilevel"/>
    <w:tmpl w:val="F22C4346"/>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8504C"/>
    <w:multiLevelType w:val="hybridMultilevel"/>
    <w:tmpl w:val="08DE9AFA"/>
    <w:lvl w:ilvl="0" w:tplc="12360076">
      <w:start w:val="1"/>
      <w:numFmt w:val="lowerLetter"/>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21160E"/>
    <w:multiLevelType w:val="hybridMultilevel"/>
    <w:tmpl w:val="36163DD0"/>
    <w:lvl w:ilvl="0" w:tplc="4E4AF83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D6815"/>
    <w:multiLevelType w:val="hybridMultilevel"/>
    <w:tmpl w:val="695EA624"/>
    <w:lvl w:ilvl="0" w:tplc="5DDE7D40">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496ACC"/>
    <w:multiLevelType w:val="hybridMultilevel"/>
    <w:tmpl w:val="AA027E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372C15"/>
    <w:multiLevelType w:val="hybridMultilevel"/>
    <w:tmpl w:val="CD8878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5210EA"/>
    <w:multiLevelType w:val="hybridMultilevel"/>
    <w:tmpl w:val="C968363C"/>
    <w:lvl w:ilvl="0" w:tplc="1500250E">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521B3F"/>
    <w:multiLevelType w:val="hybridMultilevel"/>
    <w:tmpl w:val="F272A7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DE4907"/>
    <w:multiLevelType w:val="hybridMultilevel"/>
    <w:tmpl w:val="A8AA1C56"/>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5248B2"/>
    <w:multiLevelType w:val="hybridMultilevel"/>
    <w:tmpl w:val="C53C053C"/>
    <w:lvl w:ilvl="0" w:tplc="AC2A6082">
      <w:start w:val="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BE75CD0"/>
    <w:multiLevelType w:val="hybridMultilevel"/>
    <w:tmpl w:val="FDDA446C"/>
    <w:lvl w:ilvl="0" w:tplc="376CA77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FD2B9B"/>
    <w:multiLevelType w:val="hybridMultilevel"/>
    <w:tmpl w:val="1BD2A66E"/>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8901A2"/>
    <w:multiLevelType w:val="hybridMultilevel"/>
    <w:tmpl w:val="C968363C"/>
    <w:lvl w:ilvl="0" w:tplc="1500250E">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DDE264C"/>
    <w:multiLevelType w:val="hybridMultilevel"/>
    <w:tmpl w:val="DAEC4D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7A05D0"/>
    <w:multiLevelType w:val="hybridMultilevel"/>
    <w:tmpl w:val="48F06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73370"/>
    <w:multiLevelType w:val="hybridMultilevel"/>
    <w:tmpl w:val="34EA8572"/>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BD76B2"/>
    <w:multiLevelType w:val="hybridMultilevel"/>
    <w:tmpl w:val="5C36D612"/>
    <w:lvl w:ilvl="0" w:tplc="621661AC">
      <w:numFmt w:val="bullet"/>
      <w:lvlText w:val="-"/>
      <w:lvlJc w:val="left"/>
      <w:pPr>
        <w:ind w:left="720" w:hanging="360"/>
      </w:pPr>
      <w:rPr>
        <w:rFonts w:ascii="Times New Roman" w:eastAsiaTheme="minorHAnsi"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F728AD"/>
    <w:multiLevelType w:val="hybridMultilevel"/>
    <w:tmpl w:val="96A8209E"/>
    <w:lvl w:ilvl="0" w:tplc="75EE8534">
      <w:start w:val="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3C435B"/>
    <w:multiLevelType w:val="hybridMultilevel"/>
    <w:tmpl w:val="8160D9EE"/>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554DCE"/>
    <w:multiLevelType w:val="hybridMultilevel"/>
    <w:tmpl w:val="1102F098"/>
    <w:lvl w:ilvl="0" w:tplc="7B1AF97C">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CA6A7F"/>
    <w:multiLevelType w:val="hybridMultilevel"/>
    <w:tmpl w:val="A59A804E"/>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C30A59"/>
    <w:multiLevelType w:val="hybridMultilevel"/>
    <w:tmpl w:val="41641D16"/>
    <w:lvl w:ilvl="0" w:tplc="328CADF4">
      <w:start w:val="1"/>
      <w:numFmt w:val="lowerLetter"/>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BD7D49"/>
    <w:multiLevelType w:val="hybridMultilevel"/>
    <w:tmpl w:val="7DE2E9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EE3B7A"/>
    <w:multiLevelType w:val="hybridMultilevel"/>
    <w:tmpl w:val="FC701A8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8A2467"/>
    <w:multiLevelType w:val="hybridMultilevel"/>
    <w:tmpl w:val="666A5814"/>
    <w:lvl w:ilvl="0" w:tplc="E44CF898">
      <w:start w:val="1"/>
      <w:numFmt w:val="lowerLetter"/>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0614A3"/>
    <w:multiLevelType w:val="hybridMultilevel"/>
    <w:tmpl w:val="A6CC7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14787E"/>
    <w:multiLevelType w:val="hybridMultilevel"/>
    <w:tmpl w:val="7E34FD14"/>
    <w:lvl w:ilvl="0" w:tplc="4E4AF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E72C7D"/>
    <w:multiLevelType w:val="hybridMultilevel"/>
    <w:tmpl w:val="B408337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ED1578"/>
    <w:multiLevelType w:val="hybridMultilevel"/>
    <w:tmpl w:val="0728D5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DBD7EF2"/>
    <w:multiLevelType w:val="hybridMultilevel"/>
    <w:tmpl w:val="A7168FEA"/>
    <w:lvl w:ilvl="0" w:tplc="9A484576">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30"/>
  </w:num>
  <w:num w:numId="3">
    <w:abstractNumId w:val="6"/>
  </w:num>
  <w:num w:numId="4">
    <w:abstractNumId w:val="1"/>
  </w:num>
  <w:num w:numId="5">
    <w:abstractNumId w:val="35"/>
  </w:num>
  <w:num w:numId="6">
    <w:abstractNumId w:val="20"/>
  </w:num>
  <w:num w:numId="7">
    <w:abstractNumId w:val="34"/>
  </w:num>
  <w:num w:numId="8">
    <w:abstractNumId w:val="38"/>
  </w:num>
  <w:num w:numId="9">
    <w:abstractNumId w:val="18"/>
  </w:num>
  <w:num w:numId="10">
    <w:abstractNumId w:val="16"/>
  </w:num>
  <w:num w:numId="11">
    <w:abstractNumId w:val="31"/>
  </w:num>
  <w:num w:numId="12">
    <w:abstractNumId w:val="17"/>
  </w:num>
  <w:num w:numId="13">
    <w:abstractNumId w:val="0"/>
  </w:num>
  <w:num w:numId="14">
    <w:abstractNumId w:val="4"/>
  </w:num>
  <w:num w:numId="15">
    <w:abstractNumId w:val="33"/>
  </w:num>
  <w:num w:numId="16">
    <w:abstractNumId w:val="8"/>
  </w:num>
  <w:num w:numId="17">
    <w:abstractNumId w:val="22"/>
  </w:num>
  <w:num w:numId="18">
    <w:abstractNumId w:val="25"/>
  </w:num>
  <w:num w:numId="19">
    <w:abstractNumId w:val="5"/>
  </w:num>
  <w:num w:numId="20">
    <w:abstractNumId w:val="13"/>
  </w:num>
  <w:num w:numId="21">
    <w:abstractNumId w:val="32"/>
  </w:num>
  <w:num w:numId="22">
    <w:abstractNumId w:val="24"/>
  </w:num>
  <w:num w:numId="23">
    <w:abstractNumId w:val="36"/>
  </w:num>
  <w:num w:numId="24">
    <w:abstractNumId w:val="3"/>
  </w:num>
  <w:num w:numId="25">
    <w:abstractNumId w:val="37"/>
  </w:num>
  <w:num w:numId="26">
    <w:abstractNumId w:val="11"/>
  </w:num>
  <w:num w:numId="27">
    <w:abstractNumId w:val="12"/>
  </w:num>
  <w:num w:numId="28">
    <w:abstractNumId w:val="39"/>
  </w:num>
  <w:num w:numId="29">
    <w:abstractNumId w:val="10"/>
  </w:num>
  <w:num w:numId="30">
    <w:abstractNumId w:val="7"/>
  </w:num>
  <w:num w:numId="31">
    <w:abstractNumId w:val="40"/>
  </w:num>
  <w:num w:numId="32">
    <w:abstractNumId w:val="2"/>
  </w:num>
  <w:num w:numId="33">
    <w:abstractNumId w:val="26"/>
  </w:num>
  <w:num w:numId="34">
    <w:abstractNumId w:val="15"/>
  </w:num>
  <w:num w:numId="35">
    <w:abstractNumId w:val="28"/>
  </w:num>
  <w:num w:numId="36">
    <w:abstractNumId w:val="9"/>
  </w:num>
  <w:num w:numId="37">
    <w:abstractNumId w:val="21"/>
  </w:num>
  <w:num w:numId="38">
    <w:abstractNumId w:val="14"/>
  </w:num>
  <w:num w:numId="39">
    <w:abstractNumId w:val="19"/>
  </w:num>
  <w:num w:numId="40">
    <w:abstractNumId w:val="2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75"/>
    <w:rsid w:val="00034A20"/>
    <w:rsid w:val="00077718"/>
    <w:rsid w:val="00077C92"/>
    <w:rsid w:val="0008294D"/>
    <w:rsid w:val="000A1FB2"/>
    <w:rsid w:val="000A2061"/>
    <w:rsid w:val="000C55AB"/>
    <w:rsid w:val="000E04B0"/>
    <w:rsid w:val="000E7746"/>
    <w:rsid w:val="000F0335"/>
    <w:rsid w:val="000F57F5"/>
    <w:rsid w:val="0010159F"/>
    <w:rsid w:val="00132F75"/>
    <w:rsid w:val="001E4E7E"/>
    <w:rsid w:val="0023389B"/>
    <w:rsid w:val="00292A27"/>
    <w:rsid w:val="00296665"/>
    <w:rsid w:val="00297F5B"/>
    <w:rsid w:val="002D1B4A"/>
    <w:rsid w:val="003432A9"/>
    <w:rsid w:val="00345A1A"/>
    <w:rsid w:val="00345BD0"/>
    <w:rsid w:val="003C1F80"/>
    <w:rsid w:val="003C65AE"/>
    <w:rsid w:val="003F24BD"/>
    <w:rsid w:val="003F7C33"/>
    <w:rsid w:val="00496703"/>
    <w:rsid w:val="004A196F"/>
    <w:rsid w:val="004E5EE2"/>
    <w:rsid w:val="004F1D74"/>
    <w:rsid w:val="0052489D"/>
    <w:rsid w:val="00536B1D"/>
    <w:rsid w:val="00546F26"/>
    <w:rsid w:val="00550F27"/>
    <w:rsid w:val="0056599F"/>
    <w:rsid w:val="00571878"/>
    <w:rsid w:val="00583205"/>
    <w:rsid w:val="006505AF"/>
    <w:rsid w:val="006723E6"/>
    <w:rsid w:val="00672713"/>
    <w:rsid w:val="00706C79"/>
    <w:rsid w:val="0074147B"/>
    <w:rsid w:val="007527DB"/>
    <w:rsid w:val="00770009"/>
    <w:rsid w:val="00792077"/>
    <w:rsid w:val="007A5848"/>
    <w:rsid w:val="007C45D0"/>
    <w:rsid w:val="008276DB"/>
    <w:rsid w:val="00852D84"/>
    <w:rsid w:val="00866767"/>
    <w:rsid w:val="00870AC5"/>
    <w:rsid w:val="008B57BA"/>
    <w:rsid w:val="008E46F3"/>
    <w:rsid w:val="00903E61"/>
    <w:rsid w:val="009050F7"/>
    <w:rsid w:val="009148AD"/>
    <w:rsid w:val="009217D0"/>
    <w:rsid w:val="00966428"/>
    <w:rsid w:val="009732C6"/>
    <w:rsid w:val="0097537F"/>
    <w:rsid w:val="009B1EC7"/>
    <w:rsid w:val="009E0988"/>
    <w:rsid w:val="009E32B8"/>
    <w:rsid w:val="009E4B48"/>
    <w:rsid w:val="00A54C4E"/>
    <w:rsid w:val="00A56732"/>
    <w:rsid w:val="00A65F86"/>
    <w:rsid w:val="00A75CA3"/>
    <w:rsid w:val="00A84E9A"/>
    <w:rsid w:val="00AB1E03"/>
    <w:rsid w:val="00AD517D"/>
    <w:rsid w:val="00B01FC9"/>
    <w:rsid w:val="00B234BC"/>
    <w:rsid w:val="00B515E8"/>
    <w:rsid w:val="00B55F46"/>
    <w:rsid w:val="00B71838"/>
    <w:rsid w:val="00B90A75"/>
    <w:rsid w:val="00C62A7E"/>
    <w:rsid w:val="00C67BDA"/>
    <w:rsid w:val="00CE371D"/>
    <w:rsid w:val="00D269DE"/>
    <w:rsid w:val="00D31011"/>
    <w:rsid w:val="00D74A73"/>
    <w:rsid w:val="00DB340B"/>
    <w:rsid w:val="00DC0BC3"/>
    <w:rsid w:val="00DD4C27"/>
    <w:rsid w:val="00E62194"/>
    <w:rsid w:val="00E90463"/>
    <w:rsid w:val="00EB4ED0"/>
    <w:rsid w:val="00ED4F17"/>
    <w:rsid w:val="00F35A9F"/>
    <w:rsid w:val="00F45655"/>
    <w:rsid w:val="00F863CF"/>
    <w:rsid w:val="00F93307"/>
    <w:rsid w:val="00FA7DC8"/>
    <w:rsid w:val="00FE15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C3B2D"/>
  <w15:chartTrackingRefBased/>
  <w15:docId w15:val="{DC70A31C-F3F2-43B2-98F6-79B3E616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90A75"/>
    <w:pPr>
      <w:autoSpaceDE w:val="0"/>
      <w:autoSpaceDN w:val="0"/>
      <w:adjustRightInd w:val="0"/>
      <w:spacing w:after="0" w:line="240" w:lineRule="auto"/>
    </w:pPr>
    <w:rPr>
      <w:rFonts w:ascii="Arial" w:hAnsi="Arial" w:cs="Arial"/>
      <w:color w:val="000000"/>
      <w:szCs w:val="24"/>
    </w:rPr>
  </w:style>
  <w:style w:type="paragraph" w:styleId="Hlavika">
    <w:name w:val="header"/>
    <w:basedOn w:val="Normlny"/>
    <w:link w:val="HlavikaChar"/>
    <w:uiPriority w:val="99"/>
    <w:unhideWhenUsed/>
    <w:rsid w:val="00B90A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0A75"/>
  </w:style>
  <w:style w:type="paragraph" w:styleId="Pta">
    <w:name w:val="footer"/>
    <w:basedOn w:val="Normlny"/>
    <w:link w:val="PtaChar"/>
    <w:uiPriority w:val="99"/>
    <w:unhideWhenUsed/>
    <w:rsid w:val="00B90A75"/>
    <w:pPr>
      <w:tabs>
        <w:tab w:val="center" w:pos="4536"/>
        <w:tab w:val="right" w:pos="9072"/>
      </w:tabs>
      <w:spacing w:after="0" w:line="240" w:lineRule="auto"/>
    </w:pPr>
  </w:style>
  <w:style w:type="character" w:customStyle="1" w:styleId="PtaChar">
    <w:name w:val="Päta Char"/>
    <w:basedOn w:val="Predvolenpsmoodseku"/>
    <w:link w:val="Pta"/>
    <w:uiPriority w:val="99"/>
    <w:rsid w:val="00B90A75"/>
  </w:style>
  <w:style w:type="paragraph" w:styleId="Odsekzoznamu">
    <w:name w:val="List Paragraph"/>
    <w:basedOn w:val="Normlny"/>
    <w:uiPriority w:val="34"/>
    <w:qFormat/>
    <w:rsid w:val="008E46F3"/>
    <w:pPr>
      <w:ind w:left="720"/>
      <w:contextualSpacing/>
    </w:pPr>
  </w:style>
  <w:style w:type="paragraph" w:styleId="Textbubliny">
    <w:name w:val="Balloon Text"/>
    <w:basedOn w:val="Normlny"/>
    <w:link w:val="TextbublinyChar"/>
    <w:uiPriority w:val="99"/>
    <w:semiHidden/>
    <w:unhideWhenUsed/>
    <w:rsid w:val="00034A2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4A20"/>
    <w:rPr>
      <w:rFonts w:ascii="Segoe UI" w:hAnsi="Segoe UI" w:cs="Segoe UI"/>
      <w:sz w:val="18"/>
      <w:szCs w:val="18"/>
    </w:rPr>
  </w:style>
  <w:style w:type="character" w:customStyle="1" w:styleId="Bodytext1">
    <w:name w:val="Body text|1_"/>
    <w:basedOn w:val="Predvolenpsmoodseku"/>
    <w:link w:val="Bodytext10"/>
    <w:rsid w:val="00F35A9F"/>
    <w:rPr>
      <w:rFonts w:ascii="Arial" w:eastAsia="Arial" w:hAnsi="Arial" w:cs="Arial"/>
      <w:sz w:val="19"/>
      <w:szCs w:val="19"/>
    </w:rPr>
  </w:style>
  <w:style w:type="paragraph" w:customStyle="1" w:styleId="Bodytext10">
    <w:name w:val="Body text|1"/>
    <w:basedOn w:val="Normlny"/>
    <w:link w:val="Bodytext1"/>
    <w:rsid w:val="00F35A9F"/>
    <w:pPr>
      <w:widowControl w:val="0"/>
      <w:spacing w:after="240" w:line="283" w:lineRule="auto"/>
    </w:pPr>
    <w:rPr>
      <w:rFonts w:ascii="Arial" w:eastAsia="Arial" w:hAnsi="Arial" w:cs="Arial"/>
      <w:sz w:val="19"/>
      <w:szCs w:val="19"/>
    </w:rPr>
  </w:style>
  <w:style w:type="character" w:styleId="Odkaznakomentr">
    <w:name w:val="annotation reference"/>
    <w:basedOn w:val="Predvolenpsmoodseku"/>
    <w:uiPriority w:val="99"/>
    <w:semiHidden/>
    <w:unhideWhenUsed/>
    <w:rsid w:val="00672713"/>
    <w:rPr>
      <w:sz w:val="16"/>
      <w:szCs w:val="16"/>
    </w:rPr>
  </w:style>
  <w:style w:type="paragraph" w:styleId="Textkomentra">
    <w:name w:val="annotation text"/>
    <w:basedOn w:val="Normlny"/>
    <w:link w:val="TextkomentraChar"/>
    <w:uiPriority w:val="99"/>
    <w:semiHidden/>
    <w:unhideWhenUsed/>
    <w:rsid w:val="00672713"/>
    <w:pPr>
      <w:spacing w:line="240" w:lineRule="auto"/>
    </w:pPr>
    <w:rPr>
      <w:sz w:val="20"/>
      <w:szCs w:val="20"/>
    </w:rPr>
  </w:style>
  <w:style w:type="character" w:customStyle="1" w:styleId="TextkomentraChar">
    <w:name w:val="Text komentára Char"/>
    <w:basedOn w:val="Predvolenpsmoodseku"/>
    <w:link w:val="Textkomentra"/>
    <w:uiPriority w:val="99"/>
    <w:semiHidden/>
    <w:rsid w:val="00672713"/>
    <w:rPr>
      <w:sz w:val="20"/>
      <w:szCs w:val="20"/>
    </w:rPr>
  </w:style>
  <w:style w:type="paragraph" w:styleId="Predmetkomentra">
    <w:name w:val="annotation subject"/>
    <w:basedOn w:val="Textkomentra"/>
    <w:next w:val="Textkomentra"/>
    <w:link w:val="PredmetkomentraChar"/>
    <w:uiPriority w:val="99"/>
    <w:semiHidden/>
    <w:unhideWhenUsed/>
    <w:rsid w:val="00672713"/>
    <w:rPr>
      <w:b/>
      <w:bCs/>
    </w:rPr>
  </w:style>
  <w:style w:type="character" w:customStyle="1" w:styleId="PredmetkomentraChar">
    <w:name w:val="Predmet komentára Char"/>
    <w:basedOn w:val="TextkomentraChar"/>
    <w:link w:val="Predmetkomentra"/>
    <w:uiPriority w:val="99"/>
    <w:semiHidden/>
    <w:rsid w:val="00672713"/>
    <w:rPr>
      <w:b/>
      <w:bCs/>
      <w:sz w:val="20"/>
      <w:szCs w:val="20"/>
    </w:rPr>
  </w:style>
  <w:style w:type="character" w:styleId="Hypertextovprepojenie">
    <w:name w:val="Hyperlink"/>
    <w:basedOn w:val="Predvolenpsmoodseku"/>
    <w:uiPriority w:val="99"/>
    <w:semiHidden/>
    <w:unhideWhenUsed/>
    <w:rsid w:val="009E09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99773">
      <w:bodyDiv w:val="1"/>
      <w:marLeft w:val="0"/>
      <w:marRight w:val="0"/>
      <w:marTop w:val="0"/>
      <w:marBottom w:val="0"/>
      <w:divBdr>
        <w:top w:val="none" w:sz="0" w:space="0" w:color="auto"/>
        <w:left w:val="none" w:sz="0" w:space="0" w:color="auto"/>
        <w:bottom w:val="none" w:sz="0" w:space="0" w:color="auto"/>
        <w:right w:val="none" w:sz="0" w:space="0" w:color="auto"/>
      </w:divBdr>
    </w:div>
    <w:div w:id="1348404072">
      <w:bodyDiv w:val="1"/>
      <w:marLeft w:val="0"/>
      <w:marRight w:val="0"/>
      <w:marTop w:val="0"/>
      <w:marBottom w:val="0"/>
      <w:divBdr>
        <w:top w:val="none" w:sz="0" w:space="0" w:color="auto"/>
        <w:left w:val="none" w:sz="0" w:space="0" w:color="auto"/>
        <w:bottom w:val="none" w:sz="0" w:space="0" w:color="auto"/>
        <w:right w:val="none" w:sz="0" w:space="0" w:color="auto"/>
      </w:divBdr>
    </w:div>
    <w:div w:id="19451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nr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2E9C-E8B3-4BD0-A57F-B6498952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3849</Words>
  <Characters>21943</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Kiklicová, Monika</cp:lastModifiedBy>
  <cp:revision>4</cp:revision>
  <cp:lastPrinted>2019-04-25T13:09:00Z</cp:lastPrinted>
  <dcterms:created xsi:type="dcterms:W3CDTF">2024-07-15T11:39:00Z</dcterms:created>
  <dcterms:modified xsi:type="dcterms:W3CDTF">2024-07-15T12:59:00Z</dcterms:modified>
</cp:coreProperties>
</file>