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7C6FA9">
      <w:pPr>
        <w:widowControl w:val="0"/>
        <w:autoSpaceDE w:val="0"/>
        <w:autoSpaceDN w:val="0"/>
        <w:bidi w:val="0"/>
        <w:adjustRightInd w:val="0"/>
        <w:ind w:right="-6"/>
        <w:jc w:val="center"/>
        <w:rPr>
          <w:rFonts w:ascii="TimesNewRomanPSMT" w:hAnsi="TimesNewRomanPSMT" w:cs="TimesNewRomanPSMT" w:hint="default"/>
          <w:b/>
          <w:bCs/>
        </w:rPr>
      </w:pPr>
      <w:r>
        <w:rPr>
          <w:rFonts w:ascii="TimesNewRomanPSMT" w:hAnsi="TimesNewRomanPSMT" w:cs="TimesNewRomanPSMT" w:hint="default"/>
          <w:b/>
          <w:bCs/>
        </w:rPr>
        <w:t>D ô</w:t>
      </w:r>
      <w:r>
        <w:rPr>
          <w:rFonts w:ascii="TimesNewRomanPSMT" w:hAnsi="TimesNewRomanPSMT" w:cs="TimesNewRomanPSMT" w:hint="default"/>
          <w:b/>
          <w:bCs/>
        </w:rPr>
        <w:t xml:space="preserve"> v o d o </w:t>
      </w:r>
      <w:r>
        <w:rPr>
          <w:rFonts w:ascii="TimesNewRomanPSMT" w:hAnsi="TimesNewRomanPSMT" w:cs="TimesNewRomanPSMT" w:hint="default"/>
          <w:b/>
          <w:bCs/>
        </w:rPr>
        <w:t>v á</w:t>
      </w:r>
      <w:r>
        <w:rPr>
          <w:rFonts w:ascii="TimesNewRomanPSMT" w:hAnsi="TimesNewRomanPSMT" w:cs="TimesNewRomanPSMT" w:hint="default"/>
          <w:b/>
          <w:bCs/>
        </w:rPr>
        <w:t xml:space="preserve">  s </w:t>
      </w:r>
      <w:r>
        <w:rPr>
          <w:rFonts w:ascii="TimesNewRomanPSMT" w:hAnsi="TimesNewRomanPSMT" w:cs="TimesNewRomanPSMT" w:hint="default"/>
          <w:b/>
          <w:bCs/>
        </w:rPr>
        <w:t>p r á</w:t>
      </w:r>
      <w:r>
        <w:rPr>
          <w:rFonts w:ascii="TimesNewRomanPSMT" w:hAnsi="TimesNewRomanPSMT" w:cs="TimesNewRomanPSMT" w:hint="default"/>
          <w:b/>
          <w:bCs/>
        </w:rPr>
        <w:t xml:space="preserve"> v a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 w:hint="default"/>
          <w:b/>
          <w:bCs/>
        </w:rPr>
        <w:t>A. Vš</w:t>
      </w:r>
      <w:r>
        <w:rPr>
          <w:rFonts w:ascii="TimesNewRomanPSMT" w:hAnsi="TimesNewRomanPSMT" w:cs="TimesNewRomanPSMT" w:hint="default"/>
          <w:b/>
          <w:bCs/>
        </w:rPr>
        <w:t>eobecná</w:t>
      </w:r>
      <w:r>
        <w:rPr>
          <w:rFonts w:ascii="TimesNewRomanPSMT" w:hAnsi="TimesNewRomanPSMT" w:cs="TimesNewRomanPSMT" w:hint="default"/>
          <w:b/>
          <w:bCs/>
        </w:rPr>
        <w:t xml:space="preserve"> </w:t>
      </w:r>
      <w:r>
        <w:rPr>
          <w:rFonts w:ascii="TimesNewRomanPSMT" w:hAnsi="TimesNewRomanPSMT" w:cs="TimesNewRomanPSMT" w:hint="default"/>
          <w:b/>
          <w:bCs/>
        </w:rPr>
        <w:t>č</w:t>
      </w:r>
      <w:r>
        <w:rPr>
          <w:rFonts w:ascii="TimesNewRomanPSMT" w:hAnsi="TimesNewRomanPSMT" w:cs="TimesNewRomanPSMT" w:hint="default"/>
          <w:b/>
          <w:bCs/>
        </w:rPr>
        <w:t>as</w:t>
      </w:r>
      <w:r>
        <w:rPr>
          <w:rFonts w:ascii="TimesNewRomanPSMT" w:hAnsi="TimesNewRomanPSMT" w:cs="TimesNewRomanPSMT" w:hint="default"/>
          <w:b/>
          <w:bCs/>
        </w:rPr>
        <w:t>ť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9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 w:hint="default"/>
        </w:rPr>
        <w:t>Ná</w:t>
      </w:r>
      <w:r>
        <w:rPr>
          <w:rFonts w:ascii="TimesNewRomanPSMT" w:hAnsi="TimesNewRomanPSMT" w:cs="TimesNewRomanPSMT" w:hint="default"/>
        </w:rPr>
        <w:t>vrh zá</w:t>
      </w:r>
      <w:r>
        <w:rPr>
          <w:rFonts w:ascii="TimesNewRomanPSMT" w:hAnsi="TimesNewRomanPSMT" w:cs="TimesNewRomanPSMT" w:hint="default"/>
        </w:rPr>
        <w:t>kona, ktorý</w:t>
      </w:r>
      <w:r>
        <w:rPr>
          <w:rFonts w:ascii="TimesNewRomanPSMT" w:hAnsi="TimesNewRomanPSMT" w:cs="TimesNewRomanPSMT" w:hint="default"/>
        </w:rPr>
        <w:t>m sa mení</w:t>
      </w:r>
      <w:r>
        <w:rPr>
          <w:rFonts w:ascii="TimesNewRomanPSMT" w:hAnsi="TimesNewRomanPSMT" w:cs="TimesNewRomanPSMT" w:hint="default"/>
        </w:rPr>
        <w:t xml:space="preserve"> a dop</w:t>
      </w:r>
      <w:r>
        <w:rPr>
          <w:rFonts w:ascii="TimesNewRomanPSMT" w:hAnsi="TimesNewRomanPSMT" w:cs="TimesNewRomanPSMT" w:hint="default"/>
        </w:rPr>
        <w:t>ĺň</w:t>
      </w:r>
      <w:r>
        <w:rPr>
          <w:rFonts w:ascii="TimesNewRomanPSMT" w:hAnsi="TimesNewRomanPSMT" w:cs="TimesNewRomanPSMT" w:hint="default"/>
        </w:rPr>
        <w:t>a zá</w:t>
      </w:r>
      <w:r>
        <w:rPr>
          <w:rFonts w:ascii="TimesNewRomanPSMT" w:hAnsi="TimesNewRomanPSMT" w:cs="TimesNewRomanPSMT" w:hint="default"/>
        </w:rPr>
        <w:t xml:space="preserve">kon 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. 25/2006 Z. z. o verejnom obstará</w:t>
      </w:r>
      <w:r>
        <w:rPr>
          <w:rFonts w:ascii="TimesNewRomanPSMT" w:hAnsi="TimesNewRomanPSMT" w:cs="TimesNewRomanPSMT" w:hint="default"/>
        </w:rPr>
        <w:t>vaní</w:t>
      </w:r>
      <w:r>
        <w:rPr>
          <w:rFonts w:ascii="TimesNewRomanPSMT" w:hAnsi="TimesNewRomanPSMT" w:cs="TimesNewRomanPSMT" w:hint="default"/>
        </w:rPr>
        <w:t xml:space="preserve"> a o zm</w:t>
      </w:r>
      <w:r>
        <w:rPr>
          <w:rFonts w:ascii="TimesNewRomanPSMT" w:hAnsi="TimesNewRomanPSMT" w:cs="TimesNewRomanPSMT" w:hint="default"/>
        </w:rPr>
        <w:t>ene a doplnení</w:t>
      </w:r>
      <w:r>
        <w:rPr>
          <w:rFonts w:ascii="TimesNewRomanPSMT" w:hAnsi="TimesNewRomanPSMT" w:cs="TimesNewRomanPSMT" w:hint="default"/>
        </w:rPr>
        <w:t xml:space="preserve"> niektorý</w:t>
      </w:r>
      <w:r>
        <w:rPr>
          <w:rFonts w:ascii="TimesNewRomanPSMT" w:hAnsi="TimesNewRomanPSMT" w:cs="TimesNewRomanPSMT" w:hint="default"/>
        </w:rPr>
        <w:t>ch zá</w:t>
      </w:r>
      <w:r>
        <w:rPr>
          <w:rFonts w:ascii="TimesNewRomanPSMT" w:hAnsi="TimesNewRomanPSMT" w:cs="TimesNewRomanPSMT" w:hint="default"/>
        </w:rPr>
        <w:t>konov v znení</w:t>
      </w:r>
      <w:r>
        <w:rPr>
          <w:rFonts w:ascii="TimesNewRomanPSMT" w:hAnsi="TimesNewRomanPSMT" w:cs="TimesNewRomanPSMT" w:hint="default"/>
        </w:rPr>
        <w:t xml:space="preserve"> neskorší</w:t>
      </w:r>
      <w:r>
        <w:rPr>
          <w:rFonts w:ascii="TimesNewRomanPSMT" w:hAnsi="TimesNewRomanPSMT" w:cs="TimesNewRomanPSMT" w:hint="default"/>
        </w:rPr>
        <w:t>ch predpisov sa na rokovanie vlá</w:t>
      </w:r>
      <w:r>
        <w:rPr>
          <w:rFonts w:ascii="TimesNewRomanPSMT" w:hAnsi="TimesNewRomanPSMT" w:cs="TimesNewRomanPSMT" w:hint="default"/>
        </w:rPr>
        <w:t>dy SR predkladal ako iniciatí</w:t>
      </w:r>
      <w:r>
        <w:rPr>
          <w:rFonts w:ascii="TimesNewRomanPSMT" w:hAnsi="TimesNewRomanPSMT" w:cs="TimesNewRomanPSMT" w:hint="default"/>
        </w:rPr>
        <w:t>vny materiá</w:t>
      </w:r>
      <w:r>
        <w:rPr>
          <w:rFonts w:ascii="TimesNewRomanPSMT" w:hAnsi="TimesNewRomanPSMT" w:cs="TimesNewRomanPSMT" w:hint="default"/>
        </w:rPr>
        <w:t>l.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 w:hint="default"/>
        </w:rPr>
        <w:tab/>
      </w:r>
      <w:r>
        <w:rPr>
          <w:rFonts w:ascii="TimesNewRomanPSMT" w:hAnsi="TimesNewRomanPSMT" w:cs="TimesNewRomanPSMT" w:hint="default"/>
        </w:rPr>
        <w:t>Hlavný</w:t>
      </w:r>
      <w:r>
        <w:rPr>
          <w:rFonts w:ascii="TimesNewRomanPSMT" w:hAnsi="TimesNewRomanPSMT" w:cs="TimesNewRomanPSMT" w:hint="default"/>
        </w:rPr>
        <w:t>m cie</w:t>
      </w:r>
      <w:r>
        <w:rPr>
          <w:rFonts w:ascii="TimesNewRomanPSMT" w:hAnsi="TimesNewRomanPSMT" w:cs="TimesNewRomanPSMT" w:hint="default"/>
        </w:rPr>
        <w:t>ľ</w:t>
      </w:r>
      <w:r>
        <w:rPr>
          <w:rFonts w:ascii="TimesNewRomanPSMT" w:hAnsi="TimesNewRomanPSMT" w:cs="TimesNewRomanPSMT" w:hint="default"/>
        </w:rPr>
        <w:t>om ná</w:t>
      </w:r>
      <w:r>
        <w:rPr>
          <w:rFonts w:ascii="TimesNewRomanPSMT" w:hAnsi="TimesNewRomanPSMT" w:cs="TimesNewRomanPSMT" w:hint="default"/>
        </w:rPr>
        <w:t>vrhu zá</w:t>
      </w:r>
      <w:r>
        <w:rPr>
          <w:rFonts w:ascii="TimesNewRomanPSMT" w:hAnsi="TimesNewRomanPSMT" w:cs="TimesNewRomanPSMT" w:hint="default"/>
        </w:rPr>
        <w:t>kona je dosiahnu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 xml:space="preserve"> zrý</w:t>
      </w:r>
      <w:r>
        <w:rPr>
          <w:rFonts w:ascii="TimesNewRomanPSMT" w:hAnsi="TimesNewRomanPSMT" w:cs="TimesNewRomanPSMT" w:hint="default"/>
        </w:rPr>
        <w:t>chlenie a zefektí</w:t>
      </w:r>
      <w:r>
        <w:rPr>
          <w:rFonts w:ascii="TimesNewRomanPSMT" w:hAnsi="TimesNewRomanPSMT" w:cs="TimesNewRomanPSMT" w:hint="default"/>
        </w:rPr>
        <w:t>vnenie niektorý</w:t>
      </w:r>
      <w:r>
        <w:rPr>
          <w:rFonts w:ascii="TimesNewRomanPSMT" w:hAnsi="TimesNewRomanPSMT" w:cs="TimesNewRomanPSMT" w:hint="default"/>
        </w:rPr>
        <w:t>ch procesov v rá</w:t>
      </w:r>
      <w:r>
        <w:rPr>
          <w:rFonts w:ascii="TimesNewRomanPSMT" w:hAnsi="TimesNewRomanPSMT" w:cs="TimesNewRomanPSMT" w:hint="default"/>
        </w:rPr>
        <w:t>mci verejné</w:t>
      </w:r>
      <w:r>
        <w:rPr>
          <w:rFonts w:ascii="TimesNewRomanPSMT" w:hAnsi="TimesNewRomanPSMT" w:cs="TimesNewRomanPSMT" w:hint="default"/>
        </w:rPr>
        <w:t>ho obstará</w:t>
      </w:r>
      <w:r>
        <w:rPr>
          <w:rFonts w:ascii="TimesNewRomanPSMT" w:hAnsi="TimesNewRomanPSMT" w:cs="TimesNewRomanPSMT" w:hint="default"/>
        </w:rPr>
        <w:t>vania. Hlavný</w:t>
      </w:r>
      <w:r>
        <w:rPr>
          <w:rFonts w:ascii="TimesNewRomanPSMT" w:hAnsi="TimesNewRomanPSMT" w:cs="TimesNewRomanPSMT" w:hint="default"/>
        </w:rPr>
        <w:t>mi</w:t>
      </w:r>
      <w:r>
        <w:rPr>
          <w:rFonts w:ascii="TimesNewRomanPSMT" w:hAnsi="TimesNewRomanPSMT" w:cs="TimesNewRomanPSMT" w:hint="default"/>
        </w:rPr>
        <w:t xml:space="preserve"> oblas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>ami zmien sú</w:t>
      </w:r>
      <w:r>
        <w:rPr>
          <w:rFonts w:ascii="TimesNewRomanPSMT" w:hAnsi="TimesNewRomanPSMT" w:cs="TimesNewRomanPSMT" w:hint="default"/>
        </w:rPr>
        <w:t xml:space="preserve"> </w:t>
      </w:r>
    </w:p>
    <w:p w:rsidR="007C6FA9">
      <w:pPr>
        <w:widowControl w:val="0"/>
        <w:numPr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/>
        </w:rPr>
        <w:t>1.</w:t>
        <w:tab/>
      </w:r>
      <w:r>
        <w:rPr>
          <w:rFonts w:ascii="TimesNewRomanPSMT" w:hAnsi="TimesNewRomanPSMT" w:cs="TimesNewRomanPSMT" w:hint="default"/>
        </w:rPr>
        <w:t>odstrá</w:t>
      </w:r>
      <w:r>
        <w:rPr>
          <w:rFonts w:ascii="TimesNewRomanPSMT" w:hAnsi="TimesNewRomanPSMT" w:cs="TimesNewRomanPSMT" w:hint="default"/>
        </w:rPr>
        <w:t>nenie administratí</w:t>
      </w:r>
      <w:r>
        <w:rPr>
          <w:rFonts w:ascii="TimesNewRomanPSMT" w:hAnsi="TimesNewRomanPSMT" w:cs="TimesNewRomanPSMT" w:hint="default"/>
        </w:rPr>
        <w:t>vnej zá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>až</w:t>
      </w:r>
      <w:r>
        <w:rPr>
          <w:rFonts w:ascii="TimesNewRomanPSMT" w:hAnsi="TimesNewRomanPSMT" w:cs="TimesNewRomanPSMT" w:hint="default"/>
        </w:rPr>
        <w:t>e v procese obstará</w:t>
      </w:r>
      <w:r>
        <w:rPr>
          <w:rFonts w:ascii="TimesNewRomanPSMT" w:hAnsi="TimesNewRomanPSMT" w:cs="TimesNewRomanPSMT" w:hint="default"/>
        </w:rPr>
        <w:t>vania</w:t>
      </w:r>
    </w:p>
    <w:p w:rsidR="007C6FA9">
      <w:pPr>
        <w:widowControl w:val="0"/>
        <w:numPr>
          <w:numId w:val="2"/>
        </w:numPr>
        <w:autoSpaceDE w:val="0"/>
        <w:autoSpaceDN w:val="0"/>
        <w:bidi w:val="0"/>
        <w:adjustRightInd w:val="0"/>
        <w:spacing w:after="0"/>
        <w:ind w:left="1276"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/>
        </w:rPr>
        <w:t>-</w:t>
        <w:tab/>
      </w:r>
      <w:r>
        <w:rPr>
          <w:rFonts w:ascii="TimesNewRomanPSMT" w:hAnsi="TimesNewRomanPSMT" w:cs="TimesNewRomanPSMT" w:hint="default"/>
        </w:rPr>
        <w:t>mož</w:t>
      </w:r>
      <w:r>
        <w:rPr>
          <w:rFonts w:ascii="TimesNewRomanPSMT" w:hAnsi="TimesNewRomanPSMT" w:cs="TimesNewRomanPSMT" w:hint="default"/>
        </w:rPr>
        <w:t>nos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 xml:space="preserve"> preuká</w:t>
      </w:r>
      <w:r>
        <w:rPr>
          <w:rFonts w:ascii="TimesNewRomanPSMT" w:hAnsi="TimesNewRomanPSMT" w:cs="TimesNewRomanPSMT" w:hint="default"/>
        </w:rPr>
        <w:t>za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 xml:space="preserve"> splnenie podmienok ú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 xml:space="preserve">asti 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estný</w:t>
      </w:r>
      <w:r>
        <w:rPr>
          <w:rFonts w:ascii="TimesNewRomanPSMT" w:hAnsi="TimesNewRomanPSMT" w:cs="TimesNewRomanPSMT" w:hint="default"/>
        </w:rPr>
        <w:t>m vyhlá</w:t>
      </w:r>
      <w:r>
        <w:rPr>
          <w:rFonts w:ascii="TimesNewRomanPSMT" w:hAnsi="TimesNewRomanPSMT" w:cs="TimesNewRomanPSMT" w:hint="default"/>
        </w:rPr>
        <w:t>sení</w:t>
      </w:r>
      <w:r>
        <w:rPr>
          <w:rFonts w:ascii="TimesNewRomanPSMT" w:hAnsi="TimesNewRomanPSMT" w:cs="TimesNewRomanPSMT" w:hint="default"/>
        </w:rPr>
        <w:t>m,</w:t>
      </w:r>
    </w:p>
    <w:p w:rsidR="007C6FA9">
      <w:pPr>
        <w:widowControl w:val="0"/>
        <w:numPr>
          <w:numId w:val="2"/>
        </w:numPr>
        <w:autoSpaceDE w:val="0"/>
        <w:autoSpaceDN w:val="0"/>
        <w:bidi w:val="0"/>
        <w:adjustRightInd w:val="0"/>
        <w:spacing w:after="0"/>
        <w:ind w:left="1276"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 w:hint="default"/>
        </w:rPr>
        <w:t>-</w:t>
        <w:tab/>
      </w:r>
      <w:r>
        <w:rPr>
          <w:rFonts w:ascii="TimesNewRomanPSMT" w:hAnsi="TimesNewRomanPSMT" w:cs="TimesNewRomanPSMT" w:hint="default"/>
        </w:rPr>
        <w:t>mož</w:t>
      </w:r>
      <w:r>
        <w:rPr>
          <w:rFonts w:ascii="TimesNewRomanPSMT" w:hAnsi="TimesNewRomanPSMT" w:cs="TimesNewRomanPSMT" w:hint="default"/>
        </w:rPr>
        <w:t>nos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 xml:space="preserve"> uzavrie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 xml:space="preserve"> zmluvu s druhý</w:t>
      </w:r>
      <w:r>
        <w:rPr>
          <w:rFonts w:ascii="TimesNewRomanPSMT" w:hAnsi="TimesNewRomanPSMT" w:cs="TimesNewRomanPSMT" w:hint="default"/>
        </w:rPr>
        <w:t>m a tretí</w:t>
      </w:r>
      <w:r>
        <w:rPr>
          <w:rFonts w:ascii="TimesNewRomanPSMT" w:hAnsi="TimesNewRomanPSMT" w:cs="TimesNewRomanPSMT" w:hint="default"/>
        </w:rPr>
        <w:t>m v poradí</w:t>
      </w:r>
    </w:p>
    <w:p w:rsidR="007C6FA9">
      <w:pPr>
        <w:widowControl w:val="0"/>
        <w:numPr>
          <w:numId w:val="3"/>
        </w:numPr>
        <w:tabs>
          <w:tab w:val="left" w:pos="720"/>
        </w:tabs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/>
        </w:rPr>
        <w:t>2.</w:t>
        <w:tab/>
      </w:r>
      <w:r>
        <w:rPr>
          <w:rFonts w:ascii="TimesNewRomanPSMT" w:hAnsi="TimesNewRomanPSMT" w:cs="TimesNewRomanPSMT" w:hint="default"/>
        </w:rPr>
        <w:t>zjednoduš</w:t>
      </w:r>
      <w:r>
        <w:rPr>
          <w:rFonts w:ascii="TimesNewRomanPSMT" w:hAnsi="TimesNewRomanPSMT" w:cs="TimesNewRomanPSMT" w:hint="default"/>
        </w:rPr>
        <w:t>enie v reví</w:t>
      </w:r>
      <w:r>
        <w:rPr>
          <w:rFonts w:ascii="TimesNewRomanPSMT" w:hAnsi="TimesNewRomanPSMT" w:cs="TimesNewRomanPSMT" w:hint="default"/>
        </w:rPr>
        <w:t>znych postupoch,</w:t>
      </w:r>
    </w:p>
    <w:p w:rsidR="007C6FA9">
      <w:pPr>
        <w:widowControl w:val="0"/>
        <w:numPr>
          <w:numId w:val="4"/>
        </w:numPr>
        <w:autoSpaceDE w:val="0"/>
        <w:autoSpaceDN w:val="0"/>
        <w:bidi w:val="0"/>
        <w:adjustRightInd w:val="0"/>
        <w:spacing w:after="0"/>
        <w:ind w:left="1276"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/>
        </w:rPr>
        <w:t>-</w:t>
        <w:tab/>
      </w:r>
      <w:r>
        <w:rPr>
          <w:rFonts w:ascii="TimesNewRomanPSMT" w:hAnsi="TimesNewRomanPSMT" w:cs="TimesNewRomanPSMT" w:hint="default"/>
        </w:rPr>
        <w:t>koncentrá</w:t>
      </w:r>
      <w:r>
        <w:rPr>
          <w:rFonts w:ascii="TimesNewRomanPSMT" w:hAnsi="TimesNewRomanPSMT" w:cs="TimesNewRomanPSMT" w:hint="default"/>
        </w:rPr>
        <w:t>cia konania o ná</w:t>
      </w:r>
      <w:r>
        <w:rPr>
          <w:rFonts w:ascii="TimesNewRomanPSMT" w:hAnsi="TimesNewRomanPSMT" w:cs="TimesNewRomanPSMT" w:hint="default"/>
        </w:rPr>
        <w:t>mietkach do dvoch konaní</w:t>
      </w:r>
      <w:r>
        <w:rPr>
          <w:rFonts w:ascii="TimesNewRomanPSMT" w:hAnsi="TimesNewRomanPSMT" w:cs="TimesNewRomanPSMT" w:hint="default"/>
        </w:rPr>
        <w:t xml:space="preserve">  a v kaž</w:t>
      </w:r>
      <w:r>
        <w:rPr>
          <w:rFonts w:ascii="TimesNewRomanPSMT" w:hAnsi="TimesNewRomanPSMT" w:cs="TimesNewRomanPSMT" w:hint="default"/>
        </w:rPr>
        <w:t>dom s jedný</w:t>
      </w:r>
      <w:r>
        <w:rPr>
          <w:rFonts w:ascii="TimesNewRomanPSMT" w:hAnsi="TimesNewRomanPSMT" w:cs="TimesNewRomanPSMT" w:hint="default"/>
        </w:rPr>
        <w:t xml:space="preserve">m  </w:t>
        <w:tab/>
        <w:t xml:space="preserve"> </w:t>
        <w:tab/>
      </w:r>
      <w:r>
        <w:rPr>
          <w:rFonts w:ascii="TimesNewRomanPSMT" w:hAnsi="TimesNewRomanPSMT" w:cs="TimesNewRomanPSMT" w:hint="default"/>
        </w:rPr>
        <w:t>rozhodnutí</w:t>
      </w:r>
      <w:r>
        <w:rPr>
          <w:rFonts w:ascii="TimesNewRomanPSMT" w:hAnsi="TimesNewRomanPSMT" w:cs="TimesNewRomanPSMT" w:hint="default"/>
        </w:rPr>
        <w:t>m</w:t>
      </w:r>
    </w:p>
    <w:p w:rsidR="007C6FA9">
      <w:pPr>
        <w:widowControl w:val="0"/>
        <w:numPr>
          <w:numId w:val="5"/>
        </w:numPr>
        <w:tabs>
          <w:tab w:val="left" w:pos="720"/>
        </w:tabs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/>
        </w:rPr>
        <w:t>3.</w:t>
        <w:tab/>
      </w:r>
      <w:r>
        <w:rPr>
          <w:rFonts w:ascii="TimesNewRomanPSMT" w:hAnsi="TimesNewRomanPSMT" w:cs="TimesNewRomanPSMT" w:hint="default"/>
        </w:rPr>
        <w:t>zavedenie ex ante kontroly na projekty financované</w:t>
      </w:r>
      <w:r>
        <w:rPr>
          <w:rFonts w:ascii="TimesNewRomanPSMT" w:hAnsi="TimesNewRomanPSMT" w:cs="TimesNewRomanPSMT" w:hint="default"/>
        </w:rPr>
        <w:t xml:space="preserve"> z prostriedkov EÚ</w:t>
      </w:r>
    </w:p>
    <w:p w:rsidR="007C6FA9">
      <w:pPr>
        <w:widowControl w:val="0"/>
        <w:numPr>
          <w:numId w:val="5"/>
        </w:numPr>
        <w:tabs>
          <w:tab w:val="left" w:pos="720"/>
        </w:tabs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 w:hint="default"/>
        </w:rPr>
        <w:t>4.</w:t>
        <w:tab/>
      </w:r>
      <w:r>
        <w:rPr>
          <w:rFonts w:ascii="TimesNewRomanPSMT" w:hAnsi="TimesNewRomanPSMT" w:cs="TimesNewRomanPSMT" w:hint="default"/>
        </w:rPr>
        <w:t>zavedenie sankcie zá</w:t>
      </w:r>
      <w:r>
        <w:rPr>
          <w:rFonts w:ascii="TimesNewRomanPSMT" w:hAnsi="TimesNewRomanPSMT" w:cs="TimesNewRomanPSMT" w:hint="default"/>
        </w:rPr>
        <w:t>kazu ú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asti na obstará</w:t>
      </w:r>
      <w:r>
        <w:rPr>
          <w:rFonts w:ascii="TimesNewRomanPSMT" w:hAnsi="TimesNewRomanPSMT" w:cs="TimesNewRomanPSMT" w:hint="default"/>
        </w:rPr>
        <w:t>vaní</w:t>
      </w:r>
      <w:r>
        <w:rPr>
          <w:rFonts w:ascii="TimesNewRomanPSMT" w:hAnsi="TimesNewRomanPSMT" w:cs="TimesNewRomanPSMT" w:hint="default"/>
        </w:rPr>
        <w:t xml:space="preserve">, </w:t>
      </w:r>
    </w:p>
    <w:p w:rsidR="007C6FA9">
      <w:pPr>
        <w:widowControl w:val="0"/>
        <w:numPr>
          <w:numId w:val="6"/>
        </w:numPr>
        <w:autoSpaceDE w:val="0"/>
        <w:autoSpaceDN w:val="0"/>
        <w:bidi w:val="0"/>
        <w:adjustRightInd w:val="0"/>
        <w:spacing w:after="0"/>
        <w:ind w:left="1276" w:right="-6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/>
        </w:rPr>
        <w:t>-</w:t>
        <w:tab/>
      </w:r>
      <w:r>
        <w:rPr>
          <w:rFonts w:ascii="TimesNewRomanPSMT" w:hAnsi="TimesNewRomanPSMT" w:cs="TimesNewRomanPSMT" w:hint="default"/>
        </w:rPr>
        <w:t>sankcia zá</w:t>
      </w:r>
      <w:r>
        <w:rPr>
          <w:rFonts w:ascii="TimesNewRomanPSMT" w:hAnsi="TimesNewRomanPSMT" w:cs="TimesNewRomanPSMT" w:hint="default"/>
        </w:rPr>
        <w:t>kazu ú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asti vo verejnom obstará</w:t>
      </w:r>
      <w:r>
        <w:rPr>
          <w:rFonts w:ascii="TimesNewRomanPSMT" w:hAnsi="TimesNewRomanPSMT" w:cs="TimesNewRomanPSMT" w:hint="default"/>
        </w:rPr>
        <w:t>vaní</w:t>
      </w:r>
      <w:r>
        <w:rPr>
          <w:rFonts w:ascii="TimesNewRomanPSMT" w:hAnsi="TimesNewRomanPSMT" w:cs="TimesNewRomanPSMT" w:hint="default"/>
        </w:rPr>
        <w:t xml:space="preserve"> na tri roky pre prí</w:t>
      </w:r>
      <w:r>
        <w:rPr>
          <w:rFonts w:ascii="TimesNewRomanPSMT" w:hAnsi="TimesNewRomanPSMT" w:cs="TimesNewRomanPSMT" w:hint="default"/>
        </w:rPr>
        <w:t>pady podvá</w:t>
      </w:r>
      <w:r>
        <w:rPr>
          <w:rFonts w:ascii="TimesNewRomanPSMT" w:hAnsi="TimesNewRomanPSMT" w:cs="TimesNewRomanPSMT" w:hint="default"/>
        </w:rPr>
        <w:t>dzania pri preukazovaní</w:t>
      </w:r>
      <w:r>
        <w:rPr>
          <w:rFonts w:ascii="TimesNewRomanPSMT" w:hAnsi="TimesNewRomanPSMT" w:cs="TimesNewRomanPSMT" w:hint="default"/>
        </w:rPr>
        <w:t xml:space="preserve"> podmienok ú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 xml:space="preserve">asti 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8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8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 w:hint="default"/>
        </w:rPr>
        <w:t>Ná</w:t>
      </w:r>
      <w:r>
        <w:rPr>
          <w:rFonts w:ascii="TimesNewRomanPSMT" w:hAnsi="TimesNewRomanPSMT" w:cs="TimesNewRomanPSMT" w:hint="default"/>
        </w:rPr>
        <w:t>vrh zá</w:t>
      </w:r>
      <w:r>
        <w:rPr>
          <w:rFonts w:ascii="TimesNewRomanPSMT" w:hAnsi="TimesNewRomanPSMT" w:cs="TimesNewRomanPSMT" w:hint="default"/>
        </w:rPr>
        <w:t>kona je v sú</w:t>
      </w:r>
      <w:r>
        <w:rPr>
          <w:rFonts w:ascii="TimesNewRomanPSMT" w:hAnsi="TimesNewRomanPSMT" w:cs="TimesNewRomanPSMT" w:hint="default"/>
        </w:rPr>
        <w:t xml:space="preserve">lade s 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lá</w:t>
      </w:r>
      <w:r>
        <w:rPr>
          <w:rFonts w:ascii="TimesNewRomanPSMT" w:hAnsi="TimesNewRomanPSMT" w:cs="TimesNewRomanPSMT" w:hint="default"/>
        </w:rPr>
        <w:t>nkom 133 Zmluvy o fungovaní</w:t>
      </w:r>
      <w:r>
        <w:rPr>
          <w:rFonts w:ascii="TimesNewRomanPSMT" w:hAnsi="TimesNewRomanPSMT" w:cs="TimesNewRomanPSMT" w:hint="default"/>
        </w:rPr>
        <w:t xml:space="preserve"> Euró</w:t>
      </w:r>
      <w:r>
        <w:rPr>
          <w:rFonts w:ascii="TimesNewRomanPSMT" w:hAnsi="TimesNewRomanPSMT" w:cs="TimesNewRomanPSMT" w:hint="default"/>
        </w:rPr>
        <w:t>pskej ú</w:t>
      </w:r>
      <w:r>
        <w:rPr>
          <w:rFonts w:ascii="TimesNewRomanPSMT" w:hAnsi="TimesNewRomanPSMT" w:cs="TimesNewRomanPSMT" w:hint="default"/>
        </w:rPr>
        <w:t>nie. Ná</w:t>
      </w:r>
      <w:r>
        <w:rPr>
          <w:rFonts w:ascii="TimesNewRomanPSMT" w:hAnsi="TimesNewRomanPSMT" w:cs="TimesNewRomanPSMT" w:hint="default"/>
        </w:rPr>
        <w:t>vrh zá</w:t>
      </w:r>
      <w:r>
        <w:rPr>
          <w:rFonts w:ascii="TimesNewRomanPSMT" w:hAnsi="TimesNewRomanPSMT" w:cs="TimesNewRomanPSMT" w:hint="default"/>
        </w:rPr>
        <w:t>kona je plne zlu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ite</w:t>
      </w:r>
      <w:r>
        <w:rPr>
          <w:rFonts w:ascii="TimesNewRomanPSMT" w:hAnsi="TimesNewRomanPSMT" w:cs="TimesNewRomanPSMT" w:hint="default"/>
        </w:rPr>
        <w:t>ľ</w:t>
      </w:r>
      <w:r>
        <w:rPr>
          <w:rFonts w:ascii="TimesNewRomanPSMT" w:hAnsi="TimesNewRomanPSMT" w:cs="TimesNewRomanPSMT" w:hint="default"/>
        </w:rPr>
        <w:t>ný</w:t>
      </w:r>
      <w:r>
        <w:rPr>
          <w:rFonts w:ascii="TimesNewRomanPSMT" w:hAnsi="TimesNewRomanPSMT" w:cs="TimesNewRomanPSMT" w:hint="default"/>
        </w:rPr>
        <w:t xml:space="preserve"> s prá</w:t>
      </w:r>
      <w:r>
        <w:rPr>
          <w:rFonts w:ascii="TimesNewRomanPSMT" w:hAnsi="TimesNewRomanPSMT" w:cs="TimesNewRomanPSMT" w:hint="default"/>
        </w:rPr>
        <w:t>vom Euró</w:t>
      </w:r>
      <w:r>
        <w:rPr>
          <w:rFonts w:ascii="TimesNewRomanPSMT" w:hAnsi="TimesNewRomanPSMT" w:cs="TimesNewRomanPSMT" w:hint="default"/>
        </w:rPr>
        <w:t>pskej ú</w:t>
      </w:r>
      <w:r>
        <w:rPr>
          <w:rFonts w:ascii="TimesNewRomanPSMT" w:hAnsi="TimesNewRomanPSMT" w:cs="TimesNewRomanPSMT" w:hint="default"/>
        </w:rPr>
        <w:t>nie, podrobné</w:t>
      </w:r>
      <w:r>
        <w:rPr>
          <w:rFonts w:ascii="TimesNewRomanPSMT" w:hAnsi="TimesNewRomanPSMT" w:cs="TimesNewRomanPSMT" w:hint="default"/>
        </w:rPr>
        <w:t xml:space="preserve"> informá</w:t>
      </w:r>
      <w:r>
        <w:rPr>
          <w:rFonts w:ascii="TimesNewRomanPSMT" w:hAnsi="TimesNewRomanPSMT" w:cs="TimesNewRomanPSMT" w:hint="default"/>
        </w:rPr>
        <w:t>cie sú</w:t>
      </w:r>
      <w:r>
        <w:rPr>
          <w:rFonts w:ascii="TimesNewRomanPSMT" w:hAnsi="TimesNewRomanPSMT" w:cs="TimesNewRomanPSMT" w:hint="default"/>
        </w:rPr>
        <w:t xml:space="preserve"> u</w:t>
      </w:r>
      <w:r>
        <w:rPr>
          <w:rFonts w:ascii="TimesNewRomanPSMT" w:hAnsi="TimesNewRomanPSMT" w:cs="TimesNewRomanPSMT" w:hint="default"/>
        </w:rPr>
        <w:t>vedené</w:t>
      </w:r>
      <w:r>
        <w:rPr>
          <w:rFonts w:ascii="TimesNewRomanPSMT" w:hAnsi="TimesNewRomanPSMT" w:cs="TimesNewRomanPSMT" w:hint="default"/>
        </w:rPr>
        <w:t xml:space="preserve"> v prilož</w:t>
      </w:r>
      <w:r>
        <w:rPr>
          <w:rFonts w:ascii="TimesNewRomanPSMT" w:hAnsi="TimesNewRomanPSMT" w:cs="TimesNewRomanPSMT" w:hint="default"/>
        </w:rPr>
        <w:t>enej dolož</w:t>
      </w:r>
      <w:r>
        <w:rPr>
          <w:rFonts w:ascii="TimesNewRomanPSMT" w:hAnsi="TimesNewRomanPSMT" w:cs="TimesNewRomanPSMT" w:hint="default"/>
        </w:rPr>
        <w:t>ke zlu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ite</w:t>
      </w:r>
      <w:r>
        <w:rPr>
          <w:rFonts w:ascii="TimesNewRomanPSMT" w:hAnsi="TimesNewRomanPSMT" w:cs="TimesNewRomanPSMT" w:hint="default"/>
        </w:rPr>
        <w:t>ľ</w:t>
      </w:r>
      <w:r>
        <w:rPr>
          <w:rFonts w:ascii="TimesNewRomanPSMT" w:hAnsi="TimesNewRomanPSMT" w:cs="TimesNewRomanPSMT" w:hint="default"/>
        </w:rPr>
        <w:t>nosti.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8"/>
        <w:jc w:val="both"/>
        <w:rPr>
          <w:rFonts w:ascii="TimesNewRomanPSMT" w:hAnsi="TimesNewRomanPSMT" w:cs="TimesNewRomanPSMT" w:hint="defaul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8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 w:hint="default"/>
        </w:rPr>
        <w:t>Predkladaný</w:t>
      </w:r>
      <w:r>
        <w:rPr>
          <w:rFonts w:ascii="TimesNewRomanPSMT" w:hAnsi="TimesNewRomanPSMT" w:cs="TimesNewRomanPSMT" w:hint="default"/>
        </w:rPr>
        <w:t xml:space="preserve"> ná</w:t>
      </w:r>
      <w:r>
        <w:rPr>
          <w:rFonts w:ascii="TimesNewRomanPSMT" w:hAnsi="TimesNewRomanPSMT" w:cs="TimesNewRomanPSMT" w:hint="default"/>
        </w:rPr>
        <w:t>vrh nebude ma</w:t>
      </w:r>
      <w:r>
        <w:rPr>
          <w:rFonts w:ascii="TimesNewRomanPSMT" w:hAnsi="TimesNewRomanPSMT" w:cs="TimesNewRomanPSMT" w:hint="default"/>
        </w:rPr>
        <w:t>ť</w:t>
      </w:r>
      <w:r>
        <w:rPr>
          <w:rFonts w:ascii="TimesNewRomanPSMT" w:hAnsi="TimesNewRomanPSMT" w:cs="TimesNewRomanPSMT" w:hint="default"/>
        </w:rPr>
        <w:t xml:space="preserve"> negatí</w:t>
      </w:r>
      <w:r>
        <w:rPr>
          <w:rFonts w:ascii="TimesNewRomanPSMT" w:hAnsi="TimesNewRomanPSMT" w:cs="TimesNewRomanPSMT" w:hint="default"/>
        </w:rPr>
        <w:t>vny dopad na verejné</w:t>
      </w:r>
      <w:r>
        <w:rPr>
          <w:rFonts w:ascii="TimesNewRomanPSMT" w:hAnsi="TimesNewRomanPSMT" w:cs="TimesNewRomanPSMT" w:hint="default"/>
        </w:rPr>
        <w:t xml:space="preserve"> financie Slovenskej republiky nad rá</w:t>
      </w:r>
      <w:r>
        <w:rPr>
          <w:rFonts w:ascii="TimesNewRomanPSMT" w:hAnsi="TimesNewRomanPSMT" w:cs="TimesNewRomanPSMT" w:hint="default"/>
        </w:rPr>
        <w:t>mec limitov rozpo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tový</w:t>
      </w:r>
      <w:r>
        <w:rPr>
          <w:rFonts w:ascii="TimesNewRomanPSMT" w:hAnsi="TimesNewRomanPSMT" w:cs="TimesNewRomanPSMT" w:hint="default"/>
        </w:rPr>
        <w:t>ch kapitol, nemá</w:t>
      </w:r>
      <w:r>
        <w:rPr>
          <w:rFonts w:ascii="TimesNewRomanPSMT" w:hAnsi="TimesNewRomanPSMT" w:cs="TimesNewRomanPSMT" w:hint="default"/>
        </w:rPr>
        <w:t xml:space="preserve"> vplyv na rozpo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et verejnej sprá</w:t>
      </w:r>
      <w:r>
        <w:rPr>
          <w:rFonts w:ascii="TimesNewRomanPSMT" w:hAnsi="TimesNewRomanPSMT" w:cs="TimesNewRomanPSMT" w:hint="default"/>
        </w:rPr>
        <w:t>vy, podnikate</w:t>
      </w:r>
      <w:r>
        <w:rPr>
          <w:rFonts w:ascii="TimesNewRomanPSMT" w:hAnsi="TimesNewRomanPSMT" w:cs="TimesNewRomanPSMT" w:hint="default"/>
        </w:rPr>
        <w:t>ľ</w:t>
      </w:r>
      <w:r>
        <w:rPr>
          <w:rFonts w:ascii="TimesNewRomanPSMT" w:hAnsi="TimesNewRomanPSMT" w:cs="TimesNewRomanPSMT" w:hint="default"/>
        </w:rPr>
        <w:t>ské</w:t>
      </w:r>
      <w:r>
        <w:rPr>
          <w:rFonts w:ascii="TimesNewRomanPSMT" w:hAnsi="TimesNewRomanPSMT" w:cs="TimesNewRomanPSMT" w:hint="default"/>
        </w:rPr>
        <w:t xml:space="preserve"> prostredie, sociá</w:t>
      </w:r>
      <w:r>
        <w:rPr>
          <w:rFonts w:ascii="TimesNewRomanPSMT" w:hAnsi="TimesNewRomanPSMT" w:cs="TimesNewRomanPSMT" w:hint="default"/>
        </w:rPr>
        <w:t xml:space="preserve">lne vplyvy ani </w:t>
      </w:r>
      <w:r>
        <w:rPr>
          <w:rFonts w:ascii="TimesNewRomanPSMT" w:hAnsi="TimesNewRomanPSMT" w:cs="TimesNewRomanPSMT" w:hint="default"/>
        </w:rPr>
        <w:t>vplyv na ž</w:t>
      </w:r>
      <w:r>
        <w:rPr>
          <w:rFonts w:ascii="TimesNewRomanPSMT" w:hAnsi="TimesNewRomanPSMT" w:cs="TimesNewRomanPSMT" w:hint="default"/>
        </w:rPr>
        <w:t>ivotné</w:t>
      </w:r>
      <w:r>
        <w:rPr>
          <w:rFonts w:ascii="TimesNewRomanPSMT" w:hAnsi="TimesNewRomanPSMT" w:cs="TimesNewRomanPSMT" w:hint="default"/>
        </w:rPr>
        <w:t xml:space="preserve"> prostredie a informatizá</w:t>
      </w:r>
      <w:r>
        <w:rPr>
          <w:rFonts w:ascii="TimesNewRomanPSMT" w:hAnsi="TimesNewRomanPSMT" w:cs="TimesNewRomanPSMT" w:hint="default"/>
        </w:rPr>
        <w:t>ciu spolo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 xml:space="preserve">nosti. 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8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 w:hint="default"/>
        </w:rPr>
        <w:t>Ná</w:t>
      </w:r>
      <w:r>
        <w:rPr>
          <w:rFonts w:ascii="TimesNewRomanPSMT" w:hAnsi="TimesNewRomanPSMT" w:cs="TimesNewRomanPSMT" w:hint="default"/>
        </w:rPr>
        <w:t>vrh zá</w:t>
      </w:r>
      <w:r>
        <w:rPr>
          <w:rFonts w:ascii="TimesNewRomanPSMT" w:hAnsi="TimesNewRomanPSMT" w:cs="TimesNewRomanPSMT" w:hint="default"/>
        </w:rPr>
        <w:t>kona bol pod</w:t>
      </w:r>
      <w:r>
        <w:rPr>
          <w:rFonts w:ascii="TimesNewRomanPSMT" w:hAnsi="TimesNewRomanPSMT" w:cs="TimesNewRomanPSMT" w:hint="default"/>
        </w:rPr>
        <w:t>ľ</w:t>
      </w:r>
      <w:r>
        <w:rPr>
          <w:rFonts w:ascii="TimesNewRomanPSMT" w:hAnsi="TimesNewRomanPSMT" w:cs="TimesNewRomanPSMT" w:hint="default"/>
        </w:rPr>
        <w:t>a §</w:t>
      </w:r>
      <w:r>
        <w:rPr>
          <w:rFonts w:ascii="TimesNewRomanPSMT" w:hAnsi="TimesNewRomanPSMT" w:cs="TimesNewRomanPSMT" w:hint="default"/>
        </w:rPr>
        <w:t xml:space="preserve"> 33 ods. 2 zá</w:t>
      </w:r>
      <w:r>
        <w:rPr>
          <w:rFonts w:ascii="TimesNewRomanPSMT" w:hAnsi="TimesNewRomanPSMT" w:cs="TimesNewRomanPSMT" w:hint="default"/>
        </w:rPr>
        <w:t xml:space="preserve">kona 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. 523/2004 Z. z. o rozpo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tový</w:t>
      </w:r>
      <w:r>
        <w:rPr>
          <w:rFonts w:ascii="TimesNewRomanPSMT" w:hAnsi="TimesNewRomanPSMT" w:cs="TimesNewRomanPSMT" w:hint="default"/>
        </w:rPr>
        <w:t>ch pravidlá</w:t>
      </w:r>
      <w:r>
        <w:rPr>
          <w:rFonts w:ascii="TimesNewRomanPSMT" w:hAnsi="TimesNewRomanPSMT" w:cs="TimesNewRomanPSMT" w:hint="default"/>
        </w:rPr>
        <w:t>ch verejnej sprá</w:t>
      </w:r>
      <w:r>
        <w:rPr>
          <w:rFonts w:ascii="TimesNewRomanPSMT" w:hAnsi="TimesNewRomanPSMT" w:cs="TimesNewRomanPSMT" w:hint="default"/>
        </w:rPr>
        <w:t>vy a o zmene a doplnení</w:t>
      </w:r>
      <w:r>
        <w:rPr>
          <w:rFonts w:ascii="TimesNewRomanPSMT" w:hAnsi="TimesNewRomanPSMT" w:cs="TimesNewRomanPSMT" w:hint="default"/>
        </w:rPr>
        <w:t xml:space="preserve"> niektorý</w:t>
      </w:r>
      <w:r>
        <w:rPr>
          <w:rFonts w:ascii="TimesNewRomanPSMT" w:hAnsi="TimesNewRomanPSMT" w:cs="TimesNewRomanPSMT" w:hint="default"/>
        </w:rPr>
        <w:t>ch zá</w:t>
      </w:r>
      <w:r>
        <w:rPr>
          <w:rFonts w:ascii="TimesNewRomanPSMT" w:hAnsi="TimesNewRomanPSMT" w:cs="TimesNewRomanPSMT" w:hint="default"/>
        </w:rPr>
        <w:t>konov prerokovaný</w:t>
      </w:r>
      <w:r>
        <w:rPr>
          <w:rFonts w:ascii="TimesNewRomanPSMT" w:hAnsi="TimesNewRomanPSMT" w:cs="TimesNewRomanPSMT" w:hint="default"/>
        </w:rPr>
        <w:t xml:space="preserve"> s Ministerstvom financií</w:t>
      </w:r>
      <w:r>
        <w:rPr>
          <w:rFonts w:ascii="TimesNewRomanPSMT" w:hAnsi="TimesNewRomanPSMT" w:cs="TimesNewRomanPSMT" w:hint="default"/>
        </w:rPr>
        <w:t xml:space="preserve"> Slovenskej republi</w:t>
      </w:r>
      <w:r>
        <w:rPr>
          <w:rFonts w:ascii="TimesNewRomanPSMT" w:hAnsi="TimesNewRomanPSMT" w:cs="TimesNewRomanPSMT" w:hint="default"/>
        </w:rPr>
        <w:t>ky.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8"/>
        <w:jc w:val="both"/>
        <w:rPr>
          <w:rFonts w:ascii="TimesNewRomanPSMT" w:hAnsi="TimesNewRomanPSMT" w:cs="TimesNewRomanPSMT" w:hint="defaul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 w:firstLine="708"/>
        <w:jc w:val="both"/>
        <w:rPr>
          <w:rFonts w:ascii="TimesNewRomanPSMT" w:hAnsi="TimesNewRomanPSMT" w:cs="TimesNewRomanPSMT" w:hint="default"/>
        </w:rPr>
      </w:pPr>
      <w:r>
        <w:rPr>
          <w:rFonts w:ascii="TimesNewRomanPSMT" w:hAnsi="TimesNewRomanPSMT" w:cs="TimesNewRomanPSMT" w:hint="default"/>
        </w:rPr>
        <w:t>Ná</w:t>
      </w:r>
      <w:r>
        <w:rPr>
          <w:rFonts w:ascii="TimesNewRomanPSMT" w:hAnsi="TimesNewRomanPSMT" w:cs="TimesNewRomanPSMT" w:hint="default"/>
        </w:rPr>
        <w:t>vrh zá</w:t>
      </w:r>
      <w:r>
        <w:rPr>
          <w:rFonts w:ascii="TimesNewRomanPSMT" w:hAnsi="TimesNewRomanPSMT" w:cs="TimesNewRomanPSMT" w:hint="default"/>
        </w:rPr>
        <w:t>kona je v sú</w:t>
      </w:r>
      <w:r>
        <w:rPr>
          <w:rFonts w:ascii="TimesNewRomanPSMT" w:hAnsi="TimesNewRomanPSMT" w:cs="TimesNewRomanPSMT" w:hint="default"/>
        </w:rPr>
        <w:t>lade s Ú</w:t>
      </w:r>
      <w:r>
        <w:rPr>
          <w:rFonts w:ascii="TimesNewRomanPSMT" w:hAnsi="TimesNewRomanPSMT" w:cs="TimesNewRomanPSMT" w:hint="default"/>
        </w:rPr>
        <w:t>stavou, ú</w:t>
      </w:r>
      <w:r>
        <w:rPr>
          <w:rFonts w:ascii="TimesNewRomanPSMT" w:hAnsi="TimesNewRomanPSMT" w:cs="TimesNewRomanPSMT" w:hint="default"/>
        </w:rPr>
        <w:t>stavný</w:t>
      </w:r>
      <w:r>
        <w:rPr>
          <w:rFonts w:ascii="TimesNewRomanPSMT" w:hAnsi="TimesNewRomanPSMT" w:cs="TimesNewRomanPSMT" w:hint="default"/>
        </w:rPr>
        <w:t>mi zá</w:t>
      </w:r>
      <w:r>
        <w:rPr>
          <w:rFonts w:ascii="TimesNewRomanPSMT" w:hAnsi="TimesNewRomanPSMT" w:cs="TimesNewRomanPSMT" w:hint="default"/>
        </w:rPr>
        <w:t>konmi, medziná</w:t>
      </w:r>
      <w:r>
        <w:rPr>
          <w:rFonts w:ascii="TimesNewRomanPSMT" w:hAnsi="TimesNewRomanPSMT" w:cs="TimesNewRomanPSMT" w:hint="default"/>
        </w:rPr>
        <w:t>rodný</w:t>
      </w:r>
      <w:r>
        <w:rPr>
          <w:rFonts w:ascii="TimesNewRomanPSMT" w:hAnsi="TimesNewRomanPSMT" w:cs="TimesNewRomanPSMT" w:hint="default"/>
        </w:rPr>
        <w:t>mi zmluvami, ktorý</w:t>
      </w:r>
      <w:r>
        <w:rPr>
          <w:rFonts w:ascii="TimesNewRomanPSMT" w:hAnsi="TimesNewRomanPSMT" w:cs="TimesNewRomanPSMT" w:hint="default"/>
        </w:rPr>
        <w:t>mi je Slovenská</w:t>
      </w:r>
      <w:r>
        <w:rPr>
          <w:rFonts w:ascii="TimesNewRomanPSMT" w:hAnsi="TimesNewRomanPSMT" w:cs="TimesNewRomanPSMT" w:hint="default"/>
        </w:rPr>
        <w:t xml:space="preserve"> republika viazaná</w:t>
      </w:r>
      <w:r>
        <w:rPr>
          <w:rFonts w:ascii="TimesNewRomanPSMT" w:hAnsi="TimesNewRomanPSMT" w:cs="TimesNewRomanPSMT" w:hint="default"/>
        </w:rPr>
        <w:t>,  zá</w:t>
      </w:r>
      <w:r>
        <w:rPr>
          <w:rFonts w:ascii="TimesNewRomanPSMT" w:hAnsi="TimesNewRomanPSMT" w:cs="TimesNewRomanPSMT" w:hint="default"/>
        </w:rPr>
        <w:t>konmi a sú</w:t>
      </w:r>
      <w:r>
        <w:rPr>
          <w:rFonts w:ascii="TimesNewRomanPSMT" w:hAnsi="TimesNewRomanPSMT" w:cs="TimesNewRomanPSMT" w:hint="default"/>
        </w:rPr>
        <w:t>č</w:t>
      </w:r>
      <w:r>
        <w:rPr>
          <w:rFonts w:ascii="TimesNewRomanPSMT" w:hAnsi="TimesNewRomanPSMT" w:cs="TimesNewRomanPSMT" w:hint="default"/>
        </w:rPr>
        <w:t>asne je v sú</w:t>
      </w:r>
      <w:r>
        <w:rPr>
          <w:rFonts w:ascii="TimesNewRomanPSMT" w:hAnsi="TimesNewRomanPSMT" w:cs="TimesNewRomanPSMT" w:hint="default"/>
        </w:rPr>
        <w:t>lade s prá</w:t>
      </w:r>
      <w:r>
        <w:rPr>
          <w:rFonts w:ascii="TimesNewRomanPSMT" w:hAnsi="TimesNewRomanPSMT" w:cs="TimesNewRomanPSMT" w:hint="default"/>
        </w:rPr>
        <w:t>vom Euró</w:t>
      </w:r>
      <w:r>
        <w:rPr>
          <w:rFonts w:ascii="TimesNewRomanPSMT" w:hAnsi="TimesNewRomanPSMT" w:cs="TimesNewRomanPSMT" w:hint="default"/>
        </w:rPr>
        <w:t>pskej ú</w:t>
      </w:r>
      <w:r>
        <w:rPr>
          <w:rFonts w:ascii="TimesNewRomanPSMT" w:hAnsi="TimesNewRomanPSMT" w:cs="TimesNewRomanPSMT" w:hint="default"/>
        </w:rPr>
        <w:t>nie.</w:t>
      </w: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 w:firstLine="708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 w:firstLine="708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 w:firstLine="708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 w:firstLine="708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 w:firstLine="708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 w:firstLine="708"/>
        <w:jc w:val="both"/>
        <w:rPr>
          <w:rFonts w:ascii="TimesNewRomanPSMT" w:hAnsi="TimesNewRomanPSMT" w:cs="TimesNewRomanPSMT"/>
        </w:rPr>
      </w:pPr>
    </w:p>
    <w:p w:rsidR="007C6FA9" w:rsidP="002815EA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/>
        <w:jc w:val="both"/>
        <w:rPr>
          <w:rFonts w:ascii="TimesNewRomanPSMT" w:hAnsi="TimesNewRomanPSMT" w:cs="TimesNewRomanPSMT"/>
        </w:rPr>
      </w:pPr>
    </w:p>
    <w:p w:rsidR="002815EA" w:rsidP="002815EA">
      <w:pPr>
        <w:widowControl w:val="0"/>
        <w:autoSpaceDE w:val="0"/>
        <w:autoSpaceDN w:val="0"/>
        <w:bidi w:val="0"/>
        <w:adjustRightInd w:val="0"/>
        <w:spacing w:after="280" w:line="240" w:lineRule="auto"/>
        <w:ind w:right="-6"/>
        <w:jc w:val="both"/>
        <w:rPr>
          <w:rFonts w:ascii="TimesNewRomanPSMT" w:hAnsi="TimesNewRomanPSMT" w:cs="TimesNewRomanPSMT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 w:hint="default"/>
          <w:b/>
          <w:bCs/>
          <w:spacing w:val="30"/>
          <w:kern w:val="1"/>
        </w:rPr>
      </w:pP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Dolož</w:t>
      </w: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ka vybraný</w:t>
      </w: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ch vplyvov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/>
          <w:spacing w:val="30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center"/>
        <w:rPr>
          <w:rFonts w:ascii="TimesNewRomanPSMT" w:hAnsi="TimesNewRomanPSMT" w:cs="TimesNewRomanPSMT"/>
          <w:spacing w:val="30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ind w:left="426" w:right="-6" w:hanging="42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A.1.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zov materiá</w:t>
      </w:r>
      <w:r>
        <w:rPr>
          <w:rFonts w:ascii="TimesNewRomanPSMT" w:hAnsi="TimesNewRomanPSMT" w:cs="TimesNewRomanPSMT" w:hint="default"/>
          <w:kern w:val="1"/>
        </w:rPr>
        <w:t>lu: Ná</w:t>
      </w:r>
      <w:r>
        <w:rPr>
          <w:rFonts w:ascii="TimesNewRomanPSMT" w:hAnsi="TimesNewRomanPSMT" w:cs="TimesNewRomanPSMT" w:hint="default"/>
          <w:kern w:val="1"/>
        </w:rPr>
        <w:t>vrh zá</w:t>
      </w:r>
      <w:r>
        <w:rPr>
          <w:rFonts w:ascii="TimesNewRomanPSMT" w:hAnsi="TimesNewRomanPSMT" w:cs="TimesNewRomanPSMT" w:hint="default"/>
          <w:kern w:val="1"/>
        </w:rPr>
        <w:t>kona, ktorý</w:t>
      </w:r>
      <w:r>
        <w:rPr>
          <w:rFonts w:ascii="TimesNewRomanPSMT" w:hAnsi="TimesNewRomanPSMT" w:cs="TimesNewRomanPSMT" w:hint="default"/>
          <w:kern w:val="1"/>
        </w:rPr>
        <w:t>m sa mení</w:t>
      </w:r>
      <w:r>
        <w:rPr>
          <w:rFonts w:ascii="TimesNewRomanPSMT" w:hAnsi="TimesNewRomanPSMT" w:cs="TimesNewRomanPSMT" w:hint="default"/>
          <w:kern w:val="1"/>
        </w:rPr>
        <w:t xml:space="preserve">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>a zá</w:t>
      </w:r>
      <w:r>
        <w:rPr>
          <w:rFonts w:ascii="TimesNewRomanPSMT" w:hAnsi="TimesNewRomanPSMT" w:cs="TimesNewRomanPSMT" w:hint="default"/>
          <w:kern w:val="1"/>
        </w:rPr>
        <w:t xml:space="preserve">kon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25/2006 Z. z. o verejnom  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a o zmene a doplnení</w:t>
      </w:r>
      <w:r>
        <w:rPr>
          <w:rFonts w:ascii="TimesNewRomanPSMT" w:hAnsi="TimesNewRomanPSMT" w:cs="TimesNewRomanPSMT" w:hint="default"/>
          <w:kern w:val="1"/>
        </w:rPr>
        <w:t xml:space="preserve"> niektorý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konov v znení</w:t>
      </w:r>
      <w:r>
        <w:rPr>
          <w:rFonts w:ascii="TimesNewRomanPSMT" w:hAnsi="TimesNewRomanPSMT" w:cs="TimesNewRomanPSMT" w:hint="default"/>
          <w:kern w:val="1"/>
        </w:rPr>
        <w:t xml:space="preserve"> neskorší</w:t>
      </w:r>
      <w:r>
        <w:rPr>
          <w:rFonts w:ascii="TimesNewRomanPSMT" w:hAnsi="TimesNewRomanPSMT" w:cs="TimesNewRomanPSMT" w:hint="default"/>
          <w:kern w:val="1"/>
        </w:rPr>
        <w:t xml:space="preserve">ch predpisov 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 xml:space="preserve">        Termí</w:t>
      </w:r>
      <w:r>
        <w:rPr>
          <w:rFonts w:ascii="TimesNewRomanPSMT" w:hAnsi="TimesNewRomanPSMT" w:cs="TimesNewRomanPSMT" w:hint="default"/>
          <w:kern w:val="1"/>
        </w:rPr>
        <w:t>n 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atia a ukon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enia predbež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>ho pripomienkové</w:t>
      </w:r>
      <w:r>
        <w:rPr>
          <w:rFonts w:ascii="TimesNewRomanPSMT" w:hAnsi="TimesNewRomanPSMT" w:cs="TimesNewRomanPSMT" w:hint="default"/>
          <w:kern w:val="1"/>
        </w:rPr>
        <w:t>ho konania: -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/>
          <w:b/>
          <w:bCs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A.2. Vplyvy:</w:t>
      </w:r>
    </w:p>
    <w:tbl>
      <w:tblPr>
        <w:tblStyle w:val="TableNormal"/>
        <w:tblW w:w="0" w:type="auto"/>
        <w:tblLayout w:type="fixed"/>
        <w:tblCellMar>
          <w:top w:w="0" w:type="dxa"/>
          <w:bottom w:w="0" w:type="dxa"/>
        </w:tblCellMar>
      </w:tblPr>
      <w:tblGrid>
        <w:gridCol w:w="5140"/>
        <w:gridCol w:w="1205"/>
        <w:gridCol w:w="993"/>
        <w:gridCol w:w="1275"/>
      </w:tblGrid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 </w:t>
            </w:r>
            <w:r>
              <w:rPr>
                <w:rFonts w:ascii="TimesNewRomanPSMT" w:hAnsi="TimesNewRomanPSMT" w:cs="TimesNewRomanPSMT" w:hint="default"/>
                <w:kern w:val="1"/>
              </w:rPr>
              <w:t>Pozití</w:t>
            </w:r>
            <w:r>
              <w:rPr>
                <w:rFonts w:ascii="TimesNewRomanPSMT" w:hAnsi="TimesNewRomanPSMT" w:cs="TimesNewRomanPSMT" w:hint="default"/>
                <w:kern w:val="1"/>
              </w:rPr>
              <w:t>vne </w:t>
            </w: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 </w:t>
            </w:r>
            <w:r>
              <w:rPr>
                <w:rFonts w:ascii="TimesNewRomanPSMT" w:hAnsi="TimesNewRomanPSMT" w:cs="TimesNewRomanPSMT" w:hint="default"/>
                <w:kern w:val="1"/>
              </w:rPr>
              <w:t>Ž</w:t>
            </w:r>
            <w:r>
              <w:rPr>
                <w:rFonts w:ascii="TimesNewRomanPSMT" w:hAnsi="TimesNewRomanPSMT" w:cs="TimesNewRomanPSMT" w:hint="default"/>
                <w:kern w:val="1"/>
              </w:rPr>
              <w:t>iadne 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 </w:t>
            </w:r>
            <w:r>
              <w:rPr>
                <w:rFonts w:ascii="TimesNewRomanPSMT" w:hAnsi="TimesNewRomanPSMT" w:cs="TimesNewRomanPSMT" w:hint="default"/>
                <w:kern w:val="1"/>
              </w:rPr>
              <w:t>Negatí</w:t>
            </w:r>
            <w:r>
              <w:rPr>
                <w:rFonts w:ascii="TimesNewRomanPSMT" w:hAnsi="TimesNewRomanPSMT" w:cs="TimesNewRomanPSMT" w:hint="default"/>
                <w:kern w:val="1"/>
              </w:rPr>
              <w:t>vne </w:t>
            </w: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1. Vplyvy na rozpo</w:t>
            </w:r>
            <w:r>
              <w:rPr>
                <w:rFonts w:ascii="TimesNewRomanPSMT" w:hAnsi="TimesNewRomanPSMT" w:cs="TimesNewRomanPSMT" w:hint="default"/>
                <w:kern w:val="1"/>
              </w:rPr>
              <w:t>č</w:t>
            </w:r>
            <w:r>
              <w:rPr>
                <w:rFonts w:ascii="TimesNewRomanPSMT" w:hAnsi="TimesNewRomanPSMT" w:cs="TimesNewRomanPSMT" w:hint="default"/>
                <w:kern w:val="1"/>
              </w:rPr>
              <w:t>et verejnej sprá</w:t>
            </w:r>
            <w:r>
              <w:rPr>
                <w:rFonts w:ascii="TimesNewRomanPSMT" w:hAnsi="TimesNewRomanPSMT" w:cs="TimesNewRomanPSMT" w:hint="default"/>
                <w:kern w:val="1"/>
              </w:rPr>
              <w:t>vy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2. Vplyvy na podnikate</w:t>
            </w:r>
            <w:r>
              <w:rPr>
                <w:rFonts w:ascii="TimesNewRomanPSMT" w:hAnsi="TimesNewRomanPSMT" w:cs="TimesNewRomanPSMT" w:hint="default"/>
                <w:kern w:val="1"/>
              </w:rPr>
              <w:t>ľ</w:t>
            </w:r>
            <w:r>
              <w:rPr>
                <w:rFonts w:ascii="TimesNewRomanPSMT" w:hAnsi="TimesNewRomanPSMT" w:cs="TimesNewRomanPSMT" w:hint="default"/>
                <w:kern w:val="1"/>
              </w:rPr>
              <w:t>ské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prostredie </w:t>
            </w:r>
            <w:r>
              <w:rPr>
                <w:rFonts w:ascii="TimesNewRomanPSMT" w:hAnsi="TimesNewRomanPSMT" w:cs="TimesNewRomanPSMT" w:hint="default"/>
                <w:kern w:val="1"/>
              </w:rPr>
              <w:t>–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dochá</w:t>
            </w:r>
            <w:r>
              <w:rPr>
                <w:rFonts w:ascii="TimesNewRomanPSMT" w:hAnsi="TimesNewRomanPSMT" w:cs="TimesNewRomanPSMT" w:hint="default"/>
                <w:kern w:val="1"/>
              </w:rPr>
              <w:t>dza k zvýš</w:t>
            </w:r>
            <w:r>
              <w:rPr>
                <w:rFonts w:ascii="TimesNewRomanPSMT" w:hAnsi="TimesNewRomanPSMT" w:cs="TimesNewRomanPSMT" w:hint="default"/>
                <w:kern w:val="1"/>
              </w:rPr>
              <w:t>eniu regula</w:t>
            </w:r>
            <w:r>
              <w:rPr>
                <w:rFonts w:ascii="TimesNewRomanPSMT" w:hAnsi="TimesNewRomanPSMT" w:cs="TimesNewRomanPSMT" w:hint="default"/>
                <w:kern w:val="1"/>
              </w:rPr>
              <w:t>č</w:t>
            </w:r>
            <w:r>
              <w:rPr>
                <w:rFonts w:ascii="TimesNewRomanPSMT" w:hAnsi="TimesNewRomanPSMT" w:cs="TimesNewRomanPSMT" w:hint="default"/>
                <w:kern w:val="1"/>
              </w:rPr>
              <w:t>né</w:t>
            </w:r>
            <w:r>
              <w:rPr>
                <w:rFonts w:ascii="TimesNewRomanPSMT" w:hAnsi="TimesNewRomanPSMT" w:cs="TimesNewRomanPSMT" w:hint="default"/>
                <w:kern w:val="1"/>
              </w:rPr>
              <w:t>ho za</w:t>
            </w:r>
            <w:r>
              <w:rPr>
                <w:rFonts w:ascii="TimesNewRomanPSMT" w:hAnsi="TimesNewRomanPSMT" w:cs="TimesNewRomanPSMT" w:hint="default"/>
                <w:kern w:val="1"/>
              </w:rPr>
              <w:t>ť</w:t>
            </w:r>
            <w:r>
              <w:rPr>
                <w:rFonts w:ascii="TimesNewRomanPSMT" w:hAnsi="TimesNewRomanPSMT" w:cs="TimesNewRomanPSMT" w:hint="default"/>
                <w:kern w:val="1"/>
              </w:rPr>
              <w:t>až</w:t>
            </w:r>
            <w:r>
              <w:rPr>
                <w:rFonts w:ascii="TimesNewRomanPSMT" w:hAnsi="TimesNewRomanPSMT" w:cs="TimesNewRomanPSMT" w:hint="default"/>
                <w:kern w:val="1"/>
              </w:rPr>
              <w:t>enia?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3. Sociá</w:t>
            </w:r>
            <w:r>
              <w:rPr>
                <w:rFonts w:ascii="TimesNewRomanPSMT" w:hAnsi="TimesNewRomanPSMT" w:cs="TimesNewRomanPSMT" w:hint="default"/>
                <w:kern w:val="1"/>
              </w:rPr>
              <w:t>lne vplyvy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–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vplyvy na hospodá</w:t>
            </w:r>
            <w:r>
              <w:rPr>
                <w:rFonts w:ascii="TimesNewRomanPSMT" w:hAnsi="TimesNewRomanPSMT" w:cs="TimesNewRomanPSMT" w:hint="default"/>
                <w:kern w:val="1"/>
              </w:rPr>
              <w:t>renie obyvate</w:t>
            </w:r>
            <w:r>
              <w:rPr>
                <w:rFonts w:ascii="TimesNewRomanPSMT" w:hAnsi="TimesNewRomanPSMT" w:cs="TimesNewRomanPSMT" w:hint="default"/>
                <w:kern w:val="1"/>
              </w:rPr>
              <w:t>ľ</w:t>
            </w:r>
            <w:r>
              <w:rPr>
                <w:rFonts w:ascii="TimesNewRomanPSMT" w:hAnsi="TimesNewRomanPSMT" w:cs="TimesNewRomanPSMT" w:hint="default"/>
                <w:kern w:val="1"/>
              </w:rPr>
              <w:t>stva,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/>
                <w:kern w:val="1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–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sociá</w:t>
            </w:r>
            <w:r>
              <w:rPr>
                <w:rFonts w:ascii="TimesNewRomanPSMT" w:hAnsi="TimesNewRomanPSMT" w:cs="TimesNewRomanPSMT" w:hint="default"/>
                <w:kern w:val="1"/>
              </w:rPr>
              <w:t>lnu exklú</w:t>
            </w:r>
            <w:r>
              <w:rPr>
                <w:rFonts w:ascii="TimesNewRomanPSMT" w:hAnsi="TimesNewRomanPSMT" w:cs="TimesNewRomanPSMT" w:hint="default"/>
                <w:kern w:val="1"/>
              </w:rPr>
              <w:t>ziu,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–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rovnos</w:t>
            </w:r>
            <w:r>
              <w:rPr>
                <w:rFonts w:ascii="TimesNewRomanPSMT" w:hAnsi="TimesNewRomanPSMT" w:cs="TimesNewRomanPSMT" w:hint="default"/>
                <w:kern w:val="1"/>
              </w:rPr>
              <w:t>ť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prí</w:t>
            </w:r>
            <w:r>
              <w:rPr>
                <w:rFonts w:ascii="TimesNewRomanPSMT" w:hAnsi="TimesNewRomanPSMT" w:cs="TimesNewRomanPSMT" w:hint="default"/>
                <w:kern w:val="1"/>
              </w:rPr>
              <w:t>lež</w:t>
            </w:r>
            <w:r>
              <w:rPr>
                <w:rFonts w:ascii="TimesNewRomanPSMT" w:hAnsi="TimesNewRomanPSMT" w:cs="TimesNewRomanPSMT" w:hint="default"/>
                <w:kern w:val="1"/>
              </w:rPr>
              <w:t>itostí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a rodovú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rovnos</w:t>
            </w:r>
            <w:r>
              <w:rPr>
                <w:rFonts w:ascii="TimesNewRomanPSMT" w:hAnsi="TimesNewRomanPSMT" w:cs="TimesNewRomanPSMT" w:hint="default"/>
                <w:kern w:val="1"/>
              </w:rPr>
              <w:t>ť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a vplyvy na zamestnanos</w:t>
            </w:r>
            <w:r>
              <w:rPr>
                <w:rFonts w:ascii="TimesNewRomanPSMT" w:hAnsi="TimesNewRomanPSMT" w:cs="TimesNewRomanPSMT" w:hint="default"/>
                <w:kern w:val="1"/>
              </w:rPr>
              <w:t>ť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4. Vplyvy na ž</w:t>
            </w:r>
            <w:r>
              <w:rPr>
                <w:rFonts w:ascii="TimesNewRomanPSMT" w:hAnsi="TimesNewRomanPSMT" w:cs="TimesNewRomanPSMT" w:hint="default"/>
                <w:kern w:val="1"/>
              </w:rPr>
              <w:t>ivotné</w:t>
            </w:r>
            <w:r>
              <w:rPr>
                <w:rFonts w:ascii="TimesNewRomanPSMT" w:hAnsi="TimesNewRomanPSMT" w:cs="TimesNewRomanPSMT" w:hint="default"/>
                <w:kern w:val="1"/>
              </w:rPr>
              <w:t xml:space="preserve"> prostredie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bottom w:w="0" w:type="dxa"/>
          </w:tblCellMar>
        </w:tblPrEx>
        <w:tc>
          <w:tcPr>
            <w:tcW w:w="514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ind w:right="-6"/>
              <w:rPr>
                <w:rFonts w:ascii="TimesNewRomanPSMT" w:hAnsi="TimesNewRomanPSMT" w:cs="TimesNewRomanPSMT" w:hint="default"/>
                <w:kern w:val="1"/>
              </w:rPr>
            </w:pPr>
            <w:r>
              <w:rPr>
                <w:rFonts w:ascii="TimesNewRomanPSMT" w:hAnsi="TimesNewRomanPSMT" w:cs="TimesNewRomanPSMT" w:hint="default"/>
                <w:kern w:val="1"/>
              </w:rPr>
              <w:t>5. Vplyvy na informatizá</w:t>
            </w:r>
            <w:r>
              <w:rPr>
                <w:rFonts w:ascii="TimesNewRomanPSMT" w:hAnsi="TimesNewRomanPSMT" w:cs="TimesNewRomanPSMT" w:hint="default"/>
                <w:kern w:val="1"/>
              </w:rPr>
              <w:t>ciu spolo</w:t>
            </w:r>
            <w:r>
              <w:rPr>
                <w:rFonts w:ascii="TimesNewRomanPSMT" w:hAnsi="TimesNewRomanPSMT" w:cs="TimesNewRomanPSMT" w:hint="default"/>
                <w:kern w:val="1"/>
              </w:rPr>
              <w:t>č</w:t>
            </w:r>
            <w:r>
              <w:rPr>
                <w:rFonts w:ascii="TimesNewRomanPSMT" w:hAnsi="TimesNewRomanPSMT" w:cs="TimesNewRomanPSMT" w:hint="default"/>
                <w:kern w:val="1"/>
              </w:rPr>
              <w:t>nosti</w:t>
            </w:r>
          </w:p>
        </w:tc>
        <w:tc>
          <w:tcPr>
            <w:tcW w:w="12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  <w:tc>
          <w:tcPr>
            <w:tcW w:w="99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  <w:r>
              <w:rPr>
                <w:rFonts w:ascii="TimesNewRomanPSMT" w:hAnsi="TimesNewRomanPSMT" w:cs="TimesNewRomanPSMT"/>
                <w:kern w:val="1"/>
              </w:rPr>
              <w:t>x</w:t>
            </w:r>
          </w:p>
        </w:tc>
        <w:tc>
          <w:tcPr>
            <w:tcW w:w="12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extDirection w:val="lrTb"/>
            <w:vAlign w:val="center"/>
          </w:tcPr>
          <w:p w:rsidR="007C6FA9">
            <w:pPr>
              <w:widowControl w:val="0"/>
              <w:autoSpaceDE w:val="0"/>
              <w:autoSpaceDN w:val="0"/>
              <w:bidi w:val="0"/>
              <w:adjustRightInd w:val="0"/>
              <w:spacing w:after="0"/>
              <w:ind w:right="-6"/>
              <w:jc w:val="center"/>
              <w:rPr>
                <w:rFonts w:ascii="TimesNewRomanPSMT" w:hAnsi="TimesNewRomanPSMT" w:cs="TimesNewRomanPSMT"/>
                <w:kern w:val="1"/>
              </w:rPr>
            </w:pPr>
          </w:p>
        </w:tc>
      </w:tr>
    </w:tbl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tabs>
          <w:tab w:val="left" w:pos="2940"/>
        </w:tabs>
        <w:autoSpaceDE w:val="0"/>
        <w:autoSpaceDN w:val="0"/>
        <w:bidi w:val="0"/>
        <w:adjustRightInd w:val="0"/>
        <w:spacing w:after="120" w:line="240" w:lineRule="auto"/>
        <w:ind w:right="-6"/>
        <w:jc w:val="both"/>
        <w:rPr>
          <w:rFonts w:ascii="TimesNewRomanPSMT" w:hAnsi="TimesNewRomanPSMT" w:cs="TimesNewRomanPSMT" w:hint="default"/>
          <w:b/>
          <w:bCs/>
          <w:kern w:val="1"/>
        </w:rPr>
      </w:pPr>
      <w:r>
        <w:rPr>
          <w:rFonts w:ascii="TimesNewRomanPSMT" w:hAnsi="TimesNewRomanPSMT" w:cs="TimesNewRomanPSMT" w:hint="default"/>
          <w:b/>
          <w:bCs/>
          <w:kern w:val="1"/>
        </w:rPr>
        <w:t>A.3. Pozná</w:t>
      </w:r>
      <w:r>
        <w:rPr>
          <w:rFonts w:ascii="TimesNewRomanPSMT" w:hAnsi="TimesNewRomanPSMT" w:cs="TimesNewRomanPSMT" w:hint="default"/>
          <w:b/>
          <w:bCs/>
          <w:kern w:val="1"/>
        </w:rPr>
        <w:t>mky:</w:t>
      </w:r>
    </w:p>
    <w:p w:rsidR="007C6FA9">
      <w:pPr>
        <w:widowControl w:val="0"/>
        <w:tabs>
          <w:tab w:val="left" w:pos="2940"/>
        </w:tabs>
        <w:autoSpaceDE w:val="0"/>
        <w:autoSpaceDN w:val="0"/>
        <w:bidi w:val="0"/>
        <w:adjustRightInd w:val="0"/>
        <w:spacing w:after="12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Ak si zavedenie ná</w:t>
      </w:r>
      <w:r>
        <w:rPr>
          <w:rFonts w:ascii="TimesNewRomanPSMT" w:hAnsi="TimesNewRomanPSMT" w:cs="TimesNewRomanPSMT" w:hint="default"/>
          <w:kern w:val="1"/>
        </w:rPr>
        <w:t>vrhu zá</w:t>
      </w:r>
      <w:r>
        <w:rPr>
          <w:rFonts w:ascii="TimesNewRomanPSMT" w:hAnsi="TimesNewRomanPSMT" w:cs="TimesNewRomanPSMT" w:hint="default"/>
          <w:kern w:val="1"/>
        </w:rPr>
        <w:t>kona do praxe vyž</w:t>
      </w:r>
      <w:r>
        <w:rPr>
          <w:rFonts w:ascii="TimesNewRomanPSMT" w:hAnsi="TimesNewRomanPSMT" w:cs="TimesNewRomanPSMT" w:hint="default"/>
          <w:kern w:val="1"/>
        </w:rPr>
        <w:t>iada vý</w:t>
      </w:r>
      <w:r>
        <w:rPr>
          <w:rFonts w:ascii="TimesNewRomanPSMT" w:hAnsi="TimesNewRomanPSMT" w:cs="TimesNewRomanPSMT" w:hint="default"/>
          <w:kern w:val="1"/>
        </w:rPr>
        <w:t>davky na strane verejný</w:t>
      </w:r>
      <w:r>
        <w:rPr>
          <w:rFonts w:ascii="TimesNewRomanPSMT" w:hAnsi="TimesNewRomanPSMT" w:cs="TimesNewRomanPSMT" w:hint="default"/>
          <w:kern w:val="1"/>
        </w:rPr>
        <w:t>ch prostriedkov, tieto budú</w:t>
      </w:r>
      <w:r>
        <w:rPr>
          <w:rFonts w:ascii="TimesNewRomanPSMT" w:hAnsi="TimesNewRomanPSMT" w:cs="TimesNewRomanPSMT" w:hint="default"/>
          <w:kern w:val="1"/>
        </w:rPr>
        <w:t xml:space="preserve"> realizované</w:t>
      </w:r>
      <w:r>
        <w:rPr>
          <w:rFonts w:ascii="TimesNewRomanPSMT" w:hAnsi="TimesNewRomanPSMT" w:cs="TimesNewRomanPSMT" w:hint="default"/>
          <w:kern w:val="1"/>
        </w:rPr>
        <w:t xml:space="preserve"> v rá</w:t>
      </w:r>
      <w:r>
        <w:rPr>
          <w:rFonts w:ascii="TimesNewRomanPSMT" w:hAnsi="TimesNewRomanPSMT" w:cs="TimesNewRomanPSMT" w:hint="default"/>
          <w:kern w:val="1"/>
        </w:rPr>
        <w:t>mci schvá</w:t>
      </w:r>
      <w:r>
        <w:rPr>
          <w:rFonts w:ascii="TimesNewRomanPSMT" w:hAnsi="TimesNewRomanPSMT" w:cs="TimesNewRomanPSMT" w:hint="default"/>
          <w:kern w:val="1"/>
        </w:rPr>
        <w:t>lený</w:t>
      </w:r>
      <w:r>
        <w:rPr>
          <w:rFonts w:ascii="TimesNewRomanPSMT" w:hAnsi="TimesNewRomanPSMT" w:cs="TimesNewRomanPSMT" w:hint="default"/>
          <w:kern w:val="1"/>
        </w:rPr>
        <w:t>ch limitov prí</w:t>
      </w:r>
      <w:r>
        <w:rPr>
          <w:rFonts w:ascii="TimesNewRomanPSMT" w:hAnsi="TimesNewRomanPSMT" w:cs="TimesNewRomanPSMT" w:hint="default"/>
          <w:kern w:val="1"/>
        </w:rPr>
        <w:t>sluš</w:t>
      </w:r>
      <w:r>
        <w:rPr>
          <w:rFonts w:ascii="TimesNewRomanPSMT" w:hAnsi="TimesNewRomanPSMT" w:cs="TimesNewRomanPSMT" w:hint="default"/>
          <w:kern w:val="1"/>
        </w:rPr>
        <w:t>ný</w:t>
      </w:r>
      <w:r>
        <w:rPr>
          <w:rFonts w:ascii="TimesNewRomanPSMT" w:hAnsi="TimesNewRomanPSMT" w:cs="TimesNewRomanPSMT" w:hint="default"/>
          <w:kern w:val="1"/>
        </w:rPr>
        <w:t>ch rozpo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tový</w:t>
      </w:r>
      <w:r>
        <w:rPr>
          <w:rFonts w:ascii="TimesNewRomanPSMT" w:hAnsi="TimesNewRomanPSMT" w:cs="TimesNewRomanPSMT" w:hint="default"/>
          <w:kern w:val="1"/>
        </w:rPr>
        <w:t>ch kapitol.</w:t>
      </w:r>
    </w:p>
    <w:p w:rsidR="007C6FA9">
      <w:pPr>
        <w:widowControl w:val="0"/>
        <w:tabs>
          <w:tab w:val="left" w:pos="2940"/>
        </w:tabs>
        <w:autoSpaceDE w:val="0"/>
        <w:autoSpaceDN w:val="0"/>
        <w:bidi w:val="0"/>
        <w:adjustRightInd w:val="0"/>
        <w:spacing w:after="12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12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A.4.</w:t>
      </w:r>
      <w:r>
        <w:rPr>
          <w:rFonts w:ascii="TimesNewRomanPSMT" w:hAnsi="TimesNewRomanPSMT" w:cs="TimesNewRomanPSMT" w:hint="default"/>
          <w:kern w:val="1"/>
        </w:rPr>
        <w:t xml:space="preserve"> Alternatí</w:t>
      </w:r>
      <w:r>
        <w:rPr>
          <w:rFonts w:ascii="TimesNewRomanPSMT" w:hAnsi="TimesNewRomanPSMT" w:cs="TimesNewRomanPSMT" w:hint="default"/>
          <w:kern w:val="1"/>
        </w:rPr>
        <w:t>vne rieš</w:t>
      </w:r>
      <w:r>
        <w:rPr>
          <w:rFonts w:ascii="TimesNewRomanPSMT" w:hAnsi="TimesNewRomanPSMT" w:cs="TimesNewRomanPSMT" w:hint="default"/>
          <w:kern w:val="1"/>
        </w:rPr>
        <w:t>enia: bezpredmetné</w:t>
      </w:r>
    </w:p>
    <w:p w:rsidR="007C6FA9">
      <w:pPr>
        <w:widowControl w:val="0"/>
        <w:autoSpaceDE w:val="0"/>
        <w:autoSpaceDN w:val="0"/>
        <w:bidi w:val="0"/>
        <w:adjustRightInd w:val="0"/>
        <w:spacing w:after="12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A.5.</w:t>
      </w:r>
      <w:r>
        <w:rPr>
          <w:rFonts w:ascii="TimesNewRomanPSMT" w:hAnsi="TimesNewRomanPSMT" w:cs="TimesNewRomanPSMT" w:hint="default"/>
          <w:kern w:val="1"/>
        </w:rPr>
        <w:t xml:space="preserve"> Stanovisko gestorov: bezpredmetné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center"/>
        <w:rPr>
          <w:rFonts w:ascii="Cambria" w:hAnsi="Cambria" w:cs="Cambria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Cambria" w:hAnsi="Cambria" w:cs="Cambria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Cambria" w:hAnsi="Cambria" w:cs="Cambria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Cambria" w:hAnsi="Cambria" w:cs="Cambria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Cambria" w:hAnsi="Cambria" w:cs="Cambria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jc w:val="center"/>
        <w:rPr>
          <w:rFonts w:ascii="TimesNewRomanPSMT" w:hAnsi="TimesNewRomanPSMT" w:cs="TimesNewRomanPSMT"/>
          <w:b/>
          <w:bCs/>
          <w:kern w:val="1"/>
        </w:rPr>
      </w:pP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Dolož</w:t>
      </w: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ka zlu</w:t>
      </w: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č</w:t>
      </w: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ite</w:t>
      </w: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ľ</w:t>
      </w:r>
      <w:r>
        <w:rPr>
          <w:rFonts w:ascii="TimesNewRomanPSMT" w:hAnsi="TimesNewRomanPSMT" w:cs="TimesNewRomanPSMT" w:hint="default"/>
          <w:b/>
          <w:bCs/>
          <w:spacing w:val="30"/>
          <w:kern w:val="1"/>
        </w:rPr>
        <w:t>nosti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jc w:val="center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 w:hint="default"/>
          <w:b/>
          <w:bCs/>
          <w:kern w:val="1"/>
        </w:rPr>
        <w:t>prá</w:t>
      </w:r>
      <w:r>
        <w:rPr>
          <w:rFonts w:ascii="TimesNewRomanPSMT" w:hAnsi="TimesNewRomanPSMT" w:cs="TimesNewRomanPSMT" w:hint="default"/>
          <w:b/>
          <w:bCs/>
          <w:kern w:val="1"/>
        </w:rPr>
        <w:t>vneho predpisu s </w:t>
      </w:r>
      <w:r>
        <w:rPr>
          <w:rFonts w:ascii="TimesNewRomanPSMT" w:hAnsi="TimesNewRomanPSMT" w:cs="TimesNewRomanPSMT" w:hint="default"/>
          <w:b/>
          <w:bCs/>
          <w:kern w:val="1"/>
        </w:rPr>
        <w:t>prá</w:t>
      </w:r>
      <w:r>
        <w:rPr>
          <w:rFonts w:ascii="TimesNewRomanPSMT" w:hAnsi="TimesNewRomanPSMT" w:cs="TimesNewRomanPSMT" w:hint="default"/>
          <w:b/>
          <w:bCs/>
          <w:kern w:val="1"/>
        </w:rPr>
        <w:t>vom Euró</w:t>
      </w:r>
      <w:r>
        <w:rPr>
          <w:rFonts w:ascii="TimesNewRomanPSMT" w:hAnsi="TimesNewRomanPSMT" w:cs="TimesNewRomanPSMT" w:hint="default"/>
          <w:b/>
          <w:bCs/>
          <w:kern w:val="1"/>
        </w:rPr>
        <w:t>pskej ú</w:t>
      </w:r>
      <w:r>
        <w:rPr>
          <w:rFonts w:ascii="TimesNewRomanPSMT" w:hAnsi="TimesNewRomanPSMT" w:cs="TimesNewRomanPSMT" w:hint="default"/>
          <w:b/>
          <w:bCs/>
          <w:kern w:val="1"/>
        </w:rPr>
        <w:t>nie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360" w:right="420" w:hanging="360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1.</w:t>
        <w:tab/>
      </w:r>
      <w:r>
        <w:rPr>
          <w:rFonts w:ascii="TimesNewRomanPSMT" w:hAnsi="TimesNewRomanPSMT" w:cs="TimesNewRomanPSMT"/>
          <w:b/>
          <w:bCs/>
          <w:kern w:val="1"/>
        </w:rPr>
        <w:t>Predkladate</w:t>
      </w:r>
      <w:r>
        <w:rPr>
          <w:rFonts w:ascii="TimesNewRomanPSMT" w:hAnsi="TimesNewRomanPSMT" w:cs="TimesNewRomanPSMT" w:hint="default"/>
          <w:b/>
          <w:bCs/>
          <w:kern w:val="1"/>
        </w:rPr>
        <w:t>ľ</w:t>
      </w:r>
      <w:r>
        <w:rPr>
          <w:rFonts w:ascii="TimesNewRomanPSMT" w:hAnsi="TimesNewRomanPSMT" w:cs="TimesNewRomanPSMT" w:hint="default"/>
          <w:b/>
          <w:bCs/>
          <w:kern w:val="1"/>
        </w:rPr>
        <w:t xml:space="preserve"> prá</w:t>
      </w:r>
      <w:r>
        <w:rPr>
          <w:rFonts w:ascii="TimesNewRomanPSMT" w:hAnsi="TimesNewRomanPSMT" w:cs="TimesNewRomanPSMT" w:hint="default"/>
          <w:b/>
          <w:bCs/>
          <w:kern w:val="1"/>
        </w:rPr>
        <w:t>vneho predpisu:</w:t>
      </w:r>
      <w:r>
        <w:rPr>
          <w:rFonts w:ascii="TimesNewRomanPSMT" w:hAnsi="TimesNewRomanPSMT" w:cs="TimesNewRomanPSMT" w:hint="default"/>
          <w:kern w:val="1"/>
        </w:rPr>
        <w:t xml:space="preserve"> vlá</w:t>
      </w:r>
      <w:r>
        <w:rPr>
          <w:rFonts w:ascii="TimesNewRomanPSMT" w:hAnsi="TimesNewRomanPSMT" w:cs="TimesNewRomanPSMT" w:hint="default"/>
          <w:kern w:val="1"/>
        </w:rPr>
        <w:t>da Slovenskej republiky </w:t>
      </w: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left="360" w:right="420"/>
        <w:rPr>
          <w:rFonts w:ascii="TimesNewRomanPSMT" w:hAnsi="TimesNewRomanPSMT" w:cs="TimesNewRomanPSMT"/>
          <w:b/>
          <w:bCs/>
          <w:kern w:val="1"/>
        </w:rPr>
      </w:pPr>
      <w:r>
        <w:rPr>
          <w:rFonts w:ascii="TimesNewRomanPSMT" w:hAnsi="TimesNewRomanPSMT" w:cs="TimesNewRomanPSMT"/>
          <w:kern w:val="1"/>
        </w:rPr>
        <w:t xml:space="preserve"> 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360" w:right="420" w:hanging="360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2.</w:t>
        <w:tab/>
      </w:r>
      <w:r>
        <w:rPr>
          <w:rFonts w:ascii="TimesNewRomanPSMT" w:hAnsi="TimesNewRomanPSMT" w:cs="TimesNewRomanPSMT" w:hint="default"/>
          <w:b/>
          <w:bCs/>
          <w:kern w:val="1"/>
        </w:rPr>
        <w:t>Ná</w:t>
      </w:r>
      <w:r>
        <w:rPr>
          <w:rFonts w:ascii="TimesNewRomanPSMT" w:hAnsi="TimesNewRomanPSMT" w:cs="TimesNewRomanPSMT" w:hint="default"/>
          <w:b/>
          <w:bCs/>
          <w:kern w:val="1"/>
        </w:rPr>
        <w:t>zov ná</w:t>
      </w:r>
      <w:r>
        <w:rPr>
          <w:rFonts w:ascii="TimesNewRomanPSMT" w:hAnsi="TimesNewRomanPSMT" w:cs="TimesNewRomanPSMT" w:hint="default"/>
          <w:b/>
          <w:bCs/>
          <w:kern w:val="1"/>
        </w:rPr>
        <w:t>vrhu prá</w:t>
      </w:r>
      <w:r>
        <w:rPr>
          <w:rFonts w:ascii="TimesNewRomanPSMT" w:hAnsi="TimesNewRomanPSMT" w:cs="TimesNewRomanPSMT" w:hint="default"/>
          <w:b/>
          <w:bCs/>
          <w:kern w:val="1"/>
        </w:rPr>
        <w:t>vneho predpisu: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vrh zá</w:t>
      </w:r>
      <w:r>
        <w:rPr>
          <w:rFonts w:ascii="TimesNewRomanPSMT" w:hAnsi="TimesNewRomanPSMT" w:cs="TimesNewRomanPSMT" w:hint="default"/>
          <w:kern w:val="1"/>
        </w:rPr>
        <w:t>kona, ktorý</w:t>
      </w:r>
      <w:r>
        <w:rPr>
          <w:rFonts w:ascii="TimesNewRomanPSMT" w:hAnsi="TimesNewRomanPSMT" w:cs="TimesNewRomanPSMT" w:hint="default"/>
          <w:kern w:val="1"/>
        </w:rPr>
        <w:t>m sa mení</w:t>
      </w:r>
      <w:r>
        <w:rPr>
          <w:rFonts w:ascii="TimesNewRomanPSMT" w:hAnsi="TimesNewRomanPSMT" w:cs="TimesNewRomanPSMT" w:hint="default"/>
          <w:kern w:val="1"/>
        </w:rPr>
        <w:t xml:space="preserve">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>a zá</w:t>
      </w:r>
      <w:r>
        <w:rPr>
          <w:rFonts w:ascii="TimesNewRomanPSMT" w:hAnsi="TimesNewRomanPSMT" w:cs="TimesNewRomanPSMT" w:hint="default"/>
          <w:kern w:val="1"/>
        </w:rPr>
        <w:t xml:space="preserve">kon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25/2006 Z.  z. o verejnom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a o zmene a doplnení</w:t>
      </w:r>
      <w:r>
        <w:rPr>
          <w:rFonts w:ascii="TimesNewRomanPSMT" w:hAnsi="TimesNewRomanPSMT" w:cs="TimesNewRomanPSMT" w:hint="default"/>
          <w:kern w:val="1"/>
        </w:rPr>
        <w:t xml:space="preserve"> niektorý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konov v znení</w:t>
      </w:r>
      <w:r>
        <w:rPr>
          <w:rFonts w:ascii="TimesNewRomanPSMT" w:hAnsi="TimesNewRomanPSMT" w:cs="TimesNewRomanPSMT" w:hint="default"/>
          <w:kern w:val="1"/>
        </w:rPr>
        <w:t xml:space="preserve"> neskorší</w:t>
      </w:r>
      <w:r>
        <w:rPr>
          <w:rFonts w:ascii="TimesNewRomanPSMT" w:hAnsi="TimesNewRomanPSMT" w:cs="TimesNewRomanPSMT" w:hint="default"/>
          <w:kern w:val="1"/>
        </w:rPr>
        <w:t>ch predpisov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360" w:right="420" w:hanging="360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3.</w:t>
        <w:tab/>
      </w:r>
      <w:r>
        <w:rPr>
          <w:rFonts w:ascii="TimesNewRomanPSMT" w:hAnsi="TimesNewRomanPSMT" w:cs="TimesNewRomanPSMT" w:hint="default"/>
          <w:b/>
          <w:bCs/>
          <w:kern w:val="1"/>
        </w:rPr>
        <w:t>Problematika ná</w:t>
      </w:r>
      <w:r>
        <w:rPr>
          <w:rFonts w:ascii="TimesNewRomanPSMT" w:hAnsi="TimesNewRomanPSMT" w:cs="TimesNewRomanPSMT" w:hint="default"/>
          <w:b/>
          <w:bCs/>
          <w:kern w:val="1"/>
        </w:rPr>
        <w:t>vrhu prá</w:t>
      </w:r>
      <w:r>
        <w:rPr>
          <w:rFonts w:ascii="TimesNewRomanPSMT" w:hAnsi="TimesNewRomanPSMT" w:cs="TimesNewRomanPSMT" w:hint="default"/>
          <w:b/>
          <w:bCs/>
          <w:kern w:val="1"/>
        </w:rPr>
        <w:t>vneho predpisu: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36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49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>a)</w:t>
        <w:tab/>
      </w:r>
      <w:r>
        <w:rPr>
          <w:rFonts w:ascii="TimesNewRomanPSMT" w:hAnsi="TimesNewRomanPSMT" w:cs="TimesNewRomanPSMT" w:hint="default"/>
          <w:kern w:val="1"/>
        </w:rPr>
        <w:t>je upravená</w:t>
      </w:r>
      <w:r>
        <w:rPr>
          <w:rFonts w:ascii="TimesNewRomanPSMT" w:hAnsi="TimesNewRomanPSMT" w:cs="TimesNewRomanPSMT" w:hint="default"/>
          <w:kern w:val="1"/>
        </w:rPr>
        <w:t xml:space="preserve"> v </w:t>
      </w:r>
      <w:r>
        <w:rPr>
          <w:rFonts w:ascii="TimesNewRomanPSMT" w:hAnsi="TimesNewRomanPSMT" w:cs="TimesNewRomanPSMT" w:hint="default"/>
          <w:kern w:val="1"/>
        </w:rPr>
        <w:t>prá</w:t>
      </w:r>
      <w:r>
        <w:rPr>
          <w:rFonts w:ascii="TimesNewRomanPSMT" w:hAnsi="TimesNewRomanPSMT" w:cs="TimesNewRomanPSMT" w:hint="default"/>
          <w:kern w:val="1"/>
        </w:rPr>
        <w:t>ve Euró</w:t>
      </w:r>
      <w:r>
        <w:rPr>
          <w:rFonts w:ascii="TimesNewRomanPSMT" w:hAnsi="TimesNewRomanPSMT" w:cs="TimesNewRomanPSMT" w:hint="default"/>
          <w:kern w:val="1"/>
        </w:rPr>
        <w:t>pskej ú</w:t>
      </w:r>
      <w:r>
        <w:rPr>
          <w:rFonts w:ascii="TimesNewRomanPSMT" w:hAnsi="TimesNewRomanPSMT" w:cs="TimesNewRomanPSMT" w:hint="default"/>
          <w:kern w:val="1"/>
        </w:rPr>
        <w:t>nie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360"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>-</w:t>
        <w:tab/>
      </w:r>
      <w:r>
        <w:rPr>
          <w:rFonts w:ascii="TimesNewRomanPSMT" w:hAnsi="TimesNewRomanPSMT" w:cs="TimesNewRomanPSMT" w:hint="default"/>
          <w:i/>
          <w:iCs/>
          <w:kern w:val="1"/>
        </w:rPr>
        <w:t>primá</w:t>
      </w:r>
      <w:r>
        <w:rPr>
          <w:rFonts w:ascii="TimesNewRomanPSMT" w:hAnsi="TimesNewRomanPSMT" w:cs="TimesNewRomanPSMT" w:hint="default"/>
          <w:i/>
          <w:iCs/>
          <w:kern w:val="1"/>
        </w:rPr>
        <w:t>rnom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851"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851" w:right="420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Zmluva o Euró</w:t>
      </w:r>
      <w:r>
        <w:rPr>
          <w:rFonts w:ascii="TimesNewRomanPSMT" w:hAnsi="TimesNewRomanPSMT" w:cs="TimesNewRomanPSMT" w:hint="default"/>
          <w:kern w:val="1"/>
        </w:rPr>
        <w:t>pskej ú</w:t>
      </w:r>
      <w:r>
        <w:rPr>
          <w:rFonts w:ascii="TimesNewRomanPSMT" w:hAnsi="TimesNewRomanPSMT" w:cs="TimesNewRomanPSMT" w:hint="default"/>
          <w:kern w:val="1"/>
        </w:rPr>
        <w:t>nii a Zmluva o fungovaní</w:t>
      </w:r>
      <w:r>
        <w:rPr>
          <w:rFonts w:ascii="TimesNewRomanPSMT" w:hAnsi="TimesNewRomanPSMT" w:cs="TimesNewRomanPSMT" w:hint="default"/>
          <w:kern w:val="1"/>
        </w:rPr>
        <w:t xml:space="preserve"> Euró</w:t>
      </w:r>
      <w:r>
        <w:rPr>
          <w:rFonts w:ascii="TimesNewRomanPSMT" w:hAnsi="TimesNewRomanPSMT" w:cs="TimesNewRomanPSMT" w:hint="default"/>
          <w:kern w:val="1"/>
        </w:rPr>
        <w:t>pskej ú</w:t>
      </w:r>
      <w:r>
        <w:rPr>
          <w:rFonts w:ascii="TimesNewRomanPSMT" w:hAnsi="TimesNewRomanPSMT" w:cs="TimesNewRomanPSMT" w:hint="default"/>
          <w:kern w:val="1"/>
        </w:rPr>
        <w:t xml:space="preserve">nie -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l. 192 ods. 1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36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rPr>
          <w:rFonts w:ascii="TimesNewRomanPSMT" w:hAnsi="TimesNewRomanPSMT" w:cs="TimesNewRomanPSMT" w:hint="default"/>
          <w:i/>
          <w:iCs/>
          <w:kern w:val="1"/>
        </w:rPr>
      </w:pPr>
      <w:r>
        <w:rPr>
          <w:rFonts w:ascii="TimesNewRomanPSMT" w:hAnsi="TimesNewRomanPSMT" w:cs="TimesNewRomanPSMT"/>
          <w:i/>
          <w:iCs/>
          <w:kern w:val="1"/>
        </w:rPr>
        <w:t>-</w:t>
        <w:tab/>
      </w:r>
      <w:r>
        <w:rPr>
          <w:rFonts w:ascii="TimesNewRomanPSMT" w:hAnsi="TimesNewRomanPSMT" w:cs="TimesNewRomanPSMT" w:hint="default"/>
          <w:i/>
          <w:iCs/>
          <w:kern w:val="1"/>
        </w:rPr>
        <w:t>sekundá</w:t>
      </w:r>
      <w:r>
        <w:rPr>
          <w:rFonts w:ascii="TimesNewRomanPSMT" w:hAnsi="TimesNewRomanPSMT" w:cs="TimesNewRomanPSMT" w:hint="default"/>
          <w:i/>
          <w:iCs/>
          <w:kern w:val="1"/>
        </w:rPr>
        <w:t>rnom (prijatom po nadobudnutí</w:t>
      </w:r>
      <w:r>
        <w:rPr>
          <w:rFonts w:ascii="TimesNewRomanPSMT" w:hAnsi="TimesNewRomanPSMT" w:cs="TimesNewRomanPSMT" w:hint="default"/>
          <w:i/>
          <w:iCs/>
          <w:kern w:val="1"/>
        </w:rPr>
        <w:t>m platnosti Lisabonskej zmluvy, ktorou sa mení</w:t>
      </w:r>
      <w:r>
        <w:rPr>
          <w:rFonts w:ascii="TimesNewRomanPSMT" w:hAnsi="TimesNewRomanPSMT" w:cs="TimesNewRomanPSMT" w:hint="default"/>
          <w:i/>
          <w:iCs/>
          <w:kern w:val="1"/>
        </w:rPr>
        <w:t xml:space="preserve"> a dop</w:t>
      </w:r>
      <w:r>
        <w:rPr>
          <w:rFonts w:ascii="TimesNewRomanPSMT" w:hAnsi="TimesNewRomanPSMT" w:cs="TimesNewRomanPSMT" w:hint="default"/>
          <w:i/>
          <w:iCs/>
          <w:kern w:val="1"/>
        </w:rPr>
        <w:t>ĺň</w:t>
      </w:r>
      <w:r>
        <w:rPr>
          <w:rFonts w:ascii="TimesNewRomanPSMT" w:hAnsi="TimesNewRomanPSMT" w:cs="TimesNewRomanPSMT" w:hint="default"/>
          <w:i/>
          <w:iCs/>
          <w:kern w:val="1"/>
        </w:rPr>
        <w:t>a Zmluva o Euró</w:t>
      </w:r>
      <w:r>
        <w:rPr>
          <w:rFonts w:ascii="TimesNewRomanPSMT" w:hAnsi="TimesNewRomanPSMT" w:cs="TimesNewRomanPSMT" w:hint="default"/>
          <w:i/>
          <w:iCs/>
          <w:kern w:val="1"/>
        </w:rPr>
        <w:t>pskom spolo</w:t>
      </w:r>
      <w:r>
        <w:rPr>
          <w:rFonts w:ascii="TimesNewRomanPSMT" w:hAnsi="TimesNewRomanPSMT" w:cs="TimesNewRomanPSMT" w:hint="default"/>
          <w:i/>
          <w:iCs/>
          <w:kern w:val="1"/>
        </w:rPr>
        <w:t>č</w:t>
      </w:r>
      <w:r>
        <w:rPr>
          <w:rFonts w:ascii="TimesNewRomanPSMT" w:hAnsi="TimesNewRomanPSMT" w:cs="TimesNewRomanPSMT" w:hint="default"/>
          <w:i/>
          <w:iCs/>
          <w:kern w:val="1"/>
        </w:rPr>
        <w:t>enstve a Zmluva o Euró</w:t>
      </w:r>
      <w:r>
        <w:rPr>
          <w:rFonts w:ascii="TimesNewRomanPSMT" w:hAnsi="TimesNewRomanPSMT" w:cs="TimesNewRomanPSMT" w:hint="default"/>
          <w:i/>
          <w:iCs/>
          <w:kern w:val="1"/>
        </w:rPr>
        <w:t>pskej ú</w:t>
      </w:r>
      <w:r>
        <w:rPr>
          <w:rFonts w:ascii="TimesNewRomanPSMT" w:hAnsi="TimesNewRomanPSMT" w:cs="TimesNewRomanPSMT" w:hint="default"/>
          <w:i/>
          <w:iCs/>
          <w:kern w:val="1"/>
        </w:rPr>
        <w:t xml:space="preserve">nii </w:t>
      </w:r>
      <w:r>
        <w:rPr>
          <w:rFonts w:ascii="TimesNewRomanPSMT" w:hAnsi="TimesNewRomanPSMT" w:cs="TimesNewRomanPSMT" w:hint="default"/>
          <w:i/>
          <w:iCs/>
          <w:kern w:val="1"/>
        </w:rPr>
        <w:t>–</w:t>
      </w:r>
      <w:r>
        <w:rPr>
          <w:rFonts w:ascii="TimesNewRomanPSMT" w:hAnsi="TimesNewRomanPSMT" w:cs="TimesNewRomanPSMT" w:hint="default"/>
          <w:i/>
          <w:iCs/>
          <w:kern w:val="1"/>
        </w:rPr>
        <w:t xml:space="preserve"> po 30. novembri 2009)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rPr>
          <w:rFonts w:ascii="TimesNewRomanPSMT" w:hAnsi="TimesNewRomanPSMT" w:cs="TimesNewRomanPSMT" w:hint="default"/>
          <w:i/>
          <w:i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851" w:right="420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>1.</w:t>
        <w:tab/>
      </w: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 xml:space="preserve">vne akty 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36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851" w:right="420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> </w:t>
      </w:r>
      <w:r>
        <w:rPr>
          <w:rFonts w:ascii="TimesNewRomanPSMT" w:hAnsi="TimesNewRomanPSMT" w:cs="TimesNewRomanPSMT"/>
          <w:kern w:val="1"/>
        </w:rPr>
        <w:t>2.</w:t>
        <w:tab/>
      </w:r>
      <w:r>
        <w:rPr>
          <w:rFonts w:ascii="TimesNewRomanPSMT" w:hAnsi="TimesNewRomanPSMT" w:cs="TimesNewRomanPSMT" w:hint="default"/>
          <w:kern w:val="1"/>
        </w:rPr>
        <w:t>nelegislatí</w:t>
      </w:r>
      <w:r>
        <w:rPr>
          <w:rFonts w:ascii="TimesNewRomanPSMT" w:hAnsi="TimesNewRomanPSMT" w:cs="TimesNewRomanPSMT" w:hint="default"/>
          <w:kern w:val="1"/>
        </w:rPr>
        <w:t>vne akty</w:t>
      </w:r>
      <w:r>
        <w:rPr>
          <w:rFonts w:ascii="TimesNewRomanPSMT" w:hAnsi="TimesNewRomanPSMT" w:cs="TimesNewRomanPSMT"/>
          <w:i/>
          <w:iCs/>
          <w:kern w:val="1"/>
        </w:rPr>
        <w:t xml:space="preserve"> 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708"/>
        <w:jc w:val="both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>-</w:t>
        <w:tab/>
      </w:r>
      <w:r>
        <w:rPr>
          <w:rFonts w:ascii="TimesNewRomanPSMT" w:hAnsi="TimesNewRomanPSMT" w:cs="TimesNewRomanPSMT" w:hint="default"/>
          <w:i/>
          <w:iCs/>
          <w:kern w:val="1"/>
        </w:rPr>
        <w:t>sekundá</w:t>
      </w:r>
      <w:r>
        <w:rPr>
          <w:rFonts w:ascii="TimesNewRomanPSMT" w:hAnsi="TimesNewRomanPSMT" w:cs="TimesNewRomanPSMT" w:hint="default"/>
          <w:i/>
          <w:iCs/>
          <w:kern w:val="1"/>
        </w:rPr>
        <w:t>rnom (prijatom pred nadobudnutí</w:t>
      </w:r>
      <w:r>
        <w:rPr>
          <w:rFonts w:ascii="TimesNewRomanPSMT" w:hAnsi="TimesNewRomanPSMT" w:cs="TimesNewRomanPSMT" w:hint="default"/>
          <w:i/>
          <w:iCs/>
          <w:kern w:val="1"/>
        </w:rPr>
        <w:t>m platnosti Lisabonskej zmluvy, ktorou sa mení</w:t>
      </w:r>
      <w:r>
        <w:rPr>
          <w:rFonts w:ascii="TimesNewRomanPSMT" w:hAnsi="TimesNewRomanPSMT" w:cs="TimesNewRomanPSMT" w:hint="default"/>
          <w:i/>
          <w:iCs/>
          <w:kern w:val="1"/>
        </w:rPr>
        <w:t xml:space="preserve"> a dop</w:t>
      </w:r>
      <w:r>
        <w:rPr>
          <w:rFonts w:ascii="TimesNewRomanPSMT" w:hAnsi="TimesNewRomanPSMT" w:cs="TimesNewRomanPSMT" w:hint="default"/>
          <w:i/>
          <w:iCs/>
          <w:kern w:val="1"/>
        </w:rPr>
        <w:t>ĺň</w:t>
      </w:r>
      <w:r>
        <w:rPr>
          <w:rFonts w:ascii="TimesNewRomanPSMT" w:hAnsi="TimesNewRomanPSMT" w:cs="TimesNewRomanPSMT" w:hint="default"/>
          <w:i/>
          <w:iCs/>
          <w:kern w:val="1"/>
        </w:rPr>
        <w:t>a Zmluva o Euró</w:t>
      </w:r>
      <w:r>
        <w:rPr>
          <w:rFonts w:ascii="TimesNewRomanPSMT" w:hAnsi="TimesNewRomanPSMT" w:cs="TimesNewRomanPSMT" w:hint="default"/>
          <w:i/>
          <w:iCs/>
          <w:kern w:val="1"/>
        </w:rPr>
        <w:t>pskom</w:t>
      </w:r>
      <w:r>
        <w:rPr>
          <w:rFonts w:ascii="TimesNewRomanPSMT" w:hAnsi="TimesNewRomanPSMT" w:cs="TimesNewRomanPSMT" w:hint="default"/>
          <w:i/>
          <w:iCs/>
          <w:kern w:val="1"/>
        </w:rPr>
        <w:t xml:space="preserve"> spolo</w:t>
      </w:r>
      <w:r>
        <w:rPr>
          <w:rFonts w:ascii="TimesNewRomanPSMT" w:hAnsi="TimesNewRomanPSMT" w:cs="TimesNewRomanPSMT" w:hint="default"/>
          <w:i/>
          <w:iCs/>
          <w:kern w:val="1"/>
        </w:rPr>
        <w:t>č</w:t>
      </w:r>
      <w:r>
        <w:rPr>
          <w:rFonts w:ascii="TimesNewRomanPSMT" w:hAnsi="TimesNewRomanPSMT" w:cs="TimesNewRomanPSMT" w:hint="default"/>
          <w:i/>
          <w:iCs/>
          <w:kern w:val="1"/>
        </w:rPr>
        <w:t>enstve a Zmluva o Euró</w:t>
      </w:r>
      <w:r>
        <w:rPr>
          <w:rFonts w:ascii="TimesNewRomanPSMT" w:hAnsi="TimesNewRomanPSMT" w:cs="TimesNewRomanPSMT" w:hint="default"/>
          <w:i/>
          <w:iCs/>
          <w:kern w:val="1"/>
        </w:rPr>
        <w:t>pskej ú</w:t>
      </w:r>
      <w:r>
        <w:rPr>
          <w:rFonts w:ascii="TimesNewRomanPSMT" w:hAnsi="TimesNewRomanPSMT" w:cs="TimesNewRomanPSMT" w:hint="default"/>
          <w:i/>
          <w:iCs/>
          <w:kern w:val="1"/>
        </w:rPr>
        <w:t xml:space="preserve">nii </w:t>
      </w:r>
      <w:r>
        <w:rPr>
          <w:rFonts w:ascii="TimesNewRomanPSMT" w:hAnsi="TimesNewRomanPSMT" w:cs="TimesNewRomanPSMT" w:hint="default"/>
          <w:i/>
          <w:iCs/>
          <w:kern w:val="1"/>
        </w:rPr>
        <w:t>–</w:t>
      </w:r>
      <w:r>
        <w:rPr>
          <w:rFonts w:ascii="TimesNewRomanPSMT" w:hAnsi="TimesNewRomanPSMT" w:cs="TimesNewRomanPSMT" w:hint="default"/>
          <w:i/>
          <w:iCs/>
          <w:kern w:val="1"/>
        </w:rPr>
        <w:t xml:space="preserve"> do 30. novembra 2009)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 xml:space="preserve"> </w:t>
        <w:tab/>
      </w:r>
      <w:r>
        <w:rPr>
          <w:rFonts w:ascii="TimesNewRomanPSMT" w:hAnsi="TimesNewRomanPSMT" w:cs="TimesNewRomanPSMT" w:hint="default"/>
          <w:kern w:val="1"/>
        </w:rPr>
        <w:t>Smernica 2004/17/ES Euró</w:t>
      </w:r>
      <w:r>
        <w:rPr>
          <w:rFonts w:ascii="TimesNewRomanPSMT" w:hAnsi="TimesNewRomanPSMT" w:cs="TimesNewRomanPSMT" w:hint="default"/>
          <w:kern w:val="1"/>
        </w:rPr>
        <w:t>pskeho parlamentu a Rady z 31. marca 2004 o koordiná</w:t>
      </w:r>
      <w:r>
        <w:rPr>
          <w:rFonts w:ascii="TimesNewRomanPSMT" w:hAnsi="TimesNewRomanPSMT" w:cs="TimesNewRomanPSMT" w:hint="default"/>
          <w:kern w:val="1"/>
        </w:rPr>
        <w:t>cii postupov obstará</w:t>
      </w:r>
      <w:r>
        <w:rPr>
          <w:rFonts w:ascii="TimesNewRomanPSMT" w:hAnsi="TimesNewRomanPSMT" w:cs="TimesNewRomanPSMT" w:hint="default"/>
          <w:kern w:val="1"/>
        </w:rPr>
        <w:t>vania subjektov pô</w:t>
      </w:r>
      <w:r>
        <w:rPr>
          <w:rFonts w:ascii="TimesNewRomanPSMT" w:hAnsi="TimesNewRomanPSMT" w:cs="TimesNewRomanPSMT" w:hint="default"/>
          <w:kern w:val="1"/>
        </w:rPr>
        <w:t>sobiacich v odvetviach vodné</w:t>
      </w:r>
      <w:r>
        <w:rPr>
          <w:rFonts w:ascii="TimesNewRomanPSMT" w:hAnsi="TimesNewRomanPSMT" w:cs="TimesNewRomanPSMT" w:hint="default"/>
          <w:kern w:val="1"/>
        </w:rPr>
        <w:t>ho hospodá</w:t>
      </w:r>
      <w:r>
        <w:rPr>
          <w:rFonts w:ascii="TimesNewRomanPSMT" w:hAnsi="TimesNewRomanPSMT" w:cs="TimesNewRomanPSMT" w:hint="default"/>
          <w:kern w:val="1"/>
        </w:rPr>
        <w:t>rstva, energetiky, dopravy a poš</w:t>
      </w:r>
      <w:r>
        <w:rPr>
          <w:rFonts w:ascii="TimesNewRomanPSMT" w:hAnsi="TimesNewRomanPSMT" w:cs="TimesNewRomanPSMT" w:hint="default"/>
          <w:kern w:val="1"/>
        </w:rPr>
        <w:t>tový</w:t>
      </w:r>
      <w:r>
        <w:rPr>
          <w:rFonts w:ascii="TimesNewRomanPSMT" w:hAnsi="TimesNewRomanPSMT" w:cs="TimesNewRomanPSMT" w:hint="default"/>
          <w:kern w:val="1"/>
        </w:rPr>
        <w:t>ch služ</w:t>
      </w:r>
      <w:r>
        <w:rPr>
          <w:rFonts w:ascii="TimesNewRomanPSMT" w:hAnsi="TimesNewRomanPSMT" w:cs="TimesNewRomanPSMT" w:hint="default"/>
          <w:kern w:val="1"/>
        </w:rPr>
        <w:t>ieb (Mimoriadne vydanie 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 kap. 6/zv. 7),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Smernica 2004/18/ES Euró</w:t>
      </w:r>
      <w:r>
        <w:rPr>
          <w:rFonts w:ascii="TimesNewRomanPSMT" w:hAnsi="TimesNewRomanPSMT" w:cs="TimesNewRomanPSMT" w:hint="default"/>
          <w:kern w:val="1"/>
        </w:rPr>
        <w:t>pskeho parlamentu a Rady z 31. marca 2004 o koordiná</w:t>
      </w:r>
      <w:r>
        <w:rPr>
          <w:rFonts w:ascii="TimesNewRomanPSMT" w:hAnsi="TimesNewRomanPSMT" w:cs="TimesNewRomanPSMT" w:hint="default"/>
          <w:kern w:val="1"/>
        </w:rPr>
        <w:t>cii postupov pri zadá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verejný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kaziek na prá</w:t>
      </w:r>
      <w:r>
        <w:rPr>
          <w:rFonts w:ascii="TimesNewRomanPSMT" w:hAnsi="TimesNewRomanPSMT" w:cs="TimesNewRomanPSMT" w:hint="default"/>
          <w:kern w:val="1"/>
        </w:rPr>
        <w:t>ce, verejný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kaziek na dodá</w:t>
      </w:r>
      <w:r>
        <w:rPr>
          <w:rFonts w:ascii="TimesNewRomanPSMT" w:hAnsi="TimesNewRomanPSMT" w:cs="TimesNewRomanPSMT" w:hint="default"/>
          <w:kern w:val="1"/>
        </w:rPr>
        <w:t>vku tovaru a verejný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kaziek na služ</w:t>
      </w:r>
      <w:r>
        <w:rPr>
          <w:rFonts w:ascii="TimesNewRomanPSMT" w:hAnsi="TimesNewRomanPSMT" w:cs="TimesNewRomanPSMT" w:hint="default"/>
          <w:kern w:val="1"/>
        </w:rPr>
        <w:t>b</w:t>
      </w:r>
      <w:r>
        <w:rPr>
          <w:rFonts w:ascii="TimesNewRomanPSMT" w:hAnsi="TimesNewRomanPSMT" w:cs="TimesNewRomanPSMT" w:hint="default"/>
          <w:kern w:val="1"/>
        </w:rPr>
        <w:t>y (Mimoriadne vydanie 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 kap. 6/zv. 7),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Smernica Komisie 2005/51/ES zo 7. septembra 2005, ktorou sa mení</w:t>
      </w:r>
      <w:r>
        <w:rPr>
          <w:rFonts w:ascii="TimesNewRomanPSMT" w:hAnsi="TimesNewRomanPSMT" w:cs="TimesNewRomanPSMT" w:hint="default"/>
          <w:kern w:val="1"/>
        </w:rPr>
        <w:t xml:space="preserve">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>a prí</w:t>
      </w:r>
      <w:r>
        <w:rPr>
          <w:rFonts w:ascii="TimesNewRomanPSMT" w:hAnsi="TimesNewRomanPSMT" w:cs="TimesNewRomanPSMT" w:hint="default"/>
          <w:kern w:val="1"/>
        </w:rPr>
        <w:t>loha XX k smernici Euró</w:t>
      </w:r>
      <w:r>
        <w:rPr>
          <w:rFonts w:ascii="TimesNewRomanPSMT" w:hAnsi="TimesNewRomanPSMT" w:cs="TimesNewRomanPSMT" w:hint="default"/>
          <w:kern w:val="1"/>
        </w:rPr>
        <w:t>pskeho parlamentu a Rady 2004/17/ES a prí</w:t>
      </w:r>
      <w:r>
        <w:rPr>
          <w:rFonts w:ascii="TimesNewRomanPSMT" w:hAnsi="TimesNewRomanPSMT" w:cs="TimesNewRomanPSMT" w:hint="default"/>
          <w:kern w:val="1"/>
        </w:rPr>
        <w:t>loha VIII k smernici Euró</w:t>
      </w:r>
      <w:r>
        <w:rPr>
          <w:rFonts w:ascii="TimesNewRomanPSMT" w:hAnsi="TimesNewRomanPSMT" w:cs="TimesNewRomanPSMT" w:hint="default"/>
          <w:kern w:val="1"/>
        </w:rPr>
        <w:t>pskeho parlamentu a Rady 2004/18/ES o ve</w:t>
      </w:r>
      <w:r>
        <w:rPr>
          <w:rFonts w:ascii="TimesNewRomanPSMT" w:hAnsi="TimesNewRomanPSMT" w:cs="TimesNewRomanPSMT" w:hint="default"/>
          <w:kern w:val="1"/>
        </w:rPr>
        <w:t>rejnom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(Ú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>, L 257, 1. októ</w:t>
      </w:r>
      <w:r>
        <w:rPr>
          <w:rFonts w:ascii="TimesNewRomanPSMT" w:hAnsi="TimesNewRomanPSMT" w:cs="TimesNewRomanPSMT" w:hint="default"/>
          <w:kern w:val="1"/>
        </w:rPr>
        <w:t xml:space="preserve">ber 2005),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Smernica Euró</w:t>
      </w:r>
      <w:r>
        <w:rPr>
          <w:rFonts w:ascii="TimesNewRomanPSMT" w:hAnsi="TimesNewRomanPSMT" w:cs="TimesNewRomanPSMT" w:hint="default"/>
          <w:kern w:val="1"/>
        </w:rPr>
        <w:t>pskeho parlamentu a Rady 2005/75/ES zo 16. novembra 2005, ktorou sa opravuje smernica 2004/18/ES o koordiná</w:t>
      </w:r>
      <w:r>
        <w:rPr>
          <w:rFonts w:ascii="TimesNewRomanPSMT" w:hAnsi="TimesNewRomanPSMT" w:cs="TimesNewRomanPSMT" w:hint="default"/>
          <w:kern w:val="1"/>
        </w:rPr>
        <w:t>cii postupov zadá</w:t>
      </w:r>
      <w:r>
        <w:rPr>
          <w:rFonts w:ascii="TimesNewRomanPSMT" w:hAnsi="TimesNewRomanPSMT" w:cs="TimesNewRomanPSMT" w:hint="default"/>
          <w:kern w:val="1"/>
        </w:rPr>
        <w:t>vania verejný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kaziek na prá</w:t>
      </w:r>
      <w:r>
        <w:rPr>
          <w:rFonts w:ascii="TimesNewRomanPSMT" w:hAnsi="TimesNewRomanPSMT" w:cs="TimesNewRomanPSMT" w:hint="default"/>
          <w:kern w:val="1"/>
        </w:rPr>
        <w:t>ce, verejný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kaziek na dod</w:t>
      </w:r>
      <w:r>
        <w:rPr>
          <w:rFonts w:ascii="TimesNewRomanPSMT" w:hAnsi="TimesNewRomanPSMT" w:cs="TimesNewRomanPSMT" w:hint="default"/>
          <w:kern w:val="1"/>
        </w:rPr>
        <w:t>á</w:t>
      </w:r>
      <w:r>
        <w:rPr>
          <w:rFonts w:ascii="TimesNewRomanPSMT" w:hAnsi="TimesNewRomanPSMT" w:cs="TimesNewRomanPSMT" w:hint="default"/>
          <w:kern w:val="1"/>
        </w:rPr>
        <w:t>vku tovaru a verejný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kaziek na služ</w:t>
      </w:r>
      <w:r>
        <w:rPr>
          <w:rFonts w:ascii="TimesNewRomanPSMT" w:hAnsi="TimesNewRomanPSMT" w:cs="TimesNewRomanPSMT" w:hint="default"/>
          <w:kern w:val="1"/>
        </w:rPr>
        <w:t>by (Ú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, L 323, 9. december 2005),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Smernica Rady 89/665/EHS z 21. decembra 1989 o koordiná</w:t>
      </w:r>
      <w:r>
        <w:rPr>
          <w:rFonts w:ascii="TimesNewRomanPSMT" w:hAnsi="TimesNewRomanPSMT" w:cs="TimesNewRomanPSMT" w:hint="default"/>
          <w:kern w:val="1"/>
        </w:rPr>
        <w:t>cii zá</w:t>
      </w:r>
      <w:r>
        <w:rPr>
          <w:rFonts w:ascii="TimesNewRomanPSMT" w:hAnsi="TimesNewRomanPSMT" w:cs="TimesNewRomanPSMT" w:hint="default"/>
          <w:kern w:val="1"/>
        </w:rPr>
        <w:t>konov, iný</w:t>
      </w:r>
      <w:r>
        <w:rPr>
          <w:rFonts w:ascii="TimesNewRomanPSMT" w:hAnsi="TimesNewRomanPSMT" w:cs="TimesNewRomanPSMT" w:hint="default"/>
          <w:kern w:val="1"/>
        </w:rPr>
        <w:t>ch prá</w:t>
      </w:r>
      <w:r>
        <w:rPr>
          <w:rFonts w:ascii="TimesNewRomanPSMT" w:hAnsi="TimesNewRomanPSMT" w:cs="TimesNewRomanPSMT" w:hint="default"/>
          <w:kern w:val="1"/>
        </w:rPr>
        <w:t>vnych predpisov a sprá</w:t>
      </w:r>
      <w:r>
        <w:rPr>
          <w:rFonts w:ascii="TimesNewRomanPSMT" w:hAnsi="TimesNewRomanPSMT" w:cs="TimesNewRomanPSMT" w:hint="default"/>
          <w:kern w:val="1"/>
        </w:rPr>
        <w:t>vnych opatrení</w:t>
      </w:r>
      <w:r>
        <w:rPr>
          <w:rFonts w:ascii="TimesNewRomanPSMT" w:hAnsi="TimesNewRomanPSMT" w:cs="TimesNewRomanPSMT" w:hint="default"/>
          <w:kern w:val="1"/>
        </w:rPr>
        <w:t xml:space="preserve"> tý</w:t>
      </w:r>
      <w:r>
        <w:rPr>
          <w:rFonts w:ascii="TimesNewRomanPSMT" w:hAnsi="TimesNewRomanPSMT" w:cs="TimesNewRomanPSMT" w:hint="default"/>
          <w:kern w:val="1"/>
        </w:rPr>
        <w:t>kajú</w:t>
      </w:r>
      <w:r>
        <w:rPr>
          <w:rFonts w:ascii="TimesNewRomanPSMT" w:hAnsi="TimesNewRomanPSMT" w:cs="TimesNewRomanPSMT" w:hint="default"/>
          <w:kern w:val="1"/>
        </w:rPr>
        <w:t>cich sa uplat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ovania postupov a preskú</w:t>
      </w:r>
      <w:r>
        <w:rPr>
          <w:rFonts w:ascii="TimesNewRomanPSMT" w:hAnsi="TimesNewRomanPSMT" w:cs="TimesNewRomanPSMT" w:hint="default"/>
          <w:kern w:val="1"/>
        </w:rPr>
        <w:t>mavania v rá</w:t>
      </w:r>
      <w:r>
        <w:rPr>
          <w:rFonts w:ascii="TimesNewRomanPSMT" w:hAnsi="TimesNewRomanPSMT" w:cs="TimesNewRomanPSMT" w:hint="default"/>
          <w:kern w:val="1"/>
        </w:rPr>
        <w:t>mc</w:t>
      </w:r>
      <w:r>
        <w:rPr>
          <w:rFonts w:ascii="TimesNewRomanPSMT" w:hAnsi="TimesNewRomanPSMT" w:cs="TimesNewRomanPSMT" w:hint="default"/>
          <w:kern w:val="1"/>
        </w:rPr>
        <w:t>i verejné</w:t>
      </w:r>
      <w:r>
        <w:rPr>
          <w:rFonts w:ascii="TimesNewRomanPSMT" w:hAnsi="TimesNewRomanPSMT" w:cs="TimesNewRomanPSMT" w:hint="default"/>
          <w:kern w:val="1"/>
        </w:rPr>
        <w:t>ho obstará</w:t>
      </w:r>
      <w:r>
        <w:rPr>
          <w:rFonts w:ascii="TimesNewRomanPSMT" w:hAnsi="TimesNewRomanPSMT" w:cs="TimesNewRomanPSMT" w:hint="default"/>
          <w:kern w:val="1"/>
        </w:rPr>
        <w:t>vania tovarov a prá</w:t>
      </w:r>
      <w:r>
        <w:rPr>
          <w:rFonts w:ascii="TimesNewRomanPSMT" w:hAnsi="TimesNewRomanPSMT" w:cs="TimesNewRomanPSMT" w:hint="default"/>
          <w:kern w:val="1"/>
        </w:rPr>
        <w:t>c (Mimoriadne vydanie 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 kap. 6/zv. 1),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Smernica Rady 92/13/EHS z 25. februá</w:t>
      </w:r>
      <w:r>
        <w:rPr>
          <w:rFonts w:ascii="TimesNewRomanPSMT" w:hAnsi="TimesNewRomanPSMT" w:cs="TimesNewRomanPSMT" w:hint="default"/>
          <w:kern w:val="1"/>
        </w:rPr>
        <w:t>ra 1992, ktorou sa koordinujú</w:t>
      </w:r>
      <w:r>
        <w:rPr>
          <w:rFonts w:ascii="TimesNewRomanPSMT" w:hAnsi="TimesNewRomanPSMT" w:cs="TimesNewRomanPSMT" w:hint="default"/>
          <w:kern w:val="1"/>
        </w:rPr>
        <w:t xml:space="preserve"> zá</w:t>
      </w:r>
      <w:r>
        <w:rPr>
          <w:rFonts w:ascii="TimesNewRomanPSMT" w:hAnsi="TimesNewRomanPSMT" w:cs="TimesNewRomanPSMT" w:hint="default"/>
          <w:kern w:val="1"/>
        </w:rPr>
        <w:t>kony, iné</w:t>
      </w:r>
      <w:r>
        <w:rPr>
          <w:rFonts w:ascii="TimesNewRomanPSMT" w:hAnsi="TimesNewRomanPSMT" w:cs="TimesNewRomanPSMT" w:hint="default"/>
          <w:kern w:val="1"/>
        </w:rPr>
        <w:t xml:space="preserve"> prá</w:t>
      </w:r>
      <w:r>
        <w:rPr>
          <w:rFonts w:ascii="TimesNewRomanPSMT" w:hAnsi="TimesNewRomanPSMT" w:cs="TimesNewRomanPSMT" w:hint="default"/>
          <w:kern w:val="1"/>
        </w:rPr>
        <w:t>vne predpisy a sprá</w:t>
      </w:r>
      <w:r>
        <w:rPr>
          <w:rFonts w:ascii="TimesNewRomanPSMT" w:hAnsi="TimesNewRomanPSMT" w:cs="TimesNewRomanPSMT" w:hint="default"/>
          <w:kern w:val="1"/>
        </w:rPr>
        <w:t>vne opatrenia o uplat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ovaní</w:t>
      </w:r>
      <w:r>
        <w:rPr>
          <w:rFonts w:ascii="TimesNewRomanPSMT" w:hAnsi="TimesNewRomanPSMT" w:cs="TimesNewRomanPSMT" w:hint="default"/>
          <w:kern w:val="1"/>
        </w:rPr>
        <w:t xml:space="preserve"> prá</w:t>
      </w:r>
      <w:r>
        <w:rPr>
          <w:rFonts w:ascii="TimesNewRomanPSMT" w:hAnsi="TimesNewRomanPSMT" w:cs="TimesNewRomanPSMT" w:hint="default"/>
          <w:kern w:val="1"/>
        </w:rPr>
        <w:t>vnych prepisov spolo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enstva o postupo</w:t>
      </w:r>
      <w:r>
        <w:rPr>
          <w:rFonts w:ascii="TimesNewRomanPSMT" w:hAnsi="TimesNewRomanPSMT" w:cs="TimesNewRomanPSMT" w:hint="default"/>
          <w:kern w:val="1"/>
        </w:rPr>
        <w:t>ch verejné</w:t>
      </w:r>
      <w:r>
        <w:rPr>
          <w:rFonts w:ascii="TimesNewRomanPSMT" w:hAnsi="TimesNewRomanPSMT" w:cs="TimesNewRomanPSMT" w:hint="default"/>
          <w:kern w:val="1"/>
        </w:rPr>
        <w:t>ho obstará</w:t>
      </w:r>
      <w:r>
        <w:rPr>
          <w:rFonts w:ascii="TimesNewRomanPSMT" w:hAnsi="TimesNewRomanPSMT" w:cs="TimesNewRomanPSMT" w:hint="default"/>
          <w:kern w:val="1"/>
        </w:rPr>
        <w:t>vania subjektov pô</w:t>
      </w:r>
      <w:r>
        <w:rPr>
          <w:rFonts w:ascii="TimesNewRomanPSMT" w:hAnsi="TimesNewRomanPSMT" w:cs="TimesNewRomanPSMT" w:hint="default"/>
          <w:kern w:val="1"/>
        </w:rPr>
        <w:t>sobiacich vo vodnom, energetickom, dopravnom a telekomunika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nom sektore (Mimoriadne vydanie 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 kap. 6/zv. 1), </w:t>
      </w:r>
      <w:r>
        <w:rPr>
          <w:rFonts w:ascii="MS Mincho" w:eastAsia="MS Mincho" w:hAnsi="MS Mincho" w:cs="MS Mincho" w:hint="eastAsia"/>
          <w:kern w:val="1"/>
        </w:rPr>
        <w:t>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MS Mincho" w:eastAsia="MS Mincho" w:hAnsi="MS Mincho" w:cs="MS Mincho" w:hint="eastAsia"/>
          <w:kern w:val="1"/>
        </w:rPr>
        <w:t> </w:t>
      </w:r>
      <w:r>
        <w:rPr>
          <w:rFonts w:ascii="TimesNewRomanPSMT" w:hAnsi="TimesNewRomanPSMT" w:cs="TimesNewRomanPSMT" w:hint="default"/>
          <w:kern w:val="1"/>
        </w:rPr>
        <w:t>Smernica Euró</w:t>
      </w:r>
      <w:r>
        <w:rPr>
          <w:rFonts w:ascii="TimesNewRomanPSMT" w:hAnsi="TimesNewRomanPSMT" w:cs="TimesNewRomanPSMT" w:hint="default"/>
          <w:kern w:val="1"/>
        </w:rPr>
        <w:t>pskeho parlamentu a Rady 2007/66/ES z 11. decembra 2007, ktorou sa menia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>ajú</w:t>
      </w:r>
      <w:r>
        <w:rPr>
          <w:rFonts w:ascii="TimesNewRomanPSMT" w:hAnsi="TimesNewRomanPSMT" w:cs="TimesNewRomanPSMT" w:hint="default"/>
          <w:kern w:val="1"/>
        </w:rPr>
        <w:t xml:space="preserve"> s</w:t>
      </w:r>
      <w:r>
        <w:rPr>
          <w:rFonts w:ascii="TimesNewRomanPSMT" w:hAnsi="TimesNewRomanPSMT" w:cs="TimesNewRomanPSMT" w:hint="default"/>
          <w:kern w:val="1"/>
        </w:rPr>
        <w:t>mernice Rady 89/665/EHS a 92/13/EHS, pokia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ide o zvýš</w:t>
      </w:r>
      <w:r>
        <w:rPr>
          <w:rFonts w:ascii="TimesNewRomanPSMT" w:hAnsi="TimesNewRomanPSMT" w:cs="TimesNewRomanPSMT" w:hint="default"/>
          <w:kern w:val="1"/>
        </w:rPr>
        <w:t>enie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innosti postupov preskú</w:t>
      </w:r>
      <w:r>
        <w:rPr>
          <w:rFonts w:ascii="TimesNewRomanPSMT" w:hAnsi="TimesNewRomanPSMT" w:cs="TimesNewRomanPSMT" w:hint="default"/>
          <w:kern w:val="1"/>
        </w:rPr>
        <w:t>mania v oblasti zadá</w:t>
      </w:r>
      <w:r>
        <w:rPr>
          <w:rFonts w:ascii="TimesNewRomanPSMT" w:hAnsi="TimesNewRomanPSMT" w:cs="TimesNewRomanPSMT" w:hint="default"/>
          <w:kern w:val="1"/>
        </w:rPr>
        <w:t>vania verejný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kaziek (Ú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 L 335/31, 20. december 2007),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/>
          <w:kern w:val="1"/>
        </w:rPr>
        <w:t xml:space="preserve">Nariadenie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2195/2002 Euró</w:t>
      </w:r>
      <w:r>
        <w:rPr>
          <w:rFonts w:ascii="TimesNewRomanPSMT" w:hAnsi="TimesNewRomanPSMT" w:cs="TimesNewRomanPSMT" w:hint="default"/>
          <w:kern w:val="1"/>
        </w:rPr>
        <w:t>pskeho parlamentu a Rady z 5. novembra 2002 o spol</w:t>
      </w:r>
      <w:r>
        <w:rPr>
          <w:rFonts w:ascii="TimesNewRomanPSMT" w:hAnsi="TimesNewRomanPSMT" w:cs="TimesNewRomanPSMT" w:hint="default"/>
          <w:kern w:val="1"/>
        </w:rPr>
        <w:t>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nom slovní</w:t>
      </w:r>
      <w:r>
        <w:rPr>
          <w:rFonts w:ascii="TimesNewRomanPSMT" w:hAnsi="TimesNewRomanPSMT" w:cs="TimesNewRomanPSMT" w:hint="default"/>
          <w:kern w:val="1"/>
        </w:rPr>
        <w:t>ku obstará</w:t>
      </w:r>
      <w:r>
        <w:rPr>
          <w:rFonts w:ascii="TimesNewRomanPSMT" w:hAnsi="TimesNewRomanPSMT" w:cs="TimesNewRomanPSMT" w:hint="default"/>
          <w:kern w:val="1"/>
        </w:rPr>
        <w:t>vania (CPV) (Ú</w:t>
      </w:r>
      <w:r>
        <w:rPr>
          <w:rFonts w:ascii="TimesNewRomanPSMT" w:hAnsi="TimesNewRomanPSMT" w:cs="TimesNewRomanPSMT" w:hint="default"/>
          <w:kern w:val="1"/>
        </w:rPr>
        <w:t xml:space="preserve">. v. ES L 340, 16. decembra 2002),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/>
          <w:kern w:val="1"/>
        </w:rPr>
        <w:t xml:space="preserve">Nariadenie Komisie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2151/2003 zo 16. decembra 2003, ktorý</w:t>
      </w:r>
      <w:r>
        <w:rPr>
          <w:rFonts w:ascii="TimesNewRomanPSMT" w:hAnsi="TimesNewRomanPSMT" w:cs="TimesNewRomanPSMT" w:hint="default"/>
          <w:kern w:val="1"/>
        </w:rPr>
        <w:t>m sa mení</w:t>
      </w:r>
      <w:r>
        <w:rPr>
          <w:rFonts w:ascii="TimesNewRomanPSMT" w:hAnsi="TimesNewRomanPSMT" w:cs="TimesNewRomanPSMT" w:hint="default"/>
          <w:kern w:val="1"/>
        </w:rPr>
        <w:t xml:space="preserve">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>a nariadenie Euró</w:t>
      </w:r>
      <w:r>
        <w:rPr>
          <w:rFonts w:ascii="TimesNewRomanPSMT" w:hAnsi="TimesNewRomanPSMT" w:cs="TimesNewRomanPSMT" w:hint="default"/>
          <w:kern w:val="1"/>
        </w:rPr>
        <w:t xml:space="preserve">pskeho parlamentu a Rady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2195/2002 o Spolo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nom slovní</w:t>
      </w:r>
      <w:r>
        <w:rPr>
          <w:rFonts w:ascii="TimesNewRomanPSMT" w:hAnsi="TimesNewRomanPSMT" w:cs="TimesNewRomanPSMT" w:hint="default"/>
          <w:kern w:val="1"/>
        </w:rPr>
        <w:t>ku obstará</w:t>
      </w:r>
      <w:r>
        <w:rPr>
          <w:rFonts w:ascii="TimesNewRomanPSMT" w:hAnsi="TimesNewRomanPSMT" w:cs="TimesNewRomanPSMT" w:hint="default"/>
          <w:kern w:val="1"/>
        </w:rPr>
        <w:t xml:space="preserve">vania (CPV) </w:t>
      </w:r>
      <w:r>
        <w:rPr>
          <w:rFonts w:ascii="TimesNewRomanPSMT" w:hAnsi="TimesNewRomanPSMT" w:cs="TimesNewRomanPSMT" w:hint="default"/>
          <w:kern w:val="1"/>
        </w:rPr>
        <w:t>(Mimoriadne vydanie 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 kap. 6/zv. 6),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/>
          <w:kern w:val="1"/>
        </w:rPr>
        <w:t xml:space="preserve">Nariadenie Komisie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213/2008 z 28. novembra 2007, ktorý</w:t>
      </w:r>
      <w:r>
        <w:rPr>
          <w:rFonts w:ascii="TimesNewRomanPSMT" w:hAnsi="TimesNewRomanPSMT" w:cs="TimesNewRomanPSMT" w:hint="default"/>
          <w:kern w:val="1"/>
        </w:rPr>
        <w:t>m sa mení</w:t>
      </w:r>
      <w:r>
        <w:rPr>
          <w:rFonts w:ascii="TimesNewRomanPSMT" w:hAnsi="TimesNewRomanPSMT" w:cs="TimesNewRomanPSMT" w:hint="default"/>
          <w:kern w:val="1"/>
        </w:rPr>
        <w:t xml:space="preserve">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>a nariadenie Euró</w:t>
      </w:r>
      <w:r>
        <w:rPr>
          <w:rFonts w:ascii="TimesNewRomanPSMT" w:hAnsi="TimesNewRomanPSMT" w:cs="TimesNewRomanPSMT" w:hint="default"/>
          <w:kern w:val="1"/>
        </w:rPr>
        <w:t xml:space="preserve">pskeho parlamentu a Rady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2195/2002 o Spolo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nom slovní</w:t>
      </w:r>
      <w:r>
        <w:rPr>
          <w:rFonts w:ascii="TimesNewRomanPSMT" w:hAnsi="TimesNewRomanPSMT" w:cs="TimesNewRomanPSMT" w:hint="default"/>
          <w:kern w:val="1"/>
        </w:rPr>
        <w:t>ku obstará</w:t>
      </w:r>
      <w:r>
        <w:rPr>
          <w:rFonts w:ascii="TimesNewRomanPSMT" w:hAnsi="TimesNewRomanPSMT" w:cs="TimesNewRomanPSMT" w:hint="default"/>
          <w:kern w:val="1"/>
        </w:rPr>
        <w:t>vania (CPV) a smernice Euró</w:t>
      </w:r>
      <w:r>
        <w:rPr>
          <w:rFonts w:ascii="TimesNewRomanPSMT" w:hAnsi="TimesNewRomanPSMT" w:cs="TimesNewRomanPSMT" w:hint="default"/>
          <w:kern w:val="1"/>
        </w:rPr>
        <w:t>pskeho parlame</w:t>
      </w:r>
      <w:r>
        <w:rPr>
          <w:rFonts w:ascii="TimesNewRomanPSMT" w:hAnsi="TimesNewRomanPSMT" w:cs="TimesNewRomanPSMT" w:hint="default"/>
          <w:kern w:val="1"/>
        </w:rPr>
        <w:t>ntu a Rady 2004/17/ES a 2004/18/ES o postupoch verejné</w:t>
      </w:r>
      <w:r>
        <w:rPr>
          <w:rFonts w:ascii="TimesNewRomanPSMT" w:hAnsi="TimesNewRomanPSMT" w:cs="TimesNewRomanPSMT" w:hint="default"/>
          <w:kern w:val="1"/>
        </w:rPr>
        <w:t>ho obstará</w:t>
      </w:r>
      <w:r>
        <w:rPr>
          <w:rFonts w:ascii="TimesNewRomanPSMT" w:hAnsi="TimesNewRomanPSMT" w:cs="TimesNewRomanPSMT" w:hint="default"/>
          <w:kern w:val="1"/>
        </w:rPr>
        <w:t>vania, pokia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ide o reví</w:t>
      </w:r>
      <w:r>
        <w:rPr>
          <w:rFonts w:ascii="TimesNewRomanPSMT" w:hAnsi="TimesNewRomanPSMT" w:cs="TimesNewRomanPSMT" w:hint="default"/>
          <w:kern w:val="1"/>
        </w:rPr>
        <w:t>ziu CPV (Ú</w:t>
      </w:r>
      <w:r>
        <w:rPr>
          <w:rFonts w:ascii="TimesNewRomanPSMT" w:hAnsi="TimesNewRomanPSMT" w:cs="TimesNewRomanPSMT" w:hint="default"/>
          <w:kern w:val="1"/>
        </w:rPr>
        <w:t>.v. EÚ</w:t>
      </w:r>
      <w:r>
        <w:rPr>
          <w:rFonts w:ascii="TimesNewRomanPSMT" w:hAnsi="TimesNewRomanPSMT" w:cs="TimesNewRomanPSMT" w:hint="default"/>
          <w:kern w:val="1"/>
        </w:rPr>
        <w:t xml:space="preserve"> L 74,1, 15. marca 2008),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/>
          <w:kern w:val="1"/>
        </w:rPr>
        <w:t xml:space="preserve">Nariadenie Komisie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1564/2005 zo 7. septembra 2005, ktorý</w:t>
      </w:r>
      <w:r>
        <w:rPr>
          <w:rFonts w:ascii="TimesNewRomanPSMT" w:hAnsi="TimesNewRomanPSMT" w:cs="TimesNewRomanPSMT" w:hint="default"/>
          <w:kern w:val="1"/>
        </w:rPr>
        <w:t>m sa ustanovujú</w:t>
      </w:r>
      <w:r>
        <w:rPr>
          <w:rFonts w:ascii="TimesNewRomanPSMT" w:hAnsi="TimesNewRomanPSMT" w:cs="TimesNewRomanPSMT" w:hint="default"/>
          <w:kern w:val="1"/>
        </w:rPr>
        <w:t xml:space="preserve"> š</w:t>
      </w:r>
      <w:r>
        <w:rPr>
          <w:rFonts w:ascii="TimesNewRomanPSMT" w:hAnsi="TimesNewRomanPSMT" w:cs="TimesNewRomanPSMT" w:hint="default"/>
          <w:kern w:val="1"/>
        </w:rPr>
        <w:t>tandardné</w:t>
      </w:r>
      <w:r>
        <w:rPr>
          <w:rFonts w:ascii="TimesNewRomanPSMT" w:hAnsi="TimesNewRomanPSMT" w:cs="TimesNewRomanPSMT" w:hint="default"/>
          <w:kern w:val="1"/>
        </w:rPr>
        <w:t xml:space="preserve"> formulá</w:t>
      </w:r>
      <w:r>
        <w:rPr>
          <w:rFonts w:ascii="TimesNewRomanPSMT" w:hAnsi="TimesNewRomanPSMT" w:cs="TimesNewRomanPSMT" w:hint="default"/>
          <w:kern w:val="1"/>
        </w:rPr>
        <w:t>re na zverej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ovanie ozná</w:t>
      </w:r>
      <w:r>
        <w:rPr>
          <w:rFonts w:ascii="TimesNewRomanPSMT" w:hAnsi="TimesNewRomanPSMT" w:cs="TimesNewRomanPSMT" w:hint="default"/>
          <w:kern w:val="1"/>
        </w:rPr>
        <w:t>mení</w:t>
      </w:r>
      <w:r>
        <w:rPr>
          <w:rFonts w:ascii="TimesNewRomanPSMT" w:hAnsi="TimesNewRomanPSMT" w:cs="TimesNewRomanPSMT" w:hint="default"/>
          <w:kern w:val="1"/>
        </w:rPr>
        <w:t xml:space="preserve"> v rá</w:t>
      </w:r>
      <w:r>
        <w:rPr>
          <w:rFonts w:ascii="TimesNewRomanPSMT" w:hAnsi="TimesNewRomanPSMT" w:cs="TimesNewRomanPSMT" w:hint="default"/>
          <w:kern w:val="1"/>
        </w:rPr>
        <w:t>mci postupov verejné</w:t>
      </w:r>
      <w:r>
        <w:rPr>
          <w:rFonts w:ascii="TimesNewRomanPSMT" w:hAnsi="TimesNewRomanPSMT" w:cs="TimesNewRomanPSMT" w:hint="default"/>
          <w:kern w:val="1"/>
        </w:rPr>
        <w:t>ho obstará</w:t>
      </w:r>
      <w:r>
        <w:rPr>
          <w:rFonts w:ascii="TimesNewRomanPSMT" w:hAnsi="TimesNewRomanPSMT" w:cs="TimesNewRomanPSMT" w:hint="default"/>
          <w:kern w:val="1"/>
        </w:rPr>
        <w:t>vania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smerní</w:t>
      </w:r>
      <w:r>
        <w:rPr>
          <w:rFonts w:ascii="TimesNewRomanPSMT" w:hAnsi="TimesNewRomanPSMT" w:cs="TimesNewRomanPSMT" w:hint="default"/>
          <w:kern w:val="1"/>
        </w:rPr>
        <w:t>c Euró</w:t>
      </w:r>
      <w:r>
        <w:rPr>
          <w:rFonts w:ascii="TimesNewRomanPSMT" w:hAnsi="TimesNewRomanPSMT" w:cs="TimesNewRomanPSMT" w:hint="default"/>
          <w:kern w:val="1"/>
        </w:rPr>
        <w:t>pskeho parlamentu a Rady 2004/17/ES a 2004/18/ES (Ú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>, L 257, 1. októ</w:t>
      </w:r>
      <w:r>
        <w:rPr>
          <w:rFonts w:ascii="TimesNewRomanPSMT" w:hAnsi="TimesNewRomanPSMT" w:cs="TimesNewRomanPSMT" w:hint="default"/>
          <w:kern w:val="1"/>
        </w:rPr>
        <w:t xml:space="preserve">ber 2005),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/>
          <w:kern w:val="1"/>
        </w:rPr>
        <w:t xml:space="preserve">Nariadenie Komisie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1150/2009 z 10. novembra 2009, ktorý</w:t>
      </w:r>
      <w:r>
        <w:rPr>
          <w:rFonts w:ascii="TimesNewRomanPSMT" w:hAnsi="TimesNewRomanPSMT" w:cs="TimesNewRomanPSMT" w:hint="default"/>
          <w:kern w:val="1"/>
        </w:rPr>
        <w:t>m sa mení</w:t>
      </w:r>
      <w:r>
        <w:rPr>
          <w:rFonts w:ascii="TimesNewRomanPSMT" w:hAnsi="TimesNewRomanPSMT" w:cs="TimesNewRomanPSMT" w:hint="default"/>
          <w:kern w:val="1"/>
        </w:rPr>
        <w:t xml:space="preserve">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 xml:space="preserve">a nariadenie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156</w:t>
      </w:r>
      <w:r>
        <w:rPr>
          <w:rFonts w:ascii="TimesNewRomanPSMT" w:hAnsi="TimesNewRomanPSMT" w:cs="TimesNewRomanPSMT" w:hint="default"/>
          <w:kern w:val="1"/>
        </w:rPr>
        <w:t>4/2005, pokia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ide o š</w:t>
      </w:r>
      <w:r>
        <w:rPr>
          <w:rFonts w:ascii="TimesNewRomanPSMT" w:hAnsi="TimesNewRomanPSMT" w:cs="TimesNewRomanPSMT" w:hint="default"/>
          <w:kern w:val="1"/>
        </w:rPr>
        <w:t>tandardné</w:t>
      </w:r>
      <w:r>
        <w:rPr>
          <w:rFonts w:ascii="TimesNewRomanPSMT" w:hAnsi="TimesNewRomanPSMT" w:cs="TimesNewRomanPSMT" w:hint="default"/>
          <w:kern w:val="1"/>
        </w:rPr>
        <w:t xml:space="preserve"> formulá</w:t>
      </w:r>
      <w:r>
        <w:rPr>
          <w:rFonts w:ascii="TimesNewRomanPSMT" w:hAnsi="TimesNewRomanPSMT" w:cs="TimesNewRomanPSMT" w:hint="default"/>
          <w:kern w:val="1"/>
        </w:rPr>
        <w:t>re na uverej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ovanie ozná</w:t>
      </w:r>
      <w:r>
        <w:rPr>
          <w:rFonts w:ascii="TimesNewRomanPSMT" w:hAnsi="TimesNewRomanPSMT" w:cs="TimesNewRomanPSMT" w:hint="default"/>
          <w:kern w:val="1"/>
        </w:rPr>
        <w:t>mení</w:t>
      </w:r>
      <w:r>
        <w:rPr>
          <w:rFonts w:ascii="TimesNewRomanPSMT" w:hAnsi="TimesNewRomanPSMT" w:cs="TimesNewRomanPSMT" w:hint="default"/>
          <w:kern w:val="1"/>
        </w:rPr>
        <w:t xml:space="preserve"> v rá</w:t>
      </w:r>
      <w:r>
        <w:rPr>
          <w:rFonts w:ascii="TimesNewRomanPSMT" w:hAnsi="TimesNewRomanPSMT" w:cs="TimesNewRomanPSMT" w:hint="default"/>
          <w:kern w:val="1"/>
        </w:rPr>
        <w:t>mci verejné</w:t>
      </w:r>
      <w:r>
        <w:rPr>
          <w:rFonts w:ascii="TimesNewRomanPSMT" w:hAnsi="TimesNewRomanPSMT" w:cs="TimesNewRomanPSMT" w:hint="default"/>
          <w:kern w:val="1"/>
        </w:rPr>
        <w:t>ho obstará</w:t>
      </w:r>
      <w:r>
        <w:rPr>
          <w:rFonts w:ascii="TimesNewRomanPSMT" w:hAnsi="TimesNewRomanPSMT" w:cs="TimesNewRomanPSMT" w:hint="default"/>
          <w:kern w:val="1"/>
        </w:rPr>
        <w:t>vania v sú</w:t>
      </w:r>
      <w:r>
        <w:rPr>
          <w:rFonts w:ascii="TimesNewRomanPSMT" w:hAnsi="TimesNewRomanPSMT" w:cs="TimesNewRomanPSMT" w:hint="default"/>
          <w:kern w:val="1"/>
        </w:rPr>
        <w:t>lade so smernicami Rady 89/665/EHS a 92/13/EHS (Ú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, L 313, 28. novembra 2009), </w:t>
      </w:r>
      <w:r>
        <w:rPr>
          <w:rFonts w:ascii="MS Mincho" w:eastAsia="MS Mincho" w:hAnsi="MS Mincho" w:cs="MS Mincho" w:hint="eastAsia"/>
          <w:kern w:val="1"/>
        </w:rPr>
        <w:t>  </w:t>
      </w:r>
    </w:p>
    <w:p w:rsidR="007C6FA9">
      <w:pPr>
        <w:widowControl w:val="0"/>
        <w:tabs>
          <w:tab w:val="left" w:pos="879"/>
          <w:tab w:val="left" w:pos="1068"/>
        </w:tabs>
        <w:autoSpaceDE w:val="0"/>
        <w:autoSpaceDN w:val="0"/>
        <w:bidi w:val="0"/>
        <w:adjustRightInd w:val="0"/>
        <w:spacing w:after="0" w:line="240" w:lineRule="auto"/>
        <w:ind w:left="879" w:right="420" w:hanging="171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/>
          <w:kern w:val="1"/>
        </w:rPr>
        <w:t xml:space="preserve">Nariadenie Komisie (ES)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. 1177/2009 z 30. novembra 2009, ktorý</w:t>
      </w:r>
      <w:r>
        <w:rPr>
          <w:rFonts w:ascii="TimesNewRomanPSMT" w:hAnsi="TimesNewRomanPSMT" w:cs="TimesNewRomanPSMT" w:hint="default"/>
          <w:kern w:val="1"/>
        </w:rPr>
        <w:t>m</w:t>
      </w:r>
      <w:r>
        <w:rPr>
          <w:rFonts w:ascii="TimesNewRomanPSMT" w:hAnsi="TimesNewRomanPSMT" w:cs="TimesNewRomanPSMT" w:hint="default"/>
          <w:kern w:val="1"/>
        </w:rPr>
        <w:t xml:space="preserve"> sa menia a dop</w:t>
      </w:r>
      <w:r>
        <w:rPr>
          <w:rFonts w:ascii="TimesNewRomanPSMT" w:hAnsi="TimesNewRomanPSMT" w:cs="TimesNewRomanPSMT" w:hint="default"/>
          <w:kern w:val="1"/>
        </w:rPr>
        <w:t>ĺň</w:t>
      </w:r>
      <w:r>
        <w:rPr>
          <w:rFonts w:ascii="TimesNewRomanPSMT" w:hAnsi="TimesNewRomanPSMT" w:cs="TimesNewRomanPSMT" w:hint="default"/>
          <w:kern w:val="1"/>
        </w:rPr>
        <w:t>ajú</w:t>
      </w:r>
      <w:r>
        <w:rPr>
          <w:rFonts w:ascii="TimesNewRomanPSMT" w:hAnsi="TimesNewRomanPSMT" w:cs="TimesNewRomanPSMT" w:hint="default"/>
          <w:kern w:val="1"/>
        </w:rPr>
        <w:t xml:space="preserve"> smernice Euró</w:t>
      </w:r>
      <w:r>
        <w:rPr>
          <w:rFonts w:ascii="TimesNewRomanPSMT" w:hAnsi="TimesNewRomanPSMT" w:cs="TimesNewRomanPSMT" w:hint="default"/>
          <w:kern w:val="1"/>
        </w:rPr>
        <w:t>pskeho parlamentu a Rady 2004/17/ES a 2004/18/ES, pokia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ide o uplat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ovanie prahový</w:t>
      </w:r>
      <w:r>
        <w:rPr>
          <w:rFonts w:ascii="TimesNewRomanPSMT" w:hAnsi="TimesNewRomanPSMT" w:cs="TimesNewRomanPSMT" w:hint="default"/>
          <w:kern w:val="1"/>
        </w:rPr>
        <w:t>ch hodnô</w:t>
      </w:r>
      <w:r>
        <w:rPr>
          <w:rFonts w:ascii="TimesNewRomanPSMT" w:hAnsi="TimesNewRomanPSMT" w:cs="TimesNewRomanPSMT" w:hint="default"/>
          <w:kern w:val="1"/>
        </w:rPr>
        <w:t>t v oblasti postupov zadá</w:t>
      </w:r>
      <w:r>
        <w:rPr>
          <w:rFonts w:ascii="TimesNewRomanPSMT" w:hAnsi="TimesNewRomanPSMT" w:cs="TimesNewRomanPSMT" w:hint="default"/>
          <w:kern w:val="1"/>
        </w:rPr>
        <w:t>vania zá</w:t>
      </w:r>
      <w:r>
        <w:rPr>
          <w:rFonts w:ascii="TimesNewRomanPSMT" w:hAnsi="TimesNewRomanPSMT" w:cs="TimesNewRomanPSMT" w:hint="default"/>
          <w:kern w:val="1"/>
        </w:rPr>
        <w:t>kaziek (Ú</w:t>
      </w:r>
      <w:r>
        <w:rPr>
          <w:rFonts w:ascii="TimesNewRomanPSMT" w:hAnsi="TimesNewRomanPSMT" w:cs="TimesNewRomanPSMT" w:hint="default"/>
          <w:kern w:val="1"/>
        </w:rPr>
        <w:t>. v. EÚ</w:t>
      </w:r>
      <w:r>
        <w:rPr>
          <w:rFonts w:ascii="TimesNewRomanPSMT" w:hAnsi="TimesNewRomanPSMT" w:cs="TimesNewRomanPSMT" w:hint="default"/>
          <w:kern w:val="1"/>
        </w:rPr>
        <w:t xml:space="preserve">, L 314, 1. decembra 2009) </w:t>
      </w:r>
      <w:r>
        <w:rPr>
          <w:rFonts w:ascii="MS Mincho" w:eastAsia="MS Mincho" w:hAnsi="MS Mincho" w:cs="MS Mincho" w:hint="eastAsia"/>
          <w:kern w:val="1"/>
        </w:rPr>
        <w:t> </w:t>
      </w:r>
      <w:r>
        <w:rPr>
          <w:rFonts w:ascii="TimesNewRomanPSMT" w:hAnsi="TimesNewRomanPSMT" w:cs="TimesNewRomanPSMT"/>
          <w:kern w:val="1"/>
        </w:rPr>
        <w:t>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36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49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>b)</w:t>
        <w:tab/>
      </w:r>
      <w:r>
        <w:rPr>
          <w:rFonts w:ascii="TimesNewRomanPSMT" w:hAnsi="TimesNewRomanPSMT" w:cs="TimesNewRomanPSMT" w:hint="default"/>
          <w:kern w:val="1"/>
        </w:rPr>
        <w:t>je obsiahnutá</w:t>
      </w:r>
      <w:r>
        <w:rPr>
          <w:rFonts w:ascii="TimesNewRomanPSMT" w:hAnsi="TimesNewRomanPSMT" w:cs="TimesNewRomanPSMT" w:hint="default"/>
          <w:kern w:val="1"/>
        </w:rPr>
        <w:t xml:space="preserve"> v judikatú</w:t>
      </w:r>
      <w:r>
        <w:rPr>
          <w:rFonts w:ascii="TimesNewRomanPSMT" w:hAnsi="TimesNewRomanPSMT" w:cs="TimesNewRomanPSMT" w:hint="default"/>
          <w:kern w:val="1"/>
        </w:rPr>
        <w:t>re Sú</w:t>
      </w:r>
      <w:r>
        <w:rPr>
          <w:rFonts w:ascii="TimesNewRomanPSMT" w:hAnsi="TimesNewRomanPSMT" w:cs="TimesNewRomanPSMT" w:hint="default"/>
          <w:kern w:val="1"/>
        </w:rPr>
        <w:t>dneho dvora Euró</w:t>
      </w:r>
      <w:r>
        <w:rPr>
          <w:rFonts w:ascii="TimesNewRomanPSMT" w:hAnsi="TimesNewRomanPSMT" w:cs="TimesNewRomanPSMT" w:hint="default"/>
          <w:kern w:val="1"/>
        </w:rPr>
        <w:t>psk</w:t>
      </w:r>
      <w:r>
        <w:rPr>
          <w:rFonts w:ascii="TimesNewRomanPSMT" w:hAnsi="TimesNewRomanPSMT" w:cs="TimesNewRomanPSMT" w:hint="default"/>
          <w:kern w:val="1"/>
        </w:rPr>
        <w:t>ej ú</w:t>
      </w:r>
      <w:r>
        <w:rPr>
          <w:rFonts w:ascii="TimesNewRomanPSMT" w:hAnsi="TimesNewRomanPSMT" w:cs="TimesNewRomanPSMT" w:hint="default"/>
          <w:kern w:val="1"/>
        </w:rPr>
        <w:t>nie.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>Rozhodnutie ESD vo veci C-513/99, Concordia Bus Finland Oy Ab proti Helsingin kaupunki, HKL-Bussiliikenne;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Rozhodnutie ESD v spojený</w:t>
      </w:r>
      <w:r>
        <w:rPr>
          <w:rFonts w:ascii="TimesNewRomanPSMT" w:hAnsi="TimesNewRomanPSMT" w:cs="TimesNewRomanPSMT" w:hint="default"/>
          <w:kern w:val="1"/>
        </w:rPr>
        <w:t>ch veciach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 w:hint="default"/>
          <w:kern w:val="1"/>
        </w:rPr>
        <w:t>21/03 a C-34-03, Fabricom SA proti Belgické</w:t>
      </w:r>
      <w:r>
        <w:rPr>
          <w:rFonts w:ascii="TimesNewRomanPSMT" w:hAnsi="TimesNewRomanPSMT" w:cs="TimesNewRomanPSMT" w:hint="default"/>
          <w:kern w:val="1"/>
        </w:rPr>
        <w:t>mu krá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ovstvu;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Rozhodnutie ESD vo veci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348/10, Norma-A SIA, Dekom SIA proti Latgales pl</w:t>
      </w:r>
      <w:r>
        <w:rPr>
          <w:rFonts w:ascii="TimesNewRomanPSMT" w:hAnsi="TimesNewRomanPSMT" w:cs="TimesNewRomanPSMT" w:hint="default"/>
          <w:kern w:val="1"/>
        </w:rPr>
        <w:t>ā</w:t>
      </w:r>
      <w:r>
        <w:rPr>
          <w:rFonts w:ascii="TimesNewRomanPSMT" w:hAnsi="TimesNewRomanPSMT" w:cs="TimesNewRomanPSMT" w:hint="default"/>
          <w:kern w:val="1"/>
        </w:rPr>
        <w:t>noš</w:t>
      </w:r>
      <w:r>
        <w:rPr>
          <w:rFonts w:ascii="TimesNewRomanPSMT" w:hAnsi="TimesNewRomanPSMT" w:cs="TimesNewRomanPSMT" w:hint="default"/>
          <w:kern w:val="1"/>
        </w:rPr>
        <w:t>anas re</w:t>
      </w:r>
      <w:r>
        <w:rPr>
          <w:rFonts w:ascii="TimesNewRomanPSMT" w:hAnsi="TimesNewRomanPSMT" w:cs="TimesNewRomanPSMT" w:hint="default"/>
          <w:kern w:val="1"/>
        </w:rPr>
        <w:t>ģ</w:t>
      </w:r>
      <w:r>
        <w:rPr>
          <w:rFonts w:ascii="TimesNewRomanPSMT" w:hAnsi="TimesNewRomanPSMT" w:cs="TimesNewRomanPSMT" w:hint="default"/>
          <w:kern w:val="1"/>
        </w:rPr>
        <w:t>ions;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Rozhodnutie ESD vo veci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26/03, Norma-A SIA, Dekom SIA proti Latgales pl</w:t>
      </w:r>
      <w:r>
        <w:rPr>
          <w:rFonts w:ascii="TimesNewRomanPSMT" w:hAnsi="TimesNewRomanPSMT" w:cs="TimesNewRomanPSMT" w:hint="default"/>
          <w:kern w:val="1"/>
        </w:rPr>
        <w:t>ā</w:t>
      </w:r>
      <w:r>
        <w:rPr>
          <w:rFonts w:ascii="TimesNewRomanPSMT" w:hAnsi="TimesNewRomanPSMT" w:cs="TimesNewRomanPSMT" w:hint="default"/>
          <w:kern w:val="1"/>
        </w:rPr>
        <w:t>noš</w:t>
      </w:r>
      <w:r>
        <w:rPr>
          <w:rFonts w:ascii="TimesNewRomanPSMT" w:hAnsi="TimesNewRomanPSMT" w:cs="TimesNewRomanPSMT" w:hint="default"/>
          <w:kern w:val="1"/>
        </w:rPr>
        <w:t>anas re</w:t>
      </w:r>
      <w:r>
        <w:rPr>
          <w:rFonts w:ascii="TimesNewRomanPSMT" w:hAnsi="TimesNewRomanPSMT" w:cs="TimesNewRomanPSMT" w:hint="default"/>
          <w:kern w:val="1"/>
        </w:rPr>
        <w:t>ģ</w:t>
      </w:r>
      <w:r>
        <w:rPr>
          <w:rFonts w:ascii="TimesNewRomanPSMT" w:hAnsi="TimesNewRomanPSMT" w:cs="TimesNewRomanPSMT" w:hint="default"/>
          <w:kern w:val="1"/>
        </w:rPr>
        <w:t>ions;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Rozhodnutie ESD vo veci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599/10, SAG ELV Slovensko, a. s., FELA Management AG, ASCOM (Schweiz) AG,</w:t>
      </w:r>
      <w:r>
        <w:rPr>
          <w:rFonts w:ascii="TimesNewRomanPSMT" w:hAnsi="TimesNewRomanPSMT" w:cs="TimesNewRomanPSMT"/>
          <w:kern w:val="1"/>
        </w:rPr>
        <w:t xml:space="preserve"> Asseco Central Europe, a. </w:t>
      </w:r>
      <w:r>
        <w:rPr>
          <w:rFonts w:ascii="TimesNewRomanPSMT" w:hAnsi="TimesNewRomanPSMT" w:cs="TimesNewRomanPSMT" w:hint="default"/>
          <w:kern w:val="1"/>
        </w:rPr>
        <w:t>s., TESLA STROPKOV, akciová</w:t>
      </w:r>
      <w:r>
        <w:rPr>
          <w:rFonts w:ascii="TimesNewRomanPSMT" w:hAnsi="TimesNewRomanPSMT" w:cs="TimesNewRomanPSMT" w:hint="default"/>
          <w:kern w:val="1"/>
        </w:rPr>
        <w:t xml:space="preserve"> spolo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, Autostrade per l</w:t>
      </w:r>
      <w:r>
        <w:rPr>
          <w:rFonts w:ascii="TimesNewRomanPSMT" w:hAnsi="TimesNewRomanPSMT" w:cs="TimesNewRomanPSMT" w:hint="default"/>
          <w:kern w:val="1"/>
        </w:rPr>
        <w:t>’</w:t>
      </w:r>
      <w:r>
        <w:rPr>
          <w:rFonts w:ascii="TimesNewRomanPSMT" w:hAnsi="TimesNewRomanPSMT" w:cs="TimesNewRomanPSMT" w:hint="default"/>
          <w:kern w:val="1"/>
        </w:rPr>
        <w:t>Italia SpA, EFKON AG, Stalexport Autostrady SA proti Ú</w:t>
      </w:r>
      <w:r>
        <w:rPr>
          <w:rFonts w:ascii="TimesNewRomanPSMT" w:hAnsi="TimesNewRomanPSMT" w:cs="TimesNewRomanPSMT" w:hint="default"/>
          <w:kern w:val="1"/>
        </w:rPr>
        <w:t>radu pre verejné</w:t>
      </w:r>
      <w:r>
        <w:rPr>
          <w:rFonts w:ascii="TimesNewRomanPSMT" w:hAnsi="TimesNewRomanPSMT" w:cs="TimesNewRomanPSMT" w:hint="default"/>
          <w:kern w:val="1"/>
        </w:rPr>
        <w:t xml:space="preserve"> obstará</w:t>
      </w:r>
      <w:r>
        <w:rPr>
          <w:rFonts w:ascii="TimesNewRomanPSMT" w:hAnsi="TimesNewRomanPSMT" w:cs="TimesNewRomanPSMT" w:hint="default"/>
          <w:kern w:val="1"/>
        </w:rPr>
        <w:t>vanie, za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asti: Ná</w:t>
      </w:r>
      <w:r>
        <w:rPr>
          <w:rFonts w:ascii="TimesNewRomanPSMT" w:hAnsi="TimesNewRomanPSMT" w:cs="TimesNewRomanPSMT" w:hint="default"/>
          <w:kern w:val="1"/>
        </w:rPr>
        <w:t>rodnej dial</w:t>
      </w:r>
      <w:r>
        <w:rPr>
          <w:rFonts w:ascii="TimesNewRomanPSMT" w:hAnsi="TimesNewRomanPSMT" w:cs="TimesNewRomanPSMT" w:hint="default"/>
          <w:kern w:val="1"/>
        </w:rPr>
        <w:t>’</w:t>
      </w:r>
      <w:r>
        <w:rPr>
          <w:rFonts w:ascii="TimesNewRomanPSMT" w:hAnsi="TimesNewRomanPSMT" w:cs="TimesNewRomanPSMT" w:hint="default"/>
          <w:kern w:val="1"/>
        </w:rPr>
        <w:t>ni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nej spolo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nosti, a.s.;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Rozhodnutie ESD vo veci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234/03, Co</w:t>
      </w:r>
      <w:r>
        <w:rPr>
          <w:rFonts w:ascii="TimesNewRomanPSMT" w:hAnsi="TimesNewRomanPSMT" w:cs="TimesNewRomanPSMT" w:hint="default"/>
          <w:kern w:val="1"/>
        </w:rPr>
        <w:t>ntse SA, Vivisol Srl, Oxigen Salud SA proti Instituto Nacional de Gestió</w:t>
      </w:r>
      <w:r>
        <w:rPr>
          <w:rFonts w:ascii="TimesNewRomanPSMT" w:hAnsi="TimesNewRomanPSMT" w:cs="TimesNewRomanPSMT" w:hint="default"/>
          <w:kern w:val="1"/>
        </w:rPr>
        <w:t>n Sanitaria (Ingesa), pô</w:t>
      </w:r>
      <w:r>
        <w:rPr>
          <w:rFonts w:ascii="TimesNewRomanPSMT" w:hAnsi="TimesNewRomanPSMT" w:cs="TimesNewRomanPSMT" w:hint="default"/>
          <w:kern w:val="1"/>
        </w:rPr>
        <w:t>vodne Instituto Nacional de la Salud (Insalud), za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asti: Air Liquide Medicinal SL, Sociedad Españ</w:t>
      </w:r>
      <w:r>
        <w:rPr>
          <w:rFonts w:ascii="TimesNewRomanPSMT" w:hAnsi="TimesNewRomanPSMT" w:cs="TimesNewRomanPSMT" w:hint="default"/>
          <w:kern w:val="1"/>
        </w:rPr>
        <w:t>ola de Carburos Metá</w:t>
      </w:r>
      <w:r>
        <w:rPr>
          <w:rFonts w:ascii="TimesNewRomanPSMT" w:hAnsi="TimesNewRomanPSMT" w:cs="TimesNewRomanPSMT" w:hint="default"/>
          <w:kern w:val="1"/>
        </w:rPr>
        <w:t>licos SA;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 w:hint="default"/>
          <w:kern w:val="1"/>
        </w:rPr>
        <w:t>Rozhodnutie ESD v spojený</w:t>
      </w:r>
      <w:r>
        <w:rPr>
          <w:rFonts w:ascii="TimesNewRomanPSMT" w:hAnsi="TimesNewRomanPSMT" w:cs="TimesNewRomanPSMT" w:hint="default"/>
          <w:kern w:val="1"/>
        </w:rPr>
        <w:t>ch vec</w:t>
      </w:r>
      <w:r>
        <w:rPr>
          <w:rFonts w:ascii="TimesNewRomanPSMT" w:hAnsi="TimesNewRomanPSMT" w:cs="TimesNewRomanPSMT" w:hint="default"/>
          <w:kern w:val="1"/>
        </w:rPr>
        <w:t>iach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226/04 a 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228/04, Cascina Soc. coop. arl, Zilch Srl (C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226/04), proti Ministero della Difesa, Ministero dell</w:t>
      </w:r>
      <w:r>
        <w:rPr>
          <w:rFonts w:ascii="TimesNewRomanPSMT" w:hAnsi="TimesNewRomanPSMT" w:cs="TimesNewRomanPSMT" w:hint="default"/>
          <w:kern w:val="1"/>
        </w:rPr>
        <w:t>’</w:t>
      </w:r>
      <w:r>
        <w:rPr>
          <w:rFonts w:ascii="TimesNewRomanPSMT" w:hAnsi="TimesNewRomanPSMT" w:cs="TimesNewRomanPSMT" w:hint="default"/>
          <w:kern w:val="1"/>
        </w:rPr>
        <w:t>Economia e delle Finanze, Pedus Service, Cooperativa Italiana di Ristorazione soc. coop. arl (CIR), Istituto nazionale per l</w:t>
      </w:r>
      <w:r>
        <w:rPr>
          <w:rFonts w:ascii="TimesNewRomanPSMT" w:hAnsi="TimesNewRomanPSMT" w:cs="TimesNewRomanPSMT" w:hint="default"/>
          <w:kern w:val="1"/>
        </w:rPr>
        <w:t>’</w:t>
      </w:r>
      <w:r>
        <w:rPr>
          <w:rFonts w:ascii="TimesNewRomanPSMT" w:hAnsi="TimesNewRomanPSMT" w:cs="TimesNewRomanPSMT" w:hint="default"/>
          <w:kern w:val="1"/>
        </w:rPr>
        <w:t xml:space="preserve">assicurazione </w:t>
      </w:r>
      <w:r>
        <w:rPr>
          <w:rFonts w:ascii="TimesNewRomanPSMT" w:hAnsi="TimesNewRomanPSMT" w:cs="TimesNewRomanPSMT" w:hint="default"/>
          <w:kern w:val="1"/>
        </w:rPr>
        <w:t>contro gli infortuni sul lavoro (INAIL), a Consorzio G. f. M. (C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228/04) proti Ministero della Difesa, La Cascina Soc. coop. arl;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>Rozhodnutie ESD vo veci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/>
          <w:kern w:val="1"/>
        </w:rPr>
        <w:t>570/08, Symvoulio Apochetefseon Lefkosias proti Anatheoritiki Archi Prosforon;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>Rozhodnutie ESD vo ve</w:t>
      </w:r>
      <w:r>
        <w:rPr>
          <w:rFonts w:ascii="TimesNewRomanPSMT" w:hAnsi="TimesNewRomanPSMT" w:cs="TimesNewRomanPSMT" w:hint="default"/>
          <w:kern w:val="1"/>
        </w:rPr>
        <w:t>ci C-247/02, Sintesi SpA proti Autorità</w:t>
      </w:r>
      <w:r>
        <w:rPr>
          <w:rFonts w:ascii="TimesNewRomanPSMT" w:hAnsi="TimesNewRomanPSMT" w:cs="TimesNewRomanPSMT" w:hint="default"/>
          <w:kern w:val="1"/>
        </w:rPr>
        <w:t xml:space="preserve"> per la Vigilanza sui Lavori Pubblici, za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asti: Ingg. Provera e Carrassi SpA Rozhodnutie ESD vo veci C</w:t>
      </w:r>
      <w:r>
        <w:rPr>
          <w:rFonts w:ascii="MS Mincho" w:eastAsia="MS Mincho" w:hAnsi="MS Mincho" w:cs="MS Mincho" w:hint="eastAsia"/>
          <w:kern w:val="1"/>
        </w:rPr>
        <w:t>‑</w:t>
      </w:r>
      <w:r>
        <w:rPr>
          <w:rFonts w:ascii="TimesNewRomanPSMT" w:hAnsi="TimesNewRomanPSMT" w:cs="TimesNewRomanPSMT" w:hint="default"/>
          <w:kern w:val="1"/>
        </w:rPr>
        <w:t>29/04, Komisia Euró</w:t>
      </w:r>
      <w:r>
        <w:rPr>
          <w:rFonts w:ascii="TimesNewRomanPSMT" w:hAnsi="TimesNewRomanPSMT" w:cs="TimesNewRomanPSMT" w:hint="default"/>
          <w:kern w:val="1"/>
        </w:rPr>
        <w:t>pskych spolo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enstiev proti Rakú</w:t>
      </w:r>
      <w:r>
        <w:rPr>
          <w:rFonts w:ascii="TimesNewRomanPSMT" w:hAnsi="TimesNewRomanPSMT" w:cs="TimesNewRomanPSMT" w:hint="default"/>
          <w:kern w:val="1"/>
        </w:rPr>
        <w:t>skej republike.</w:t>
      </w:r>
      <w:r>
        <w:rPr>
          <w:rFonts w:ascii="MS Mincho" w:eastAsia="MS Mincho" w:hAnsi="MS Mincho" w:cs="MS Mincho" w:hint="eastAsia"/>
          <w:kern w:val="1"/>
        </w:rPr>
        <w:t> 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360" w:right="420" w:hanging="360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4.</w:t>
        <w:tab/>
      </w:r>
      <w:r>
        <w:rPr>
          <w:rFonts w:ascii="TimesNewRomanPSMT" w:hAnsi="TimesNewRomanPSMT" w:cs="TimesNewRomanPSMT" w:hint="default"/>
          <w:b/>
          <w:bCs/>
          <w:kern w:val="1"/>
        </w:rPr>
        <w:t>Zá</w:t>
      </w:r>
      <w:r>
        <w:rPr>
          <w:rFonts w:ascii="TimesNewRomanPSMT" w:hAnsi="TimesNewRomanPSMT" w:cs="TimesNewRomanPSMT" w:hint="default"/>
          <w:b/>
          <w:bCs/>
          <w:kern w:val="1"/>
        </w:rPr>
        <w:t>vä</w:t>
      </w:r>
      <w:r>
        <w:rPr>
          <w:rFonts w:ascii="TimesNewRomanPSMT" w:hAnsi="TimesNewRomanPSMT" w:cs="TimesNewRomanPSMT" w:hint="default"/>
          <w:b/>
          <w:bCs/>
          <w:kern w:val="1"/>
        </w:rPr>
        <w:t>zky Slovenskej republiky vo vz</w:t>
      </w:r>
      <w:r>
        <w:rPr>
          <w:rFonts w:ascii="TimesNewRomanPSMT" w:hAnsi="TimesNewRomanPSMT" w:cs="TimesNewRomanPSMT" w:hint="default"/>
          <w:b/>
          <w:bCs/>
          <w:kern w:val="1"/>
        </w:rPr>
        <w:t>ť</w:t>
      </w:r>
      <w:r>
        <w:rPr>
          <w:rFonts w:ascii="TimesNewRomanPSMT" w:hAnsi="TimesNewRomanPSMT" w:cs="TimesNewRomanPSMT" w:hint="default"/>
          <w:b/>
          <w:bCs/>
          <w:kern w:val="1"/>
        </w:rPr>
        <w:t>ahu k </w:t>
      </w:r>
      <w:r>
        <w:rPr>
          <w:rFonts w:ascii="TimesNewRomanPSMT" w:hAnsi="TimesNewRomanPSMT" w:cs="TimesNewRomanPSMT" w:hint="default"/>
          <w:b/>
          <w:bCs/>
          <w:kern w:val="1"/>
        </w:rPr>
        <w:t>Euró</w:t>
      </w:r>
      <w:r>
        <w:rPr>
          <w:rFonts w:ascii="TimesNewRomanPSMT" w:hAnsi="TimesNewRomanPSMT" w:cs="TimesNewRomanPSMT" w:hint="default"/>
          <w:b/>
          <w:bCs/>
          <w:kern w:val="1"/>
        </w:rPr>
        <w:t>pskej ú</w:t>
      </w:r>
      <w:r>
        <w:rPr>
          <w:rFonts w:ascii="TimesNewRomanPSMT" w:hAnsi="TimesNewRomanPSMT" w:cs="TimesNewRomanPSMT" w:hint="default"/>
          <w:b/>
          <w:bCs/>
          <w:kern w:val="1"/>
        </w:rPr>
        <w:t xml:space="preserve">nii: 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49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>a)</w:t>
        <w:tab/>
      </w:r>
      <w:r>
        <w:rPr>
          <w:rFonts w:ascii="TimesNewRomanPSMT" w:hAnsi="TimesNewRomanPSMT" w:cs="TimesNewRomanPSMT" w:hint="default"/>
          <w:kern w:val="1"/>
        </w:rPr>
        <w:t>lehota na prebratie smernice alebo lehota na implementá</w:t>
      </w:r>
      <w:r>
        <w:rPr>
          <w:rFonts w:ascii="TimesNewRomanPSMT" w:hAnsi="TimesNewRomanPSMT" w:cs="TimesNewRomanPSMT" w:hint="default"/>
          <w:kern w:val="1"/>
        </w:rPr>
        <w:t>ciu nariadenia alebo rozhodnutia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20"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20" w:right="420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bezpredmetné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49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>b)</w:t>
        <w:tab/>
      </w:r>
      <w:r>
        <w:rPr>
          <w:rFonts w:ascii="TimesNewRomanPSMT" w:hAnsi="TimesNewRomanPSMT" w:cs="TimesNewRomanPSMT" w:hint="default"/>
          <w:kern w:val="1"/>
        </w:rPr>
        <w:t>informá</w:t>
      </w:r>
      <w:r>
        <w:rPr>
          <w:rFonts w:ascii="TimesNewRomanPSMT" w:hAnsi="TimesNewRomanPSMT" w:cs="TimesNewRomanPSMT" w:hint="default"/>
          <w:kern w:val="1"/>
        </w:rPr>
        <w:t>cia o konaní</w:t>
      </w:r>
      <w:r>
        <w:rPr>
          <w:rFonts w:ascii="TimesNewRomanPSMT" w:hAnsi="TimesNewRomanPSMT" w:cs="TimesNewRomanPSMT" w:hint="default"/>
          <w:kern w:val="1"/>
        </w:rPr>
        <w:t xml:space="preserve"> 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atom proti Slovenskej republike o poruš</w:t>
      </w:r>
      <w:r>
        <w:rPr>
          <w:rFonts w:ascii="TimesNewRomanPSMT" w:hAnsi="TimesNewRomanPSMT" w:cs="TimesNewRomanPSMT" w:hint="default"/>
          <w:kern w:val="1"/>
        </w:rPr>
        <w:t>ení</w:t>
      </w:r>
      <w:r>
        <w:rPr>
          <w:rFonts w:ascii="TimesNewRomanPSMT" w:hAnsi="TimesNewRomanPSMT" w:cs="TimesNewRomanPSMT" w:hint="default"/>
          <w:kern w:val="1"/>
        </w:rPr>
        <w:t xml:space="preserve"> Zmluvy o fungovaní</w:t>
      </w:r>
      <w:r>
        <w:rPr>
          <w:rFonts w:ascii="TimesNewRomanPSMT" w:hAnsi="TimesNewRomanPSMT" w:cs="TimesNewRomanPSMT" w:hint="default"/>
          <w:kern w:val="1"/>
        </w:rPr>
        <w:t xml:space="preserve"> Euró</w:t>
      </w:r>
      <w:r>
        <w:rPr>
          <w:rFonts w:ascii="TimesNewRomanPSMT" w:hAnsi="TimesNewRomanPSMT" w:cs="TimesNewRomanPSMT" w:hint="default"/>
          <w:kern w:val="1"/>
        </w:rPr>
        <w:t>pskej ú</w:t>
      </w:r>
      <w:r>
        <w:rPr>
          <w:rFonts w:ascii="TimesNewRomanPSMT" w:hAnsi="TimesNewRomanPSMT" w:cs="TimesNewRomanPSMT" w:hint="default"/>
          <w:kern w:val="1"/>
        </w:rPr>
        <w:t>nie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a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l. 258 až</w:t>
      </w:r>
      <w:r>
        <w:rPr>
          <w:rFonts w:ascii="TimesNewRomanPSMT" w:hAnsi="TimesNewRomanPSMT" w:cs="TimesNewRomanPSMT" w:hint="default"/>
          <w:kern w:val="1"/>
        </w:rPr>
        <w:t xml:space="preserve"> 260 tejto zmluvy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49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49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bezpredmetné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708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09" w:right="420" w:hanging="349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>c)</w:t>
        <w:tab/>
      </w:r>
      <w:r>
        <w:rPr>
          <w:rFonts w:ascii="TimesNewRomanPSMT" w:hAnsi="TimesNewRomanPSMT" w:cs="TimesNewRomanPSMT" w:hint="default"/>
          <w:kern w:val="1"/>
        </w:rPr>
        <w:t>informá</w:t>
      </w:r>
      <w:r>
        <w:rPr>
          <w:rFonts w:ascii="TimesNewRomanPSMT" w:hAnsi="TimesNewRomanPSMT" w:cs="TimesNewRomanPSMT" w:hint="default"/>
          <w:kern w:val="1"/>
        </w:rPr>
        <w:t>cia o prá</w:t>
      </w:r>
      <w:r>
        <w:rPr>
          <w:rFonts w:ascii="TimesNewRomanPSMT" w:hAnsi="TimesNewRomanPSMT" w:cs="TimesNewRomanPSMT" w:hint="default"/>
          <w:kern w:val="1"/>
        </w:rPr>
        <w:t>vnych predpisoch, v ktorý</w:t>
      </w:r>
      <w:r>
        <w:rPr>
          <w:rFonts w:ascii="TimesNewRomanPSMT" w:hAnsi="TimesNewRomanPSMT" w:cs="TimesNewRomanPSMT" w:hint="default"/>
          <w:kern w:val="1"/>
        </w:rPr>
        <w:t>ch sú</w:t>
      </w:r>
      <w:r>
        <w:rPr>
          <w:rFonts w:ascii="TimesNewRomanPSMT" w:hAnsi="TimesNewRomanPSMT" w:cs="TimesNewRomanPSMT" w:hint="default"/>
          <w:kern w:val="1"/>
        </w:rPr>
        <w:t xml:space="preserve"> preberané</w:t>
      </w:r>
      <w:r>
        <w:rPr>
          <w:rFonts w:ascii="TimesNewRomanPSMT" w:hAnsi="TimesNewRomanPSMT" w:cs="TimesNewRomanPSMT" w:hint="default"/>
          <w:kern w:val="1"/>
        </w:rPr>
        <w:t xml:space="preserve"> smernice už</w:t>
      </w:r>
      <w:r>
        <w:rPr>
          <w:rFonts w:ascii="TimesNewRomanPSMT" w:hAnsi="TimesNewRomanPSMT" w:cs="TimesNewRomanPSMT" w:hint="default"/>
          <w:kern w:val="1"/>
        </w:rPr>
        <w:t xml:space="preserve"> prebraté</w:t>
      </w:r>
      <w:r>
        <w:rPr>
          <w:rFonts w:ascii="TimesNewRomanPSMT" w:hAnsi="TimesNewRomanPSMT" w:cs="TimesNewRomanPSMT" w:hint="default"/>
          <w:kern w:val="1"/>
        </w:rPr>
        <w:t xml:space="preserve"> spolu s uvedení</w:t>
      </w:r>
      <w:r>
        <w:rPr>
          <w:rFonts w:ascii="TimesNewRomanPSMT" w:hAnsi="TimesNewRomanPSMT" w:cs="TimesNewRomanPSMT" w:hint="default"/>
          <w:kern w:val="1"/>
        </w:rPr>
        <w:t>m rozsahu tohto prebratia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720"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708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bezpredmetné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708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360" w:right="420" w:hanging="360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5.</w:t>
        <w:tab/>
        <w:t>Stupe</w:t>
      </w:r>
      <w:r>
        <w:rPr>
          <w:rFonts w:ascii="TimesNewRomanPSMT" w:hAnsi="TimesNewRomanPSMT" w:cs="TimesNewRomanPSMT" w:hint="default"/>
          <w:b/>
          <w:bCs/>
          <w:kern w:val="1"/>
        </w:rPr>
        <w:t>ň</w:t>
      </w:r>
      <w:r>
        <w:rPr>
          <w:rFonts w:ascii="TimesNewRomanPSMT" w:hAnsi="TimesNewRomanPSMT" w:cs="TimesNewRomanPSMT" w:hint="default"/>
          <w:b/>
          <w:bCs/>
          <w:kern w:val="1"/>
        </w:rPr>
        <w:t xml:space="preserve"> zlu</w:t>
      </w:r>
      <w:r>
        <w:rPr>
          <w:rFonts w:ascii="TimesNewRomanPSMT" w:hAnsi="TimesNewRomanPSMT" w:cs="TimesNewRomanPSMT" w:hint="default"/>
          <w:b/>
          <w:bCs/>
          <w:kern w:val="1"/>
        </w:rPr>
        <w:t>č</w:t>
      </w:r>
      <w:r>
        <w:rPr>
          <w:rFonts w:ascii="TimesNewRomanPSMT" w:hAnsi="TimesNewRomanPSMT" w:cs="TimesNewRomanPSMT" w:hint="default"/>
          <w:b/>
          <w:bCs/>
          <w:kern w:val="1"/>
        </w:rPr>
        <w:t>ite</w:t>
      </w:r>
      <w:r>
        <w:rPr>
          <w:rFonts w:ascii="TimesNewRomanPSMT" w:hAnsi="TimesNewRomanPSMT" w:cs="TimesNewRomanPSMT" w:hint="default"/>
          <w:b/>
          <w:bCs/>
          <w:kern w:val="1"/>
        </w:rPr>
        <w:t>ľ</w:t>
      </w:r>
      <w:r>
        <w:rPr>
          <w:rFonts w:ascii="TimesNewRomanPSMT" w:hAnsi="TimesNewRomanPSMT" w:cs="TimesNewRomanPSMT" w:hint="default"/>
          <w:b/>
          <w:bCs/>
          <w:kern w:val="1"/>
        </w:rPr>
        <w:t>nosti ná</w:t>
      </w:r>
      <w:r>
        <w:rPr>
          <w:rFonts w:ascii="TimesNewRomanPSMT" w:hAnsi="TimesNewRomanPSMT" w:cs="TimesNewRomanPSMT" w:hint="default"/>
          <w:b/>
          <w:bCs/>
          <w:kern w:val="1"/>
        </w:rPr>
        <w:t>vrhu prá</w:t>
      </w:r>
      <w:r>
        <w:rPr>
          <w:rFonts w:ascii="TimesNewRomanPSMT" w:hAnsi="TimesNewRomanPSMT" w:cs="TimesNewRomanPSMT" w:hint="default"/>
          <w:b/>
          <w:bCs/>
          <w:kern w:val="1"/>
        </w:rPr>
        <w:t>vneho predpisu s </w:t>
      </w:r>
      <w:r>
        <w:rPr>
          <w:rFonts w:ascii="TimesNewRomanPSMT" w:hAnsi="TimesNewRomanPSMT" w:cs="TimesNewRomanPSMT" w:hint="default"/>
          <w:b/>
          <w:bCs/>
          <w:kern w:val="1"/>
        </w:rPr>
        <w:t>prá</w:t>
      </w:r>
      <w:r>
        <w:rPr>
          <w:rFonts w:ascii="TimesNewRomanPSMT" w:hAnsi="TimesNewRomanPSMT" w:cs="TimesNewRomanPSMT" w:hint="default"/>
          <w:b/>
          <w:bCs/>
          <w:kern w:val="1"/>
        </w:rPr>
        <w:t>vom Euró</w:t>
      </w:r>
      <w:r>
        <w:rPr>
          <w:rFonts w:ascii="TimesNewRomanPSMT" w:hAnsi="TimesNewRomanPSMT" w:cs="TimesNewRomanPSMT" w:hint="default"/>
          <w:b/>
          <w:bCs/>
          <w:kern w:val="1"/>
        </w:rPr>
        <w:t>pskej ú</w:t>
      </w:r>
      <w:r>
        <w:rPr>
          <w:rFonts w:ascii="TimesNewRomanPSMT" w:hAnsi="TimesNewRomanPSMT" w:cs="TimesNewRomanPSMT" w:hint="default"/>
          <w:b/>
          <w:bCs/>
          <w:kern w:val="1"/>
        </w:rPr>
        <w:t>nie: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 w:firstLine="360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/>
          <w:kern w:val="1"/>
        </w:rPr>
        <w:t>Stupe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zlu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nosti - ú</w:t>
      </w:r>
      <w:r>
        <w:rPr>
          <w:rFonts w:ascii="TimesNewRomanPSMT" w:hAnsi="TimesNewRomanPSMT" w:cs="TimesNewRomanPSMT" w:hint="default"/>
          <w:kern w:val="1"/>
        </w:rPr>
        <w:t>plný 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left="360" w:right="420" w:hanging="360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6.</w:t>
        <w:tab/>
        <w:t>Gestor a </w:t>
      </w:r>
      <w:r>
        <w:rPr>
          <w:rFonts w:ascii="TimesNewRomanPSMT" w:hAnsi="TimesNewRomanPSMT" w:cs="TimesNewRomanPSMT" w:hint="default"/>
          <w:b/>
          <w:bCs/>
          <w:kern w:val="1"/>
        </w:rPr>
        <w:t>spolupracujú</w:t>
      </w:r>
      <w:r>
        <w:rPr>
          <w:rFonts w:ascii="TimesNewRomanPSMT" w:hAnsi="TimesNewRomanPSMT" w:cs="TimesNewRomanPSMT" w:hint="default"/>
          <w:b/>
          <w:bCs/>
          <w:kern w:val="1"/>
        </w:rPr>
        <w:t xml:space="preserve">ce rezorty: </w:t>
      </w: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left="360" w:right="420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Ministerstvo vnú</w:t>
      </w:r>
      <w:r>
        <w:rPr>
          <w:rFonts w:ascii="TimesNewRomanPSMT" w:hAnsi="TimesNewRomanPSMT" w:cs="TimesNewRomanPSMT" w:hint="default"/>
          <w:kern w:val="1"/>
        </w:rPr>
        <w:t>tra Slovenskej republiky</w:t>
      </w: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left="360" w:right="420"/>
        <w:rPr>
          <w:rFonts w:ascii="TimesNewRomanPSMT" w:hAnsi="TimesNewRomanPSMT" w:cs="TimesNewRomanPSMT"/>
          <w:b/>
          <w:bCs/>
          <w:kern w:val="1"/>
        </w:rPr>
      </w:pPr>
      <w:r>
        <w:rPr>
          <w:rFonts w:ascii="TimesNewRomanPSMT" w:hAnsi="TimesNewRomanPSMT" w:cs="TimesNewRomanPSMT" w:hint="defaul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Ú</w:t>
      </w:r>
      <w:r>
        <w:rPr>
          <w:rFonts w:ascii="TimesNewRomanPSMT" w:hAnsi="TimesNewRomanPSMT" w:cs="TimesNewRomanPSMT" w:hint="default"/>
          <w:kern w:val="1"/>
        </w:rPr>
        <w:t>rad pre verejné</w:t>
      </w:r>
      <w:r>
        <w:rPr>
          <w:rFonts w:ascii="TimesNewRomanPSMT" w:hAnsi="TimesNewRomanPSMT" w:cs="TimesNewRomanPSMT" w:hint="default"/>
          <w:kern w:val="1"/>
        </w:rPr>
        <w:t xml:space="preserve"> obstará</w:t>
      </w:r>
      <w:r>
        <w:rPr>
          <w:rFonts w:ascii="TimesNewRomanPSMT" w:hAnsi="TimesNewRomanPSMT" w:cs="TimesNewRomanPSMT" w:hint="default"/>
          <w:kern w:val="1"/>
        </w:rPr>
        <w:t>vanie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-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2815EA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tabs>
          <w:tab w:val="left" w:pos="360"/>
        </w:tabs>
        <w:autoSpaceDE w:val="0"/>
        <w:autoSpaceDN w:val="0"/>
        <w:bidi w:val="0"/>
        <w:adjustRightInd w:val="0"/>
        <w:spacing w:after="0" w:line="240" w:lineRule="auto"/>
        <w:ind w:right="420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 w:hint="default"/>
          <w:b/>
          <w:bCs/>
          <w:kern w:val="1"/>
        </w:rPr>
        <w:t>B. Osobitná</w:t>
      </w:r>
      <w:r>
        <w:rPr>
          <w:rFonts w:ascii="TimesNewRomanPSMT" w:hAnsi="TimesNewRomanPSMT" w:cs="TimesNewRomanPSMT" w:hint="default"/>
          <w:b/>
          <w:bCs/>
          <w:kern w:val="1"/>
        </w:rPr>
        <w:t xml:space="preserve"> </w:t>
      </w:r>
      <w:r>
        <w:rPr>
          <w:rFonts w:ascii="TimesNewRomanPSMT" w:hAnsi="TimesNewRomanPSMT" w:cs="TimesNewRomanPSMT" w:hint="default"/>
          <w:b/>
          <w:bCs/>
          <w:kern w:val="1"/>
        </w:rPr>
        <w:t>č</w:t>
      </w:r>
      <w:r>
        <w:rPr>
          <w:rFonts w:ascii="TimesNewRomanPSMT" w:hAnsi="TimesNewRomanPSMT" w:cs="TimesNewRomanPSMT" w:hint="default"/>
          <w:b/>
          <w:bCs/>
          <w:kern w:val="1"/>
        </w:rPr>
        <w:t>as</w:t>
      </w:r>
      <w:r>
        <w:rPr>
          <w:rFonts w:ascii="TimesNewRomanPSMT" w:hAnsi="TimesNewRomanPSMT" w:cs="TimesNewRomanPSMT" w:hint="default"/>
          <w:b/>
          <w:bCs/>
          <w:kern w:val="1"/>
        </w:rPr>
        <w:t>ť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/>
          <w:kern w:val="1"/>
        </w:rPr>
        <w:t>K 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l. I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1: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Doplnenie predmetné</w:t>
      </w:r>
      <w:r>
        <w:rPr>
          <w:rFonts w:ascii="TimesNewRomanPSMT" w:hAnsi="TimesNewRomanPSMT" w:cs="TimesNewRomanPSMT" w:hint="default"/>
          <w:kern w:val="1"/>
        </w:rPr>
        <w:t>ho ustanovenia je motivované</w:t>
      </w:r>
      <w:r>
        <w:rPr>
          <w:rFonts w:ascii="TimesNewRomanPSMT" w:hAnsi="TimesNewRomanPSMT" w:cs="TimesNewRomanPSMT" w:hint="default"/>
          <w:kern w:val="1"/>
        </w:rPr>
        <w:t xml:space="preserve"> snahou odstrá</w:t>
      </w:r>
      <w:r>
        <w:rPr>
          <w:rFonts w:ascii="TimesNewRomanPSMT" w:hAnsi="TimesNewRomanPSMT" w:cs="TimesNewRomanPSMT" w:hint="default"/>
          <w:kern w:val="1"/>
        </w:rPr>
        <w:t>ni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absenciu ú</w:t>
      </w:r>
      <w:r>
        <w:rPr>
          <w:rFonts w:ascii="TimesNewRomanPSMT" w:hAnsi="TimesNewRomanPSMT" w:cs="TimesNewRomanPSMT" w:hint="default"/>
          <w:kern w:val="1"/>
        </w:rPr>
        <w:t>pravy momentu doru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enia v prí</w:t>
      </w:r>
      <w:r>
        <w:rPr>
          <w:rFonts w:ascii="TimesNewRomanPSMT" w:hAnsi="TimesNewRomanPSMT" w:cs="TimesNewRomanPSMT" w:hint="default"/>
          <w:kern w:val="1"/>
        </w:rPr>
        <w:t>padoch komuniká</w:t>
      </w:r>
      <w:r>
        <w:rPr>
          <w:rFonts w:ascii="TimesNewRomanPSMT" w:hAnsi="TimesNewRomanPSMT" w:cs="TimesNewRomanPSMT" w:hint="default"/>
          <w:kern w:val="1"/>
        </w:rPr>
        <w:t>cie medzi verejný</w:t>
      </w:r>
      <w:r>
        <w:rPr>
          <w:rFonts w:ascii="TimesNewRomanPSMT" w:hAnsi="TimesNewRomanPSMT" w:cs="TimesNewRomanPSMT" w:hint="default"/>
          <w:kern w:val="1"/>
        </w:rPr>
        <w:t>m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om a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om a medzi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iacimi. Vzh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adom na povahu procesu obstará</w:t>
      </w:r>
      <w:r>
        <w:rPr>
          <w:rFonts w:ascii="TimesNewRomanPSMT" w:hAnsi="TimesNewRomanPSMT" w:cs="TimesNewRomanPSMT" w:hint="default"/>
          <w:kern w:val="1"/>
        </w:rPr>
        <w:t>vania sa navrhuje subsidiá</w:t>
      </w:r>
      <w:r>
        <w:rPr>
          <w:rFonts w:ascii="TimesNewRomanPSMT" w:hAnsi="TimesNewRomanPSMT" w:cs="TimesNewRomanPSMT" w:hint="default"/>
          <w:kern w:val="1"/>
        </w:rPr>
        <w:t>rne použ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ur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ovanie momentu doru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enia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sprá</w:t>
      </w:r>
      <w:r>
        <w:rPr>
          <w:rFonts w:ascii="TimesNewRomanPSMT" w:hAnsi="TimesNewRomanPSMT" w:cs="TimesNewRomanPSMT" w:hint="default"/>
          <w:kern w:val="1"/>
        </w:rPr>
        <w:t>vne</w:t>
      </w:r>
      <w:r>
        <w:rPr>
          <w:rFonts w:ascii="TimesNewRomanPSMT" w:hAnsi="TimesNewRomanPSMT" w:cs="TimesNewRomanPSMT" w:hint="default"/>
          <w:kern w:val="1"/>
        </w:rPr>
        <w:t>ho poriadku.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2: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Navrhované</w:t>
      </w:r>
      <w:r>
        <w:rPr>
          <w:rFonts w:ascii="TimesNewRomanPSMT" w:hAnsi="TimesNewRomanPSMT" w:cs="TimesNewRomanPSMT" w:hint="default"/>
          <w:kern w:val="1"/>
        </w:rPr>
        <w:t xml:space="preserve"> doplnenie podmienok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asti, tý</w:t>
      </w:r>
      <w:r>
        <w:rPr>
          <w:rFonts w:ascii="TimesNewRomanPSMT" w:hAnsi="TimesNewRomanPSMT" w:cs="TimesNewRomanPSMT" w:hint="default"/>
          <w:kern w:val="1"/>
        </w:rPr>
        <w:t>kajú</w:t>
      </w:r>
      <w:r>
        <w:rPr>
          <w:rFonts w:ascii="TimesNewRomanPSMT" w:hAnsi="TimesNewRomanPSMT" w:cs="TimesNewRomanPSMT" w:hint="default"/>
          <w:kern w:val="1"/>
        </w:rPr>
        <w:t>cich sa osobné</w:t>
      </w:r>
      <w:r>
        <w:rPr>
          <w:rFonts w:ascii="TimesNewRomanPSMT" w:hAnsi="TimesNewRomanPSMT" w:cs="TimesNewRomanPSMT" w:hint="default"/>
          <w:kern w:val="1"/>
        </w:rPr>
        <w:t>ho postavenia, sú</w:t>
      </w:r>
      <w:r>
        <w:rPr>
          <w:rFonts w:ascii="TimesNewRomanPSMT" w:hAnsi="TimesNewRomanPSMT" w:cs="TimesNewRomanPSMT" w:hint="default"/>
          <w:kern w:val="1"/>
        </w:rPr>
        <w:t>visí</w:t>
      </w:r>
      <w:r>
        <w:rPr>
          <w:rFonts w:ascii="TimesNewRomanPSMT" w:hAnsi="TimesNewRomanPSMT" w:cs="TimesNewRomanPSMT" w:hint="default"/>
          <w:kern w:val="1"/>
        </w:rPr>
        <w:t xml:space="preserve"> so zavedení</w:t>
      </w:r>
      <w:r>
        <w:rPr>
          <w:rFonts w:ascii="TimesNewRomanPSMT" w:hAnsi="TimesNewRomanPSMT" w:cs="TimesNewRomanPSMT" w:hint="default"/>
          <w:kern w:val="1"/>
        </w:rPr>
        <w:t>m sankcie zá</w:t>
      </w:r>
      <w:r>
        <w:rPr>
          <w:rFonts w:ascii="TimesNewRomanPSMT" w:hAnsi="TimesNewRomanPSMT" w:cs="TimesNewRomanPSMT" w:hint="default"/>
          <w:kern w:val="1"/>
        </w:rPr>
        <w:t>kazu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na verejnom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>. V snahe obmedzi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obchá</w:t>
      </w:r>
      <w:r>
        <w:rPr>
          <w:rFonts w:ascii="TimesNewRomanPSMT" w:hAnsi="TimesNewRomanPSMT" w:cs="TimesNewRomanPSMT" w:hint="default"/>
          <w:kern w:val="1"/>
        </w:rPr>
        <w:t>dzanie tohto zá</w:t>
      </w:r>
      <w:r>
        <w:rPr>
          <w:rFonts w:ascii="TimesNewRomanPSMT" w:hAnsi="TimesNewRomanPSMT" w:cs="TimesNewRomanPSMT" w:hint="default"/>
          <w:kern w:val="1"/>
        </w:rPr>
        <w:t>kazu rô</w:t>
      </w:r>
      <w:r>
        <w:rPr>
          <w:rFonts w:ascii="TimesNewRomanPSMT" w:hAnsi="TimesNewRomanPSMT" w:cs="TimesNewRomanPSMT" w:hint="default"/>
          <w:kern w:val="1"/>
        </w:rPr>
        <w:t>znymi personá</w:t>
      </w:r>
      <w:r>
        <w:rPr>
          <w:rFonts w:ascii="TimesNewRomanPSMT" w:hAnsi="TimesNewRomanPSMT" w:cs="TimesNewRomanPSMT" w:hint="default"/>
          <w:kern w:val="1"/>
        </w:rPr>
        <w:t>lnymi a majetkový</w:t>
      </w:r>
      <w:r>
        <w:rPr>
          <w:rFonts w:ascii="TimesNewRomanPSMT" w:hAnsi="TimesNewRomanPSMT" w:cs="TimesNewRomanPSMT" w:hint="default"/>
          <w:kern w:val="1"/>
        </w:rPr>
        <w:t>mi zmenami, najmä</w:t>
      </w:r>
      <w:r>
        <w:rPr>
          <w:rFonts w:ascii="TimesNewRomanPSMT" w:hAnsi="TimesNewRomanPSMT" w:cs="TimesNewRomanPSMT" w:hint="default"/>
          <w:kern w:val="1"/>
        </w:rPr>
        <w:t xml:space="preserve"> v prá</w:t>
      </w:r>
      <w:r>
        <w:rPr>
          <w:rFonts w:ascii="TimesNewRomanPSMT" w:hAnsi="TimesNewRomanPSMT" w:cs="TimesNewRomanPSMT" w:hint="default"/>
          <w:kern w:val="1"/>
        </w:rPr>
        <w:t>vnický</w:t>
      </w:r>
      <w:r>
        <w:rPr>
          <w:rFonts w:ascii="TimesNewRomanPSMT" w:hAnsi="TimesNewRomanPSMT" w:cs="TimesNewRomanPSMT" w:hint="default"/>
          <w:kern w:val="1"/>
        </w:rPr>
        <w:t>ch osobá</w:t>
      </w:r>
      <w:r>
        <w:rPr>
          <w:rFonts w:ascii="TimesNewRomanPSMT" w:hAnsi="TimesNewRomanPSMT" w:cs="TimesNewRomanPSMT" w:hint="default"/>
          <w:kern w:val="1"/>
        </w:rPr>
        <w:t>ch, sa navrhuje rozší</w:t>
      </w:r>
      <w:r>
        <w:rPr>
          <w:rFonts w:ascii="TimesNewRomanPSMT" w:hAnsi="TimesNewRomanPSMT" w:cs="TimesNewRomanPSMT" w:hint="default"/>
          <w:kern w:val="1"/>
        </w:rPr>
        <w:t>ri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zá</w:t>
      </w:r>
      <w:r>
        <w:rPr>
          <w:rFonts w:ascii="TimesNewRomanPSMT" w:hAnsi="TimesNewRomanPSMT" w:cs="TimesNewRomanPSMT" w:hint="default"/>
          <w:kern w:val="1"/>
        </w:rPr>
        <w:t>kaz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aj na také</w:t>
      </w:r>
      <w:r>
        <w:rPr>
          <w:rFonts w:ascii="TimesNewRomanPSMT" w:hAnsi="TimesNewRomanPSMT" w:cs="TimesNewRomanPSMT" w:hint="default"/>
          <w:kern w:val="1"/>
        </w:rPr>
        <w:t xml:space="preserve"> osoby, s ktorý</w:t>
      </w:r>
      <w:r>
        <w:rPr>
          <w:rFonts w:ascii="TimesNewRomanPSMT" w:hAnsi="TimesNewRomanPSMT" w:cs="TimesNewRomanPSMT" w:hint="default"/>
          <w:kern w:val="1"/>
        </w:rPr>
        <w:t>mi je osoba, ktorej bol zá</w:t>
      </w:r>
      <w:r>
        <w:rPr>
          <w:rFonts w:ascii="TimesNewRomanPSMT" w:hAnsi="TimesNewRomanPSMT" w:cs="TimesNewRomanPSMT" w:hint="default"/>
          <w:kern w:val="1"/>
        </w:rPr>
        <w:t>kaz ulož</w:t>
      </w:r>
      <w:r>
        <w:rPr>
          <w:rFonts w:ascii="TimesNewRomanPSMT" w:hAnsi="TimesNewRomanPSMT" w:cs="TimesNewRomanPSMT" w:hint="default"/>
          <w:kern w:val="1"/>
        </w:rPr>
        <w:t>ený</w:t>
      </w:r>
      <w:r>
        <w:rPr>
          <w:rFonts w:ascii="TimesNewRomanPSMT" w:hAnsi="TimesNewRomanPSMT" w:cs="TimesNewRomanPSMT" w:hint="default"/>
          <w:kern w:val="1"/>
        </w:rPr>
        <w:t>, "prepojená</w:t>
      </w:r>
      <w:r>
        <w:rPr>
          <w:rFonts w:ascii="TimesNewRomanPSMT" w:hAnsi="TimesNewRomanPSMT" w:cs="TimesNewRomanPSMT" w:hint="default"/>
          <w:kern w:val="1"/>
        </w:rPr>
        <w:t>" spô</w:t>
      </w:r>
      <w:r>
        <w:rPr>
          <w:rFonts w:ascii="TimesNewRomanPSMT" w:hAnsi="TimesNewRomanPSMT" w:cs="TimesNewRomanPSMT" w:hint="default"/>
          <w:kern w:val="1"/>
        </w:rPr>
        <w:t>sobom, ustanovený</w:t>
      </w:r>
      <w:r>
        <w:rPr>
          <w:rFonts w:ascii="TimesNewRomanPSMT" w:hAnsi="TimesNewRomanPSMT" w:cs="TimesNewRomanPSMT" w:hint="default"/>
          <w:kern w:val="1"/>
        </w:rPr>
        <w:t>m v §</w:t>
      </w:r>
      <w:r>
        <w:rPr>
          <w:rFonts w:ascii="TimesNewRomanPSMT" w:hAnsi="TimesNewRomanPSMT" w:cs="TimesNewRomanPSMT" w:hint="default"/>
          <w:kern w:val="1"/>
        </w:rPr>
        <w:t xml:space="preserve"> 26 ods. 1 pí</w:t>
      </w:r>
      <w:r>
        <w:rPr>
          <w:rFonts w:ascii="TimesNewRomanPSMT" w:hAnsi="TimesNewRomanPSMT" w:cs="TimesNewRomanPSMT" w:hint="default"/>
          <w:kern w:val="1"/>
        </w:rPr>
        <w:t>sm. g).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3: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sú</w:t>
      </w:r>
      <w:r>
        <w:rPr>
          <w:rFonts w:ascii="TimesNewRomanPSMT" w:hAnsi="TimesNewRomanPSMT" w:cs="TimesNewRomanPSMT" w:hint="default"/>
          <w:kern w:val="1"/>
        </w:rPr>
        <w:t>visiaca so zavedení</w:t>
      </w:r>
      <w:r>
        <w:rPr>
          <w:rFonts w:ascii="TimesNewRomanPSMT" w:hAnsi="TimesNewRomanPSMT" w:cs="TimesNewRomanPSMT" w:hint="default"/>
          <w:kern w:val="1"/>
        </w:rPr>
        <w:t>m sankcie zá</w:t>
      </w:r>
      <w:r>
        <w:rPr>
          <w:rFonts w:ascii="TimesNewRomanPSMT" w:hAnsi="TimesNewRomanPSMT" w:cs="TimesNewRomanPSMT" w:hint="default"/>
          <w:kern w:val="1"/>
        </w:rPr>
        <w:t>k</w:t>
      </w:r>
      <w:r>
        <w:rPr>
          <w:rFonts w:ascii="TimesNewRomanPSMT" w:hAnsi="TimesNewRomanPSMT" w:cs="TimesNewRomanPSMT" w:hint="default"/>
          <w:kern w:val="1"/>
        </w:rPr>
        <w:t>azu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vo verejnom obstará</w:t>
      </w:r>
      <w:r>
        <w:rPr>
          <w:rFonts w:ascii="TimesNewRomanPSMT" w:hAnsi="TimesNewRomanPSMT" w:cs="TimesNewRomanPSMT" w:hint="default"/>
          <w:kern w:val="1"/>
        </w:rPr>
        <w:t>vaní.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4: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Navrhovaná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 má</w:t>
      </w:r>
      <w:r>
        <w:rPr>
          <w:rFonts w:ascii="TimesNewRomanPSMT" w:hAnsi="TimesNewRomanPSMT" w:cs="TimesNewRomanPSMT" w:hint="default"/>
          <w:kern w:val="1"/>
        </w:rPr>
        <w:t xml:space="preserve"> za cie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zjednoduš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preukazovanie splnenia podmienok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vo verejnom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tý</w:t>
      </w:r>
      <w:r>
        <w:rPr>
          <w:rFonts w:ascii="TimesNewRomanPSMT" w:hAnsi="TimesNewRomanPSMT" w:cs="TimesNewRomanPSMT" w:hint="default"/>
          <w:kern w:val="1"/>
        </w:rPr>
        <w:t>m, ž</w:t>
      </w:r>
      <w:r>
        <w:rPr>
          <w:rFonts w:ascii="TimesNewRomanPSMT" w:hAnsi="TimesNewRomanPSMT" w:cs="TimesNewRomanPSMT" w:hint="default"/>
          <w:kern w:val="1"/>
        </w:rPr>
        <w:t>e predlož</w:t>
      </w:r>
      <w:r>
        <w:rPr>
          <w:rFonts w:ascii="TimesNewRomanPSMT" w:hAnsi="TimesNewRomanPSMT" w:cs="TimesNewRomanPSMT" w:hint="default"/>
          <w:kern w:val="1"/>
        </w:rPr>
        <w:t>enie originá</w:t>
      </w:r>
      <w:r>
        <w:rPr>
          <w:rFonts w:ascii="TimesNewRomanPSMT" w:hAnsi="TimesNewRomanPSMT" w:cs="TimesNewRomanPSMT" w:hint="default"/>
          <w:kern w:val="1"/>
        </w:rPr>
        <w:t>lov dokumentov sa vyž</w:t>
      </w:r>
      <w:r>
        <w:rPr>
          <w:rFonts w:ascii="TimesNewRomanPSMT" w:hAnsi="TimesNewRomanPSMT" w:cs="TimesNewRomanPSMT" w:hint="default"/>
          <w:kern w:val="1"/>
        </w:rPr>
        <w:t>aduje až</w:t>
      </w:r>
      <w:r>
        <w:rPr>
          <w:rFonts w:ascii="TimesNewRomanPSMT" w:hAnsi="TimesNewRomanPSMT" w:cs="TimesNewRomanPSMT" w:hint="default"/>
          <w:kern w:val="1"/>
        </w:rPr>
        <w:t xml:space="preserve"> od ví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aza. Dô</w:t>
      </w:r>
      <w:r>
        <w:rPr>
          <w:rFonts w:ascii="TimesNewRomanPSMT" w:hAnsi="TimesNewRomanPSMT" w:cs="TimesNewRomanPSMT" w:hint="default"/>
          <w:kern w:val="1"/>
        </w:rPr>
        <w:t>vodom je snaha o odbremenenie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 od administratí</w:t>
      </w:r>
      <w:r>
        <w:rPr>
          <w:rFonts w:ascii="TimesNewRomanPSMT" w:hAnsi="TimesNewRomanPSMT" w:cs="TimesNewRomanPSMT" w:hint="default"/>
          <w:kern w:val="1"/>
        </w:rPr>
        <w:t>vnej zá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e, ako aj Ú</w:t>
      </w:r>
      <w:r>
        <w:rPr>
          <w:rFonts w:ascii="TimesNewRomanPSMT" w:hAnsi="TimesNewRomanPSMT" w:cs="TimesNewRomanPSMT" w:hint="default"/>
          <w:kern w:val="1"/>
        </w:rPr>
        <w:t>radu pri posudzovaní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mietok vo vz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ahu k podmienkam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asti, ktoré</w:t>
      </w:r>
      <w:r>
        <w:rPr>
          <w:rFonts w:ascii="TimesNewRomanPSMT" w:hAnsi="TimesNewRomanPSMT" w:cs="TimesNewRomanPSMT" w:hint="default"/>
          <w:kern w:val="1"/>
        </w:rPr>
        <w:t xml:space="preserve"> sa redukuje až</w:t>
      </w:r>
      <w:r>
        <w:rPr>
          <w:rFonts w:ascii="TimesNewRomanPSMT" w:hAnsi="TimesNewRomanPSMT" w:cs="TimesNewRomanPSMT" w:hint="default"/>
          <w:kern w:val="1"/>
        </w:rPr>
        <w:t xml:space="preserve"> na posudzovanie ví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aza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e.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Predmetná</w:t>
      </w:r>
      <w:r>
        <w:rPr>
          <w:rFonts w:ascii="TimesNewRomanPSMT" w:hAnsi="TimesNewRomanPSMT" w:cs="TimesNewRomanPSMT" w:hint="default"/>
          <w:kern w:val="1"/>
        </w:rPr>
        <w:t xml:space="preserve"> zmena nebrá</w:t>
      </w:r>
      <w:r>
        <w:rPr>
          <w:rFonts w:ascii="TimesNewRomanPSMT" w:hAnsi="TimesNewRomanPSMT" w:cs="TimesNewRomanPSMT" w:hint="default"/>
          <w:kern w:val="1"/>
        </w:rPr>
        <w:t>ni tomu, aby verejný</w:t>
      </w:r>
      <w:r>
        <w:rPr>
          <w:rFonts w:ascii="TimesNewRomanPSMT" w:hAnsi="TimesNewRomanPSMT" w:cs="TimesNewRomanPSMT" w:hint="default"/>
          <w:kern w:val="1"/>
        </w:rPr>
        <w:t xml:space="preserve">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a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po otvorení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ponuky ozna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enej ako "Ostatné</w:t>
      </w:r>
      <w:r>
        <w:rPr>
          <w:rFonts w:ascii="TimesNewRomanPSMT" w:hAnsi="TimesNewRomanPSMT" w:cs="TimesNewRomanPSMT" w:hint="default"/>
          <w:kern w:val="1"/>
        </w:rPr>
        <w:t>" mohol pož</w:t>
      </w:r>
      <w:r>
        <w:rPr>
          <w:rFonts w:ascii="TimesNewRomanPSMT" w:hAnsi="TimesNewRomanPSMT" w:cs="TimesNewRomanPSMT" w:hint="default"/>
          <w:kern w:val="1"/>
        </w:rPr>
        <w:t>iada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 o predož</w:t>
      </w:r>
      <w:r>
        <w:rPr>
          <w:rFonts w:ascii="TimesNewRomanPSMT" w:hAnsi="TimesNewRomanPSMT" w:cs="TimesNewRomanPSMT" w:hint="default"/>
          <w:kern w:val="1"/>
        </w:rPr>
        <w:t>enie koknkré</w:t>
      </w:r>
      <w:r>
        <w:rPr>
          <w:rFonts w:ascii="TimesNewRomanPSMT" w:hAnsi="TimesNewRomanPSMT" w:cs="TimesNewRomanPSMT" w:hint="default"/>
          <w:kern w:val="1"/>
        </w:rPr>
        <w:t>tych dokladov, ktorý</w:t>
      </w:r>
      <w:r>
        <w:rPr>
          <w:rFonts w:ascii="TimesNewRomanPSMT" w:hAnsi="TimesNewRomanPSMT" w:cs="TimesNewRomanPSMT" w:hint="default"/>
          <w:kern w:val="1"/>
        </w:rPr>
        <w:t>mi by sa preuká</w:t>
      </w:r>
      <w:r>
        <w:rPr>
          <w:rFonts w:ascii="TimesNewRomanPSMT" w:hAnsi="TimesNewRomanPSMT" w:cs="TimesNewRomanPSMT" w:hint="default"/>
          <w:kern w:val="1"/>
        </w:rPr>
        <w:t>zala pravdivos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tvrdení</w:t>
      </w:r>
      <w:r>
        <w:rPr>
          <w:rFonts w:ascii="TimesNewRomanPSMT" w:hAnsi="TimesNewRomanPSMT" w:cs="TimesNewRomanPSMT" w:hint="default"/>
          <w:kern w:val="1"/>
        </w:rPr>
        <w:t xml:space="preserve"> uvá</w:t>
      </w:r>
      <w:r>
        <w:rPr>
          <w:rFonts w:ascii="TimesNewRomanPSMT" w:hAnsi="TimesNewRomanPSMT" w:cs="TimesNewRomanPSMT" w:hint="default"/>
          <w:kern w:val="1"/>
        </w:rPr>
        <w:t>dzaný</w:t>
      </w:r>
      <w:r>
        <w:rPr>
          <w:rFonts w:ascii="TimesNewRomanPSMT" w:hAnsi="TimesNewRomanPSMT" w:cs="TimesNewRomanPSMT" w:hint="default"/>
          <w:kern w:val="1"/>
        </w:rPr>
        <w:t xml:space="preserve">ch v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estnom vyhlá</w:t>
      </w:r>
      <w:r>
        <w:rPr>
          <w:rFonts w:ascii="TimesNewRomanPSMT" w:hAnsi="TimesNewRomanPSMT" w:cs="TimesNewRomanPSMT" w:hint="default"/>
          <w:kern w:val="1"/>
        </w:rPr>
        <w:t>sení</w:t>
      </w:r>
      <w:r>
        <w:rPr>
          <w:rFonts w:ascii="TimesNewRomanPSMT" w:hAnsi="TimesNewRomanPSMT" w:cs="TimesNewRomanPSMT" w:hint="default"/>
          <w:kern w:val="1"/>
        </w:rPr>
        <w:t>. Tý</w:t>
      </w:r>
      <w:r>
        <w:rPr>
          <w:rFonts w:ascii="TimesNewRomanPSMT" w:hAnsi="TimesNewRomanPSMT" w:cs="TimesNewRomanPSMT" w:hint="default"/>
          <w:kern w:val="1"/>
        </w:rPr>
        <w:t>m, ž</w:t>
      </w:r>
      <w:r>
        <w:rPr>
          <w:rFonts w:ascii="TimesNewRomanPSMT" w:hAnsi="TimesNewRomanPSMT" w:cs="TimesNewRomanPSMT" w:hint="default"/>
          <w:kern w:val="1"/>
        </w:rPr>
        <w:t>e po otvorení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ponuky ozna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enej ako "Ostatné</w:t>
      </w:r>
      <w:r>
        <w:rPr>
          <w:rFonts w:ascii="TimesNewRomanPSMT" w:hAnsi="TimesNewRomanPSMT" w:cs="TimesNewRomanPSMT" w:hint="default"/>
          <w:kern w:val="1"/>
        </w:rPr>
        <w:t>" verejný</w:t>
      </w:r>
      <w:r>
        <w:rPr>
          <w:rFonts w:ascii="TimesNewRomanPSMT" w:hAnsi="TimesNewRomanPSMT" w:cs="TimesNewRomanPSMT" w:hint="default"/>
          <w:kern w:val="1"/>
        </w:rPr>
        <w:t xml:space="preserve">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a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vykoná</w:t>
      </w:r>
      <w:r>
        <w:rPr>
          <w:rFonts w:ascii="TimesNewRomanPSMT" w:hAnsi="TimesNewRomanPSMT" w:cs="TimesNewRomanPSMT" w:hint="default"/>
          <w:kern w:val="1"/>
        </w:rPr>
        <w:t>va</w:t>
      </w:r>
      <w:r>
        <w:rPr>
          <w:rFonts w:ascii="TimesNewRomanPSMT" w:hAnsi="TimesNewRomanPSMT" w:cs="TimesNewRomanPSMT" w:hint="default"/>
          <w:kern w:val="1"/>
        </w:rPr>
        <w:t xml:space="preserve"> vyhodnotenie ponuky vo vz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ahu k predlož</w:t>
      </w:r>
      <w:r>
        <w:rPr>
          <w:rFonts w:ascii="TimesNewRomanPSMT" w:hAnsi="TimesNewRomanPSMT" w:cs="TimesNewRomanPSMT" w:hint="default"/>
          <w:kern w:val="1"/>
        </w:rPr>
        <w:t>ený</w:t>
      </w:r>
      <w:r>
        <w:rPr>
          <w:rFonts w:ascii="TimesNewRomanPSMT" w:hAnsi="TimesNewRomanPSMT" w:cs="TimesNewRomanPSMT" w:hint="default"/>
          <w:kern w:val="1"/>
        </w:rPr>
        <w:t>m dokumentom, je oprá</w:t>
      </w:r>
      <w:r>
        <w:rPr>
          <w:rFonts w:ascii="TimesNewRomanPSMT" w:hAnsi="TimesNewRomanPSMT" w:cs="TimesNewRomanPSMT" w:hint="default"/>
          <w:kern w:val="1"/>
        </w:rPr>
        <w:t>vnený</w:t>
      </w:r>
      <w:r>
        <w:rPr>
          <w:rFonts w:ascii="TimesNewRomanPSMT" w:hAnsi="TimesNewRomanPSMT" w:cs="TimesNewRomanPSMT" w:hint="default"/>
          <w:kern w:val="1"/>
        </w:rPr>
        <w:t xml:space="preserve">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§</w:t>
      </w:r>
      <w:r>
        <w:rPr>
          <w:rFonts w:ascii="TimesNewRomanPSMT" w:hAnsi="TimesNewRomanPSMT" w:cs="TimesNewRomanPSMT" w:hint="default"/>
          <w:kern w:val="1"/>
        </w:rPr>
        <w:t xml:space="preserve"> 33 ods. 6 pož</w:t>
      </w:r>
      <w:r>
        <w:rPr>
          <w:rFonts w:ascii="TimesNewRomanPSMT" w:hAnsi="TimesNewRomanPSMT" w:cs="TimesNewRomanPSMT" w:hint="default"/>
          <w:kern w:val="1"/>
        </w:rPr>
        <w:t>iada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 vysvetlenie alebo doplnenie dokladov, a teda aj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estné</w:t>
      </w:r>
      <w:r>
        <w:rPr>
          <w:rFonts w:ascii="TimesNewRomanPSMT" w:hAnsi="TimesNewRomanPSMT" w:cs="TimesNewRomanPSMT" w:hint="default"/>
          <w:kern w:val="1"/>
        </w:rPr>
        <w:t>ho vyhlá</w:t>
      </w:r>
      <w:r>
        <w:rPr>
          <w:rFonts w:ascii="TimesNewRomanPSMT" w:hAnsi="TimesNewRomanPSMT" w:cs="TimesNewRomanPSMT" w:hint="default"/>
          <w:kern w:val="1"/>
        </w:rPr>
        <w:t>senia. Ak sa vyskytnú</w:t>
      </w:r>
      <w:r>
        <w:rPr>
          <w:rFonts w:ascii="TimesNewRomanPSMT" w:hAnsi="TimesNewRomanPSMT" w:cs="TimesNewRomanPSMT" w:hint="default"/>
          <w:kern w:val="1"/>
        </w:rPr>
        <w:t xml:space="preserve"> pochybnosti o jeho pravdivosti, vž</w:t>
      </w:r>
      <w:r>
        <w:rPr>
          <w:rFonts w:ascii="TimesNewRomanPSMT" w:hAnsi="TimesNewRomanPSMT" w:cs="TimesNewRomanPSMT" w:hint="default"/>
          <w:kern w:val="1"/>
        </w:rPr>
        <w:t>dy je oprá</w:t>
      </w:r>
      <w:r>
        <w:rPr>
          <w:rFonts w:ascii="TimesNewRomanPSMT" w:hAnsi="TimesNewRomanPSMT" w:cs="TimesNewRomanPSMT" w:hint="default"/>
          <w:kern w:val="1"/>
        </w:rPr>
        <w:t>vnený</w:t>
      </w:r>
      <w:r>
        <w:rPr>
          <w:rFonts w:ascii="TimesNewRomanPSMT" w:hAnsi="TimesNewRomanPSMT" w:cs="TimesNewRomanPSMT" w:hint="default"/>
          <w:kern w:val="1"/>
        </w:rPr>
        <w:t>, už</w:t>
      </w:r>
      <w:r>
        <w:rPr>
          <w:rFonts w:ascii="TimesNewRomanPSMT" w:hAnsi="TimesNewRomanPSMT" w:cs="TimesNewRomanPSMT" w:hint="default"/>
          <w:kern w:val="1"/>
        </w:rPr>
        <w:t xml:space="preserve"> v tejto fá</w:t>
      </w:r>
      <w:r>
        <w:rPr>
          <w:rFonts w:ascii="TimesNewRomanPSMT" w:hAnsi="TimesNewRomanPSMT" w:cs="TimesNewRomanPSMT" w:hint="default"/>
          <w:kern w:val="1"/>
        </w:rPr>
        <w:t>ze, pož</w:t>
      </w:r>
      <w:r>
        <w:rPr>
          <w:rFonts w:ascii="TimesNewRomanPSMT" w:hAnsi="TimesNewRomanPSMT" w:cs="TimesNewRomanPSMT" w:hint="default"/>
          <w:kern w:val="1"/>
        </w:rPr>
        <w:t>ia</w:t>
      </w:r>
      <w:r>
        <w:rPr>
          <w:rFonts w:ascii="TimesNewRomanPSMT" w:hAnsi="TimesNewRomanPSMT" w:cs="TimesNewRomanPSMT" w:hint="default"/>
          <w:kern w:val="1"/>
        </w:rPr>
        <w:t>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 predlož</w:t>
      </w:r>
      <w:r>
        <w:rPr>
          <w:rFonts w:ascii="TimesNewRomanPSMT" w:hAnsi="TimesNewRomanPSMT" w:cs="TimesNewRomanPSMT" w:hint="default"/>
          <w:kern w:val="1"/>
        </w:rPr>
        <w:t>enie dokladov, preukazujú</w:t>
      </w:r>
      <w:r>
        <w:rPr>
          <w:rFonts w:ascii="TimesNewRomanPSMT" w:hAnsi="TimesNewRomanPSMT" w:cs="TimesNewRomanPSMT" w:hint="default"/>
          <w:kern w:val="1"/>
        </w:rPr>
        <w:t>cich splnenie podmienky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 xml:space="preserve">asti. 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5 a 6: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 sú</w:t>
      </w:r>
      <w:r>
        <w:rPr>
          <w:rFonts w:ascii="TimesNewRomanPSMT" w:hAnsi="TimesNewRomanPSMT" w:cs="TimesNewRomanPSMT" w:hint="default"/>
          <w:kern w:val="1"/>
        </w:rPr>
        <w:t>visiaca so zmenami v mož</w:t>
      </w:r>
      <w:r>
        <w:rPr>
          <w:rFonts w:ascii="TimesNewRomanPSMT" w:hAnsi="TimesNewRomanPSMT" w:cs="TimesNewRomanPSMT" w:hint="default"/>
          <w:kern w:val="1"/>
        </w:rPr>
        <w:t>nosti poda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ž</w:t>
      </w:r>
      <w:r>
        <w:rPr>
          <w:rFonts w:ascii="TimesNewRomanPSMT" w:hAnsi="TimesNewRomanPSMT" w:cs="TimesNewRomanPSMT" w:hint="default"/>
          <w:kern w:val="1"/>
        </w:rPr>
        <w:t>iados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 ná</w:t>
      </w:r>
      <w:r>
        <w:rPr>
          <w:rFonts w:ascii="TimesNewRomanPSMT" w:hAnsi="TimesNewRomanPSMT" w:cs="TimesNewRomanPSMT" w:hint="default"/>
          <w:kern w:val="1"/>
        </w:rPr>
        <w:t>pravu.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7: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Ú</w:t>
      </w:r>
      <w:r>
        <w:rPr>
          <w:rFonts w:ascii="TimesNewRomanPSMT" w:hAnsi="TimesNewRomanPSMT" w:cs="TimesNewRomanPSMT" w:hint="default"/>
          <w:kern w:val="1"/>
        </w:rPr>
        <w:t>pravou sa zavá</w:t>
      </w:r>
      <w:r>
        <w:rPr>
          <w:rFonts w:ascii="TimesNewRomanPSMT" w:hAnsi="TimesNewRomanPSMT" w:cs="TimesNewRomanPSMT" w:hint="default"/>
          <w:kern w:val="1"/>
        </w:rPr>
        <w:t>dza mož</w:t>
      </w:r>
      <w:r>
        <w:rPr>
          <w:rFonts w:ascii="TimesNewRomanPSMT" w:hAnsi="TimesNewRomanPSMT" w:cs="TimesNewRomanPSMT" w:hint="default"/>
          <w:kern w:val="1"/>
        </w:rPr>
        <w:t>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prepadnutia zá</w:t>
      </w:r>
      <w:r>
        <w:rPr>
          <w:rFonts w:ascii="TimesNewRomanPSMT" w:hAnsi="TimesNewRomanPSMT" w:cs="TimesNewRomanPSMT" w:hint="default"/>
          <w:kern w:val="1"/>
        </w:rPr>
        <w:t>bezpeky aj v prí</w:t>
      </w:r>
      <w:r>
        <w:rPr>
          <w:rFonts w:ascii="TimesNewRomanPSMT" w:hAnsi="TimesNewRomanPSMT" w:cs="TimesNewRomanPSMT" w:hint="default"/>
          <w:kern w:val="1"/>
        </w:rPr>
        <w:t>padoch, kedy z dô</w:t>
      </w:r>
      <w:r>
        <w:rPr>
          <w:rFonts w:ascii="TimesNewRomanPSMT" w:hAnsi="TimesNewRomanPSMT" w:cs="TimesNewRomanPSMT" w:hint="default"/>
          <w:kern w:val="1"/>
        </w:rPr>
        <w:t>vodov na strane ví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azné</w:t>
      </w:r>
      <w:r>
        <w:rPr>
          <w:rFonts w:ascii="TimesNewRomanPSMT" w:hAnsi="TimesNewRomanPSMT" w:cs="TimesNewRomanPSMT" w:hint="default"/>
          <w:kern w:val="1"/>
        </w:rPr>
        <w:t>ho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 nedô</w:t>
      </w:r>
      <w:r>
        <w:rPr>
          <w:rFonts w:ascii="TimesNewRomanPSMT" w:hAnsi="TimesNewRomanPSMT" w:cs="TimesNewRomanPSMT" w:hint="default"/>
          <w:kern w:val="1"/>
        </w:rPr>
        <w:t>jde k uzatvoreniu zmluvy, resp. ak sa ú</w:t>
      </w:r>
      <w:r>
        <w:rPr>
          <w:rFonts w:ascii="TimesNewRomanPSMT" w:hAnsi="TimesNewRomanPSMT" w:cs="TimesNewRomanPSMT" w:hint="default"/>
          <w:kern w:val="1"/>
        </w:rPr>
        <w:t xml:space="preserve">daje v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estnom vyhlá</w:t>
      </w:r>
      <w:r>
        <w:rPr>
          <w:rFonts w:ascii="TimesNewRomanPSMT" w:hAnsi="TimesNewRomanPSMT" w:cs="TimesNewRomanPSMT" w:hint="default"/>
          <w:kern w:val="1"/>
        </w:rPr>
        <w:t>sení</w:t>
      </w:r>
      <w:r>
        <w:rPr>
          <w:rFonts w:ascii="TimesNewRomanPSMT" w:hAnsi="TimesNewRomanPSMT" w:cs="TimesNewRomanPSMT" w:hint="default"/>
          <w:kern w:val="1"/>
        </w:rPr>
        <w:t xml:space="preserve"> preukáž</w:t>
      </w:r>
      <w:r>
        <w:rPr>
          <w:rFonts w:ascii="TimesNewRomanPSMT" w:hAnsi="TimesNewRomanPSMT" w:cs="TimesNewRomanPSMT" w:hint="default"/>
          <w:kern w:val="1"/>
        </w:rPr>
        <w:t>u ako nepravdivé</w:t>
      </w:r>
      <w:r>
        <w:rPr>
          <w:rFonts w:ascii="TimesNewRomanPSMT" w:hAnsi="TimesNewRomanPSMT" w:cs="TimesNewRomanPSMT" w:hint="default"/>
          <w:kern w:val="1"/>
        </w:rPr>
        <w:t>. Ide o preven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 xml:space="preserve"> opatrenie, sú</w:t>
      </w:r>
      <w:r>
        <w:rPr>
          <w:rFonts w:ascii="TimesNewRomanPSMT" w:hAnsi="TimesNewRomanPSMT" w:cs="TimesNewRomanPSMT" w:hint="default"/>
          <w:kern w:val="1"/>
        </w:rPr>
        <w:t>visiace so zjednoduš</w:t>
      </w:r>
      <w:r>
        <w:rPr>
          <w:rFonts w:ascii="TimesNewRomanPSMT" w:hAnsi="TimesNewRomanPSMT" w:cs="TimesNewRomanPSMT" w:hint="default"/>
          <w:kern w:val="1"/>
        </w:rPr>
        <w:t>ení</w:t>
      </w:r>
      <w:r>
        <w:rPr>
          <w:rFonts w:ascii="TimesNewRomanPSMT" w:hAnsi="TimesNewRomanPSMT" w:cs="TimesNewRomanPSMT" w:hint="default"/>
          <w:kern w:val="1"/>
        </w:rPr>
        <w:t>m preukazovania splnenia podmienok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a uzatvá</w:t>
      </w:r>
      <w:r>
        <w:rPr>
          <w:rFonts w:ascii="TimesNewRomanPSMT" w:hAnsi="TimesNewRomanPSMT" w:cs="TimesNewRomanPSMT" w:hint="default"/>
          <w:kern w:val="1"/>
        </w:rPr>
        <w:t>raní</w:t>
      </w:r>
      <w:r>
        <w:rPr>
          <w:rFonts w:ascii="TimesNewRomanPSMT" w:hAnsi="TimesNewRomanPSMT" w:cs="TimesNewRomanPSMT" w:hint="default"/>
          <w:kern w:val="1"/>
        </w:rPr>
        <w:t>m zm</w:t>
      </w:r>
      <w:r>
        <w:rPr>
          <w:rFonts w:ascii="TimesNewRomanPSMT" w:hAnsi="TimesNewRomanPSMT" w:cs="TimesNewRomanPSMT" w:hint="default"/>
          <w:kern w:val="1"/>
        </w:rPr>
        <w:t>luvy, ktoré</w:t>
      </w:r>
      <w:r>
        <w:rPr>
          <w:rFonts w:ascii="TimesNewRomanPSMT" w:hAnsi="TimesNewRomanPSMT" w:cs="TimesNewRomanPSMT" w:hint="default"/>
          <w:kern w:val="1"/>
        </w:rPr>
        <w:t xml:space="preserve"> má</w:t>
      </w:r>
      <w:r>
        <w:rPr>
          <w:rFonts w:ascii="TimesNewRomanPSMT" w:hAnsi="TimesNewRomanPSMT" w:cs="TimesNewRomanPSMT" w:hint="default"/>
          <w:kern w:val="1"/>
        </w:rPr>
        <w:t xml:space="preserve"> za cie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redukova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prí</w:t>
      </w:r>
      <w:r>
        <w:rPr>
          <w:rFonts w:ascii="TimesNewRomanPSMT" w:hAnsi="TimesNewRomanPSMT" w:cs="TimesNewRomanPSMT" w:hint="default"/>
          <w:kern w:val="1"/>
        </w:rPr>
        <w:t>padné</w:t>
      </w:r>
      <w:r>
        <w:rPr>
          <w:rFonts w:ascii="TimesNewRomanPSMT" w:hAnsi="TimesNewRomanPSMT" w:cs="TimesNewRomanPSMT" w:hint="default"/>
          <w:kern w:val="1"/>
        </w:rPr>
        <w:t xml:space="preserve"> š</w:t>
      </w:r>
      <w:r>
        <w:rPr>
          <w:rFonts w:ascii="TimesNewRomanPSMT" w:hAnsi="TimesNewRomanPSMT" w:cs="TimesNewRomanPSMT" w:hint="default"/>
          <w:kern w:val="1"/>
        </w:rPr>
        <w:t>pekulá</w:t>
      </w:r>
      <w:r>
        <w:rPr>
          <w:rFonts w:ascii="TimesNewRomanPSMT" w:hAnsi="TimesNewRomanPSMT" w:cs="TimesNewRomanPSMT" w:hint="default"/>
          <w:kern w:val="1"/>
        </w:rPr>
        <w:t>cie.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8 a 9: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Predmetné</w:t>
      </w:r>
      <w:r>
        <w:rPr>
          <w:rFonts w:ascii="TimesNewRomanPSMT" w:hAnsi="TimesNewRomanPSMT" w:cs="TimesNewRomanPSMT" w:hint="default"/>
          <w:kern w:val="1"/>
        </w:rPr>
        <w:t xml:space="preserve"> ustanovenie nadvä</w:t>
      </w:r>
      <w:r>
        <w:rPr>
          <w:rFonts w:ascii="TimesNewRomanPSMT" w:hAnsi="TimesNewRomanPSMT" w:cs="TimesNewRomanPSMT" w:hint="default"/>
          <w:kern w:val="1"/>
        </w:rPr>
        <w:t>zuje na zmeny v ná</w:t>
      </w:r>
      <w:r>
        <w:rPr>
          <w:rFonts w:ascii="TimesNewRomanPSMT" w:hAnsi="TimesNewRomanPSMT" w:cs="TimesNewRomanPSMT" w:hint="default"/>
          <w:kern w:val="1"/>
        </w:rPr>
        <w:t>mietkovom konaní</w:t>
      </w:r>
      <w:r>
        <w:rPr>
          <w:rFonts w:ascii="TimesNewRomanPSMT" w:hAnsi="TimesNewRomanPSMT" w:cs="TimesNewRomanPSMT" w:hint="default"/>
          <w:kern w:val="1"/>
        </w:rPr>
        <w:t xml:space="preserve"> a sú</w:t>
      </w:r>
      <w:r>
        <w:rPr>
          <w:rFonts w:ascii="TimesNewRomanPSMT" w:hAnsi="TimesNewRomanPSMT" w:cs="TimesNewRomanPSMT" w:hint="default"/>
          <w:kern w:val="1"/>
        </w:rPr>
        <w:t>visí</w:t>
      </w:r>
      <w:r>
        <w:rPr>
          <w:rFonts w:ascii="TimesNewRomanPSMT" w:hAnsi="TimesNewRomanPSMT" w:cs="TimesNewRomanPSMT" w:hint="default"/>
          <w:kern w:val="1"/>
        </w:rPr>
        <w:t xml:space="preserve"> so zavedení</w:t>
      </w:r>
      <w:r>
        <w:rPr>
          <w:rFonts w:ascii="TimesNewRomanPSMT" w:hAnsi="TimesNewRomanPSMT" w:cs="TimesNewRomanPSMT" w:hint="default"/>
          <w:kern w:val="1"/>
        </w:rPr>
        <w:t>m dvojstup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ové</w:t>
      </w:r>
      <w:r>
        <w:rPr>
          <w:rFonts w:ascii="TimesNewRomanPSMT" w:hAnsi="TimesNewRomanPSMT" w:cs="TimesNewRomanPSMT" w:hint="default"/>
          <w:kern w:val="1"/>
        </w:rPr>
        <w:t>ho otvá</w:t>
      </w:r>
      <w:r>
        <w:rPr>
          <w:rFonts w:ascii="TimesNewRomanPSMT" w:hAnsi="TimesNewRomanPSMT" w:cs="TimesNewRomanPSMT" w:hint="default"/>
          <w:kern w:val="1"/>
        </w:rPr>
        <w:t>rania a vyhodnocovania ponú</w:t>
      </w:r>
      <w:r>
        <w:rPr>
          <w:rFonts w:ascii="TimesNewRomanPSMT" w:hAnsi="TimesNewRomanPSMT" w:cs="TimesNewRomanPSMT" w:hint="default"/>
          <w:kern w:val="1"/>
        </w:rPr>
        <w:t>k. Na tento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el je nevyhnutné</w:t>
      </w:r>
      <w:r>
        <w:rPr>
          <w:rFonts w:ascii="TimesNewRomanPSMT" w:hAnsi="TimesNewRomanPSMT" w:cs="TimesNewRomanPSMT" w:hint="default"/>
          <w:kern w:val="1"/>
        </w:rPr>
        <w:t xml:space="preserve"> zavies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povinnos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predkla</w:t>
      </w:r>
      <w:r>
        <w:rPr>
          <w:rFonts w:ascii="TimesNewRomanPSMT" w:hAnsi="TimesNewRomanPSMT" w:cs="TimesNewRomanPSMT" w:hint="default"/>
          <w:kern w:val="1"/>
        </w:rPr>
        <w:t>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ponuku tak, aby bolo mož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 xml:space="preserve"> ju vyhodnocova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po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astiach.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Navrhovanou zmenou sa v spojitosti so zmenami v ná</w:t>
      </w:r>
      <w:r>
        <w:rPr>
          <w:rFonts w:ascii="TimesNewRomanPSMT" w:hAnsi="TimesNewRomanPSMT" w:cs="TimesNewRomanPSMT" w:hint="default"/>
          <w:kern w:val="1"/>
        </w:rPr>
        <w:t>mietkovom konaní</w:t>
      </w:r>
      <w:r>
        <w:rPr>
          <w:rFonts w:ascii="TimesNewRomanPSMT" w:hAnsi="TimesNewRomanPSMT" w:cs="TimesNewRomanPSMT" w:hint="default"/>
          <w:kern w:val="1"/>
        </w:rPr>
        <w:t xml:space="preserve"> má</w:t>
      </w:r>
      <w:r>
        <w:rPr>
          <w:rFonts w:ascii="TimesNewRomanPSMT" w:hAnsi="TimesNewRomanPSMT" w:cs="TimesNewRomanPSMT" w:hint="default"/>
          <w:kern w:val="1"/>
        </w:rPr>
        <w:t xml:space="preserve"> zabezpe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to, aby nedoš</w:t>
      </w:r>
      <w:r>
        <w:rPr>
          <w:rFonts w:ascii="TimesNewRomanPSMT" w:hAnsi="TimesNewRomanPSMT" w:cs="TimesNewRomanPSMT" w:hint="default"/>
          <w:kern w:val="1"/>
        </w:rPr>
        <w:t>lo k "zbyto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>mu zverejneniu" ná</w:t>
      </w:r>
      <w:r>
        <w:rPr>
          <w:rFonts w:ascii="TimesNewRomanPSMT" w:hAnsi="TimesNewRomanPSMT" w:cs="TimesNewRomanPSMT" w:hint="default"/>
          <w:kern w:val="1"/>
        </w:rPr>
        <w:t>vrhu na splnenie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na vyhodnotenie ponú</w:t>
      </w:r>
      <w:r>
        <w:rPr>
          <w:rFonts w:ascii="TimesNewRomanPSMT" w:hAnsi="TimesNewRomanPSMT" w:cs="TimesNewRomanPSMT" w:hint="default"/>
          <w:kern w:val="1"/>
        </w:rPr>
        <w:t>k a ná</w:t>
      </w:r>
      <w:r>
        <w:rPr>
          <w:rFonts w:ascii="TimesNewRomanPSMT" w:hAnsi="TimesNewRomanPSMT" w:cs="TimesNewRomanPSMT" w:hint="default"/>
          <w:kern w:val="1"/>
        </w:rPr>
        <w:t>sledne k zruš</w:t>
      </w:r>
      <w:r>
        <w:rPr>
          <w:rFonts w:ascii="TimesNewRomanPSMT" w:hAnsi="TimesNewRomanPSMT" w:cs="TimesNewRomanPSMT" w:hint="default"/>
          <w:kern w:val="1"/>
        </w:rPr>
        <w:t xml:space="preserve">eniu </w:t>
      </w:r>
      <w:r>
        <w:rPr>
          <w:rFonts w:ascii="TimesNewRomanPSMT" w:hAnsi="TimesNewRomanPSMT" w:cs="TimesNewRomanPSMT" w:hint="default"/>
          <w:kern w:val="1"/>
        </w:rPr>
        <w:t>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e v dô</w:t>
      </w:r>
      <w:r>
        <w:rPr>
          <w:rFonts w:ascii="TimesNewRomanPSMT" w:hAnsi="TimesNewRomanPSMT" w:cs="TimesNewRomanPSMT" w:hint="default"/>
          <w:kern w:val="1"/>
        </w:rPr>
        <w:t>sledku ú</w:t>
      </w:r>
      <w:r>
        <w:rPr>
          <w:rFonts w:ascii="TimesNewRomanPSMT" w:hAnsi="TimesNewRomanPSMT" w:cs="TimesNewRomanPSMT" w:hint="default"/>
          <w:kern w:val="1"/>
        </w:rPr>
        <w:t>speš</w:t>
      </w:r>
      <w:r>
        <w:rPr>
          <w:rFonts w:ascii="TimesNewRomanPSMT" w:hAnsi="TimesNewRomanPSMT" w:cs="TimesNewRomanPSMT" w:hint="default"/>
          <w:kern w:val="1"/>
        </w:rPr>
        <w:t>nej ná</w:t>
      </w:r>
      <w:r>
        <w:rPr>
          <w:rFonts w:ascii="TimesNewRomanPSMT" w:hAnsi="TimesNewRomanPSMT" w:cs="TimesNewRomanPSMT" w:hint="default"/>
          <w:kern w:val="1"/>
        </w:rPr>
        <w:t>mietky. Preto sa navrhuje, aby boli ponuky otvá</w:t>
      </w:r>
      <w:r>
        <w:rPr>
          <w:rFonts w:ascii="TimesNewRomanPSMT" w:hAnsi="TimesNewRomanPSMT" w:cs="TimesNewRomanPSMT" w:hint="default"/>
          <w:kern w:val="1"/>
        </w:rPr>
        <w:t>rané</w:t>
      </w:r>
      <w:r>
        <w:rPr>
          <w:rFonts w:ascii="TimesNewRomanPSMT" w:hAnsi="TimesNewRomanPSMT" w:cs="TimesNewRomanPSMT" w:hint="default"/>
          <w:kern w:val="1"/>
        </w:rPr>
        <w:t xml:space="preserve"> a vyhodnocované</w:t>
      </w:r>
      <w:r>
        <w:rPr>
          <w:rFonts w:ascii="TimesNewRomanPSMT" w:hAnsi="TimesNewRomanPSMT" w:cs="TimesNewRomanPSMT" w:hint="default"/>
          <w:kern w:val="1"/>
        </w:rPr>
        <w:t xml:space="preserve"> v dvoch etapá</w:t>
      </w:r>
      <w:r>
        <w:rPr>
          <w:rFonts w:ascii="TimesNewRomanPSMT" w:hAnsi="TimesNewRomanPSMT" w:cs="TimesNewRomanPSMT" w:hint="default"/>
          <w:kern w:val="1"/>
        </w:rPr>
        <w:t>ch. Najskô</w:t>
      </w:r>
      <w:r>
        <w:rPr>
          <w:rFonts w:ascii="TimesNewRomanPSMT" w:hAnsi="TimesNewRomanPSMT" w:cs="TimesNewRomanPSMT" w:hint="default"/>
          <w:kern w:val="1"/>
        </w:rPr>
        <w:t>r sa otvoria a vyhodnotia vš</w:t>
      </w:r>
      <w:r>
        <w:rPr>
          <w:rFonts w:ascii="TimesNewRomanPSMT" w:hAnsi="TimesNewRomanPSMT" w:cs="TimesNewRomanPSMT" w:hint="default"/>
          <w:kern w:val="1"/>
        </w:rPr>
        <w:t xml:space="preserve">etky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ponuky okrem ná</w:t>
      </w:r>
      <w:r>
        <w:rPr>
          <w:rFonts w:ascii="TimesNewRomanPSMT" w:hAnsi="TimesNewRomanPSMT" w:cs="TimesNewRomanPSMT" w:hint="default"/>
          <w:kern w:val="1"/>
        </w:rPr>
        <w:t>vrhu na plnenie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na vyhodnotenie ponuky - teda okrem tej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ponuky, kto</w:t>
      </w:r>
      <w:r>
        <w:rPr>
          <w:rFonts w:ascii="TimesNewRomanPSMT" w:hAnsi="TimesNewRomanPSMT" w:cs="TimesNewRomanPSMT" w:hint="default"/>
          <w:kern w:val="1"/>
        </w:rPr>
        <w:t>rá</w:t>
      </w:r>
      <w:r>
        <w:rPr>
          <w:rFonts w:ascii="TimesNewRomanPSMT" w:hAnsi="TimesNewRomanPSMT" w:cs="TimesNewRomanPSMT" w:hint="default"/>
          <w:kern w:val="1"/>
        </w:rPr>
        <w:t xml:space="preserve"> je samotný</w:t>
      </w:r>
      <w:r>
        <w:rPr>
          <w:rFonts w:ascii="TimesNewRomanPSMT" w:hAnsi="TimesNewRomanPSMT" w:cs="TimesNewRomanPSMT" w:hint="default"/>
          <w:kern w:val="1"/>
        </w:rPr>
        <w:t>m predmetom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e. Verejný</w:t>
      </w:r>
      <w:r>
        <w:rPr>
          <w:rFonts w:ascii="TimesNewRomanPSMT" w:hAnsi="TimesNewRomanPSMT" w:cs="TimesNewRomanPSMT" w:hint="default"/>
          <w:kern w:val="1"/>
        </w:rPr>
        <w:t xml:space="preserve">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a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teda postupom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zá</w:t>
      </w:r>
      <w:r>
        <w:rPr>
          <w:rFonts w:ascii="TimesNewRomanPSMT" w:hAnsi="TimesNewRomanPSMT" w:cs="TimesNewRomanPSMT" w:hint="default"/>
          <w:kern w:val="1"/>
        </w:rPr>
        <w:t>kona (najmä</w:t>
      </w:r>
      <w:r>
        <w:rPr>
          <w:rFonts w:ascii="TimesNewRomanPSMT" w:hAnsi="TimesNewRomanPSMT" w:cs="TimesNewRomanPSMT" w:hint="default"/>
          <w:kern w:val="1"/>
        </w:rPr>
        <w:t xml:space="preserve"> §</w:t>
      </w:r>
      <w:r>
        <w:rPr>
          <w:rFonts w:ascii="TimesNewRomanPSMT" w:hAnsi="TimesNewRomanPSMT" w:cs="TimesNewRomanPSMT" w:hint="default"/>
          <w:kern w:val="1"/>
        </w:rPr>
        <w:t xml:space="preserve"> 42) zistí</w:t>
      </w:r>
      <w:r>
        <w:rPr>
          <w:rFonts w:ascii="TimesNewRomanPSMT" w:hAnsi="TimesNewRomanPSMT" w:cs="TimesNewRomanPSMT" w:hint="default"/>
          <w:kern w:val="1"/>
        </w:rPr>
        <w:t xml:space="preserve">,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 sú</w:t>
      </w:r>
      <w:r>
        <w:rPr>
          <w:rFonts w:ascii="TimesNewRomanPSMT" w:hAnsi="TimesNewRomanPSMT" w:cs="TimesNewRomanPSMT" w:hint="default"/>
          <w:kern w:val="1"/>
        </w:rPr>
        <w:t xml:space="preserve"> splnené</w:t>
      </w:r>
      <w:r>
        <w:rPr>
          <w:rFonts w:ascii="TimesNewRomanPSMT" w:hAnsi="TimesNewRomanPSMT" w:cs="TimesNewRomanPSMT" w:hint="default"/>
          <w:kern w:val="1"/>
        </w:rPr>
        <w:t xml:space="preserve"> podmienky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 xml:space="preserve">asti,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 má</w:t>
      </w:r>
      <w:r>
        <w:rPr>
          <w:rFonts w:ascii="TimesNewRomanPSMT" w:hAnsi="TimesNewRomanPSMT" w:cs="TimesNewRomanPSMT" w:hint="default"/>
          <w:kern w:val="1"/>
        </w:rPr>
        <w:t xml:space="preserve"> ponuky potrebné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lež</w:t>
      </w:r>
      <w:r>
        <w:rPr>
          <w:rFonts w:ascii="TimesNewRomanPSMT" w:hAnsi="TimesNewRomanPSMT" w:cs="TimesNewRomanPSMT" w:hint="default"/>
          <w:kern w:val="1"/>
        </w:rPr>
        <w:t>itosti, prí</w:t>
      </w:r>
      <w:r>
        <w:rPr>
          <w:rFonts w:ascii="TimesNewRomanPSMT" w:hAnsi="TimesNewRomanPSMT" w:cs="TimesNewRomanPSMT" w:hint="default"/>
          <w:kern w:val="1"/>
        </w:rPr>
        <w:t>padne pož</w:t>
      </w:r>
      <w:r>
        <w:rPr>
          <w:rFonts w:ascii="TimesNewRomanPSMT" w:hAnsi="TimesNewRomanPSMT" w:cs="TimesNewRomanPSMT" w:hint="default"/>
          <w:kern w:val="1"/>
        </w:rPr>
        <w:t>iada o doplnenie a vysvetlenie a vykoná</w:t>
      </w:r>
      <w:r>
        <w:rPr>
          <w:rFonts w:ascii="TimesNewRomanPSMT" w:hAnsi="TimesNewRomanPSMT" w:cs="TimesNewRomanPSMT" w:hint="default"/>
          <w:kern w:val="1"/>
        </w:rPr>
        <w:t xml:space="preserve"> vš</w:t>
      </w:r>
      <w:r>
        <w:rPr>
          <w:rFonts w:ascii="TimesNewRomanPSMT" w:hAnsi="TimesNewRomanPSMT" w:cs="TimesNewRomanPSMT" w:hint="default"/>
          <w:kern w:val="1"/>
        </w:rPr>
        <w:t>etky ú</w:t>
      </w:r>
      <w:r>
        <w:rPr>
          <w:rFonts w:ascii="TimesNewRomanPSMT" w:hAnsi="TimesNewRomanPSMT" w:cs="TimesNewRomanPSMT" w:hint="default"/>
          <w:kern w:val="1"/>
        </w:rPr>
        <w:t>kony, vrá</w:t>
      </w:r>
      <w:r>
        <w:rPr>
          <w:rFonts w:ascii="TimesNewRomanPSMT" w:hAnsi="TimesNewRomanPSMT" w:cs="TimesNewRomanPSMT" w:hint="default"/>
          <w:kern w:val="1"/>
        </w:rPr>
        <w:t>tane</w:t>
      </w:r>
      <w:r>
        <w:rPr>
          <w:rFonts w:ascii="TimesNewRomanPSMT" w:hAnsi="TimesNewRomanPSMT" w:cs="TimesNewRomanPSMT" w:hint="default"/>
          <w:kern w:val="1"/>
        </w:rPr>
        <w:t xml:space="preserve"> vylú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enia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ov, ktorý</w:t>
      </w:r>
      <w:r>
        <w:rPr>
          <w:rFonts w:ascii="TimesNewRomanPSMT" w:hAnsi="TimesNewRomanPSMT" w:cs="TimesNewRomanPSMT" w:hint="default"/>
          <w:kern w:val="1"/>
        </w:rPr>
        <w:t>ch dô</w:t>
      </w:r>
      <w:r>
        <w:rPr>
          <w:rFonts w:ascii="TimesNewRomanPSMT" w:hAnsi="TimesNewRomanPSMT" w:cs="TimesNewRomanPSMT" w:hint="default"/>
          <w:kern w:val="1"/>
        </w:rPr>
        <w:t>vodom sú</w:t>
      </w:r>
      <w:r>
        <w:rPr>
          <w:rFonts w:ascii="TimesNewRomanPSMT" w:hAnsi="TimesNewRomanPSMT" w:cs="TimesNewRomanPSMT" w:hint="default"/>
          <w:kern w:val="1"/>
        </w:rPr>
        <w:t xml:space="preserve"> iné</w:t>
      </w:r>
      <w:r>
        <w:rPr>
          <w:rFonts w:ascii="TimesNewRomanPSMT" w:hAnsi="TimesNewRomanPSMT" w:cs="TimesNewRomanPSMT" w:hint="default"/>
          <w:kern w:val="1"/>
        </w:rPr>
        <w:t xml:space="preserve"> okolnosti, ako samotná</w:t>
      </w:r>
      <w:r>
        <w:rPr>
          <w:rFonts w:ascii="TimesNewRomanPSMT" w:hAnsi="TimesNewRomanPSMT" w:cs="TimesNewRomanPSMT" w:hint="default"/>
          <w:kern w:val="1"/>
        </w:rPr>
        <w:t xml:space="preserve"> "cena", resp. samotné</w:t>
      </w:r>
      <w:r>
        <w:rPr>
          <w:rFonts w:ascii="TimesNewRomanPSMT" w:hAnsi="TimesNewRomanPSMT" w:cs="TimesNewRomanPSMT" w:hint="default"/>
          <w:kern w:val="1"/>
        </w:rPr>
        <w:t xml:space="preserve"> plnenie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vyhodnotenia ponuky. Ná</w:t>
      </w:r>
      <w:r>
        <w:rPr>
          <w:rFonts w:ascii="TimesNewRomanPSMT" w:hAnsi="TimesNewRomanPSMT" w:cs="TimesNewRomanPSMT" w:hint="default"/>
          <w:kern w:val="1"/>
        </w:rPr>
        <w:t>sledne, ak budú</w:t>
      </w:r>
      <w:r>
        <w:rPr>
          <w:rFonts w:ascii="TimesNewRomanPSMT" w:hAnsi="TimesNewRomanPSMT" w:cs="TimesNewRomanPSMT" w:hint="default"/>
          <w:kern w:val="1"/>
        </w:rPr>
        <w:t xml:space="preserve"> podané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mietky, prebehne prvé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 xml:space="preserve"> konanie a až</w:t>
      </w:r>
      <w:r>
        <w:rPr>
          <w:rFonts w:ascii="TimesNewRomanPSMT" w:hAnsi="TimesNewRomanPSMT" w:cs="TimesNewRomanPSMT" w:hint="default"/>
          <w:kern w:val="1"/>
        </w:rPr>
        <w:t xml:space="preserve"> po jeho skon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ení</w:t>
      </w:r>
      <w:r>
        <w:rPr>
          <w:rFonts w:ascii="TimesNewRomanPSMT" w:hAnsi="TimesNewRomanPSMT" w:cs="TimesNewRomanPSMT" w:hint="default"/>
          <w:kern w:val="1"/>
        </w:rPr>
        <w:t xml:space="preserve"> bude mož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 xml:space="preserve"> vyhodnocova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tú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ponuk</w:t>
      </w:r>
      <w:r>
        <w:rPr>
          <w:rFonts w:ascii="TimesNewRomanPSMT" w:hAnsi="TimesNewRomanPSMT" w:cs="TimesNewRomanPSMT" w:hint="default"/>
          <w:kern w:val="1"/>
        </w:rPr>
        <w:t>y, ktorá</w:t>
      </w:r>
      <w:r>
        <w:rPr>
          <w:rFonts w:ascii="TimesNewRomanPSMT" w:hAnsi="TimesNewRomanPSMT" w:cs="TimesNewRomanPSMT" w:hint="default"/>
          <w:kern w:val="1"/>
        </w:rPr>
        <w:t xml:space="preserve"> obsahuje ná</w:t>
      </w:r>
      <w:r>
        <w:rPr>
          <w:rFonts w:ascii="TimesNewRomanPSMT" w:hAnsi="TimesNewRomanPSMT" w:cs="TimesNewRomanPSMT" w:hint="default"/>
          <w:kern w:val="1"/>
        </w:rPr>
        <w:t>vrh na splnenie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vyhodnotenia ponú</w:t>
      </w:r>
      <w:r>
        <w:rPr>
          <w:rFonts w:ascii="TimesNewRomanPSMT" w:hAnsi="TimesNewRomanPSMT" w:cs="TimesNewRomanPSMT" w:hint="default"/>
          <w:kern w:val="1"/>
        </w:rPr>
        <w:t>k. V tejto druhej fá</w:t>
      </w:r>
      <w:r>
        <w:rPr>
          <w:rFonts w:ascii="TimesNewRomanPSMT" w:hAnsi="TimesNewRomanPSMT" w:cs="TimesNewRomanPSMT" w:hint="default"/>
          <w:kern w:val="1"/>
        </w:rPr>
        <w:t>ze dô</w:t>
      </w:r>
      <w:r>
        <w:rPr>
          <w:rFonts w:ascii="TimesNewRomanPSMT" w:hAnsi="TimesNewRomanPSMT" w:cs="TimesNewRomanPSMT" w:hint="default"/>
          <w:kern w:val="1"/>
        </w:rPr>
        <w:t>jde k samotné</w:t>
      </w:r>
      <w:r>
        <w:rPr>
          <w:rFonts w:ascii="TimesNewRomanPSMT" w:hAnsi="TimesNewRomanPSMT" w:cs="TimesNewRomanPSMT" w:hint="default"/>
          <w:kern w:val="1"/>
        </w:rPr>
        <w:t>mu vyhodnoteniu ponú</w:t>
      </w:r>
      <w:r>
        <w:rPr>
          <w:rFonts w:ascii="TimesNewRomanPSMT" w:hAnsi="TimesNewRomanPSMT" w:cs="TimesNewRomanPSMT" w:hint="default"/>
          <w:kern w:val="1"/>
        </w:rPr>
        <w:t>k a vyhotoveniu poradia ponú</w:t>
      </w:r>
      <w:r>
        <w:rPr>
          <w:rFonts w:ascii="TimesNewRomanPSMT" w:hAnsi="TimesNewRomanPSMT" w:cs="TimesNewRomanPSMT" w:hint="default"/>
          <w:kern w:val="1"/>
        </w:rPr>
        <w:t>k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splnenia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e a verejný</w:t>
      </w:r>
      <w:r>
        <w:rPr>
          <w:rFonts w:ascii="TimesNewRomanPSMT" w:hAnsi="TimesNewRomanPSMT" w:cs="TimesNewRomanPSMT" w:hint="default"/>
          <w:kern w:val="1"/>
        </w:rPr>
        <w:t xml:space="preserve">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a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už</w:t>
      </w:r>
      <w:r>
        <w:rPr>
          <w:rFonts w:ascii="TimesNewRomanPSMT" w:hAnsi="TimesNewRomanPSMT" w:cs="TimesNewRomanPSMT" w:hint="default"/>
          <w:kern w:val="1"/>
        </w:rPr>
        <w:t xml:space="preserve"> budú</w:t>
      </w:r>
      <w:r>
        <w:rPr>
          <w:rFonts w:ascii="TimesNewRomanPSMT" w:hAnsi="TimesNewRomanPSMT" w:cs="TimesNewRomanPSMT" w:hint="default"/>
          <w:kern w:val="1"/>
        </w:rPr>
        <w:t xml:space="preserve"> mô</w:t>
      </w:r>
      <w:r>
        <w:rPr>
          <w:rFonts w:ascii="TimesNewRomanPSMT" w:hAnsi="TimesNewRomanPSMT" w:cs="TimesNewRomanPSMT" w:hint="default"/>
          <w:kern w:val="1"/>
        </w:rPr>
        <w:t>c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vylú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 xml:space="preserve">a len z </w:t>
      </w:r>
      <w:r>
        <w:rPr>
          <w:rFonts w:ascii="TimesNewRomanPSMT" w:hAnsi="TimesNewRomanPSMT" w:cs="TimesNewRomanPSMT" w:hint="default"/>
          <w:kern w:val="1"/>
        </w:rPr>
        <w:t>dô</w:t>
      </w:r>
      <w:r>
        <w:rPr>
          <w:rFonts w:ascii="TimesNewRomanPSMT" w:hAnsi="TimesNewRomanPSMT" w:cs="TimesNewRomanPSMT" w:hint="default"/>
          <w:kern w:val="1"/>
        </w:rPr>
        <w:t>vodu mimoriadne ní</w:t>
      </w:r>
      <w:r>
        <w:rPr>
          <w:rFonts w:ascii="TimesNewRomanPSMT" w:hAnsi="TimesNewRomanPSMT" w:cs="TimesNewRomanPSMT" w:hint="default"/>
          <w:kern w:val="1"/>
        </w:rPr>
        <w:t>zkej ceny alebo nepreuká</w:t>
      </w:r>
      <w:r>
        <w:rPr>
          <w:rFonts w:ascii="TimesNewRomanPSMT" w:hAnsi="TimesNewRomanPSMT" w:cs="TimesNewRomanPSMT" w:hint="default"/>
          <w:kern w:val="1"/>
        </w:rPr>
        <w:t>zania splnenia podmienok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asti, ktoré</w:t>
      </w:r>
      <w:r>
        <w:rPr>
          <w:rFonts w:ascii="TimesNewRomanPSMT" w:hAnsi="TimesNewRomanPSMT" w:cs="TimesNewRomanPSMT" w:hint="default"/>
          <w:kern w:val="1"/>
        </w:rPr>
        <w:t xml:space="preserve"> boli preukazované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estný</w:t>
      </w:r>
      <w:r>
        <w:rPr>
          <w:rFonts w:ascii="TimesNewRomanPSMT" w:hAnsi="TimesNewRomanPSMT" w:cs="TimesNewRomanPSMT" w:hint="default"/>
          <w:kern w:val="1"/>
        </w:rPr>
        <w:t>m vyhlá</w:t>
      </w:r>
      <w:r>
        <w:rPr>
          <w:rFonts w:ascii="TimesNewRomanPSMT" w:hAnsi="TimesNewRomanPSMT" w:cs="TimesNewRomanPSMT" w:hint="default"/>
          <w:kern w:val="1"/>
        </w:rPr>
        <w:t>sení</w:t>
      </w:r>
      <w:r>
        <w:rPr>
          <w:rFonts w:ascii="TimesNewRomanPSMT" w:hAnsi="TimesNewRomanPSMT" w:cs="TimesNewRomanPSMT" w:hint="default"/>
          <w:kern w:val="1"/>
        </w:rPr>
        <w:t>m. V tomto momente bude mô</w:t>
      </w:r>
      <w:r>
        <w:rPr>
          <w:rFonts w:ascii="TimesNewRomanPSMT" w:hAnsi="TimesNewRomanPSMT" w:cs="TimesNewRomanPSMT" w:hint="default"/>
          <w:kern w:val="1"/>
        </w:rPr>
        <w:t>c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prebehnú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druhé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 xml:space="preserve"> konanie, ktoré</w:t>
      </w:r>
      <w:r>
        <w:rPr>
          <w:rFonts w:ascii="TimesNewRomanPSMT" w:hAnsi="TimesNewRomanPSMT" w:cs="TimesNewRomanPSMT" w:hint="default"/>
          <w:kern w:val="1"/>
        </w:rPr>
        <w:t>ho vý</w:t>
      </w:r>
      <w:r>
        <w:rPr>
          <w:rFonts w:ascii="TimesNewRomanPSMT" w:hAnsi="TimesNewRomanPSMT" w:cs="TimesNewRomanPSMT" w:hint="default"/>
          <w:kern w:val="1"/>
        </w:rPr>
        <w:t>sledok vš</w:t>
      </w:r>
      <w:r>
        <w:rPr>
          <w:rFonts w:ascii="TimesNewRomanPSMT" w:hAnsi="TimesNewRomanPSMT" w:cs="TimesNewRomanPSMT" w:hint="default"/>
          <w:kern w:val="1"/>
        </w:rPr>
        <w:t>ak už</w:t>
      </w:r>
      <w:r>
        <w:rPr>
          <w:rFonts w:ascii="TimesNewRomanPSMT" w:hAnsi="TimesNewRomanPSMT" w:cs="TimesNewRomanPSMT" w:hint="default"/>
          <w:kern w:val="1"/>
        </w:rPr>
        <w:t xml:space="preserve"> nebude ma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vplyv na ú</w:t>
      </w:r>
      <w:r>
        <w:rPr>
          <w:rFonts w:ascii="TimesNewRomanPSMT" w:hAnsi="TimesNewRomanPSMT" w:cs="TimesNewRomanPSMT" w:hint="default"/>
          <w:kern w:val="1"/>
        </w:rPr>
        <w:t>kony, vykonané</w:t>
      </w:r>
      <w:r>
        <w:rPr>
          <w:rFonts w:ascii="TimesNewRomanPSMT" w:hAnsi="TimesNewRomanPSMT" w:cs="TimesNewRomanPSMT" w:hint="default"/>
          <w:kern w:val="1"/>
        </w:rPr>
        <w:t xml:space="preserve"> pred vyhodno</w:t>
      </w:r>
      <w:r>
        <w:rPr>
          <w:rFonts w:ascii="TimesNewRomanPSMT" w:hAnsi="TimesNewRomanPSMT" w:cs="TimesNewRomanPSMT" w:hint="default"/>
          <w:kern w:val="1"/>
        </w:rPr>
        <w:t>tení</w:t>
      </w:r>
      <w:r>
        <w:rPr>
          <w:rFonts w:ascii="TimesNewRomanPSMT" w:hAnsi="TimesNewRomanPSMT" w:cs="TimesNewRomanPSMT" w:hint="default"/>
          <w:kern w:val="1"/>
        </w:rPr>
        <w:t>m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na vyhodnotenie ponuky.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10 a 11: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S cie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om zefektí</w:t>
      </w:r>
      <w:r>
        <w:rPr>
          <w:rFonts w:ascii="TimesNewRomanPSMT" w:hAnsi="TimesNewRomanPSMT" w:cs="TimesNewRomanPSMT" w:hint="default"/>
          <w:kern w:val="1"/>
        </w:rPr>
        <w:t>vnenia postupov vo verejnom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sa lehoty upravujú</w:t>
      </w:r>
      <w:r>
        <w:rPr>
          <w:rFonts w:ascii="TimesNewRomanPSMT" w:hAnsi="TimesNewRomanPSMT" w:cs="TimesNewRomanPSMT" w:hint="default"/>
          <w:kern w:val="1"/>
        </w:rPr>
        <w:t xml:space="preserve"> na hmotnoprá</w:t>
      </w:r>
      <w:r>
        <w:rPr>
          <w:rFonts w:ascii="TimesNewRomanPSMT" w:hAnsi="TimesNewRomanPSMT" w:cs="TimesNewRomanPSMT" w:hint="default"/>
          <w:kern w:val="1"/>
        </w:rPr>
        <w:t>vne. Tá</w:t>
      </w:r>
      <w:r>
        <w:rPr>
          <w:rFonts w:ascii="TimesNewRomanPSMT" w:hAnsi="TimesNewRomanPSMT" w:cs="TimesNewRomanPSMT" w:hint="default"/>
          <w:kern w:val="1"/>
        </w:rPr>
        <w:t>to zmena sa tý</w:t>
      </w:r>
      <w:r>
        <w:rPr>
          <w:rFonts w:ascii="TimesNewRomanPSMT" w:hAnsi="TimesNewRomanPSMT" w:cs="TimesNewRomanPSMT" w:hint="default"/>
          <w:kern w:val="1"/>
        </w:rPr>
        <w:t>ka najmä</w:t>
      </w:r>
      <w:r>
        <w:rPr>
          <w:rFonts w:ascii="TimesNewRomanPSMT" w:hAnsi="TimesNewRomanPSMT" w:cs="TimesNewRomanPSMT" w:hint="default"/>
          <w:kern w:val="1"/>
        </w:rPr>
        <w:t xml:space="preserve"> reví</w:t>
      </w:r>
      <w:r>
        <w:rPr>
          <w:rFonts w:ascii="TimesNewRomanPSMT" w:hAnsi="TimesNewRomanPSMT" w:cs="TimesNewRomanPSMT" w:hint="default"/>
          <w:kern w:val="1"/>
        </w:rPr>
        <w:t>znych postupov.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12: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 sú</w:t>
      </w:r>
      <w:r>
        <w:rPr>
          <w:rFonts w:ascii="TimesNewRomanPSMT" w:hAnsi="TimesNewRomanPSMT" w:cs="TimesNewRomanPSMT" w:hint="default"/>
          <w:kern w:val="1"/>
        </w:rPr>
        <w:t>visiaca so zmenami</w:t>
      </w:r>
      <w:r>
        <w:rPr>
          <w:rFonts w:ascii="TimesNewRomanPSMT" w:hAnsi="TimesNewRomanPSMT" w:cs="TimesNewRomanPSMT" w:hint="default"/>
          <w:kern w:val="1"/>
        </w:rPr>
        <w:t xml:space="preserve"> v mož</w:t>
      </w:r>
      <w:r>
        <w:rPr>
          <w:rFonts w:ascii="TimesNewRomanPSMT" w:hAnsi="TimesNewRomanPSMT" w:cs="TimesNewRomanPSMT" w:hint="default"/>
          <w:kern w:val="1"/>
        </w:rPr>
        <w:t>nosti poda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ž</w:t>
      </w:r>
      <w:r>
        <w:rPr>
          <w:rFonts w:ascii="TimesNewRomanPSMT" w:hAnsi="TimesNewRomanPSMT" w:cs="TimesNewRomanPSMT" w:hint="default"/>
          <w:kern w:val="1"/>
        </w:rPr>
        <w:t>iados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 ná</w:t>
      </w:r>
      <w:r>
        <w:rPr>
          <w:rFonts w:ascii="TimesNewRomanPSMT" w:hAnsi="TimesNewRomanPSMT" w:cs="TimesNewRomanPSMT" w:hint="default"/>
          <w:kern w:val="1"/>
        </w:rPr>
        <w:t>pravu.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13: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sú</w:t>
      </w:r>
      <w:r>
        <w:rPr>
          <w:rFonts w:ascii="TimesNewRomanPSMT" w:hAnsi="TimesNewRomanPSMT" w:cs="TimesNewRomanPSMT" w:hint="default"/>
          <w:kern w:val="1"/>
        </w:rPr>
        <w:t>visiaca so zavedení</w:t>
      </w:r>
      <w:r>
        <w:rPr>
          <w:rFonts w:ascii="TimesNewRomanPSMT" w:hAnsi="TimesNewRomanPSMT" w:cs="TimesNewRomanPSMT" w:hint="default"/>
          <w:kern w:val="1"/>
        </w:rPr>
        <w:t>m mož</w:t>
      </w:r>
      <w:r>
        <w:rPr>
          <w:rFonts w:ascii="TimesNewRomanPSMT" w:hAnsi="TimesNewRomanPSMT" w:cs="TimesNewRomanPSMT" w:hint="default"/>
          <w:kern w:val="1"/>
        </w:rPr>
        <w:t>nosti uzatvori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zmluvu s druhý</w:t>
      </w:r>
      <w:r>
        <w:rPr>
          <w:rFonts w:ascii="TimesNewRomanPSMT" w:hAnsi="TimesNewRomanPSMT" w:cs="TimesNewRomanPSMT" w:hint="default"/>
          <w:kern w:val="1"/>
        </w:rPr>
        <w:t>m, resp. tretí</w:t>
      </w:r>
      <w:r>
        <w:rPr>
          <w:rFonts w:ascii="TimesNewRomanPSMT" w:hAnsi="TimesNewRomanPSMT" w:cs="TimesNewRomanPSMT" w:hint="default"/>
          <w:kern w:val="1"/>
        </w:rPr>
        <w:t>m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om v poradí.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14: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ktorá</w:t>
      </w:r>
      <w:r>
        <w:rPr>
          <w:rFonts w:ascii="TimesNewRomanPSMT" w:hAnsi="TimesNewRomanPSMT" w:cs="TimesNewRomanPSMT" w:hint="default"/>
          <w:kern w:val="1"/>
        </w:rPr>
        <w:t xml:space="preserve"> odstra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uje chybu platné</w:t>
      </w:r>
      <w:r>
        <w:rPr>
          <w:rFonts w:ascii="TimesNewRomanPSMT" w:hAnsi="TimesNewRomanPSMT" w:cs="TimesNewRomanPSMT" w:hint="default"/>
          <w:kern w:val="1"/>
        </w:rPr>
        <w:t xml:space="preserve">ho znenia, </w:t>
      </w:r>
      <w:r>
        <w:rPr>
          <w:rFonts w:ascii="TimesNewRomanPSMT" w:hAnsi="TimesNewRomanPSMT" w:cs="TimesNewRomanPSMT" w:hint="default"/>
          <w:kern w:val="1"/>
        </w:rPr>
        <w:t>umož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ujú</w:t>
      </w:r>
      <w:r>
        <w:rPr>
          <w:rFonts w:ascii="TimesNewRomanPSMT" w:hAnsi="TimesNewRomanPSMT" w:cs="TimesNewRomanPSMT" w:hint="default"/>
          <w:kern w:val="1"/>
        </w:rPr>
        <w:t>cu nesprá</w:t>
      </w:r>
      <w:r>
        <w:rPr>
          <w:rFonts w:ascii="TimesNewRomanPSMT" w:hAnsi="TimesNewRomanPSMT" w:cs="TimesNewRomanPSMT" w:hint="default"/>
          <w:kern w:val="1"/>
        </w:rPr>
        <w:t>vny vý</w:t>
      </w:r>
      <w:r>
        <w:rPr>
          <w:rFonts w:ascii="TimesNewRomanPSMT" w:hAnsi="TimesNewRomanPSMT" w:cs="TimesNewRomanPSMT" w:hint="default"/>
          <w:kern w:val="1"/>
        </w:rPr>
        <w:t>klad, ž</w:t>
      </w:r>
      <w:r>
        <w:rPr>
          <w:rFonts w:ascii="TimesNewRomanPSMT" w:hAnsi="TimesNewRomanPSMT" w:cs="TimesNewRomanPSMT" w:hint="default"/>
          <w:kern w:val="1"/>
        </w:rPr>
        <w:t>e pri elektronickej aukcii sa ponuky neotvá</w:t>
      </w:r>
      <w:r>
        <w:rPr>
          <w:rFonts w:ascii="TimesNewRomanPSMT" w:hAnsi="TimesNewRomanPSMT" w:cs="TimesNewRomanPSMT" w:hint="default"/>
          <w:kern w:val="1"/>
        </w:rPr>
        <w:t>rajú.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15 a 16: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sú</w:t>
      </w:r>
      <w:r>
        <w:rPr>
          <w:rFonts w:ascii="TimesNewRomanPSMT" w:hAnsi="TimesNewRomanPSMT" w:cs="TimesNewRomanPSMT" w:hint="default"/>
          <w:kern w:val="1"/>
        </w:rPr>
        <w:t>visiaca so zavedení</w:t>
      </w:r>
      <w:r>
        <w:rPr>
          <w:rFonts w:ascii="TimesNewRomanPSMT" w:hAnsi="TimesNewRomanPSMT" w:cs="TimesNewRomanPSMT" w:hint="default"/>
          <w:kern w:val="1"/>
        </w:rPr>
        <w:t>m inš</w:t>
      </w:r>
      <w:r>
        <w:rPr>
          <w:rFonts w:ascii="TimesNewRomanPSMT" w:hAnsi="TimesNewRomanPSMT" w:cs="TimesNewRomanPSMT" w:hint="default"/>
          <w:kern w:val="1"/>
        </w:rPr>
        <w:t>titú</w:t>
      </w:r>
      <w:r>
        <w:rPr>
          <w:rFonts w:ascii="TimesNewRomanPSMT" w:hAnsi="TimesNewRomanPSMT" w:cs="TimesNewRomanPSMT" w:hint="default"/>
          <w:kern w:val="1"/>
        </w:rPr>
        <w:t xml:space="preserve">tu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estné</w:t>
      </w:r>
      <w:r>
        <w:rPr>
          <w:rFonts w:ascii="TimesNewRomanPSMT" w:hAnsi="TimesNewRomanPSMT" w:cs="TimesNewRomanPSMT" w:hint="default"/>
          <w:kern w:val="1"/>
        </w:rPr>
        <w:t>ho vyhlá</w:t>
      </w:r>
      <w:r>
        <w:rPr>
          <w:rFonts w:ascii="TimesNewRomanPSMT" w:hAnsi="TimesNewRomanPSMT" w:cs="TimesNewRomanPSMT" w:hint="default"/>
          <w:kern w:val="1"/>
        </w:rPr>
        <w:t>senia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§</w:t>
      </w:r>
      <w:r>
        <w:rPr>
          <w:rFonts w:ascii="TimesNewRomanPSMT" w:hAnsi="TimesNewRomanPSMT" w:cs="TimesNewRomanPSMT" w:hint="default"/>
          <w:kern w:val="1"/>
        </w:rPr>
        <w:t xml:space="preserve"> 32 ods. 8 a so zavedení</w:t>
      </w:r>
      <w:r>
        <w:rPr>
          <w:rFonts w:ascii="TimesNewRomanPSMT" w:hAnsi="TimesNewRomanPSMT" w:cs="TimesNewRomanPSMT" w:hint="default"/>
          <w:kern w:val="1"/>
        </w:rPr>
        <w:t>m mož</w:t>
      </w:r>
      <w:r>
        <w:rPr>
          <w:rFonts w:ascii="TimesNewRomanPSMT" w:hAnsi="TimesNewRomanPSMT" w:cs="TimesNewRomanPSMT" w:hint="default"/>
          <w:kern w:val="1"/>
        </w:rPr>
        <w:t>nosti uzatvori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zmluvu s druhý</w:t>
      </w:r>
      <w:r>
        <w:rPr>
          <w:rFonts w:ascii="TimesNewRomanPSMT" w:hAnsi="TimesNewRomanPSMT" w:cs="TimesNewRomanPSMT" w:hint="default"/>
          <w:kern w:val="1"/>
        </w:rPr>
        <w:t xml:space="preserve">m, resp. </w:t>
      </w:r>
      <w:r>
        <w:rPr>
          <w:rFonts w:ascii="TimesNewRomanPSMT" w:hAnsi="TimesNewRomanPSMT" w:cs="TimesNewRomanPSMT" w:hint="default"/>
          <w:kern w:val="1"/>
        </w:rPr>
        <w:t>tretí</w:t>
      </w:r>
      <w:r>
        <w:rPr>
          <w:rFonts w:ascii="TimesNewRomanPSMT" w:hAnsi="TimesNewRomanPSMT" w:cs="TimesNewRomanPSMT" w:hint="default"/>
          <w:kern w:val="1"/>
        </w:rPr>
        <w:t>m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om v poradí.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Ak sa podmienky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preukazujú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estný</w:t>
      </w:r>
      <w:r>
        <w:rPr>
          <w:rFonts w:ascii="TimesNewRomanPSMT" w:hAnsi="TimesNewRomanPSMT" w:cs="TimesNewRomanPSMT" w:hint="default"/>
          <w:kern w:val="1"/>
        </w:rPr>
        <w:t>m vyhlá</w:t>
      </w:r>
      <w:r>
        <w:rPr>
          <w:rFonts w:ascii="TimesNewRomanPSMT" w:hAnsi="TimesNewRomanPSMT" w:cs="TimesNewRomanPSMT" w:hint="default"/>
          <w:kern w:val="1"/>
        </w:rPr>
        <w:t>sení</w:t>
      </w:r>
      <w:r>
        <w:rPr>
          <w:rFonts w:ascii="TimesNewRomanPSMT" w:hAnsi="TimesNewRomanPSMT" w:cs="TimesNewRomanPSMT" w:hint="default"/>
          <w:kern w:val="1"/>
        </w:rPr>
        <w:t>m, vyhodnotenie splnenia tý</w:t>
      </w:r>
      <w:r>
        <w:rPr>
          <w:rFonts w:ascii="TimesNewRomanPSMT" w:hAnsi="TimesNewRomanPSMT" w:cs="TimesNewRomanPSMT" w:hint="default"/>
          <w:kern w:val="1"/>
        </w:rPr>
        <w:t>chto podmeinok predlož</w:t>
      </w:r>
      <w:r>
        <w:rPr>
          <w:rFonts w:ascii="TimesNewRomanPSMT" w:hAnsi="TimesNewRomanPSMT" w:cs="TimesNewRomanPSMT" w:hint="default"/>
          <w:kern w:val="1"/>
        </w:rPr>
        <w:t>ení</w:t>
      </w:r>
      <w:r>
        <w:rPr>
          <w:rFonts w:ascii="TimesNewRomanPSMT" w:hAnsi="TimesNewRomanPSMT" w:cs="TimesNewRomanPSMT" w:hint="default"/>
          <w:kern w:val="1"/>
        </w:rPr>
        <w:t>m dokladov sa vykoná</w:t>
      </w:r>
      <w:r>
        <w:rPr>
          <w:rFonts w:ascii="TimesNewRomanPSMT" w:hAnsi="TimesNewRomanPSMT" w:cs="TimesNewRomanPSMT" w:hint="default"/>
          <w:kern w:val="1"/>
        </w:rPr>
        <w:t>va len vo vz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ahu k ú</w:t>
      </w:r>
      <w:r>
        <w:rPr>
          <w:rFonts w:ascii="TimesNewRomanPSMT" w:hAnsi="TimesNewRomanPSMT" w:cs="TimesNewRomanPSMT" w:hint="default"/>
          <w:kern w:val="1"/>
        </w:rPr>
        <w:t>speš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>mu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ovi, a to v momente po vyhodnotení</w:t>
      </w:r>
      <w:r>
        <w:rPr>
          <w:rFonts w:ascii="TimesNewRomanPSMT" w:hAnsi="TimesNewRomanPSMT" w:cs="TimesNewRomanPSMT" w:hint="default"/>
          <w:kern w:val="1"/>
        </w:rPr>
        <w:t xml:space="preserve"> ponú</w:t>
      </w:r>
      <w:r>
        <w:rPr>
          <w:rFonts w:ascii="TimesNewRomanPSMT" w:hAnsi="TimesNewRomanPSMT" w:cs="TimesNewRomanPSMT" w:hint="default"/>
          <w:kern w:val="1"/>
        </w:rPr>
        <w:t>k. Ak ú</w:t>
      </w:r>
      <w:r>
        <w:rPr>
          <w:rFonts w:ascii="TimesNewRomanPSMT" w:hAnsi="TimesNewRomanPSMT" w:cs="TimesNewRomanPSMT" w:hint="default"/>
          <w:kern w:val="1"/>
        </w:rPr>
        <w:t>speš</w:t>
      </w:r>
      <w:r>
        <w:rPr>
          <w:rFonts w:ascii="TimesNewRomanPSMT" w:hAnsi="TimesNewRomanPSMT" w:cs="TimesNewRomanPSMT" w:hint="default"/>
          <w:kern w:val="1"/>
        </w:rPr>
        <w:t>ný</w:t>
      </w:r>
      <w:r>
        <w:rPr>
          <w:rFonts w:ascii="TimesNewRomanPSMT" w:hAnsi="TimesNewRomanPSMT" w:cs="TimesNewRomanPSMT" w:hint="default"/>
          <w:kern w:val="1"/>
        </w:rPr>
        <w:t xml:space="preserve">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 xml:space="preserve"> nespln</w:t>
      </w:r>
      <w:r>
        <w:rPr>
          <w:rFonts w:ascii="TimesNewRomanPSMT" w:hAnsi="TimesNewRomanPSMT" w:cs="TimesNewRomanPSMT" w:hint="default"/>
          <w:kern w:val="1"/>
        </w:rPr>
        <w:t>í</w:t>
      </w:r>
      <w:r>
        <w:rPr>
          <w:rFonts w:ascii="TimesNewRomanPSMT" w:hAnsi="TimesNewRomanPSMT" w:cs="TimesNewRomanPSMT" w:hint="default"/>
          <w:kern w:val="1"/>
        </w:rPr>
        <w:t xml:space="preserve"> podmienky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asti, dô</w:t>
      </w:r>
      <w:r>
        <w:rPr>
          <w:rFonts w:ascii="TimesNewRomanPSMT" w:hAnsi="TimesNewRomanPSMT" w:cs="TimesNewRomanPSMT" w:hint="default"/>
          <w:kern w:val="1"/>
        </w:rPr>
        <w:t>jde k jeho vylú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eniu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§</w:t>
      </w:r>
      <w:r>
        <w:rPr>
          <w:rFonts w:ascii="TimesNewRomanPSMT" w:hAnsi="TimesNewRomanPSMT" w:cs="TimesNewRomanPSMT" w:hint="default"/>
          <w:kern w:val="1"/>
        </w:rPr>
        <w:t xml:space="preserve"> 33 a k preukazovaniu splnenia podmienok </w:t>
      </w:r>
      <w:r>
        <w:rPr>
          <w:rFonts w:ascii="TimesNewRomanPSMT" w:hAnsi="TimesNewRomanPSMT" w:cs="TimesNewRomanPSMT" w:hint="default"/>
          <w:kern w:val="1"/>
        </w:rPr>
        <w:t>ď</w:t>
      </w:r>
      <w:r>
        <w:rPr>
          <w:rFonts w:ascii="TimesNewRomanPSMT" w:hAnsi="TimesNewRomanPSMT" w:cs="TimesNewRomanPSMT" w:hint="default"/>
          <w:kern w:val="1"/>
        </w:rPr>
        <w:t>alší</w:t>
      </w:r>
      <w:r>
        <w:rPr>
          <w:rFonts w:ascii="TimesNewRomanPSMT" w:hAnsi="TimesNewRomanPSMT" w:cs="TimesNewRomanPSMT" w:hint="default"/>
          <w:kern w:val="1"/>
        </w:rPr>
        <w:t>mi v poradí.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17: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 sú</w:t>
      </w:r>
      <w:r>
        <w:rPr>
          <w:rFonts w:ascii="TimesNewRomanPSMT" w:hAnsi="TimesNewRomanPSMT" w:cs="TimesNewRomanPSMT" w:hint="default"/>
          <w:kern w:val="1"/>
        </w:rPr>
        <w:t>visiaca so zmenami v mož</w:t>
      </w:r>
      <w:r>
        <w:rPr>
          <w:rFonts w:ascii="TimesNewRomanPSMT" w:hAnsi="TimesNewRomanPSMT" w:cs="TimesNewRomanPSMT" w:hint="default"/>
          <w:kern w:val="1"/>
        </w:rPr>
        <w:t>nosti poda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ž</w:t>
      </w:r>
      <w:r>
        <w:rPr>
          <w:rFonts w:ascii="TimesNewRomanPSMT" w:hAnsi="TimesNewRomanPSMT" w:cs="TimesNewRomanPSMT" w:hint="default"/>
          <w:kern w:val="1"/>
        </w:rPr>
        <w:t>iados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 ná</w:t>
      </w:r>
      <w:r>
        <w:rPr>
          <w:rFonts w:ascii="TimesNewRomanPSMT" w:hAnsi="TimesNewRomanPSMT" w:cs="TimesNewRomanPSMT" w:hint="default"/>
          <w:kern w:val="1"/>
        </w:rPr>
        <w:t>pravu.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18 a 19: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sú</w:t>
      </w:r>
      <w:r>
        <w:rPr>
          <w:rFonts w:ascii="TimesNewRomanPSMT" w:hAnsi="TimesNewRomanPSMT" w:cs="TimesNewRomanPSMT" w:hint="default"/>
          <w:kern w:val="1"/>
        </w:rPr>
        <w:t>visiaca so zmenami v ná</w:t>
      </w:r>
      <w:r>
        <w:rPr>
          <w:rFonts w:ascii="TimesNewRomanPSMT" w:hAnsi="TimesNewRomanPSMT" w:cs="TimesNewRomanPSMT" w:hint="default"/>
          <w:kern w:val="1"/>
        </w:rPr>
        <w:t>mietkovom konaní</w:t>
      </w:r>
      <w:r>
        <w:rPr>
          <w:rFonts w:ascii="TimesNewRomanPSMT" w:hAnsi="TimesNewRomanPSMT" w:cs="TimesNewRomanPSMT" w:hint="default"/>
          <w:kern w:val="1"/>
        </w:rPr>
        <w:t>. Koncentrá</w:t>
      </w:r>
      <w:r>
        <w:rPr>
          <w:rFonts w:ascii="TimesNewRomanPSMT" w:hAnsi="TimesNewRomanPSMT" w:cs="TimesNewRomanPSMT" w:hint="default"/>
          <w:kern w:val="1"/>
        </w:rPr>
        <w:t>ciou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>ho konania a ustanovení</w:t>
      </w:r>
      <w:r>
        <w:rPr>
          <w:rFonts w:ascii="TimesNewRomanPSMT" w:hAnsi="TimesNewRomanPSMT" w:cs="TimesNewRomanPSMT" w:hint="default"/>
          <w:kern w:val="1"/>
        </w:rPr>
        <w:t>m fixnej lehoty na rozhodnutie o ná</w:t>
      </w:r>
      <w:r>
        <w:rPr>
          <w:rFonts w:ascii="TimesNewRomanPSMT" w:hAnsi="TimesNewRomanPSMT" w:cs="TimesNewRomanPSMT" w:hint="default"/>
          <w:kern w:val="1"/>
        </w:rPr>
        <w:t>mietkach  sa sleduje zrý</w:t>
      </w:r>
      <w:r>
        <w:rPr>
          <w:rFonts w:ascii="TimesNewRomanPSMT" w:hAnsi="TimesNewRomanPSMT" w:cs="TimesNewRomanPSMT" w:hint="default"/>
          <w:kern w:val="1"/>
        </w:rPr>
        <w:t>chlenie verejné</w:t>
      </w:r>
      <w:r>
        <w:rPr>
          <w:rFonts w:ascii="TimesNewRomanPSMT" w:hAnsi="TimesNewRomanPSMT" w:cs="TimesNewRomanPSMT" w:hint="default"/>
          <w:kern w:val="1"/>
        </w:rPr>
        <w:t>ho obstará</w:t>
      </w:r>
      <w:r>
        <w:rPr>
          <w:rFonts w:ascii="TimesNewRomanPSMT" w:hAnsi="TimesNewRomanPSMT" w:cs="TimesNewRomanPSMT" w:hint="default"/>
          <w:kern w:val="1"/>
        </w:rPr>
        <w:t xml:space="preserve">vania,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omu koreš</w:t>
      </w:r>
      <w:r>
        <w:rPr>
          <w:rFonts w:ascii="TimesNewRomanPSMT" w:hAnsi="TimesNewRomanPSMT" w:cs="TimesNewRomanPSMT" w:hint="default"/>
          <w:kern w:val="1"/>
        </w:rPr>
        <w:t>ponduje aj ú</w:t>
      </w:r>
      <w:r>
        <w:rPr>
          <w:rFonts w:ascii="TimesNewRomanPSMT" w:hAnsi="TimesNewRomanPSMT" w:cs="TimesNewRomanPSMT" w:hint="default"/>
          <w:kern w:val="1"/>
        </w:rPr>
        <w:t>prava lehoty na uzatvorenie zmluvy.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20</w:t>
      </w:r>
      <w:r>
        <w:rPr>
          <w:rFonts w:ascii="TimesNewRomanPSMT" w:hAnsi="TimesNewRomanPSMT" w:cs="TimesNewRomanPSMT" w:hint="default"/>
          <w:kern w:val="1"/>
        </w:rPr>
        <w:t>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V reakcii na problé</w:t>
      </w:r>
      <w:r>
        <w:rPr>
          <w:rFonts w:ascii="TimesNewRomanPSMT" w:hAnsi="TimesNewRomanPSMT" w:cs="TimesNewRomanPSMT" w:hint="default"/>
          <w:kern w:val="1"/>
        </w:rPr>
        <w:t>my praxe sa navrhuje ustanovi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mož</w:t>
      </w:r>
      <w:r>
        <w:rPr>
          <w:rFonts w:ascii="TimesNewRomanPSMT" w:hAnsi="TimesNewRomanPSMT" w:cs="TimesNewRomanPSMT" w:hint="default"/>
          <w:kern w:val="1"/>
        </w:rPr>
        <w:t>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uzatvori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zmluvu s druhý</w:t>
      </w:r>
      <w:r>
        <w:rPr>
          <w:rFonts w:ascii="TimesNewRomanPSMT" w:hAnsi="TimesNewRomanPSMT" w:cs="TimesNewRomanPSMT" w:hint="default"/>
          <w:kern w:val="1"/>
        </w:rPr>
        <w:t>m, resp. tretí</w:t>
      </w:r>
      <w:r>
        <w:rPr>
          <w:rFonts w:ascii="TimesNewRomanPSMT" w:hAnsi="TimesNewRomanPSMT" w:cs="TimesNewRomanPSMT" w:hint="default"/>
          <w:kern w:val="1"/>
        </w:rPr>
        <w:t>m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om v poradí</w:t>
      </w:r>
      <w:r>
        <w:rPr>
          <w:rFonts w:ascii="TimesNewRomanPSMT" w:hAnsi="TimesNewRomanPSMT" w:cs="TimesNewRomanPSMT" w:hint="default"/>
          <w:kern w:val="1"/>
        </w:rPr>
        <w:t>, aby neposkytnutie sú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innosti ví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azný</w:t>
      </w:r>
      <w:r>
        <w:rPr>
          <w:rFonts w:ascii="TimesNewRomanPSMT" w:hAnsi="TimesNewRomanPSMT" w:cs="TimesNewRomanPSMT" w:hint="default"/>
          <w:kern w:val="1"/>
        </w:rPr>
        <w:t>m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om nezmarilo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el verejné</w:t>
      </w:r>
      <w:r>
        <w:rPr>
          <w:rFonts w:ascii="TimesNewRomanPSMT" w:hAnsi="TimesNewRomanPSMT" w:cs="TimesNewRomanPSMT" w:hint="default"/>
          <w:kern w:val="1"/>
        </w:rPr>
        <w:t>ho obstará</w:t>
      </w:r>
      <w:r>
        <w:rPr>
          <w:rFonts w:ascii="TimesNewRomanPSMT" w:hAnsi="TimesNewRomanPSMT" w:cs="TimesNewRomanPSMT" w:hint="default"/>
          <w:kern w:val="1"/>
        </w:rPr>
        <w:t>vania. Toto ustanovenie koreš</w:t>
      </w:r>
      <w:r>
        <w:rPr>
          <w:rFonts w:ascii="TimesNewRomanPSMT" w:hAnsi="TimesNewRomanPSMT" w:cs="TimesNewRomanPSMT" w:hint="default"/>
          <w:kern w:val="1"/>
        </w:rPr>
        <w:t>ponduje s povinnos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ou obs</w:t>
      </w:r>
      <w:r>
        <w:rPr>
          <w:rFonts w:ascii="TimesNewRomanPSMT" w:hAnsi="TimesNewRomanPSMT" w:cs="TimesNewRomanPSMT" w:hint="default"/>
          <w:kern w:val="1"/>
        </w:rPr>
        <w:t>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uzavrie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s ví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azom zmluvu a vyvaž</w:t>
      </w:r>
      <w:r>
        <w:rPr>
          <w:rFonts w:ascii="TimesNewRomanPSMT" w:hAnsi="TimesNewRomanPSMT" w:cs="TimesNewRomanPSMT" w:hint="default"/>
          <w:kern w:val="1"/>
        </w:rPr>
        <w:t>uje povinnosti oboch strá</w:t>
      </w:r>
      <w:r>
        <w:rPr>
          <w:rFonts w:ascii="TimesNewRomanPSMT" w:hAnsi="TimesNewRomanPSMT" w:cs="TimesNewRomanPSMT" w:hint="default"/>
          <w:kern w:val="1"/>
        </w:rPr>
        <w:t>n.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21 a 22: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Rovnako, ako v §</w:t>
      </w:r>
      <w:r>
        <w:rPr>
          <w:rFonts w:ascii="TimesNewRomanPSMT" w:hAnsi="TimesNewRomanPSMT" w:cs="TimesNewRomanPSMT" w:hint="default"/>
          <w:kern w:val="1"/>
        </w:rPr>
        <w:t xml:space="preserve"> 41, sa aj pri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nom dialó</w:t>
      </w:r>
      <w:r>
        <w:rPr>
          <w:rFonts w:ascii="TimesNewRomanPSMT" w:hAnsi="TimesNewRomanPSMT" w:cs="TimesNewRomanPSMT" w:hint="default"/>
          <w:kern w:val="1"/>
        </w:rPr>
        <w:t>gu a pri podprahový</w:t>
      </w:r>
      <w:r>
        <w:rPr>
          <w:rFonts w:ascii="TimesNewRomanPSMT" w:hAnsi="TimesNewRomanPSMT" w:cs="TimesNewRomanPSMT" w:hint="default"/>
          <w:kern w:val="1"/>
        </w:rPr>
        <w:t>ch zá</w:t>
      </w:r>
      <w:r>
        <w:rPr>
          <w:rFonts w:ascii="TimesNewRomanPSMT" w:hAnsi="TimesNewRomanPSMT" w:cs="TimesNewRomanPSMT" w:hint="default"/>
          <w:kern w:val="1"/>
        </w:rPr>
        <w:t>kazká</w:t>
      </w:r>
      <w:r>
        <w:rPr>
          <w:rFonts w:ascii="TimesNewRomanPSMT" w:hAnsi="TimesNewRomanPSMT" w:cs="TimesNewRomanPSMT" w:hint="default"/>
          <w:kern w:val="1"/>
        </w:rPr>
        <w:t>ch upravuje spô</w:t>
      </w:r>
      <w:r>
        <w:rPr>
          <w:rFonts w:ascii="TimesNewRomanPSMT" w:hAnsi="TimesNewRomanPSMT" w:cs="TimesNewRomanPSMT" w:hint="default"/>
          <w:kern w:val="1"/>
        </w:rPr>
        <w:t>sob otvá</w:t>
      </w:r>
      <w:r>
        <w:rPr>
          <w:rFonts w:ascii="TimesNewRomanPSMT" w:hAnsi="TimesNewRomanPSMT" w:cs="TimesNewRomanPSMT" w:hint="default"/>
          <w:kern w:val="1"/>
        </w:rPr>
        <w:t>rania ponú</w:t>
      </w:r>
      <w:r>
        <w:rPr>
          <w:rFonts w:ascii="TimesNewRomanPSMT" w:hAnsi="TimesNewRomanPSMT" w:cs="TimesNewRomanPSMT" w:hint="default"/>
          <w:kern w:val="1"/>
        </w:rPr>
        <w:t>k.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23 až</w:t>
      </w:r>
      <w:r>
        <w:rPr>
          <w:rFonts w:ascii="TimesNewRomanPSMT" w:hAnsi="TimesNewRomanPSMT" w:cs="TimesNewRomanPSMT" w:hint="default"/>
          <w:kern w:val="1"/>
        </w:rPr>
        <w:t xml:space="preserve"> 25: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Navrhuje sa zruš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inš</w:t>
      </w:r>
      <w:r>
        <w:rPr>
          <w:rFonts w:ascii="TimesNewRomanPSMT" w:hAnsi="TimesNewRomanPSMT" w:cs="TimesNewRomanPSMT" w:hint="default"/>
          <w:kern w:val="1"/>
        </w:rPr>
        <w:t>titú</w:t>
      </w:r>
      <w:r>
        <w:rPr>
          <w:rFonts w:ascii="TimesNewRomanPSMT" w:hAnsi="TimesNewRomanPSMT" w:cs="TimesNewRomanPSMT" w:hint="default"/>
          <w:kern w:val="1"/>
        </w:rPr>
        <w:t>t ž</w:t>
      </w:r>
      <w:r>
        <w:rPr>
          <w:rFonts w:ascii="TimesNewRomanPSMT" w:hAnsi="TimesNewRomanPSMT" w:cs="TimesNewRomanPSMT" w:hint="default"/>
          <w:kern w:val="1"/>
        </w:rPr>
        <w:t xml:space="preserve">iadosti </w:t>
      </w:r>
      <w:r>
        <w:rPr>
          <w:rFonts w:ascii="TimesNewRomanPSMT" w:hAnsi="TimesNewRomanPSMT" w:cs="TimesNewRomanPSMT" w:hint="default"/>
          <w:kern w:val="1"/>
        </w:rPr>
        <w:t>o ná</w:t>
      </w:r>
      <w:r>
        <w:rPr>
          <w:rFonts w:ascii="TimesNewRomanPSMT" w:hAnsi="TimesNewRomanPSMT" w:cs="TimesNewRomanPSMT" w:hint="default"/>
          <w:kern w:val="1"/>
        </w:rPr>
        <w:t>pravu proti obmedzeniu okruhu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ov, vylú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eniu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 a vyhodnoteniu ponú</w:t>
      </w:r>
      <w:r>
        <w:rPr>
          <w:rFonts w:ascii="TimesNewRomanPSMT" w:hAnsi="TimesNewRomanPSMT" w:cs="TimesNewRomanPSMT" w:hint="default"/>
          <w:kern w:val="1"/>
        </w:rPr>
        <w:t>k. Ide o prí</w:t>
      </w:r>
      <w:r>
        <w:rPr>
          <w:rFonts w:ascii="TimesNewRomanPSMT" w:hAnsi="TimesNewRomanPSMT" w:cs="TimesNewRomanPSMT" w:hint="default"/>
          <w:kern w:val="1"/>
        </w:rPr>
        <w:t>pady, kedy prax potvrdila temer nulovú</w:t>
      </w:r>
      <w:r>
        <w:rPr>
          <w:rFonts w:ascii="TimesNewRomanPSMT" w:hAnsi="TimesNewRomanPSMT" w:cs="TimesNewRomanPSMT" w:hint="default"/>
          <w:kern w:val="1"/>
        </w:rPr>
        <w:t xml:space="preserve"> autoremedú</w:t>
      </w:r>
      <w:r>
        <w:rPr>
          <w:rFonts w:ascii="TimesNewRomanPSMT" w:hAnsi="TimesNewRomanPSMT" w:cs="TimesNewRomanPSMT" w:hint="default"/>
          <w:kern w:val="1"/>
        </w:rPr>
        <w:t>ru na zá</w:t>
      </w:r>
      <w:r>
        <w:rPr>
          <w:rFonts w:ascii="TimesNewRomanPSMT" w:hAnsi="TimesNewRomanPSMT" w:cs="TimesNewRomanPSMT" w:hint="default"/>
          <w:kern w:val="1"/>
        </w:rPr>
        <w:t>klade ž</w:t>
      </w:r>
      <w:r>
        <w:rPr>
          <w:rFonts w:ascii="TimesNewRomanPSMT" w:hAnsi="TimesNewRomanPSMT" w:cs="TimesNewRomanPSMT" w:hint="default"/>
          <w:kern w:val="1"/>
        </w:rPr>
        <w:t>iadosti o ná</w:t>
      </w:r>
      <w:r>
        <w:rPr>
          <w:rFonts w:ascii="TimesNewRomanPSMT" w:hAnsi="TimesNewRomanPSMT" w:cs="TimesNewRomanPSMT" w:hint="default"/>
          <w:kern w:val="1"/>
        </w:rPr>
        <w:t xml:space="preserve">pravu,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 tento inš</w:t>
      </w:r>
      <w:r>
        <w:rPr>
          <w:rFonts w:ascii="TimesNewRomanPSMT" w:hAnsi="TimesNewRomanPSMT" w:cs="TimesNewRomanPSMT" w:hint="default"/>
          <w:kern w:val="1"/>
        </w:rPr>
        <w:t>titú</w:t>
      </w:r>
      <w:r>
        <w:rPr>
          <w:rFonts w:ascii="TimesNewRomanPSMT" w:hAnsi="TimesNewRomanPSMT" w:cs="TimesNewRomanPSMT" w:hint="default"/>
          <w:kern w:val="1"/>
        </w:rPr>
        <w:t xml:space="preserve">t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iní</w:t>
      </w:r>
      <w:r>
        <w:rPr>
          <w:rFonts w:ascii="TimesNewRomanPSMT" w:hAnsi="TimesNewRomanPSMT" w:cs="TimesNewRomanPSMT" w:hint="default"/>
          <w:kern w:val="1"/>
        </w:rPr>
        <w:t xml:space="preserve"> obsolé</w:t>
      </w:r>
      <w:r>
        <w:rPr>
          <w:rFonts w:ascii="TimesNewRomanPSMT" w:hAnsi="TimesNewRomanPSMT" w:cs="TimesNewRomanPSMT" w:hint="default"/>
          <w:kern w:val="1"/>
        </w:rPr>
        <w:t>tnym. Mož</w:t>
      </w:r>
      <w:r>
        <w:rPr>
          <w:rFonts w:ascii="TimesNewRomanPSMT" w:hAnsi="TimesNewRomanPSMT" w:cs="TimesNewRomanPSMT" w:hint="default"/>
          <w:kern w:val="1"/>
        </w:rPr>
        <w:t>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poda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proti tý</w:t>
      </w:r>
      <w:r>
        <w:rPr>
          <w:rFonts w:ascii="TimesNewRomanPSMT" w:hAnsi="TimesNewRomanPSMT" w:cs="TimesNewRomanPSMT" w:hint="default"/>
          <w:kern w:val="1"/>
        </w:rPr>
        <w:t>mto ú</w:t>
      </w:r>
      <w:r>
        <w:rPr>
          <w:rFonts w:ascii="TimesNewRomanPSMT" w:hAnsi="TimesNewRomanPSMT" w:cs="TimesNewRomanPSMT" w:hint="default"/>
          <w:kern w:val="1"/>
        </w:rPr>
        <w:t>konom ná</w:t>
      </w:r>
      <w:r>
        <w:rPr>
          <w:rFonts w:ascii="TimesNewRomanPSMT" w:hAnsi="TimesNewRomanPSMT" w:cs="TimesNewRomanPSMT" w:hint="default"/>
          <w:kern w:val="1"/>
        </w:rPr>
        <w:t>mietk</w:t>
      </w:r>
      <w:r>
        <w:rPr>
          <w:rFonts w:ascii="TimesNewRomanPSMT" w:hAnsi="TimesNewRomanPSMT" w:cs="TimesNewRomanPSMT" w:hint="default"/>
          <w:kern w:val="1"/>
        </w:rPr>
        <w:t>u zostá</w:t>
      </w:r>
      <w:r>
        <w:rPr>
          <w:rFonts w:ascii="TimesNewRomanPSMT" w:hAnsi="TimesNewRomanPSMT" w:cs="TimesNewRomanPSMT" w:hint="default"/>
          <w:kern w:val="1"/>
        </w:rPr>
        <w:t>va zachovaná.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26 až</w:t>
      </w:r>
      <w:r>
        <w:rPr>
          <w:rFonts w:ascii="TimesNewRomanPSMT" w:hAnsi="TimesNewRomanPSMT" w:cs="TimesNewRomanPSMT" w:hint="default"/>
          <w:kern w:val="1"/>
        </w:rPr>
        <w:t xml:space="preserve"> 51: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Oblas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>ho konania je oblas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ou, ktorá</w:t>
      </w:r>
      <w:r>
        <w:rPr>
          <w:rFonts w:ascii="TimesNewRomanPSMT" w:hAnsi="TimesNewRomanPSMT" w:cs="TimesNewRomanPSMT" w:hint="default"/>
          <w:kern w:val="1"/>
        </w:rPr>
        <w:t xml:space="preserve"> v ná</w:t>
      </w:r>
      <w:r>
        <w:rPr>
          <w:rFonts w:ascii="TimesNewRomanPSMT" w:hAnsi="TimesNewRomanPSMT" w:cs="TimesNewRomanPSMT" w:hint="default"/>
          <w:kern w:val="1"/>
        </w:rPr>
        <w:t>vrhu podlieha zá</w:t>
      </w:r>
      <w:r>
        <w:rPr>
          <w:rFonts w:ascii="TimesNewRomanPSMT" w:hAnsi="TimesNewRomanPSMT" w:cs="TimesNewRomanPSMT" w:hint="default"/>
          <w:kern w:val="1"/>
        </w:rPr>
        <w:t>sadný</w:t>
      </w:r>
      <w:r>
        <w:rPr>
          <w:rFonts w:ascii="TimesNewRomanPSMT" w:hAnsi="TimesNewRomanPSMT" w:cs="TimesNewRomanPSMT" w:hint="default"/>
          <w:kern w:val="1"/>
        </w:rPr>
        <w:t>m systé</w:t>
      </w:r>
      <w:r>
        <w:rPr>
          <w:rFonts w:ascii="TimesNewRomanPSMT" w:hAnsi="TimesNewRomanPSMT" w:cs="TimesNewRomanPSMT" w:hint="default"/>
          <w:kern w:val="1"/>
        </w:rPr>
        <w:t>mový</w:t>
      </w:r>
      <w:r>
        <w:rPr>
          <w:rFonts w:ascii="TimesNewRomanPSMT" w:hAnsi="TimesNewRomanPSMT" w:cs="TimesNewRomanPSMT" w:hint="default"/>
          <w:kern w:val="1"/>
        </w:rPr>
        <w:t>m zmená</w:t>
      </w:r>
      <w:r>
        <w:rPr>
          <w:rFonts w:ascii="TimesNewRomanPSMT" w:hAnsi="TimesNewRomanPSMT" w:cs="TimesNewRomanPSMT" w:hint="default"/>
          <w:kern w:val="1"/>
        </w:rPr>
        <w:t>m. Tieto zmeny mož</w:t>
      </w:r>
      <w:r>
        <w:rPr>
          <w:rFonts w:ascii="TimesNewRomanPSMT" w:hAnsi="TimesNewRomanPSMT" w:cs="TimesNewRomanPSMT" w:hint="default"/>
          <w:kern w:val="1"/>
        </w:rPr>
        <w:t>no rozdeli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do dvoch skupí</w:t>
      </w:r>
      <w:r>
        <w:rPr>
          <w:rFonts w:ascii="TimesNewRomanPSMT" w:hAnsi="TimesNewRomanPSMT" w:cs="TimesNewRomanPSMT" w:hint="default"/>
          <w:kern w:val="1"/>
        </w:rPr>
        <w:t>n - koncentrá</w:t>
      </w:r>
      <w:r>
        <w:rPr>
          <w:rFonts w:ascii="TimesNewRomanPSMT" w:hAnsi="TimesNewRomanPSMT" w:cs="TimesNewRomanPSMT" w:hint="default"/>
          <w:kern w:val="1"/>
        </w:rPr>
        <w:t>cia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>ho konania do konania s jedný</w:t>
      </w:r>
      <w:r>
        <w:rPr>
          <w:rFonts w:ascii="TimesNewRomanPSMT" w:hAnsi="TimesNewRomanPSMT" w:cs="TimesNewRomanPSMT" w:hint="default"/>
          <w:kern w:val="1"/>
        </w:rPr>
        <w:t>m rozhodnutí</w:t>
      </w:r>
      <w:r>
        <w:rPr>
          <w:rFonts w:ascii="TimesNewRomanPSMT" w:hAnsi="TimesNewRomanPSMT" w:cs="TimesNewRomanPSMT" w:hint="default"/>
          <w:kern w:val="1"/>
        </w:rPr>
        <w:t>m a podriadeni</w:t>
      </w:r>
      <w:r>
        <w:rPr>
          <w:rFonts w:ascii="TimesNewRomanPSMT" w:hAnsi="TimesNewRomanPSMT" w:cs="TimesNewRomanPSMT" w:hint="default"/>
          <w:kern w:val="1"/>
        </w:rPr>
        <w:t>e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>ho konania sprá</w:t>
      </w:r>
      <w:r>
        <w:rPr>
          <w:rFonts w:ascii="TimesNewRomanPSMT" w:hAnsi="TimesNewRomanPSMT" w:cs="TimesNewRomanPSMT" w:hint="default"/>
          <w:kern w:val="1"/>
        </w:rPr>
        <w:t>vnemu poriadku s dô</w:t>
      </w:r>
      <w:r>
        <w:rPr>
          <w:rFonts w:ascii="TimesNewRomanPSMT" w:hAnsi="TimesNewRomanPSMT" w:cs="TimesNewRomanPSMT" w:hint="default"/>
          <w:kern w:val="1"/>
        </w:rPr>
        <w:t>razom na kontradiktó</w:t>
      </w:r>
      <w:r>
        <w:rPr>
          <w:rFonts w:ascii="TimesNewRomanPSMT" w:hAnsi="TimesNewRomanPSMT" w:cs="TimesNewRomanPSMT" w:hint="default"/>
          <w:kern w:val="1"/>
        </w:rPr>
        <w:t>rnos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konania.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platnej prá</w:t>
      </w:r>
      <w:r>
        <w:rPr>
          <w:rFonts w:ascii="TimesNewRomanPSMT" w:hAnsi="TimesNewRomanPSMT" w:cs="TimesNewRomanPSMT" w:hint="default"/>
          <w:kern w:val="1"/>
        </w:rPr>
        <w:t>vnej ú</w:t>
      </w:r>
      <w:r>
        <w:rPr>
          <w:rFonts w:ascii="TimesNewRomanPSMT" w:hAnsi="TimesNewRomanPSMT" w:cs="TimesNewRomanPSMT" w:hint="default"/>
          <w:kern w:val="1"/>
        </w:rPr>
        <w:t>pravy bolo mož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 xml:space="preserve"> poda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>mietky proti postupu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celkovo v siedmych prí</w:t>
      </w:r>
      <w:r>
        <w:rPr>
          <w:rFonts w:ascii="TimesNewRomanPSMT" w:hAnsi="TimesNewRomanPSMT" w:cs="TimesNewRomanPSMT" w:hint="default"/>
          <w:kern w:val="1"/>
        </w:rPr>
        <w:t>padoch, resp. v siedmych š</w:t>
      </w:r>
      <w:r>
        <w:rPr>
          <w:rFonts w:ascii="TimesNewRomanPSMT" w:hAnsi="TimesNewRomanPSMT" w:cs="TimesNewRomanPSMT" w:hint="default"/>
          <w:kern w:val="1"/>
        </w:rPr>
        <w:t>tá</w:t>
      </w:r>
      <w:r>
        <w:rPr>
          <w:rFonts w:ascii="TimesNewRomanPSMT" w:hAnsi="TimesNewRomanPSMT" w:cs="TimesNewRomanPSMT" w:hint="default"/>
          <w:kern w:val="1"/>
        </w:rPr>
        <w:t>diá</w:t>
      </w:r>
      <w:r>
        <w:rPr>
          <w:rFonts w:ascii="TimesNewRomanPSMT" w:hAnsi="TimesNewRomanPSMT" w:cs="TimesNewRomanPSMT" w:hint="default"/>
          <w:kern w:val="1"/>
        </w:rPr>
        <w:t>ch obstará</w:t>
      </w:r>
      <w:r>
        <w:rPr>
          <w:rFonts w:ascii="TimesNewRomanPSMT" w:hAnsi="TimesNewRomanPSMT" w:cs="TimesNewRomanPSMT" w:hint="default"/>
          <w:kern w:val="1"/>
        </w:rPr>
        <w:t>vania, pri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om o kaž</w:t>
      </w:r>
      <w:r>
        <w:rPr>
          <w:rFonts w:ascii="TimesNewRomanPSMT" w:hAnsi="TimesNewRomanPSMT" w:cs="TimesNewRomanPSMT" w:hint="default"/>
          <w:kern w:val="1"/>
        </w:rPr>
        <w:t>dej z ná</w:t>
      </w:r>
      <w:r>
        <w:rPr>
          <w:rFonts w:ascii="TimesNewRomanPSMT" w:hAnsi="TimesNewRomanPSMT" w:cs="TimesNewRomanPSMT" w:hint="default"/>
          <w:kern w:val="1"/>
        </w:rPr>
        <w:t>mi</w:t>
      </w:r>
      <w:r>
        <w:rPr>
          <w:rFonts w:ascii="TimesNewRomanPSMT" w:hAnsi="TimesNewRomanPSMT" w:cs="TimesNewRomanPSMT" w:hint="default"/>
          <w:kern w:val="1"/>
        </w:rPr>
        <w:t>etok bolo potrebné</w:t>
      </w:r>
      <w:r>
        <w:rPr>
          <w:rFonts w:ascii="TimesNewRomanPSMT" w:hAnsi="TimesNewRomanPSMT" w:cs="TimesNewRomanPSMT" w:hint="default"/>
          <w:kern w:val="1"/>
        </w:rPr>
        <w:t xml:space="preserve"> kona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,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 v extré</w:t>
      </w:r>
      <w:r>
        <w:rPr>
          <w:rFonts w:ascii="TimesNewRomanPSMT" w:hAnsi="TimesNewRomanPSMT" w:cs="TimesNewRomanPSMT" w:hint="default"/>
          <w:kern w:val="1"/>
        </w:rPr>
        <w:t>mnych prí</w:t>
      </w:r>
      <w:r>
        <w:rPr>
          <w:rFonts w:ascii="TimesNewRomanPSMT" w:hAnsi="TimesNewRomanPSMT" w:cs="TimesNewRomanPSMT" w:hint="default"/>
          <w:kern w:val="1"/>
        </w:rPr>
        <w:t>padoch paralyzovalo celý</w:t>
      </w:r>
      <w:r>
        <w:rPr>
          <w:rFonts w:ascii="TimesNewRomanPSMT" w:hAnsi="TimesNewRomanPSMT" w:cs="TimesNewRomanPSMT" w:hint="default"/>
          <w:kern w:val="1"/>
        </w:rPr>
        <w:t xml:space="preserve"> proces a v mnohý</w:t>
      </w:r>
      <w:r>
        <w:rPr>
          <w:rFonts w:ascii="TimesNewRomanPSMT" w:hAnsi="TimesNewRomanPSMT" w:cs="TimesNewRomanPSMT" w:hint="default"/>
          <w:kern w:val="1"/>
        </w:rPr>
        <w:t>ch prí</w:t>
      </w:r>
      <w:r>
        <w:rPr>
          <w:rFonts w:ascii="TimesNewRomanPSMT" w:hAnsi="TimesNewRomanPSMT" w:cs="TimesNewRomanPSMT" w:hint="default"/>
          <w:kern w:val="1"/>
        </w:rPr>
        <w:t>padoch  ho neú</w:t>
      </w:r>
      <w:r>
        <w:rPr>
          <w:rFonts w:ascii="TimesNewRomanPSMT" w:hAnsi="TimesNewRomanPSMT" w:cs="TimesNewRomanPSMT" w:hint="default"/>
          <w:kern w:val="1"/>
        </w:rPr>
        <w:t>merne pred</w:t>
      </w:r>
      <w:r>
        <w:rPr>
          <w:rFonts w:ascii="TimesNewRomanPSMT" w:hAnsi="TimesNewRomanPSMT" w:cs="TimesNewRomanPSMT" w:hint="default"/>
          <w:kern w:val="1"/>
        </w:rPr>
        <w:t>ĺ</w:t>
      </w:r>
      <w:r>
        <w:rPr>
          <w:rFonts w:ascii="TimesNewRomanPSMT" w:hAnsi="TimesNewRomanPSMT" w:cs="TimesNewRomanPSMT" w:hint="default"/>
          <w:kern w:val="1"/>
        </w:rPr>
        <w:t>ž</w:t>
      </w:r>
      <w:r>
        <w:rPr>
          <w:rFonts w:ascii="TimesNewRomanPSMT" w:hAnsi="TimesNewRomanPSMT" w:cs="TimesNewRomanPSMT" w:hint="default"/>
          <w:kern w:val="1"/>
        </w:rPr>
        <w:t>ilo. Ná</w:t>
      </w:r>
      <w:r>
        <w:rPr>
          <w:rFonts w:ascii="TimesNewRomanPSMT" w:hAnsi="TimesNewRomanPSMT" w:cs="TimesNewRomanPSMT" w:hint="default"/>
          <w:kern w:val="1"/>
        </w:rPr>
        <w:t>vrhom zá</w:t>
      </w:r>
      <w:r>
        <w:rPr>
          <w:rFonts w:ascii="TimesNewRomanPSMT" w:hAnsi="TimesNewRomanPSMT" w:cs="TimesNewRomanPSMT" w:hint="default"/>
          <w:kern w:val="1"/>
        </w:rPr>
        <w:t>kona sa nemení</w:t>
      </w:r>
      <w:r>
        <w:rPr>
          <w:rFonts w:ascii="TimesNewRomanPSMT" w:hAnsi="TimesNewRomanPSMT" w:cs="TimesNewRomanPSMT" w:hint="default"/>
          <w:kern w:val="1"/>
        </w:rPr>
        <w:t xml:space="preserve"> mož</w:t>
      </w:r>
      <w:r>
        <w:rPr>
          <w:rFonts w:ascii="TimesNewRomanPSMT" w:hAnsi="TimesNewRomanPSMT" w:cs="TimesNewRomanPSMT" w:hint="default"/>
          <w:kern w:val="1"/>
        </w:rPr>
        <w:t>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podá</w:t>
      </w:r>
      <w:r>
        <w:rPr>
          <w:rFonts w:ascii="TimesNewRomanPSMT" w:hAnsi="TimesNewRomanPSMT" w:cs="TimesNewRomanPSMT" w:hint="default"/>
          <w:kern w:val="1"/>
        </w:rPr>
        <w:t>vania ž</w:t>
      </w:r>
      <w:r>
        <w:rPr>
          <w:rFonts w:ascii="TimesNewRomanPSMT" w:hAnsi="TimesNewRomanPSMT" w:cs="TimesNewRomanPSMT" w:hint="default"/>
          <w:kern w:val="1"/>
        </w:rPr>
        <w:t>iadostí</w:t>
      </w:r>
      <w:r>
        <w:rPr>
          <w:rFonts w:ascii="TimesNewRomanPSMT" w:hAnsi="TimesNewRomanPSMT" w:cs="TimesNewRomanPSMT" w:hint="default"/>
          <w:kern w:val="1"/>
        </w:rPr>
        <w:t xml:space="preserve"> o ná</w:t>
      </w:r>
      <w:r>
        <w:rPr>
          <w:rFonts w:ascii="TimesNewRomanPSMT" w:hAnsi="TimesNewRomanPSMT" w:cs="TimesNewRomanPSMT" w:hint="default"/>
          <w:kern w:val="1"/>
        </w:rPr>
        <w:t>pravu a ani mož</w:t>
      </w:r>
      <w:r>
        <w:rPr>
          <w:rFonts w:ascii="TimesNewRomanPSMT" w:hAnsi="TimesNewRomanPSMT" w:cs="TimesNewRomanPSMT" w:hint="default"/>
          <w:kern w:val="1"/>
        </w:rPr>
        <w:t>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podá</w:t>
      </w:r>
      <w:r>
        <w:rPr>
          <w:rFonts w:ascii="TimesNewRomanPSMT" w:hAnsi="TimesNewRomanPSMT" w:cs="TimesNewRomanPSMT" w:hint="default"/>
          <w:kern w:val="1"/>
        </w:rPr>
        <w:t>vania ná</w:t>
      </w:r>
      <w:r>
        <w:rPr>
          <w:rFonts w:ascii="TimesNewRomanPSMT" w:hAnsi="TimesNewRomanPSMT" w:cs="TimesNewRomanPSMT" w:hint="default"/>
          <w:kern w:val="1"/>
        </w:rPr>
        <w:t>mietok, avš</w:t>
      </w:r>
      <w:r>
        <w:rPr>
          <w:rFonts w:ascii="TimesNewRomanPSMT" w:hAnsi="TimesNewRomanPSMT" w:cs="TimesNewRomanPSMT" w:hint="default"/>
          <w:kern w:val="1"/>
        </w:rPr>
        <w:t>ak rozhodovanie o ná</w:t>
      </w:r>
      <w:r>
        <w:rPr>
          <w:rFonts w:ascii="TimesNewRomanPSMT" w:hAnsi="TimesNewRomanPSMT" w:cs="TimesNewRomanPSMT" w:hint="default"/>
          <w:kern w:val="1"/>
        </w:rPr>
        <w:t>mietkach sa ko</w:t>
      </w:r>
      <w:r>
        <w:rPr>
          <w:rFonts w:ascii="TimesNewRomanPSMT" w:hAnsi="TimesNewRomanPSMT" w:cs="TimesNewRomanPSMT" w:hint="default"/>
          <w:kern w:val="1"/>
        </w:rPr>
        <w:t>ncentruje do dvoch konaní</w:t>
      </w:r>
      <w:r>
        <w:rPr>
          <w:rFonts w:ascii="TimesNewRomanPSMT" w:hAnsi="TimesNewRomanPSMT" w:cs="TimesNewRomanPSMT" w:hint="default"/>
          <w:kern w:val="1"/>
        </w:rPr>
        <w:t xml:space="preserve"> - jedné</w:t>
      </w:r>
      <w:r>
        <w:rPr>
          <w:rFonts w:ascii="TimesNewRomanPSMT" w:hAnsi="TimesNewRomanPSMT" w:cs="TimesNewRomanPSMT" w:hint="default"/>
          <w:kern w:val="1"/>
        </w:rPr>
        <w:t>ho pred vyhodnotení</w:t>
      </w:r>
      <w:r>
        <w:rPr>
          <w:rFonts w:ascii="TimesNewRomanPSMT" w:hAnsi="TimesNewRomanPSMT" w:cs="TimesNewRomanPSMT" w:hint="default"/>
          <w:kern w:val="1"/>
        </w:rPr>
        <w:t>m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ponú</w:t>
      </w:r>
      <w:r>
        <w:rPr>
          <w:rFonts w:ascii="TimesNewRomanPSMT" w:hAnsi="TimesNewRomanPSMT" w:cs="TimesNewRomanPSMT" w:hint="default"/>
          <w:kern w:val="1"/>
        </w:rPr>
        <w:t>k a druhé</w:t>
      </w:r>
      <w:r>
        <w:rPr>
          <w:rFonts w:ascii="TimesNewRomanPSMT" w:hAnsi="TimesNewRomanPSMT" w:cs="TimesNewRomanPSMT" w:hint="default"/>
          <w:kern w:val="1"/>
        </w:rPr>
        <w:t xml:space="preserve"> po tomto vyhodnotení</w:t>
      </w:r>
      <w:r>
        <w:rPr>
          <w:rFonts w:ascii="TimesNewRomanPSMT" w:hAnsi="TimesNewRomanPSMT" w:cs="TimesNewRomanPSMT" w:hint="default"/>
          <w:kern w:val="1"/>
        </w:rPr>
        <w:t>. Ú</w:t>
      </w:r>
      <w:r>
        <w:rPr>
          <w:rFonts w:ascii="TimesNewRomanPSMT" w:hAnsi="TimesNewRomanPSMT" w:cs="TimesNewRomanPSMT" w:hint="default"/>
          <w:kern w:val="1"/>
        </w:rPr>
        <w:t>rad jedný</w:t>
      </w:r>
      <w:r>
        <w:rPr>
          <w:rFonts w:ascii="TimesNewRomanPSMT" w:hAnsi="TimesNewRomanPSMT" w:cs="TimesNewRomanPSMT" w:hint="default"/>
          <w:kern w:val="1"/>
        </w:rPr>
        <w:t>m rozhodnutí</w:t>
      </w:r>
      <w:r>
        <w:rPr>
          <w:rFonts w:ascii="TimesNewRomanPSMT" w:hAnsi="TimesNewRomanPSMT" w:cs="TimesNewRomanPSMT" w:hint="default"/>
          <w:kern w:val="1"/>
        </w:rPr>
        <w:t>m rozhodne o vš</w:t>
      </w:r>
      <w:r>
        <w:rPr>
          <w:rFonts w:ascii="TimesNewRomanPSMT" w:hAnsi="TimesNewRomanPSMT" w:cs="TimesNewRomanPSMT" w:hint="default"/>
          <w:kern w:val="1"/>
        </w:rPr>
        <w:t>etký</w:t>
      </w:r>
      <w:r>
        <w:rPr>
          <w:rFonts w:ascii="TimesNewRomanPSMT" w:hAnsi="TimesNewRomanPSMT" w:cs="TimesNewRomanPSMT" w:hint="default"/>
          <w:kern w:val="1"/>
        </w:rPr>
        <w:t>ch podaný</w:t>
      </w:r>
      <w:r>
        <w:rPr>
          <w:rFonts w:ascii="TimesNewRomanPSMT" w:hAnsi="TimesNewRomanPSMT" w:cs="TimesNewRomanPSMT" w:hint="default"/>
          <w:kern w:val="1"/>
        </w:rPr>
        <w:t>ch ná</w:t>
      </w:r>
      <w:r>
        <w:rPr>
          <w:rFonts w:ascii="TimesNewRomanPSMT" w:hAnsi="TimesNewRomanPSMT" w:cs="TimesNewRomanPSMT" w:hint="default"/>
          <w:kern w:val="1"/>
        </w:rPr>
        <w:t>mietkach a pri poruš</w:t>
      </w:r>
      <w:r>
        <w:rPr>
          <w:rFonts w:ascii="TimesNewRomanPSMT" w:hAnsi="TimesNewRomanPSMT" w:cs="TimesNewRomanPSMT" w:hint="default"/>
          <w:kern w:val="1"/>
        </w:rPr>
        <w:t>ení</w:t>
      </w:r>
      <w:r>
        <w:rPr>
          <w:rFonts w:ascii="TimesNewRomanPSMT" w:hAnsi="TimesNewRomanPSMT" w:cs="TimesNewRomanPSMT" w:hint="default"/>
          <w:kern w:val="1"/>
        </w:rPr>
        <w:t xml:space="preserve"> zá</w:t>
      </w:r>
      <w:r>
        <w:rPr>
          <w:rFonts w:ascii="TimesNewRomanPSMT" w:hAnsi="TimesNewRomanPSMT" w:cs="TimesNewRomanPSMT" w:hint="default"/>
          <w:kern w:val="1"/>
        </w:rPr>
        <w:t>kona môž</w:t>
      </w:r>
      <w:r>
        <w:rPr>
          <w:rFonts w:ascii="TimesNewRomanPSMT" w:hAnsi="TimesNewRomanPSMT" w:cs="TimesNewRomanPSMT" w:hint="default"/>
          <w:kern w:val="1"/>
        </w:rPr>
        <w:t>e "vrá</w:t>
      </w:r>
      <w:r>
        <w:rPr>
          <w:rFonts w:ascii="TimesNewRomanPSMT" w:hAnsi="TimesNewRomanPSMT" w:cs="TimesNewRomanPSMT" w:hint="default"/>
          <w:kern w:val="1"/>
        </w:rPr>
        <w:t>ti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" do bodu, kedy doš</w:t>
      </w:r>
      <w:r>
        <w:rPr>
          <w:rFonts w:ascii="TimesNewRomanPSMT" w:hAnsi="TimesNewRomanPSMT" w:cs="TimesNewRomanPSMT" w:hint="default"/>
          <w:kern w:val="1"/>
        </w:rPr>
        <w:t>lo k najskorš</w:t>
      </w:r>
      <w:r>
        <w:rPr>
          <w:rFonts w:ascii="TimesNewRomanPSMT" w:hAnsi="TimesNewRomanPSMT" w:cs="TimesNewRomanPSMT" w:hint="default"/>
          <w:kern w:val="1"/>
        </w:rPr>
        <w:t>iemu poruš</w:t>
      </w:r>
      <w:r>
        <w:rPr>
          <w:rFonts w:ascii="TimesNewRomanPSMT" w:hAnsi="TimesNewRomanPSMT" w:cs="TimesNewRomanPSMT" w:hint="default"/>
          <w:kern w:val="1"/>
        </w:rPr>
        <w:t>eniu, ktoré</w:t>
      </w:r>
      <w:r>
        <w:rPr>
          <w:rFonts w:ascii="TimesNewRomanPSMT" w:hAnsi="TimesNewRomanPSMT" w:cs="TimesNewRomanPSMT" w:hint="default"/>
          <w:kern w:val="1"/>
        </w:rPr>
        <w:t xml:space="preserve"> malo vplyv na vý</w:t>
      </w:r>
      <w:r>
        <w:rPr>
          <w:rFonts w:ascii="TimesNewRomanPSMT" w:hAnsi="TimesNewRomanPSMT" w:cs="TimesNewRomanPSMT" w:hint="default"/>
          <w:kern w:val="1"/>
        </w:rPr>
        <w:t>sledok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>e. Rozhodnutí</w:t>
      </w:r>
      <w:r>
        <w:rPr>
          <w:rFonts w:ascii="TimesNewRomanPSMT" w:hAnsi="TimesNewRomanPSMT" w:cs="TimesNewRomanPSMT" w:hint="default"/>
          <w:kern w:val="1"/>
        </w:rPr>
        <w:t>m v prvom ná</w:t>
      </w:r>
      <w:r>
        <w:rPr>
          <w:rFonts w:ascii="TimesNewRomanPSMT" w:hAnsi="TimesNewRomanPSMT" w:cs="TimesNewRomanPSMT" w:hint="default"/>
          <w:kern w:val="1"/>
        </w:rPr>
        <w:t>mietkovom konaní</w:t>
      </w:r>
      <w:r>
        <w:rPr>
          <w:rFonts w:ascii="TimesNewRomanPSMT" w:hAnsi="TimesNewRomanPSMT" w:cs="TimesNewRomanPSMT" w:hint="default"/>
          <w:kern w:val="1"/>
        </w:rPr>
        <w:t xml:space="preserve"> sa ú</w:t>
      </w:r>
      <w:r>
        <w:rPr>
          <w:rFonts w:ascii="TimesNewRomanPSMT" w:hAnsi="TimesNewRomanPSMT" w:cs="TimesNewRomanPSMT" w:hint="default"/>
          <w:kern w:val="1"/>
        </w:rPr>
        <w:t>rad vysporiada so vš</w:t>
      </w:r>
      <w:r>
        <w:rPr>
          <w:rFonts w:ascii="TimesNewRomanPSMT" w:hAnsi="TimesNewRomanPSMT" w:cs="TimesNewRomanPSMT" w:hint="default"/>
          <w:kern w:val="1"/>
        </w:rPr>
        <w:t>etký</w:t>
      </w:r>
      <w:r>
        <w:rPr>
          <w:rFonts w:ascii="TimesNewRomanPSMT" w:hAnsi="TimesNewRomanPSMT" w:cs="TimesNewRomanPSMT" w:hint="default"/>
          <w:kern w:val="1"/>
        </w:rPr>
        <w:t>mi ná</w:t>
      </w:r>
      <w:r>
        <w:rPr>
          <w:rFonts w:ascii="TimesNewRomanPSMT" w:hAnsi="TimesNewRomanPSMT" w:cs="TimesNewRomanPSMT" w:hint="default"/>
          <w:kern w:val="1"/>
        </w:rPr>
        <w:t>mietkami, doru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ený</w:t>
      </w:r>
      <w:r>
        <w:rPr>
          <w:rFonts w:ascii="TimesNewRomanPSMT" w:hAnsi="TimesNewRomanPSMT" w:cs="TimesNewRomanPSMT" w:hint="default"/>
          <w:kern w:val="1"/>
        </w:rPr>
        <w:t>mi pred otvá</w:t>
      </w:r>
      <w:r>
        <w:rPr>
          <w:rFonts w:ascii="TimesNewRomanPSMT" w:hAnsi="TimesNewRomanPSMT" w:cs="TimesNewRomanPSMT" w:hint="default"/>
          <w:kern w:val="1"/>
        </w:rPr>
        <w:t>raní</w:t>
      </w:r>
      <w:r>
        <w:rPr>
          <w:rFonts w:ascii="TimesNewRomanPSMT" w:hAnsi="TimesNewRomanPSMT" w:cs="TimesNewRomanPSMT" w:hint="default"/>
          <w:kern w:val="1"/>
        </w:rPr>
        <w:t xml:space="preserve">m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ponuky ozna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enej ako "Krité</w:t>
      </w:r>
      <w:r>
        <w:rPr>
          <w:rFonts w:ascii="TimesNewRomanPSMT" w:hAnsi="TimesNewRomanPSMT" w:cs="TimesNewRomanPSMT" w:hint="default"/>
          <w:kern w:val="1"/>
        </w:rPr>
        <w:t>riá</w:t>
      </w:r>
      <w:r>
        <w:rPr>
          <w:rFonts w:ascii="TimesNewRomanPSMT" w:hAnsi="TimesNewRomanPSMT" w:cs="TimesNewRomanPSMT" w:hint="default"/>
          <w:kern w:val="1"/>
        </w:rPr>
        <w:t>". Rozhodnutí</w:t>
      </w:r>
      <w:r>
        <w:rPr>
          <w:rFonts w:ascii="TimesNewRomanPSMT" w:hAnsi="TimesNewRomanPSMT" w:cs="TimesNewRomanPSMT" w:hint="default"/>
          <w:kern w:val="1"/>
        </w:rPr>
        <w:t>m v druhom ná</w:t>
      </w:r>
      <w:r>
        <w:rPr>
          <w:rFonts w:ascii="TimesNewRomanPSMT" w:hAnsi="TimesNewRomanPSMT" w:cs="TimesNewRomanPSMT" w:hint="default"/>
          <w:kern w:val="1"/>
        </w:rPr>
        <w:t>mietkovom konaní</w:t>
      </w:r>
      <w:r>
        <w:rPr>
          <w:rFonts w:ascii="TimesNewRomanPSMT" w:hAnsi="TimesNewRomanPSMT" w:cs="TimesNewRomanPSMT" w:hint="default"/>
          <w:kern w:val="1"/>
        </w:rPr>
        <w:t xml:space="preserve"> už</w:t>
      </w:r>
      <w:r>
        <w:rPr>
          <w:rFonts w:ascii="TimesNewRomanPSMT" w:hAnsi="TimesNewRomanPSMT" w:cs="TimesNewRomanPSMT" w:hint="default"/>
          <w:kern w:val="1"/>
        </w:rPr>
        <w:t xml:space="preserve"> len tý</w:t>
      </w:r>
      <w:r>
        <w:rPr>
          <w:rFonts w:ascii="TimesNewRomanPSMT" w:hAnsi="TimesNewRomanPSMT" w:cs="TimesNewRomanPSMT" w:hint="default"/>
          <w:kern w:val="1"/>
        </w:rPr>
        <w:t>mi ná</w:t>
      </w:r>
      <w:r>
        <w:rPr>
          <w:rFonts w:ascii="TimesNewRomanPSMT" w:hAnsi="TimesNewRomanPSMT" w:cs="TimesNewRomanPSMT" w:hint="default"/>
          <w:kern w:val="1"/>
        </w:rPr>
        <w:t>mietkami, ktoré</w:t>
      </w:r>
      <w:r>
        <w:rPr>
          <w:rFonts w:ascii="TimesNewRomanPSMT" w:hAnsi="TimesNewRomanPSMT" w:cs="TimesNewRomanPSMT" w:hint="default"/>
          <w:kern w:val="1"/>
        </w:rPr>
        <w:t xml:space="preserve"> boli po</w:t>
      </w:r>
      <w:r>
        <w:rPr>
          <w:rFonts w:ascii="TimesNewRomanPSMT" w:hAnsi="TimesNewRomanPSMT" w:cs="TimesNewRomanPSMT" w:hint="default"/>
          <w:kern w:val="1"/>
        </w:rPr>
        <w:t>dané</w:t>
      </w:r>
      <w:r>
        <w:rPr>
          <w:rFonts w:ascii="TimesNewRomanPSMT" w:hAnsi="TimesNewRomanPSMT" w:cs="TimesNewRomanPSMT" w:hint="default"/>
          <w:kern w:val="1"/>
        </w:rPr>
        <w:t xml:space="preserve"> po tomto otvá</w:t>
      </w:r>
      <w:r>
        <w:rPr>
          <w:rFonts w:ascii="TimesNewRomanPSMT" w:hAnsi="TimesNewRomanPSMT" w:cs="TimesNewRomanPSMT" w:hint="default"/>
          <w:kern w:val="1"/>
        </w:rPr>
        <w:t>raní</w:t>
      </w:r>
      <w:r>
        <w:rPr>
          <w:rFonts w:ascii="TimesNewRomanPSMT" w:hAnsi="TimesNewRomanPSMT" w:cs="TimesNewRomanPSMT" w:hint="default"/>
          <w:kern w:val="1"/>
        </w:rPr>
        <w:t xml:space="preserve"> - teda ná</w:t>
      </w:r>
      <w:r>
        <w:rPr>
          <w:rFonts w:ascii="TimesNewRomanPSMT" w:hAnsi="TimesNewRomanPSMT" w:cs="TimesNewRomanPSMT" w:hint="default"/>
          <w:kern w:val="1"/>
        </w:rPr>
        <w:t>mietkami k vyhodnoteniu plnenia krité</w:t>
      </w:r>
      <w:r>
        <w:rPr>
          <w:rFonts w:ascii="TimesNewRomanPSMT" w:hAnsi="TimesNewRomanPSMT" w:cs="TimesNewRomanPSMT" w:hint="default"/>
          <w:kern w:val="1"/>
        </w:rPr>
        <w:t>rií</w:t>
      </w:r>
      <w:r>
        <w:rPr>
          <w:rFonts w:ascii="TimesNewRomanPSMT" w:hAnsi="TimesNewRomanPSMT" w:cs="TimesNewRomanPSMT" w:hint="default"/>
          <w:kern w:val="1"/>
        </w:rPr>
        <w:t xml:space="preserve"> na vyhodnotenie ponú</w:t>
      </w:r>
      <w:r>
        <w:rPr>
          <w:rFonts w:ascii="TimesNewRomanPSMT" w:hAnsi="TimesNewRomanPSMT" w:cs="TimesNewRomanPSMT" w:hint="default"/>
          <w:kern w:val="1"/>
        </w:rPr>
        <w:t>k a prí</w:t>
      </w:r>
      <w:r>
        <w:rPr>
          <w:rFonts w:ascii="TimesNewRomanPSMT" w:hAnsi="TimesNewRomanPSMT" w:cs="TimesNewRomanPSMT" w:hint="default"/>
          <w:kern w:val="1"/>
        </w:rPr>
        <w:t>padné</w:t>
      </w:r>
      <w:r>
        <w:rPr>
          <w:rFonts w:ascii="TimesNewRomanPSMT" w:hAnsi="TimesNewRomanPSMT" w:cs="TimesNewRomanPSMT" w:hint="default"/>
          <w:kern w:val="1"/>
        </w:rPr>
        <w:t>mu vylú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eniu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 alebo zá</w:t>
      </w:r>
      <w:r>
        <w:rPr>
          <w:rFonts w:ascii="TimesNewRomanPSMT" w:hAnsi="TimesNewRomanPSMT" w:cs="TimesNewRomanPSMT" w:hint="default"/>
          <w:kern w:val="1"/>
        </w:rPr>
        <w:t>ujemcu z dô</w:t>
      </w:r>
      <w:r>
        <w:rPr>
          <w:rFonts w:ascii="TimesNewRomanPSMT" w:hAnsi="TimesNewRomanPSMT" w:cs="TimesNewRomanPSMT" w:hint="default"/>
          <w:kern w:val="1"/>
        </w:rPr>
        <w:t>vodu mimoriadne ní</w:t>
      </w:r>
      <w:r>
        <w:rPr>
          <w:rFonts w:ascii="TimesNewRomanPSMT" w:hAnsi="TimesNewRomanPSMT" w:cs="TimesNewRomanPSMT" w:hint="default"/>
          <w:kern w:val="1"/>
        </w:rPr>
        <w:t xml:space="preserve">zkej ceny,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 dô</w:t>
      </w:r>
      <w:r>
        <w:rPr>
          <w:rFonts w:ascii="TimesNewRomanPSMT" w:hAnsi="TimesNewRomanPSMT" w:cs="TimesNewRomanPSMT" w:hint="default"/>
          <w:kern w:val="1"/>
        </w:rPr>
        <w:t>vodu nepreuká</w:t>
      </w:r>
      <w:r>
        <w:rPr>
          <w:rFonts w:ascii="TimesNewRomanPSMT" w:hAnsi="TimesNewRomanPSMT" w:cs="TimesNewRomanPSMT" w:hint="default"/>
          <w:kern w:val="1"/>
        </w:rPr>
        <w:t>zaniu splnenia podmienok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pred podpisom zmluvy, ktoré</w:t>
      </w:r>
      <w:r>
        <w:rPr>
          <w:rFonts w:ascii="TimesNewRomanPSMT" w:hAnsi="TimesNewRomanPSMT" w:cs="TimesNewRomanPSMT" w:hint="default"/>
          <w:kern w:val="1"/>
        </w:rPr>
        <w:t xml:space="preserve"> bo</w:t>
      </w:r>
      <w:r>
        <w:rPr>
          <w:rFonts w:ascii="TimesNewRomanPSMT" w:hAnsi="TimesNewRomanPSMT" w:cs="TimesNewRomanPSMT" w:hint="default"/>
          <w:kern w:val="1"/>
        </w:rPr>
        <w:t>li preukazované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estný</w:t>
      </w:r>
      <w:r>
        <w:rPr>
          <w:rFonts w:ascii="TimesNewRomanPSMT" w:hAnsi="TimesNewRomanPSMT" w:cs="TimesNewRomanPSMT" w:hint="default"/>
          <w:kern w:val="1"/>
        </w:rPr>
        <w:t>m vyhlá</w:t>
      </w:r>
      <w:r>
        <w:rPr>
          <w:rFonts w:ascii="TimesNewRomanPSMT" w:hAnsi="TimesNewRomanPSMT" w:cs="TimesNewRomanPSMT" w:hint="default"/>
          <w:kern w:val="1"/>
        </w:rPr>
        <w:t>sení</w:t>
      </w:r>
      <w:r>
        <w:rPr>
          <w:rFonts w:ascii="TimesNewRomanPSMT" w:hAnsi="TimesNewRomanPSMT" w:cs="TimesNewRomanPSMT" w:hint="default"/>
          <w:kern w:val="1"/>
        </w:rPr>
        <w:t>m. Tý</w:t>
      </w:r>
      <w:r>
        <w:rPr>
          <w:rFonts w:ascii="TimesNewRomanPSMT" w:hAnsi="TimesNewRomanPSMT" w:cs="TimesNewRomanPSMT" w:hint="default"/>
          <w:kern w:val="1"/>
        </w:rPr>
        <w:t>mto spô</w:t>
      </w:r>
      <w:r>
        <w:rPr>
          <w:rFonts w:ascii="TimesNewRomanPSMT" w:hAnsi="TimesNewRomanPSMT" w:cs="TimesNewRomanPSMT" w:hint="default"/>
          <w:kern w:val="1"/>
        </w:rPr>
        <w:t>sobom sa sleduje v prvom rade zrý</w:t>
      </w:r>
      <w:r>
        <w:rPr>
          <w:rFonts w:ascii="TimesNewRomanPSMT" w:hAnsi="TimesNewRomanPSMT" w:cs="TimesNewRomanPSMT" w:hint="default"/>
          <w:kern w:val="1"/>
        </w:rPr>
        <w:t>chlenie tohto reví</w:t>
      </w:r>
      <w:r>
        <w:rPr>
          <w:rFonts w:ascii="TimesNewRomanPSMT" w:hAnsi="TimesNewRomanPSMT" w:cs="TimesNewRomanPSMT" w:hint="default"/>
          <w:kern w:val="1"/>
        </w:rPr>
        <w:t>zneho postupu, ako aj eliminá</w:t>
      </w:r>
      <w:r>
        <w:rPr>
          <w:rFonts w:ascii="TimesNewRomanPSMT" w:hAnsi="TimesNewRomanPSMT" w:cs="TimesNewRomanPSMT" w:hint="default"/>
          <w:kern w:val="1"/>
        </w:rPr>
        <w:t>cia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elový</w:t>
      </w:r>
      <w:r>
        <w:rPr>
          <w:rFonts w:ascii="TimesNewRomanPSMT" w:hAnsi="TimesNewRomanPSMT" w:cs="TimesNewRomanPSMT" w:hint="default"/>
          <w:kern w:val="1"/>
        </w:rPr>
        <w:t>ch ná</w:t>
      </w:r>
      <w:r>
        <w:rPr>
          <w:rFonts w:ascii="TimesNewRomanPSMT" w:hAnsi="TimesNewRomanPSMT" w:cs="TimesNewRomanPSMT" w:hint="default"/>
          <w:kern w:val="1"/>
        </w:rPr>
        <w:t>mietok, podá</w:t>
      </w:r>
      <w:r>
        <w:rPr>
          <w:rFonts w:ascii="TimesNewRomanPSMT" w:hAnsi="TimesNewRomanPSMT" w:cs="TimesNewRomanPSMT" w:hint="default"/>
          <w:kern w:val="1"/>
        </w:rPr>
        <w:t>vaný</w:t>
      </w:r>
      <w:r>
        <w:rPr>
          <w:rFonts w:ascii="TimesNewRomanPSMT" w:hAnsi="TimesNewRomanPSMT" w:cs="TimesNewRomanPSMT" w:hint="default"/>
          <w:kern w:val="1"/>
        </w:rPr>
        <w:t>ch vý</w:t>
      </w:r>
      <w:r>
        <w:rPr>
          <w:rFonts w:ascii="TimesNewRomanPSMT" w:hAnsi="TimesNewRomanPSMT" w:cs="TimesNewRomanPSMT" w:hint="default"/>
          <w:kern w:val="1"/>
        </w:rPr>
        <w:t>lu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ne s cie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om zdrž</w:t>
      </w:r>
      <w:r>
        <w:rPr>
          <w:rFonts w:ascii="TimesNewRomanPSMT" w:hAnsi="TimesNewRomanPSMT" w:cs="TimesNewRomanPSMT" w:hint="default"/>
          <w:kern w:val="1"/>
        </w:rPr>
        <w:t>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 pred</w:t>
      </w:r>
      <w:r>
        <w:rPr>
          <w:rFonts w:ascii="TimesNewRomanPSMT" w:hAnsi="TimesNewRomanPSMT" w:cs="TimesNewRomanPSMT" w:hint="default"/>
          <w:kern w:val="1"/>
        </w:rPr>
        <w:t>ĺ</w:t>
      </w:r>
      <w:r>
        <w:rPr>
          <w:rFonts w:ascii="TimesNewRomanPSMT" w:hAnsi="TimesNewRomanPSMT" w:cs="TimesNewRomanPSMT" w:hint="default"/>
          <w:kern w:val="1"/>
        </w:rPr>
        <w:t>ž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Celý</w:t>
      </w:r>
      <w:r>
        <w:rPr>
          <w:rFonts w:ascii="TimesNewRomanPSMT" w:hAnsi="TimesNewRomanPSMT" w:cs="TimesNewRomanPSMT" w:hint="default"/>
          <w:kern w:val="1"/>
        </w:rPr>
        <w:t xml:space="preserve"> systé</w:t>
      </w:r>
      <w:r>
        <w:rPr>
          <w:rFonts w:ascii="TimesNewRomanPSMT" w:hAnsi="TimesNewRomanPSMT" w:cs="TimesNewRomanPSMT" w:hint="default"/>
          <w:kern w:val="1"/>
        </w:rPr>
        <w:t>m je nastavený</w:t>
      </w:r>
      <w:r>
        <w:rPr>
          <w:rFonts w:ascii="TimesNewRomanPSMT" w:hAnsi="TimesNewRomanPSMT" w:cs="TimesNewRomanPSMT" w:hint="default"/>
          <w:kern w:val="1"/>
        </w:rPr>
        <w:t xml:space="preserve"> spô</w:t>
      </w:r>
      <w:r>
        <w:rPr>
          <w:rFonts w:ascii="TimesNewRomanPSMT" w:hAnsi="TimesNewRomanPSMT" w:cs="TimesNewRomanPSMT" w:hint="default"/>
          <w:kern w:val="1"/>
        </w:rPr>
        <w:t>sobom, kedy ú</w:t>
      </w:r>
      <w:r>
        <w:rPr>
          <w:rFonts w:ascii="TimesNewRomanPSMT" w:hAnsi="TimesNewRomanPSMT" w:cs="TimesNewRomanPSMT" w:hint="default"/>
          <w:kern w:val="1"/>
        </w:rPr>
        <w:t>rad bude o j</w:t>
      </w:r>
      <w:r>
        <w:rPr>
          <w:rFonts w:ascii="TimesNewRomanPSMT" w:hAnsi="TimesNewRomanPSMT" w:cs="TimesNewRomanPSMT" w:hint="default"/>
          <w:kern w:val="1"/>
        </w:rPr>
        <w:t>ednotlivý</w:t>
      </w:r>
      <w:r>
        <w:rPr>
          <w:rFonts w:ascii="TimesNewRomanPSMT" w:hAnsi="TimesNewRomanPSMT" w:cs="TimesNewRomanPSMT" w:hint="default"/>
          <w:kern w:val="1"/>
        </w:rPr>
        <w:t>ch ná</w:t>
      </w:r>
      <w:r>
        <w:rPr>
          <w:rFonts w:ascii="TimesNewRomanPSMT" w:hAnsi="TimesNewRomanPSMT" w:cs="TimesNewRomanPSMT" w:hint="default"/>
          <w:kern w:val="1"/>
        </w:rPr>
        <w:t>mietkach vedie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už</w:t>
      </w:r>
      <w:r>
        <w:rPr>
          <w:rFonts w:ascii="TimesNewRomanPSMT" w:hAnsi="TimesNewRomanPSMT" w:cs="TimesNewRomanPSMT" w:hint="default"/>
          <w:kern w:val="1"/>
        </w:rPr>
        <w:t xml:space="preserve"> v procese obstará</w:t>
      </w:r>
      <w:r>
        <w:rPr>
          <w:rFonts w:ascii="TimesNewRomanPSMT" w:hAnsi="TimesNewRomanPSMT" w:cs="TimesNewRomanPSMT" w:hint="default"/>
          <w:kern w:val="1"/>
        </w:rPr>
        <w:t>vania a môž</w:t>
      </w:r>
      <w:r>
        <w:rPr>
          <w:rFonts w:ascii="TimesNewRomanPSMT" w:hAnsi="TimesNewRomanPSMT" w:cs="TimesNewRomanPSMT" w:hint="default"/>
          <w:kern w:val="1"/>
        </w:rPr>
        <w:t>e si k jednotlivý</w:t>
      </w:r>
      <w:r>
        <w:rPr>
          <w:rFonts w:ascii="TimesNewRomanPSMT" w:hAnsi="TimesNewRomanPSMT" w:cs="TimesNewRomanPSMT" w:hint="default"/>
          <w:kern w:val="1"/>
        </w:rPr>
        <w:t>m ná</w:t>
      </w:r>
      <w:r>
        <w:rPr>
          <w:rFonts w:ascii="TimesNewRomanPSMT" w:hAnsi="TimesNewRomanPSMT" w:cs="TimesNewRomanPSMT" w:hint="default"/>
          <w:kern w:val="1"/>
        </w:rPr>
        <w:t>mietkam už</w:t>
      </w:r>
      <w:r>
        <w:rPr>
          <w:rFonts w:ascii="TimesNewRomanPSMT" w:hAnsi="TimesNewRomanPSMT" w:cs="TimesNewRomanPSMT" w:hint="default"/>
          <w:kern w:val="1"/>
        </w:rPr>
        <w:t xml:space="preserve"> vopred vyž</w:t>
      </w:r>
      <w:r>
        <w:rPr>
          <w:rFonts w:ascii="TimesNewRomanPSMT" w:hAnsi="TimesNewRomanPSMT" w:cs="TimesNewRomanPSMT" w:hint="default"/>
          <w:kern w:val="1"/>
        </w:rPr>
        <w:t>iada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dokumentá</w:t>
      </w:r>
      <w:r>
        <w:rPr>
          <w:rFonts w:ascii="TimesNewRomanPSMT" w:hAnsi="TimesNewRomanPSMT" w:cs="TimesNewRomanPSMT" w:hint="default"/>
          <w:kern w:val="1"/>
        </w:rPr>
        <w:t>ciu, na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ely prí</w:t>
      </w:r>
      <w:r>
        <w:rPr>
          <w:rFonts w:ascii="TimesNewRomanPSMT" w:hAnsi="TimesNewRomanPSMT" w:cs="TimesNewRomanPSMT" w:hint="default"/>
          <w:kern w:val="1"/>
        </w:rPr>
        <w:t xml:space="preserve">pravy konania. 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V praxi sú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asné</w:t>
      </w:r>
      <w:r>
        <w:rPr>
          <w:rFonts w:ascii="TimesNewRomanPSMT" w:hAnsi="TimesNewRomanPSMT" w:cs="TimesNewRomanPSMT" w:hint="default"/>
          <w:kern w:val="1"/>
        </w:rPr>
        <w:t>ho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>ho konania dlhodobo dochá</w:t>
      </w:r>
      <w:r>
        <w:rPr>
          <w:rFonts w:ascii="TimesNewRomanPSMT" w:hAnsi="TimesNewRomanPSMT" w:cs="TimesNewRomanPSMT" w:hint="default"/>
          <w:kern w:val="1"/>
        </w:rPr>
        <w:t>dzalo k situá</w:t>
      </w:r>
      <w:r>
        <w:rPr>
          <w:rFonts w:ascii="TimesNewRomanPSMT" w:hAnsi="TimesNewRomanPSMT" w:cs="TimesNewRomanPSMT" w:hint="default"/>
          <w:kern w:val="1"/>
        </w:rPr>
        <w:t>cii, kedy ú</w:t>
      </w:r>
      <w:r>
        <w:rPr>
          <w:rFonts w:ascii="TimesNewRomanPSMT" w:hAnsi="TimesNewRomanPSMT" w:cs="TimesNewRomanPSMT" w:hint="default"/>
          <w:kern w:val="1"/>
        </w:rPr>
        <w:t>rad rozhodoval nielen o zá</w:t>
      </w:r>
      <w:r>
        <w:rPr>
          <w:rFonts w:ascii="TimesNewRomanPSMT" w:hAnsi="TimesNewRomanPSMT" w:cs="TimesNewRomanPSMT" w:hint="default"/>
          <w:kern w:val="1"/>
        </w:rPr>
        <w:t>ko</w:t>
      </w:r>
      <w:r>
        <w:rPr>
          <w:rFonts w:ascii="TimesNewRomanPSMT" w:hAnsi="TimesNewRomanPSMT" w:cs="TimesNewRomanPSMT" w:hint="default"/>
          <w:kern w:val="1"/>
        </w:rPr>
        <w:t>nnosti postupu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a, ale aj o jeho vecnej sprá</w:t>
      </w:r>
      <w:r>
        <w:rPr>
          <w:rFonts w:ascii="TimesNewRomanPSMT" w:hAnsi="TimesNewRomanPSMT" w:cs="TimesNewRomanPSMT" w:hint="default"/>
          <w:kern w:val="1"/>
        </w:rPr>
        <w:t>vnosti. Z tohto dô</w:t>
      </w:r>
      <w:r>
        <w:rPr>
          <w:rFonts w:ascii="TimesNewRomanPSMT" w:hAnsi="TimesNewRomanPSMT" w:cs="TimesNewRomanPSMT" w:hint="default"/>
          <w:kern w:val="1"/>
        </w:rPr>
        <w:t>vodu sa ná</w:t>
      </w:r>
      <w:r>
        <w:rPr>
          <w:rFonts w:ascii="TimesNewRomanPSMT" w:hAnsi="TimesNewRomanPSMT" w:cs="TimesNewRomanPSMT" w:hint="default"/>
          <w:kern w:val="1"/>
        </w:rPr>
        <w:t>vrhom zá</w:t>
      </w:r>
      <w:r>
        <w:rPr>
          <w:rFonts w:ascii="TimesNewRomanPSMT" w:hAnsi="TimesNewRomanPSMT" w:cs="TimesNewRomanPSMT" w:hint="default"/>
          <w:kern w:val="1"/>
        </w:rPr>
        <w:t>kona zavá</w:t>
      </w:r>
      <w:r>
        <w:rPr>
          <w:rFonts w:ascii="TimesNewRomanPSMT" w:hAnsi="TimesNewRomanPSMT" w:cs="TimesNewRomanPSMT" w:hint="default"/>
          <w:kern w:val="1"/>
        </w:rPr>
        <w:t>dza kontradiktó</w:t>
      </w:r>
      <w:r>
        <w:rPr>
          <w:rFonts w:ascii="TimesNewRomanPSMT" w:hAnsi="TimesNewRomanPSMT" w:cs="TimesNewRomanPSMT" w:hint="default"/>
          <w:kern w:val="1"/>
        </w:rPr>
        <w:t>rny princí</w:t>
      </w:r>
      <w:r>
        <w:rPr>
          <w:rFonts w:ascii="TimesNewRomanPSMT" w:hAnsi="TimesNewRomanPSMT" w:cs="TimesNewRomanPSMT" w:hint="default"/>
          <w:kern w:val="1"/>
        </w:rPr>
        <w:t>p namiesto tzv. nachá</w:t>
      </w:r>
      <w:r>
        <w:rPr>
          <w:rFonts w:ascii="TimesNewRomanPSMT" w:hAnsi="TimesNewRomanPSMT" w:cs="TimesNewRomanPSMT" w:hint="default"/>
          <w:kern w:val="1"/>
        </w:rPr>
        <w:t>dzacieho princí</w:t>
      </w:r>
      <w:r>
        <w:rPr>
          <w:rFonts w:ascii="TimesNewRomanPSMT" w:hAnsi="TimesNewRomanPSMT" w:cs="TimesNewRomanPSMT" w:hint="default"/>
          <w:kern w:val="1"/>
        </w:rPr>
        <w:t>pu. Ú</w:t>
      </w:r>
      <w:r>
        <w:rPr>
          <w:rFonts w:ascii="TimesNewRomanPSMT" w:hAnsi="TimesNewRomanPSMT" w:cs="TimesNewRomanPSMT" w:hint="default"/>
          <w:kern w:val="1"/>
        </w:rPr>
        <w:t>rad teda nebude h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objektí</w:t>
      </w:r>
      <w:r>
        <w:rPr>
          <w:rFonts w:ascii="TimesNewRomanPSMT" w:hAnsi="TimesNewRomanPSMT" w:cs="TimesNewRomanPSMT" w:hint="default"/>
          <w:kern w:val="1"/>
        </w:rPr>
        <w:t>vnu pravdu, ale rozhodova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v rozsahu ná</w:t>
      </w:r>
      <w:r>
        <w:rPr>
          <w:rFonts w:ascii="TimesNewRomanPSMT" w:hAnsi="TimesNewRomanPSMT" w:cs="TimesNewRomanPSMT" w:hint="default"/>
          <w:kern w:val="1"/>
        </w:rPr>
        <w:t>mietok. Vzh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adom na z</w:t>
      </w:r>
      <w:r>
        <w:rPr>
          <w:rFonts w:ascii="TimesNewRomanPSMT" w:hAnsi="TimesNewRomanPSMT" w:cs="TimesNewRomanPSMT" w:hint="default"/>
          <w:kern w:val="1"/>
        </w:rPr>
        <w:t>meny v ná</w:t>
      </w:r>
      <w:r>
        <w:rPr>
          <w:rFonts w:ascii="TimesNewRomanPSMT" w:hAnsi="TimesNewRomanPSMT" w:cs="TimesNewRomanPSMT" w:hint="default"/>
          <w:kern w:val="1"/>
        </w:rPr>
        <w:t>mietkovom konaní</w:t>
      </w:r>
      <w:r>
        <w:rPr>
          <w:rFonts w:ascii="TimesNewRomanPSMT" w:hAnsi="TimesNewRomanPSMT" w:cs="TimesNewRomanPSMT" w:hint="default"/>
          <w:kern w:val="1"/>
        </w:rPr>
        <w:t xml:space="preserve"> sa tiež</w:t>
      </w:r>
      <w:r>
        <w:rPr>
          <w:rFonts w:ascii="TimesNewRomanPSMT" w:hAnsi="TimesNewRomanPSMT" w:cs="TimesNewRomanPSMT" w:hint="default"/>
          <w:kern w:val="1"/>
        </w:rPr>
        <w:t xml:space="preserve"> navrhuje, aby toto konanie bolo konaní</w:t>
      </w:r>
      <w:r>
        <w:rPr>
          <w:rFonts w:ascii="TimesNewRomanPSMT" w:hAnsi="TimesNewRomanPSMT" w:cs="TimesNewRomanPSMT" w:hint="default"/>
          <w:kern w:val="1"/>
        </w:rPr>
        <w:t>m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sprá</w:t>
      </w:r>
      <w:r>
        <w:rPr>
          <w:rFonts w:ascii="TimesNewRomanPSMT" w:hAnsi="TimesNewRomanPSMT" w:cs="TimesNewRomanPSMT" w:hint="default"/>
          <w:kern w:val="1"/>
        </w:rPr>
        <w:t>vneho poriadku, s niektorý</w:t>
      </w:r>
      <w:r>
        <w:rPr>
          <w:rFonts w:ascii="TimesNewRomanPSMT" w:hAnsi="TimesNewRomanPSMT" w:cs="TimesNewRomanPSMT" w:hint="default"/>
          <w:kern w:val="1"/>
        </w:rPr>
        <w:t>mi odchý</w:t>
      </w:r>
      <w:r>
        <w:rPr>
          <w:rFonts w:ascii="TimesNewRomanPSMT" w:hAnsi="TimesNewRomanPSMT" w:cs="TimesNewRomanPSMT" w:hint="default"/>
          <w:kern w:val="1"/>
        </w:rPr>
        <w:t>lkami, upravený</w:t>
      </w:r>
      <w:r>
        <w:rPr>
          <w:rFonts w:ascii="TimesNewRomanPSMT" w:hAnsi="TimesNewRomanPSMT" w:cs="TimesNewRomanPSMT" w:hint="default"/>
          <w:kern w:val="1"/>
        </w:rPr>
        <w:t>mi v zá</w:t>
      </w:r>
      <w:r>
        <w:rPr>
          <w:rFonts w:ascii="TimesNewRomanPSMT" w:hAnsi="TimesNewRomanPSMT" w:cs="TimesNewRomanPSMT" w:hint="default"/>
          <w:kern w:val="1"/>
        </w:rPr>
        <w:t>kone o verejnom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. 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Navrhuje sa tiež</w:t>
      </w:r>
      <w:r>
        <w:rPr>
          <w:rFonts w:ascii="TimesNewRomanPSMT" w:hAnsi="TimesNewRomanPSMT" w:cs="TimesNewRomanPSMT" w:hint="default"/>
          <w:kern w:val="1"/>
        </w:rPr>
        <w:t xml:space="preserve"> upravi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inš</w:t>
      </w:r>
      <w:r>
        <w:rPr>
          <w:rFonts w:ascii="TimesNewRomanPSMT" w:hAnsi="TimesNewRomanPSMT" w:cs="TimesNewRomanPSMT" w:hint="default"/>
          <w:kern w:val="1"/>
        </w:rPr>
        <w:t>titú</w:t>
      </w:r>
      <w:r>
        <w:rPr>
          <w:rFonts w:ascii="TimesNewRomanPSMT" w:hAnsi="TimesNewRomanPSMT" w:cs="TimesNewRomanPSMT" w:hint="default"/>
          <w:kern w:val="1"/>
        </w:rPr>
        <w:t>t kaucie tý</w:t>
      </w:r>
      <w:r>
        <w:rPr>
          <w:rFonts w:ascii="TimesNewRomanPSMT" w:hAnsi="TimesNewRomanPSMT" w:cs="TimesNewRomanPSMT" w:hint="default"/>
          <w:kern w:val="1"/>
        </w:rPr>
        <w:t>m spô</w:t>
      </w:r>
      <w:r>
        <w:rPr>
          <w:rFonts w:ascii="TimesNewRomanPSMT" w:hAnsi="TimesNewRomanPSMT" w:cs="TimesNewRomanPSMT" w:hint="default"/>
          <w:kern w:val="1"/>
        </w:rPr>
        <w:t>sobom, ž</w:t>
      </w:r>
      <w:r>
        <w:rPr>
          <w:rFonts w:ascii="TimesNewRomanPSMT" w:hAnsi="TimesNewRomanPSMT" w:cs="TimesNewRomanPSMT" w:hint="default"/>
          <w:kern w:val="1"/>
        </w:rPr>
        <w:t>e ak dô</w:t>
      </w:r>
      <w:r>
        <w:rPr>
          <w:rFonts w:ascii="TimesNewRomanPSMT" w:hAnsi="TimesNewRomanPSMT" w:cs="TimesNewRomanPSMT" w:hint="default"/>
          <w:kern w:val="1"/>
        </w:rPr>
        <w:t>jde k zastaveniu konani</w:t>
      </w:r>
      <w:r>
        <w:rPr>
          <w:rFonts w:ascii="TimesNewRomanPSMT" w:hAnsi="TimesNewRomanPSMT" w:cs="TimesNewRomanPSMT" w:hint="default"/>
          <w:kern w:val="1"/>
        </w:rPr>
        <w:t>a pre spä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vzatie ná</w:t>
      </w:r>
      <w:r>
        <w:rPr>
          <w:rFonts w:ascii="TimesNewRomanPSMT" w:hAnsi="TimesNewRomanPSMT" w:cs="TimesNewRomanPSMT" w:hint="default"/>
          <w:kern w:val="1"/>
        </w:rPr>
        <w:t xml:space="preserve">mietky, kaucia sa vracia len v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zaplatenej sumy. Dô</w:t>
      </w:r>
      <w:r>
        <w:rPr>
          <w:rFonts w:ascii="TimesNewRomanPSMT" w:hAnsi="TimesNewRomanPSMT" w:cs="TimesNewRomanPSMT" w:hint="default"/>
          <w:kern w:val="1"/>
        </w:rPr>
        <w:t>vodom je snaha odstrá</w:t>
      </w:r>
      <w:r>
        <w:rPr>
          <w:rFonts w:ascii="TimesNewRomanPSMT" w:hAnsi="TimesNewRomanPSMT" w:cs="TimesNewRomanPSMT" w:hint="default"/>
          <w:kern w:val="1"/>
        </w:rPr>
        <w:t>ni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š</w:t>
      </w:r>
      <w:r>
        <w:rPr>
          <w:rFonts w:ascii="TimesNewRomanPSMT" w:hAnsi="TimesNewRomanPSMT" w:cs="TimesNewRomanPSMT" w:hint="default"/>
          <w:kern w:val="1"/>
        </w:rPr>
        <w:t>pekulatí</w:t>
      </w:r>
      <w:r>
        <w:rPr>
          <w:rFonts w:ascii="TimesNewRomanPSMT" w:hAnsi="TimesNewRomanPSMT" w:cs="TimesNewRomanPSMT" w:hint="default"/>
          <w:kern w:val="1"/>
        </w:rPr>
        <w:t>vne ná</w:t>
      </w:r>
      <w:r>
        <w:rPr>
          <w:rFonts w:ascii="TimesNewRomanPSMT" w:hAnsi="TimesNewRomanPSMT" w:cs="TimesNewRomanPSMT" w:hint="default"/>
          <w:kern w:val="1"/>
        </w:rPr>
        <w:t>mietky, podané</w:t>
      </w:r>
      <w:r>
        <w:rPr>
          <w:rFonts w:ascii="TimesNewRomanPSMT" w:hAnsi="TimesNewRomanPSMT" w:cs="TimesNewRomanPSMT" w:hint="default"/>
          <w:kern w:val="1"/>
        </w:rPr>
        <w:t xml:space="preserve"> len za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elom predlž</w:t>
      </w:r>
      <w:r>
        <w:rPr>
          <w:rFonts w:ascii="TimesNewRomanPSMT" w:hAnsi="TimesNewRomanPSMT" w:cs="TimesNewRomanPSMT" w:hint="default"/>
          <w:kern w:val="1"/>
        </w:rPr>
        <w:t>ovania konania, ktoré</w:t>
      </w:r>
      <w:r>
        <w:rPr>
          <w:rFonts w:ascii="TimesNewRomanPSMT" w:hAnsi="TimesNewRomanPSMT" w:cs="TimesNewRomanPSMT" w:hint="default"/>
          <w:kern w:val="1"/>
        </w:rPr>
        <w:t xml:space="preserve"> boli v praxi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asto navrhovate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mi vzaté</w:t>
      </w:r>
      <w:r>
        <w:rPr>
          <w:rFonts w:ascii="TimesNewRomanPSMT" w:hAnsi="TimesNewRomanPSMT" w:cs="TimesNewRomanPSMT" w:hint="default"/>
          <w:kern w:val="1"/>
        </w:rPr>
        <w:t xml:space="preserve"> spä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. Vrá</w:t>
      </w:r>
      <w:r>
        <w:rPr>
          <w:rFonts w:ascii="TimesNewRomanPSMT" w:hAnsi="TimesNewRomanPSMT" w:cs="TimesNewRomanPSMT" w:hint="default"/>
          <w:kern w:val="1"/>
        </w:rPr>
        <w:t>tenie 35 % je analó</w:t>
      </w:r>
      <w:r>
        <w:rPr>
          <w:rFonts w:ascii="TimesNewRomanPSMT" w:hAnsi="TimesNewRomanPSMT" w:cs="TimesNewRomanPSMT" w:hint="default"/>
          <w:kern w:val="1"/>
        </w:rPr>
        <w:t>giou vrá</w:t>
      </w:r>
      <w:r>
        <w:rPr>
          <w:rFonts w:ascii="TimesNewRomanPSMT" w:hAnsi="TimesNewRomanPSMT" w:cs="TimesNewRomanPSMT" w:hint="default"/>
          <w:kern w:val="1"/>
        </w:rPr>
        <w:t>tenia spr</w:t>
      </w:r>
      <w:r>
        <w:rPr>
          <w:rFonts w:ascii="TimesNewRomanPSMT" w:hAnsi="TimesNewRomanPSMT" w:cs="TimesNewRomanPSMT" w:hint="default"/>
          <w:kern w:val="1"/>
        </w:rPr>
        <w:t>á</w:t>
      </w:r>
      <w:r>
        <w:rPr>
          <w:rFonts w:ascii="TimesNewRomanPSMT" w:hAnsi="TimesNewRomanPSMT" w:cs="TimesNewRomanPSMT" w:hint="default"/>
          <w:kern w:val="1"/>
        </w:rPr>
        <w:t>vneho poplatku, kedy ak k nevykonaniu ú</w:t>
      </w:r>
      <w:r>
        <w:rPr>
          <w:rFonts w:ascii="TimesNewRomanPSMT" w:hAnsi="TimesNewRomanPSMT" w:cs="TimesNewRomanPSMT" w:hint="default"/>
          <w:kern w:val="1"/>
        </w:rPr>
        <w:t>konu alebo k zastaveniu konania dô</w:t>
      </w:r>
      <w:r>
        <w:rPr>
          <w:rFonts w:ascii="TimesNewRomanPSMT" w:hAnsi="TimesNewRomanPSMT" w:cs="TimesNewRomanPSMT" w:hint="default"/>
          <w:kern w:val="1"/>
        </w:rPr>
        <w:t>jde z dô</w:t>
      </w:r>
      <w:r>
        <w:rPr>
          <w:rFonts w:ascii="TimesNewRomanPSMT" w:hAnsi="TimesNewRomanPSMT" w:cs="TimesNewRomanPSMT" w:hint="default"/>
          <w:kern w:val="1"/>
        </w:rPr>
        <w:t>vodov na strane poplatní</w:t>
      </w:r>
      <w:r>
        <w:rPr>
          <w:rFonts w:ascii="TimesNewRomanPSMT" w:hAnsi="TimesNewRomanPSMT" w:cs="TimesNewRomanPSMT" w:hint="default"/>
          <w:kern w:val="1"/>
        </w:rPr>
        <w:t>ka, je mož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 xml:space="preserve"> prizna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vrá</w:t>
      </w:r>
      <w:r>
        <w:rPr>
          <w:rFonts w:ascii="TimesNewRomanPSMT" w:hAnsi="TimesNewRomanPSMT" w:cs="TimesNewRomanPSMT" w:hint="default"/>
          <w:kern w:val="1"/>
        </w:rPr>
        <w:t>tenie sprá</w:t>
      </w:r>
      <w:r>
        <w:rPr>
          <w:rFonts w:ascii="TimesNewRomanPSMT" w:hAnsi="TimesNewRomanPSMT" w:cs="TimesNewRomanPSMT" w:hint="default"/>
          <w:kern w:val="1"/>
        </w:rPr>
        <w:t>vneho poplatku najviac do sumy 65 %.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52 a 53: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Ustanovenia §</w:t>
      </w:r>
      <w:r>
        <w:rPr>
          <w:rFonts w:ascii="TimesNewRomanPSMT" w:hAnsi="TimesNewRomanPSMT" w:cs="TimesNewRomanPSMT" w:hint="default"/>
          <w:kern w:val="1"/>
        </w:rPr>
        <w:t xml:space="preserve"> 140 a 141 sa tý</w:t>
      </w:r>
      <w:r>
        <w:rPr>
          <w:rFonts w:ascii="TimesNewRomanPSMT" w:hAnsi="TimesNewRomanPSMT" w:cs="TimesNewRomanPSMT" w:hint="default"/>
          <w:kern w:val="1"/>
        </w:rPr>
        <w:t>kajú</w:t>
      </w:r>
      <w:r>
        <w:rPr>
          <w:rFonts w:ascii="TimesNewRomanPSMT" w:hAnsi="TimesNewRomanPSMT" w:cs="TimesNewRomanPSMT" w:hint="default"/>
          <w:kern w:val="1"/>
        </w:rPr>
        <w:t xml:space="preserve"> zmien v ú</w:t>
      </w:r>
      <w:r>
        <w:rPr>
          <w:rFonts w:ascii="TimesNewRomanPSMT" w:hAnsi="TimesNewRomanPSMT" w:cs="TimesNewRomanPSMT" w:hint="default"/>
          <w:kern w:val="1"/>
        </w:rPr>
        <w:t>prave ná</w:t>
      </w:r>
      <w:r>
        <w:rPr>
          <w:rFonts w:ascii="TimesNewRomanPSMT" w:hAnsi="TimesNewRomanPSMT" w:cs="TimesNewRomanPSMT" w:hint="default"/>
          <w:kern w:val="1"/>
        </w:rPr>
        <w:t>mietkové</w:t>
      </w:r>
      <w:r>
        <w:rPr>
          <w:rFonts w:ascii="TimesNewRomanPSMT" w:hAnsi="TimesNewRomanPSMT" w:cs="TimesNewRomanPSMT" w:hint="default"/>
          <w:kern w:val="1"/>
        </w:rPr>
        <w:t>ho</w:t>
      </w:r>
      <w:r>
        <w:rPr>
          <w:rFonts w:ascii="TimesNewRomanPSMT" w:hAnsi="TimesNewRomanPSMT" w:cs="TimesNewRomanPSMT" w:hint="default"/>
          <w:kern w:val="1"/>
        </w:rPr>
        <w:t xml:space="preserve"> konania. Upúš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 sa od zá</w:t>
      </w:r>
      <w:r>
        <w:rPr>
          <w:rFonts w:ascii="TimesNewRomanPSMT" w:hAnsi="TimesNewRomanPSMT" w:cs="TimesNewRomanPSMT" w:hint="default"/>
          <w:kern w:val="1"/>
        </w:rPr>
        <w:t>kazu podá</w:t>
      </w:r>
      <w:r>
        <w:rPr>
          <w:rFonts w:ascii="TimesNewRomanPSMT" w:hAnsi="TimesNewRomanPSMT" w:cs="TimesNewRomanPSMT" w:hint="default"/>
          <w:kern w:val="1"/>
        </w:rPr>
        <w:t>vania ná</w:t>
      </w:r>
      <w:r>
        <w:rPr>
          <w:rFonts w:ascii="TimesNewRomanPSMT" w:hAnsi="TimesNewRomanPSMT" w:cs="TimesNewRomanPSMT" w:hint="default"/>
          <w:kern w:val="1"/>
        </w:rPr>
        <w:t>mietok proti priebehu elektronickej aukcie a v nadvä</w:t>
      </w:r>
      <w:r>
        <w:rPr>
          <w:rFonts w:ascii="TimesNewRomanPSMT" w:hAnsi="TimesNewRomanPSMT" w:cs="TimesNewRomanPSMT" w:hint="default"/>
          <w:kern w:val="1"/>
        </w:rPr>
        <w:t>znosti na zmeny v ná</w:t>
      </w:r>
      <w:r>
        <w:rPr>
          <w:rFonts w:ascii="TimesNewRomanPSMT" w:hAnsi="TimesNewRomanPSMT" w:cs="TimesNewRomanPSMT" w:hint="default"/>
          <w:kern w:val="1"/>
        </w:rPr>
        <w:t>mietkovom konaní</w:t>
      </w:r>
      <w:r>
        <w:rPr>
          <w:rFonts w:ascii="TimesNewRomanPSMT" w:hAnsi="TimesNewRomanPSMT" w:cs="TimesNewRomanPSMT" w:hint="default"/>
          <w:kern w:val="1"/>
        </w:rPr>
        <w:t xml:space="preserve"> sa navrhuje upravi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spô</w:t>
      </w:r>
      <w:r>
        <w:rPr>
          <w:rFonts w:ascii="TimesNewRomanPSMT" w:hAnsi="TimesNewRomanPSMT" w:cs="TimesNewRomanPSMT" w:hint="default"/>
          <w:kern w:val="1"/>
        </w:rPr>
        <w:t>sob vydá</w:t>
      </w:r>
      <w:r>
        <w:rPr>
          <w:rFonts w:ascii="TimesNewRomanPSMT" w:hAnsi="TimesNewRomanPSMT" w:cs="TimesNewRomanPSMT" w:hint="default"/>
          <w:kern w:val="1"/>
        </w:rPr>
        <w:t>vania rozhodnutia.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Nový</w:t>
      </w:r>
      <w:r>
        <w:rPr>
          <w:rFonts w:ascii="TimesNewRomanPSMT" w:hAnsi="TimesNewRomanPSMT" w:cs="TimesNewRomanPSMT" w:hint="default"/>
          <w:kern w:val="1"/>
        </w:rPr>
        <w:t>m inš</w:t>
      </w:r>
      <w:r>
        <w:rPr>
          <w:rFonts w:ascii="TimesNewRomanPSMT" w:hAnsi="TimesNewRomanPSMT" w:cs="TimesNewRomanPSMT" w:hint="default"/>
          <w:kern w:val="1"/>
        </w:rPr>
        <w:t>titú</w:t>
      </w:r>
      <w:r>
        <w:rPr>
          <w:rFonts w:ascii="TimesNewRomanPSMT" w:hAnsi="TimesNewRomanPSMT" w:cs="TimesNewRomanPSMT" w:hint="default"/>
          <w:kern w:val="1"/>
        </w:rPr>
        <w:t>tom je ex ante kontrola, ktorej cie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om je poskytnú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obstará</w:t>
      </w:r>
      <w:r>
        <w:rPr>
          <w:rFonts w:ascii="TimesNewRomanPSMT" w:hAnsi="TimesNewRomanPSMT" w:cs="TimesNewRomanPSMT" w:hint="default"/>
          <w:kern w:val="1"/>
        </w:rPr>
        <w:t>vat</w:t>
      </w:r>
      <w:r>
        <w:rPr>
          <w:rFonts w:ascii="TimesNewRomanPSMT" w:hAnsi="TimesNewRomanPSMT" w:cs="TimesNewRomanPSMT" w:hint="default"/>
          <w:kern w:val="1"/>
        </w:rPr>
        <w:t>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ovi eš</w:t>
      </w:r>
      <w:r>
        <w:rPr>
          <w:rFonts w:ascii="TimesNewRomanPSMT" w:hAnsi="TimesNewRomanPSMT" w:cs="TimesNewRomanPSMT" w:hint="default"/>
          <w:kern w:val="1"/>
        </w:rPr>
        <w:t>te pred 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atí</w:t>
      </w:r>
      <w:r>
        <w:rPr>
          <w:rFonts w:ascii="TimesNewRomanPSMT" w:hAnsi="TimesNewRomanPSMT" w:cs="TimesNewRomanPSMT" w:hint="default"/>
          <w:kern w:val="1"/>
        </w:rPr>
        <w:t>m procesu obstará</w:t>
      </w:r>
      <w:r>
        <w:rPr>
          <w:rFonts w:ascii="TimesNewRomanPSMT" w:hAnsi="TimesNewRomanPSMT" w:cs="TimesNewRomanPSMT" w:hint="default"/>
          <w:kern w:val="1"/>
        </w:rPr>
        <w:t>vania akú</w:t>
      </w:r>
      <w:r>
        <w:rPr>
          <w:rFonts w:ascii="TimesNewRomanPSMT" w:hAnsi="TimesNewRomanPSMT" w:cs="TimesNewRomanPSMT" w:hint="default"/>
          <w:kern w:val="1"/>
        </w:rPr>
        <w:t>si garanciu toho, ž</w:t>
      </w:r>
      <w:r>
        <w:rPr>
          <w:rFonts w:ascii="TimesNewRomanPSMT" w:hAnsi="TimesNewRomanPSMT" w:cs="TimesNewRomanPSMT" w:hint="default"/>
          <w:kern w:val="1"/>
        </w:rPr>
        <w:t>e ní</w:t>
      </w:r>
      <w:r>
        <w:rPr>
          <w:rFonts w:ascii="TimesNewRomanPSMT" w:hAnsi="TimesNewRomanPSMT" w:cs="TimesNewRomanPSMT" w:hint="default"/>
          <w:kern w:val="1"/>
        </w:rPr>
        <w:t>m zvolený</w:t>
      </w:r>
      <w:r>
        <w:rPr>
          <w:rFonts w:ascii="TimesNewRomanPSMT" w:hAnsi="TimesNewRomanPSMT" w:cs="TimesNewRomanPSMT" w:hint="default"/>
          <w:kern w:val="1"/>
        </w:rPr>
        <w:t xml:space="preserve"> postup je sprá</w:t>
      </w:r>
      <w:r>
        <w:rPr>
          <w:rFonts w:ascii="TimesNewRomanPSMT" w:hAnsi="TimesNewRomanPSMT" w:cs="TimesNewRomanPSMT" w:hint="default"/>
          <w:kern w:val="1"/>
        </w:rPr>
        <w:t>vny. Podstatou tejto kontroly je vý</w:t>
      </w:r>
      <w:r>
        <w:rPr>
          <w:rFonts w:ascii="TimesNewRomanPSMT" w:hAnsi="TimesNewRomanPSMT" w:cs="TimesNewRomanPSMT" w:hint="default"/>
          <w:kern w:val="1"/>
        </w:rPr>
        <w:t>stup, ktorý</w:t>
      </w:r>
      <w:r>
        <w:rPr>
          <w:rFonts w:ascii="TimesNewRomanPSMT" w:hAnsi="TimesNewRomanPSMT" w:cs="TimesNewRomanPSMT" w:hint="default"/>
          <w:kern w:val="1"/>
        </w:rPr>
        <w:t>m ú</w:t>
      </w:r>
      <w:r>
        <w:rPr>
          <w:rFonts w:ascii="TimesNewRomanPSMT" w:hAnsi="TimesNewRomanPSMT" w:cs="TimesNewRomanPSMT" w:hint="default"/>
          <w:kern w:val="1"/>
        </w:rPr>
        <w:t>rad potvrdí</w:t>
      </w:r>
      <w:r>
        <w:rPr>
          <w:rFonts w:ascii="TimesNewRomanPSMT" w:hAnsi="TimesNewRomanPSMT" w:cs="TimesNewRomanPSMT" w:hint="default"/>
          <w:kern w:val="1"/>
        </w:rPr>
        <w:t>, ž</w:t>
      </w:r>
      <w:r>
        <w:rPr>
          <w:rFonts w:ascii="TimesNewRomanPSMT" w:hAnsi="TimesNewRomanPSMT" w:cs="TimesNewRomanPSMT" w:hint="default"/>
          <w:kern w:val="1"/>
        </w:rPr>
        <w:t>e zvolený</w:t>
      </w:r>
      <w:r>
        <w:rPr>
          <w:rFonts w:ascii="TimesNewRomanPSMT" w:hAnsi="TimesNewRomanPSMT" w:cs="TimesNewRomanPSMT" w:hint="default"/>
          <w:kern w:val="1"/>
        </w:rPr>
        <w:t xml:space="preserve"> postup a dokumenty sú</w:t>
      </w:r>
      <w:r>
        <w:rPr>
          <w:rFonts w:ascii="TimesNewRomanPSMT" w:hAnsi="TimesNewRomanPSMT" w:cs="TimesNewRomanPSMT" w:hint="default"/>
          <w:kern w:val="1"/>
        </w:rPr>
        <w:t xml:space="preserve"> sprá</w:t>
      </w:r>
      <w:r>
        <w:rPr>
          <w:rFonts w:ascii="TimesNewRomanPSMT" w:hAnsi="TimesNewRomanPSMT" w:cs="TimesNewRomanPSMT" w:hint="default"/>
          <w:kern w:val="1"/>
        </w:rPr>
        <w:t>vne. Nadvä</w:t>
      </w:r>
      <w:r>
        <w:rPr>
          <w:rFonts w:ascii="TimesNewRomanPSMT" w:hAnsi="TimesNewRomanPSMT" w:cs="TimesNewRomanPSMT" w:hint="default"/>
          <w:kern w:val="1"/>
        </w:rPr>
        <w:t>zne na to, ak sa obstará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 xml:space="preserve"> od takto potvrdené</w:t>
      </w:r>
      <w:r>
        <w:rPr>
          <w:rFonts w:ascii="TimesNewRomanPSMT" w:hAnsi="TimesNewRomanPSMT" w:cs="TimesNewRomanPSMT" w:hint="default"/>
          <w:kern w:val="1"/>
        </w:rPr>
        <w:t>ho p</w:t>
      </w:r>
      <w:r>
        <w:rPr>
          <w:rFonts w:ascii="TimesNewRomanPSMT" w:hAnsi="TimesNewRomanPSMT" w:cs="TimesNewRomanPSMT" w:hint="default"/>
          <w:kern w:val="1"/>
        </w:rPr>
        <w:t>ostupu a dokumentov neodchý</w:t>
      </w:r>
      <w:r>
        <w:rPr>
          <w:rFonts w:ascii="TimesNewRomanPSMT" w:hAnsi="TimesNewRomanPSMT" w:cs="TimesNewRomanPSMT" w:hint="default"/>
          <w:kern w:val="1"/>
        </w:rPr>
        <w:t>li, ná</w:t>
      </w:r>
      <w:r>
        <w:rPr>
          <w:rFonts w:ascii="TimesNewRomanPSMT" w:hAnsi="TimesNewRomanPSMT" w:cs="TimesNewRomanPSMT" w:hint="default"/>
          <w:kern w:val="1"/>
        </w:rPr>
        <w:t>mietka proti nim nemôž</w:t>
      </w:r>
      <w:r>
        <w:rPr>
          <w:rFonts w:ascii="TimesNewRomanPSMT" w:hAnsi="TimesNewRomanPSMT" w:cs="TimesNewRomanPSMT" w:hint="default"/>
          <w:kern w:val="1"/>
        </w:rPr>
        <w:t>e by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speš</w:t>
      </w:r>
      <w:r>
        <w:rPr>
          <w:rFonts w:ascii="TimesNewRomanPSMT" w:hAnsi="TimesNewRomanPSMT" w:cs="TimesNewRomanPSMT" w:hint="default"/>
          <w:kern w:val="1"/>
        </w:rPr>
        <w:t>ná</w:t>
      </w:r>
      <w:r>
        <w:rPr>
          <w:rFonts w:ascii="TimesNewRomanPSMT" w:hAnsi="TimesNewRomanPSMT" w:cs="TimesNewRomanPSMT" w:hint="default"/>
          <w:kern w:val="1"/>
        </w:rPr>
        <w:t xml:space="preserve">. 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>K bodom 54 a 55: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Navrhované</w:t>
      </w:r>
      <w:r>
        <w:rPr>
          <w:rFonts w:ascii="TimesNewRomanPSMT" w:hAnsi="TimesNewRomanPSMT" w:cs="TimesNewRomanPSMT" w:hint="default"/>
          <w:kern w:val="1"/>
        </w:rPr>
        <w:t xml:space="preserve"> ustanovenia upravujú</w:t>
      </w:r>
      <w:r>
        <w:rPr>
          <w:rFonts w:ascii="TimesNewRomanPSMT" w:hAnsi="TimesNewRomanPSMT" w:cs="TimesNewRomanPSMT" w:hint="default"/>
          <w:kern w:val="1"/>
        </w:rPr>
        <w:t xml:space="preserve"> postup vý</w:t>
      </w:r>
      <w:r>
        <w:rPr>
          <w:rFonts w:ascii="TimesNewRomanPSMT" w:hAnsi="TimesNewRomanPSMT" w:cs="TimesNewRomanPSMT" w:hint="default"/>
          <w:kern w:val="1"/>
        </w:rPr>
        <w:t>konu kontroly ú</w:t>
      </w:r>
      <w:r>
        <w:rPr>
          <w:rFonts w:ascii="TimesNewRomanPSMT" w:hAnsi="TimesNewRomanPSMT" w:cs="TimesNewRomanPSMT" w:hint="default"/>
          <w:kern w:val="1"/>
        </w:rPr>
        <w:t>radom. Zá</w:t>
      </w:r>
      <w:r>
        <w:rPr>
          <w:rFonts w:ascii="TimesNewRomanPSMT" w:hAnsi="TimesNewRomanPSMT" w:cs="TimesNewRomanPSMT" w:hint="default"/>
          <w:kern w:val="1"/>
        </w:rPr>
        <w:t>merom je zjednoti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kontrolu pred podpisom a kontrolu po podpise zmluvy pod jeden spô</w:t>
      </w:r>
      <w:r>
        <w:rPr>
          <w:rFonts w:ascii="TimesNewRomanPSMT" w:hAnsi="TimesNewRomanPSMT" w:cs="TimesNewRomanPSMT" w:hint="default"/>
          <w:kern w:val="1"/>
        </w:rPr>
        <w:t>sob vý</w:t>
      </w:r>
      <w:r>
        <w:rPr>
          <w:rFonts w:ascii="TimesNewRomanPSMT" w:hAnsi="TimesNewRomanPSMT" w:cs="TimesNewRomanPSMT" w:hint="default"/>
          <w:kern w:val="1"/>
        </w:rPr>
        <w:t>konu a nezlu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kontrolu pred podpisom s ná</w:t>
      </w:r>
      <w:r>
        <w:rPr>
          <w:rFonts w:ascii="TimesNewRomanPSMT" w:hAnsi="TimesNewRomanPSMT" w:cs="TimesNewRomanPSMT" w:hint="default"/>
          <w:kern w:val="1"/>
        </w:rPr>
        <w:t>mietkový</w:t>
      </w:r>
      <w:r>
        <w:rPr>
          <w:rFonts w:ascii="TimesNewRomanPSMT" w:hAnsi="TimesNewRomanPSMT" w:cs="TimesNewRomanPSMT" w:hint="default"/>
          <w:kern w:val="1"/>
        </w:rPr>
        <w:t>m konaní</w:t>
      </w:r>
      <w:r>
        <w:rPr>
          <w:rFonts w:ascii="TimesNewRomanPSMT" w:hAnsi="TimesNewRomanPSMT" w:cs="TimesNewRomanPSMT" w:hint="default"/>
          <w:kern w:val="1"/>
        </w:rPr>
        <w:t>m. Vzh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adom na to, ž</w:t>
      </w:r>
      <w:r>
        <w:rPr>
          <w:rFonts w:ascii="TimesNewRomanPSMT" w:hAnsi="TimesNewRomanPSMT" w:cs="TimesNewRomanPSMT" w:hint="default"/>
          <w:kern w:val="1"/>
        </w:rPr>
        <w:t>e kontrola pred podpisom mala zá</w:t>
      </w:r>
      <w:r>
        <w:rPr>
          <w:rFonts w:ascii="TimesNewRomanPSMT" w:hAnsi="TimesNewRomanPSMT" w:cs="TimesNewRomanPSMT" w:hint="default"/>
          <w:kern w:val="1"/>
        </w:rPr>
        <w:t>sadný</w:t>
      </w:r>
      <w:r>
        <w:rPr>
          <w:rFonts w:ascii="TimesNewRomanPSMT" w:hAnsi="TimesNewRomanPSMT" w:cs="TimesNewRomanPSMT" w:hint="default"/>
          <w:kern w:val="1"/>
        </w:rPr>
        <w:t xml:space="preserve"> vý</w:t>
      </w:r>
      <w:r>
        <w:rPr>
          <w:rFonts w:ascii="TimesNewRomanPSMT" w:hAnsi="TimesNewRomanPSMT" w:cs="TimesNewRomanPSMT" w:hint="default"/>
          <w:kern w:val="1"/>
        </w:rPr>
        <w:t>znam najmä</w:t>
      </w:r>
      <w:r>
        <w:rPr>
          <w:rFonts w:ascii="TimesNewRomanPSMT" w:hAnsi="TimesNewRomanPSMT" w:cs="TimesNewRomanPSMT" w:hint="default"/>
          <w:kern w:val="1"/>
        </w:rPr>
        <w:t xml:space="preserve"> vo veciach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erpania prostriedkov z fondov EÚ</w:t>
      </w:r>
      <w:r>
        <w:rPr>
          <w:rFonts w:ascii="TimesNewRomanPSMT" w:hAnsi="TimesNewRomanPSMT" w:cs="TimesNewRomanPSMT" w:hint="default"/>
          <w:kern w:val="1"/>
        </w:rPr>
        <w:t>, navrhuje sa v tý</w:t>
      </w:r>
      <w:r>
        <w:rPr>
          <w:rFonts w:ascii="TimesNewRomanPSMT" w:hAnsi="TimesNewRomanPSMT" w:cs="TimesNewRomanPSMT" w:hint="default"/>
          <w:kern w:val="1"/>
        </w:rPr>
        <w:t>chto veciach ponecha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mož</w:t>
      </w:r>
      <w:r>
        <w:rPr>
          <w:rFonts w:ascii="TimesNewRomanPSMT" w:hAnsi="TimesNewRomanPSMT" w:cs="TimesNewRomanPSMT" w:hint="default"/>
          <w:kern w:val="1"/>
        </w:rPr>
        <w:t>nos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kedyko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vek do podpisu zmluvy poda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ná</w:t>
      </w:r>
      <w:r>
        <w:rPr>
          <w:rFonts w:ascii="TimesNewRomanPSMT" w:hAnsi="TimesNewRomanPSMT" w:cs="TimesNewRomanPSMT" w:hint="default"/>
          <w:kern w:val="1"/>
        </w:rPr>
        <w:t xml:space="preserve">mietku </w:t>
      </w:r>
      <w:r>
        <w:rPr>
          <w:rFonts w:ascii="TimesNewRomanPSMT" w:hAnsi="TimesNewRomanPSMT" w:cs="TimesNewRomanPSMT" w:hint="default"/>
          <w:kern w:val="1"/>
        </w:rPr>
        <w:t>a ú</w:t>
      </w:r>
      <w:r>
        <w:rPr>
          <w:rFonts w:ascii="TimesNewRomanPSMT" w:hAnsi="TimesNewRomanPSMT" w:cs="TimesNewRomanPSMT" w:hint="default"/>
          <w:kern w:val="1"/>
        </w:rPr>
        <w:t>rad o tejto konkré</w:t>
      </w:r>
      <w:r>
        <w:rPr>
          <w:rFonts w:ascii="TimesNewRomanPSMT" w:hAnsi="TimesNewRomanPSMT" w:cs="TimesNewRomanPSMT" w:hint="default"/>
          <w:kern w:val="1"/>
        </w:rPr>
        <w:t>tnej ná</w:t>
      </w:r>
      <w:r>
        <w:rPr>
          <w:rFonts w:ascii="TimesNewRomanPSMT" w:hAnsi="TimesNewRomanPSMT" w:cs="TimesNewRomanPSMT" w:hint="default"/>
          <w:kern w:val="1"/>
        </w:rPr>
        <w:t>mietke bude kona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tak, ž</w:t>
      </w:r>
      <w:r>
        <w:rPr>
          <w:rFonts w:ascii="TimesNewRomanPSMT" w:hAnsi="TimesNewRomanPSMT" w:cs="TimesNewRomanPSMT" w:hint="default"/>
          <w:kern w:val="1"/>
        </w:rPr>
        <w:t>e nebude viazaný</w:t>
      </w:r>
      <w:r>
        <w:rPr>
          <w:rFonts w:ascii="TimesNewRomanPSMT" w:hAnsi="TimesNewRomanPSMT" w:cs="TimesNewRomanPSMT" w:hint="default"/>
          <w:kern w:val="1"/>
        </w:rPr>
        <w:t xml:space="preserve"> jej obsahom, teda môž</w:t>
      </w:r>
      <w:r>
        <w:rPr>
          <w:rFonts w:ascii="TimesNewRomanPSMT" w:hAnsi="TimesNewRomanPSMT" w:cs="TimesNewRomanPSMT" w:hint="default"/>
          <w:kern w:val="1"/>
        </w:rPr>
        <w:t>e preskú</w:t>
      </w:r>
      <w:r>
        <w:rPr>
          <w:rFonts w:ascii="TimesNewRomanPSMT" w:hAnsi="TimesNewRomanPSMT" w:cs="TimesNewRomanPSMT" w:hint="default"/>
          <w:kern w:val="1"/>
        </w:rPr>
        <w:t>ma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aj iné</w:t>
      </w:r>
      <w:r>
        <w:rPr>
          <w:rFonts w:ascii="TimesNewRomanPSMT" w:hAnsi="TimesNewRomanPSMT" w:cs="TimesNewRomanPSMT" w:hint="default"/>
          <w:kern w:val="1"/>
        </w:rPr>
        <w:t xml:space="preserve"> pochybenia, než</w:t>
      </w:r>
      <w:r>
        <w:rPr>
          <w:rFonts w:ascii="TimesNewRomanPSMT" w:hAnsi="TimesNewRomanPSMT" w:cs="TimesNewRomanPSMT" w:hint="default"/>
          <w:kern w:val="1"/>
        </w:rPr>
        <w:t xml:space="preserve"> sú</w:t>
      </w:r>
      <w:r>
        <w:rPr>
          <w:rFonts w:ascii="TimesNewRomanPSMT" w:hAnsi="TimesNewRomanPSMT" w:cs="TimesNewRomanPSMT" w:hint="default"/>
          <w:kern w:val="1"/>
        </w:rPr>
        <w:t xml:space="preserve"> namietané</w:t>
      </w:r>
      <w:r>
        <w:rPr>
          <w:rFonts w:ascii="TimesNewRomanPSMT" w:hAnsi="TimesNewRomanPSMT" w:cs="TimesNewRomanPSMT" w:hint="default"/>
          <w:kern w:val="1"/>
        </w:rPr>
        <w:t>. Zabezpe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í</w:t>
      </w:r>
      <w:r>
        <w:rPr>
          <w:rFonts w:ascii="TimesNewRomanPSMT" w:hAnsi="TimesNewRomanPSMT" w:cs="TimesNewRomanPSMT" w:hint="default"/>
          <w:kern w:val="1"/>
        </w:rPr>
        <w:t xml:space="preserve"> sa zachovanie mož</w:t>
      </w:r>
      <w:r>
        <w:rPr>
          <w:rFonts w:ascii="TimesNewRomanPSMT" w:hAnsi="TimesNewRomanPSMT" w:cs="TimesNewRomanPSMT" w:hint="default"/>
          <w:kern w:val="1"/>
        </w:rPr>
        <w:t>nosti reví</w:t>
      </w:r>
      <w:r>
        <w:rPr>
          <w:rFonts w:ascii="TimesNewRomanPSMT" w:hAnsi="TimesNewRomanPSMT" w:cs="TimesNewRomanPSMT" w:hint="default"/>
          <w:kern w:val="1"/>
        </w:rPr>
        <w:t>zie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aží</w:t>
      </w:r>
      <w:r>
        <w:rPr>
          <w:rFonts w:ascii="TimesNewRomanPSMT" w:hAnsi="TimesNewRomanPSMT" w:cs="TimesNewRomanPSMT" w:hint="default"/>
          <w:kern w:val="1"/>
        </w:rPr>
        <w:t xml:space="preserve"> v tý</w:t>
      </w:r>
      <w:r>
        <w:rPr>
          <w:rFonts w:ascii="TimesNewRomanPSMT" w:hAnsi="TimesNewRomanPSMT" w:cs="TimesNewRomanPSMT" w:hint="default"/>
          <w:kern w:val="1"/>
        </w:rPr>
        <w:t>chto prí</w:t>
      </w:r>
      <w:r>
        <w:rPr>
          <w:rFonts w:ascii="TimesNewRomanPSMT" w:hAnsi="TimesNewRomanPSMT" w:cs="TimesNewRomanPSMT" w:hint="default"/>
          <w:kern w:val="1"/>
        </w:rPr>
        <w:t>padoch a zá</w:t>
      </w:r>
      <w:r>
        <w:rPr>
          <w:rFonts w:ascii="TimesNewRomanPSMT" w:hAnsi="TimesNewRomanPSMT" w:cs="TimesNewRomanPSMT" w:hint="default"/>
          <w:kern w:val="1"/>
        </w:rPr>
        <w:t>rove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 xml:space="preserve"> efektí</w:t>
      </w:r>
      <w:r>
        <w:rPr>
          <w:rFonts w:ascii="TimesNewRomanPSMT" w:hAnsi="TimesNewRomanPSMT" w:cs="TimesNewRomanPSMT" w:hint="default"/>
          <w:kern w:val="1"/>
        </w:rPr>
        <w:t>vny spô</w:t>
      </w:r>
      <w:r>
        <w:rPr>
          <w:rFonts w:ascii="TimesNewRomanPSMT" w:hAnsi="TimesNewRomanPSMT" w:cs="TimesNewRomanPSMT" w:hint="default"/>
          <w:kern w:val="1"/>
        </w:rPr>
        <w:t>sob odstra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ovania nedostatk</w:t>
      </w:r>
      <w:r>
        <w:rPr>
          <w:rFonts w:ascii="TimesNewRomanPSMT" w:hAnsi="TimesNewRomanPSMT" w:cs="TimesNewRomanPSMT" w:hint="default"/>
          <w:kern w:val="1"/>
        </w:rPr>
        <w:t>ov. Navrhuje sa tiež</w:t>
      </w:r>
      <w:r>
        <w:rPr>
          <w:rFonts w:ascii="TimesNewRomanPSMT" w:hAnsi="TimesNewRomanPSMT" w:cs="TimesNewRomanPSMT" w:hint="default"/>
          <w:kern w:val="1"/>
        </w:rPr>
        <w:t xml:space="preserve"> odstrá</w:t>
      </w:r>
      <w:r>
        <w:rPr>
          <w:rFonts w:ascii="TimesNewRomanPSMT" w:hAnsi="TimesNewRomanPSMT" w:cs="TimesNewRomanPSMT" w:hint="default"/>
          <w:kern w:val="1"/>
        </w:rPr>
        <w:t>ni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absenciu lehoty na ukon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enie kontroly a ustanovi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90 d</w:t>
      </w:r>
      <w:r>
        <w:rPr>
          <w:rFonts w:ascii="TimesNewRomanPSMT" w:hAnsi="TimesNewRomanPSMT" w:cs="TimesNewRomanPSMT" w:hint="default"/>
          <w:kern w:val="1"/>
        </w:rPr>
        <w:t>ň</w:t>
      </w:r>
      <w:r>
        <w:rPr>
          <w:rFonts w:ascii="TimesNewRomanPSMT" w:hAnsi="TimesNewRomanPSMT" w:cs="TimesNewRomanPSMT" w:hint="default"/>
          <w:kern w:val="1"/>
        </w:rPr>
        <w:t>ovú</w:t>
      </w:r>
      <w:r>
        <w:rPr>
          <w:rFonts w:ascii="TimesNewRomanPSMT" w:hAnsi="TimesNewRomanPSMT" w:cs="TimesNewRomanPSMT" w:hint="default"/>
          <w:kern w:val="1"/>
        </w:rPr>
        <w:t xml:space="preserve"> lehotu, v ktorej ú</w:t>
      </w:r>
      <w:r>
        <w:rPr>
          <w:rFonts w:ascii="TimesNewRomanPSMT" w:hAnsi="TimesNewRomanPSMT" w:cs="TimesNewRomanPSMT" w:hint="default"/>
          <w:kern w:val="1"/>
        </w:rPr>
        <w:t>rad musí</w:t>
      </w:r>
      <w:r>
        <w:rPr>
          <w:rFonts w:ascii="TimesNewRomanPSMT" w:hAnsi="TimesNewRomanPSMT" w:cs="TimesNewRomanPSMT" w:hint="default"/>
          <w:kern w:val="1"/>
        </w:rPr>
        <w:t xml:space="preserve"> protokol o kontrole vyhotovi</w:t>
      </w:r>
      <w:r>
        <w:rPr>
          <w:rFonts w:ascii="TimesNewRomanPSMT" w:hAnsi="TimesNewRomanPSMT" w:cs="TimesNewRomanPSMT" w:hint="default"/>
          <w:kern w:val="1"/>
        </w:rPr>
        <w:t>ť.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56 a 57: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sú</w:t>
      </w:r>
      <w:r>
        <w:rPr>
          <w:rFonts w:ascii="TimesNewRomanPSMT" w:hAnsi="TimesNewRomanPSMT" w:cs="TimesNewRomanPSMT" w:hint="default"/>
          <w:kern w:val="1"/>
        </w:rPr>
        <w:t>visiaca so zmenami v iný</w:t>
      </w:r>
      <w:r>
        <w:rPr>
          <w:rFonts w:ascii="TimesNewRomanPSMT" w:hAnsi="TimesNewRomanPSMT" w:cs="TimesNewRomanPSMT" w:hint="default"/>
          <w:kern w:val="1"/>
        </w:rPr>
        <w:t>ch ustanoveniach.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bodom 58 a 59: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Vzh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adom na zavedenie nový</w:t>
      </w:r>
      <w:r>
        <w:rPr>
          <w:rFonts w:ascii="TimesNewRomanPSMT" w:hAnsi="TimesNewRomanPSMT" w:cs="TimesNewRomanPSMT" w:hint="default"/>
          <w:kern w:val="1"/>
        </w:rPr>
        <w:t>ch povinností</w:t>
      </w:r>
      <w:r>
        <w:rPr>
          <w:rFonts w:ascii="TimesNewRomanPSMT" w:hAnsi="TimesNewRomanPSMT" w:cs="TimesNewRomanPSMT" w:hint="default"/>
          <w:kern w:val="1"/>
        </w:rPr>
        <w:t xml:space="preserve"> sa navrhuje ustanovi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pre prí</w:t>
      </w:r>
      <w:r>
        <w:rPr>
          <w:rFonts w:ascii="TimesNewRomanPSMT" w:hAnsi="TimesNewRomanPSMT" w:cs="TimesNewRomanPSMT" w:hint="default"/>
          <w:kern w:val="1"/>
        </w:rPr>
        <w:t>pad ich neplnenia sankcie. Dô</w:t>
      </w:r>
      <w:r>
        <w:rPr>
          <w:rFonts w:ascii="TimesNewRomanPSMT" w:hAnsi="TimesNewRomanPSMT" w:cs="TimesNewRomanPSMT" w:hint="default"/>
          <w:kern w:val="1"/>
        </w:rPr>
        <w:t>lež</w:t>
      </w:r>
      <w:r>
        <w:rPr>
          <w:rFonts w:ascii="TimesNewRomanPSMT" w:hAnsi="TimesNewRomanPSMT" w:cs="TimesNewRomanPSMT" w:hint="default"/>
          <w:kern w:val="1"/>
        </w:rPr>
        <w:t>itos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plnenia predmetný</w:t>
      </w:r>
      <w:r>
        <w:rPr>
          <w:rFonts w:ascii="TimesNewRomanPSMT" w:hAnsi="TimesNewRomanPSMT" w:cs="TimesNewRomanPSMT" w:hint="default"/>
          <w:kern w:val="1"/>
        </w:rPr>
        <w:t>ch povinností</w:t>
      </w:r>
      <w:r>
        <w:rPr>
          <w:rFonts w:ascii="TimesNewRomanPSMT" w:hAnsi="TimesNewRomanPSMT" w:cs="TimesNewRomanPSMT" w:hint="default"/>
          <w:kern w:val="1"/>
        </w:rPr>
        <w:t xml:space="preserve"> je daná</w:t>
      </w:r>
      <w:r>
        <w:rPr>
          <w:rFonts w:ascii="TimesNewRomanPSMT" w:hAnsi="TimesNewRomanPSMT" w:cs="TimesNewRomanPSMT" w:hint="default"/>
          <w:kern w:val="1"/>
        </w:rPr>
        <w:t xml:space="preserve"> tý</w:t>
      </w:r>
      <w:r>
        <w:rPr>
          <w:rFonts w:ascii="TimesNewRomanPSMT" w:hAnsi="TimesNewRomanPSMT" w:cs="TimesNewRomanPSMT" w:hint="default"/>
          <w:kern w:val="1"/>
        </w:rPr>
        <w:t>m, ž</w:t>
      </w:r>
      <w:r>
        <w:rPr>
          <w:rFonts w:ascii="TimesNewRomanPSMT" w:hAnsi="TimesNewRomanPSMT" w:cs="TimesNewRomanPSMT" w:hint="default"/>
          <w:kern w:val="1"/>
        </w:rPr>
        <w:t>e na ich plnenie je naviazaný</w:t>
      </w:r>
      <w:r>
        <w:rPr>
          <w:rFonts w:ascii="TimesNewRomanPSMT" w:hAnsi="TimesNewRomanPSMT" w:cs="TimesNewRomanPSMT" w:hint="default"/>
          <w:kern w:val="1"/>
        </w:rPr>
        <w:t xml:space="preserve"> 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iatok konania o ná</w:t>
      </w:r>
      <w:r>
        <w:rPr>
          <w:rFonts w:ascii="TimesNewRomanPSMT" w:hAnsi="TimesNewRomanPSMT" w:cs="TimesNewRomanPSMT" w:hint="default"/>
          <w:kern w:val="1"/>
        </w:rPr>
        <w:t>mietkach.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60: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</w:t>
      </w:r>
      <w:r>
        <w:rPr>
          <w:rFonts w:ascii="TimesNewRomanPSMT" w:hAnsi="TimesNewRomanPSMT" w:cs="TimesNewRomanPSMT" w:hint="default"/>
          <w:kern w:val="1"/>
        </w:rPr>
        <w:t>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sú</w:t>
      </w:r>
      <w:r>
        <w:rPr>
          <w:rFonts w:ascii="TimesNewRomanPSMT" w:hAnsi="TimesNewRomanPSMT" w:cs="TimesNewRomanPSMT" w:hint="default"/>
          <w:kern w:val="1"/>
        </w:rPr>
        <w:t>visiaca so zmenami v iný</w:t>
      </w:r>
      <w:r>
        <w:rPr>
          <w:rFonts w:ascii="TimesNewRomanPSMT" w:hAnsi="TimesNewRomanPSMT" w:cs="TimesNewRomanPSMT" w:hint="default"/>
          <w:kern w:val="1"/>
        </w:rPr>
        <w:t>ch ustanoveniach.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61: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Nový</w:t>
      </w:r>
      <w:r>
        <w:rPr>
          <w:rFonts w:ascii="TimesNewRomanPSMT" w:hAnsi="TimesNewRomanPSMT" w:cs="TimesNewRomanPSMT" w:hint="default"/>
          <w:kern w:val="1"/>
        </w:rPr>
        <w:t>m okruhom sankcií</w:t>
      </w:r>
      <w:r>
        <w:rPr>
          <w:rFonts w:ascii="TimesNewRomanPSMT" w:hAnsi="TimesNewRomanPSMT" w:cs="TimesNewRomanPSMT" w:hint="default"/>
          <w:kern w:val="1"/>
        </w:rPr>
        <w:t xml:space="preserve"> sú</w:t>
      </w:r>
      <w:r>
        <w:rPr>
          <w:rFonts w:ascii="TimesNewRomanPSMT" w:hAnsi="TimesNewRomanPSMT" w:cs="TimesNewRomanPSMT" w:hint="default"/>
          <w:kern w:val="1"/>
        </w:rPr>
        <w:t xml:space="preserve"> sankcie pre zá</w:t>
      </w:r>
      <w:r>
        <w:rPr>
          <w:rFonts w:ascii="TimesNewRomanPSMT" w:hAnsi="TimesNewRomanPSMT" w:cs="TimesNewRomanPSMT" w:hint="default"/>
          <w:kern w:val="1"/>
        </w:rPr>
        <w:t>ujemcov, uchá</w:t>
      </w:r>
      <w:r>
        <w:rPr>
          <w:rFonts w:ascii="TimesNewRomanPSMT" w:hAnsi="TimesNewRomanPSMT" w:cs="TimesNewRomanPSMT" w:hint="default"/>
          <w:kern w:val="1"/>
        </w:rPr>
        <w:t>dza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ov a dodá</w:t>
      </w:r>
      <w:r>
        <w:rPr>
          <w:rFonts w:ascii="TimesNewRomanPSMT" w:hAnsi="TimesNewRomanPSMT" w:cs="TimesNewRomanPSMT" w:hint="default"/>
          <w:kern w:val="1"/>
        </w:rPr>
        <w:t>vate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ov. Tieto sa navrhuje zavies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v podobe pokuty a zá</w:t>
      </w:r>
      <w:r>
        <w:rPr>
          <w:rFonts w:ascii="TimesNewRomanPSMT" w:hAnsi="TimesNewRomanPSMT" w:cs="TimesNewRomanPSMT" w:hint="default"/>
          <w:kern w:val="1"/>
        </w:rPr>
        <w:t>kazu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na verejnom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>, pri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om zá</w:t>
      </w:r>
      <w:r>
        <w:rPr>
          <w:rFonts w:ascii="TimesNewRomanPSMT" w:hAnsi="TimesNewRomanPSMT" w:cs="TimesNewRomanPSMT" w:hint="default"/>
          <w:kern w:val="1"/>
        </w:rPr>
        <w:t>kaz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asti na ver</w:t>
      </w:r>
      <w:r>
        <w:rPr>
          <w:rFonts w:ascii="TimesNewRomanPSMT" w:hAnsi="TimesNewRomanPSMT" w:cs="TimesNewRomanPSMT" w:hint="default"/>
          <w:kern w:val="1"/>
        </w:rPr>
        <w:t>ejnom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bude mož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 xml:space="preserve"> ulož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za zá</w:t>
      </w:r>
      <w:r>
        <w:rPr>
          <w:rFonts w:ascii="TimesNewRomanPSMT" w:hAnsi="TimesNewRomanPSMT" w:cs="TimesNewRomanPSMT" w:hint="default"/>
          <w:kern w:val="1"/>
        </w:rPr>
        <w:t>važ</w:t>
      </w:r>
      <w:r>
        <w:rPr>
          <w:rFonts w:ascii="TimesNewRomanPSMT" w:hAnsi="TimesNewRomanPSMT" w:cs="TimesNewRomanPSMT" w:hint="default"/>
          <w:kern w:val="1"/>
        </w:rPr>
        <w:t>né</w:t>
      </w:r>
      <w:r>
        <w:rPr>
          <w:rFonts w:ascii="TimesNewRomanPSMT" w:hAnsi="TimesNewRomanPSMT" w:cs="TimesNewRomanPSMT" w:hint="default"/>
          <w:kern w:val="1"/>
        </w:rPr>
        <w:t xml:space="preserve"> poruš</w:t>
      </w:r>
      <w:r>
        <w:rPr>
          <w:rFonts w:ascii="TimesNewRomanPSMT" w:hAnsi="TimesNewRomanPSMT" w:cs="TimesNewRomanPSMT" w:hint="default"/>
          <w:kern w:val="1"/>
        </w:rPr>
        <w:t>enie zá</w:t>
      </w:r>
      <w:r>
        <w:rPr>
          <w:rFonts w:ascii="TimesNewRomanPSMT" w:hAnsi="TimesNewRomanPSMT" w:cs="TimesNewRomanPSMT" w:hint="default"/>
          <w:kern w:val="1"/>
        </w:rPr>
        <w:t xml:space="preserve">kona. 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Dô</w:t>
      </w:r>
      <w:r>
        <w:rPr>
          <w:rFonts w:ascii="TimesNewRomanPSMT" w:hAnsi="TimesNewRomanPSMT" w:cs="TimesNewRomanPSMT" w:hint="default"/>
          <w:kern w:val="1"/>
        </w:rPr>
        <w:t>vodom zavedenia tý</w:t>
      </w:r>
      <w:r>
        <w:rPr>
          <w:rFonts w:ascii="TimesNewRomanPSMT" w:hAnsi="TimesNewRomanPSMT" w:cs="TimesNewRomanPSMT" w:hint="default"/>
          <w:kern w:val="1"/>
        </w:rPr>
        <w:t>chto sankcií</w:t>
      </w:r>
      <w:r>
        <w:rPr>
          <w:rFonts w:ascii="TimesNewRomanPSMT" w:hAnsi="TimesNewRomanPSMT" w:cs="TimesNewRomanPSMT" w:hint="default"/>
          <w:kern w:val="1"/>
        </w:rPr>
        <w:t xml:space="preserve"> je jednak potreba zabezpe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vynú</w:t>
      </w:r>
      <w:r>
        <w:rPr>
          <w:rFonts w:ascii="TimesNewRomanPSMT" w:hAnsi="TimesNewRomanPSMT" w:cs="TimesNewRomanPSMT" w:hint="default"/>
          <w:kern w:val="1"/>
        </w:rPr>
        <w:t>tenie niektorý</w:t>
      </w:r>
      <w:r>
        <w:rPr>
          <w:rFonts w:ascii="TimesNewRomanPSMT" w:hAnsi="TimesNewRomanPSMT" w:cs="TimesNewRomanPSMT" w:hint="default"/>
          <w:kern w:val="1"/>
        </w:rPr>
        <w:t>ch povinností</w:t>
      </w:r>
      <w:r>
        <w:rPr>
          <w:rFonts w:ascii="TimesNewRomanPSMT" w:hAnsi="TimesNewRomanPSMT" w:cs="TimesNewRomanPSMT" w:hint="default"/>
          <w:kern w:val="1"/>
        </w:rPr>
        <w:t xml:space="preserve"> aj touto formou a tiež</w:t>
      </w:r>
      <w:r>
        <w:rPr>
          <w:rFonts w:ascii="TimesNewRomanPSMT" w:hAnsi="TimesNewRomanPSMT" w:cs="TimesNewRomanPSMT" w:hint="default"/>
          <w:kern w:val="1"/>
        </w:rPr>
        <w:t xml:space="preserve"> snaha neumož</w:t>
      </w:r>
      <w:r>
        <w:rPr>
          <w:rFonts w:ascii="TimesNewRomanPSMT" w:hAnsi="TimesNewRomanPSMT" w:cs="TimesNewRomanPSMT" w:hint="default"/>
          <w:kern w:val="1"/>
        </w:rPr>
        <w:t>ni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as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na obstará</w:t>
      </w:r>
      <w:r>
        <w:rPr>
          <w:rFonts w:ascii="TimesNewRomanPSMT" w:hAnsi="TimesNewRomanPSMT" w:cs="TimesNewRomanPSMT" w:hint="default"/>
          <w:kern w:val="1"/>
        </w:rPr>
        <w:t>vaní</w:t>
      </w:r>
      <w:r>
        <w:rPr>
          <w:rFonts w:ascii="TimesNewRomanPSMT" w:hAnsi="TimesNewRomanPSMT" w:cs="TimesNewRomanPSMT" w:hint="default"/>
          <w:kern w:val="1"/>
        </w:rPr>
        <w:t xml:space="preserve"> tý</w:t>
      </w:r>
      <w:r>
        <w:rPr>
          <w:rFonts w:ascii="TimesNewRomanPSMT" w:hAnsi="TimesNewRomanPSMT" w:cs="TimesNewRomanPSMT" w:hint="default"/>
          <w:kern w:val="1"/>
        </w:rPr>
        <w:t>m podnikate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om, ktorí</w:t>
      </w:r>
      <w:r>
        <w:rPr>
          <w:rFonts w:ascii="TimesNewRomanPSMT" w:hAnsi="TimesNewRomanPSMT" w:cs="TimesNewRomanPSMT" w:hint="default"/>
          <w:kern w:val="1"/>
        </w:rPr>
        <w:t xml:space="preserve"> zá</w:t>
      </w:r>
      <w:r>
        <w:rPr>
          <w:rFonts w:ascii="TimesNewRomanPSMT" w:hAnsi="TimesNewRomanPSMT" w:cs="TimesNewRomanPSMT" w:hint="default"/>
          <w:kern w:val="1"/>
        </w:rPr>
        <w:t>važ</w:t>
      </w:r>
      <w:r>
        <w:rPr>
          <w:rFonts w:ascii="TimesNewRomanPSMT" w:hAnsi="TimesNewRomanPSMT" w:cs="TimesNewRomanPSMT" w:hint="default"/>
          <w:kern w:val="1"/>
        </w:rPr>
        <w:t>ný</w:t>
      </w:r>
      <w:r>
        <w:rPr>
          <w:rFonts w:ascii="TimesNewRomanPSMT" w:hAnsi="TimesNewRomanPSMT" w:cs="TimesNewRomanPSMT" w:hint="default"/>
          <w:kern w:val="1"/>
        </w:rPr>
        <w:t>m spô</w:t>
      </w:r>
      <w:r>
        <w:rPr>
          <w:rFonts w:ascii="TimesNewRomanPSMT" w:hAnsi="TimesNewRomanPSMT" w:cs="TimesNewRomanPSMT" w:hint="default"/>
          <w:kern w:val="1"/>
        </w:rPr>
        <w:t>sobom poruš</w:t>
      </w:r>
      <w:r>
        <w:rPr>
          <w:rFonts w:ascii="TimesNewRomanPSMT" w:hAnsi="TimesNewRomanPSMT" w:cs="TimesNewRomanPSMT" w:hint="default"/>
          <w:kern w:val="1"/>
        </w:rPr>
        <w:t>ujú</w:t>
      </w:r>
      <w:r>
        <w:rPr>
          <w:rFonts w:ascii="TimesNewRomanPSMT" w:hAnsi="TimesNewRomanPSMT" w:cs="TimesNewRomanPSMT" w:hint="default"/>
          <w:kern w:val="1"/>
        </w:rPr>
        <w:t xml:space="preserve"> svoje povinnosti, s cie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om ovplyvni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sú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>až</w:t>
      </w:r>
      <w:r>
        <w:rPr>
          <w:rFonts w:ascii="TimesNewRomanPSMT" w:hAnsi="TimesNewRomanPSMT" w:cs="TimesNewRomanPSMT" w:hint="default"/>
          <w:kern w:val="1"/>
        </w:rPr>
        <w:t xml:space="preserve"> vo svoj prospech s využ</w:t>
      </w:r>
      <w:r>
        <w:rPr>
          <w:rFonts w:ascii="TimesNewRomanPSMT" w:hAnsi="TimesNewRomanPSMT" w:cs="TimesNewRomanPSMT" w:hint="default"/>
          <w:kern w:val="1"/>
        </w:rPr>
        <w:t>ití</w:t>
      </w:r>
      <w:r>
        <w:rPr>
          <w:rFonts w:ascii="TimesNewRomanPSMT" w:hAnsi="TimesNewRomanPSMT" w:cs="TimesNewRomanPSMT" w:hint="default"/>
          <w:kern w:val="1"/>
        </w:rPr>
        <w:t>m nepravdivý</w:t>
      </w:r>
      <w:r>
        <w:rPr>
          <w:rFonts w:ascii="TimesNewRomanPSMT" w:hAnsi="TimesNewRomanPSMT" w:cs="TimesNewRomanPSMT" w:hint="default"/>
          <w:kern w:val="1"/>
        </w:rPr>
        <w:t>ch dokladov a informá</w:t>
      </w:r>
      <w:r>
        <w:rPr>
          <w:rFonts w:ascii="TimesNewRomanPSMT" w:hAnsi="TimesNewRomanPSMT" w:cs="TimesNewRomanPSMT" w:hint="default"/>
          <w:kern w:val="1"/>
        </w:rPr>
        <w:t>cií.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62: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Legislatí</w:t>
      </w:r>
      <w:r>
        <w:rPr>
          <w:rFonts w:ascii="TimesNewRomanPSMT" w:hAnsi="TimesNewRomanPSMT" w:cs="TimesNewRomanPSMT" w:hint="default"/>
          <w:kern w:val="1"/>
        </w:rPr>
        <w:t>vno-technická</w:t>
      </w:r>
      <w:r>
        <w:rPr>
          <w:rFonts w:ascii="TimesNewRomanPSMT" w:hAnsi="TimesNewRomanPSMT" w:cs="TimesNewRomanPSMT" w:hint="default"/>
          <w:kern w:val="1"/>
        </w:rPr>
        <w:t xml:space="preserve"> ú</w:t>
      </w:r>
      <w:r>
        <w:rPr>
          <w:rFonts w:ascii="TimesNewRomanPSMT" w:hAnsi="TimesNewRomanPSMT" w:cs="TimesNewRomanPSMT" w:hint="default"/>
          <w:kern w:val="1"/>
        </w:rPr>
        <w:t>prava, sú</w:t>
      </w:r>
      <w:r>
        <w:rPr>
          <w:rFonts w:ascii="TimesNewRomanPSMT" w:hAnsi="TimesNewRomanPSMT" w:cs="TimesNewRomanPSMT" w:hint="default"/>
          <w:kern w:val="1"/>
        </w:rPr>
        <w:t>visiaca so zmenami v iný</w:t>
      </w:r>
      <w:r>
        <w:rPr>
          <w:rFonts w:ascii="TimesNewRomanPSMT" w:hAnsi="TimesNewRomanPSMT" w:cs="TimesNewRomanPSMT" w:hint="default"/>
          <w:kern w:val="1"/>
        </w:rPr>
        <w:t>ch ustanoveniach.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63: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Ú</w:t>
      </w:r>
      <w:r>
        <w:rPr>
          <w:rFonts w:ascii="TimesNewRomanPSMT" w:hAnsi="TimesNewRomanPSMT" w:cs="TimesNewRomanPSMT" w:hint="default"/>
          <w:kern w:val="1"/>
        </w:rPr>
        <w:t>prava ustanovenia o konaní</w:t>
      </w:r>
      <w:r>
        <w:rPr>
          <w:rFonts w:ascii="TimesNewRomanPSMT" w:hAnsi="TimesNewRomanPSMT" w:cs="TimesNewRomanPSMT" w:hint="default"/>
          <w:kern w:val="1"/>
        </w:rPr>
        <w:t xml:space="preserve"> nadvä</w:t>
      </w:r>
      <w:r>
        <w:rPr>
          <w:rFonts w:ascii="TimesNewRomanPSMT" w:hAnsi="TimesNewRomanPSMT" w:cs="TimesNewRomanPSMT" w:hint="default"/>
          <w:kern w:val="1"/>
        </w:rPr>
        <w:t>zu</w:t>
      </w:r>
      <w:r>
        <w:rPr>
          <w:rFonts w:ascii="TimesNewRomanPSMT" w:hAnsi="TimesNewRomanPSMT" w:cs="TimesNewRomanPSMT" w:hint="default"/>
          <w:kern w:val="1"/>
        </w:rPr>
        <w:t>je jednak na zmeny v iný</w:t>
      </w:r>
      <w:r>
        <w:rPr>
          <w:rFonts w:ascii="TimesNewRomanPSMT" w:hAnsi="TimesNewRomanPSMT" w:cs="TimesNewRomanPSMT" w:hint="default"/>
          <w:kern w:val="1"/>
        </w:rPr>
        <w:t>ch ustanoveniach, ale aj na zavedenie subsidiarity sprá</w:t>
      </w:r>
      <w:r>
        <w:rPr>
          <w:rFonts w:ascii="TimesNewRomanPSMT" w:hAnsi="TimesNewRomanPSMT" w:cs="TimesNewRomanPSMT" w:hint="default"/>
          <w:kern w:val="1"/>
        </w:rPr>
        <w:t>vneho poriadku v konaní</w:t>
      </w:r>
      <w:r>
        <w:rPr>
          <w:rFonts w:ascii="TimesNewRomanPSMT" w:hAnsi="TimesNewRomanPSMT" w:cs="TimesNewRomanPSMT" w:hint="default"/>
          <w:kern w:val="1"/>
        </w:rPr>
        <w:t xml:space="preserve"> o ná</w:t>
      </w:r>
      <w:r>
        <w:rPr>
          <w:rFonts w:ascii="TimesNewRomanPSMT" w:hAnsi="TimesNewRomanPSMT" w:cs="TimesNewRomanPSMT" w:hint="default"/>
          <w:kern w:val="1"/>
        </w:rPr>
        <w:t>mietkach pod</w:t>
      </w:r>
      <w:r>
        <w:rPr>
          <w:rFonts w:ascii="TimesNewRomanPSMT" w:hAnsi="TimesNewRomanPSMT" w:cs="TimesNewRomanPSMT" w:hint="default"/>
          <w:kern w:val="1"/>
        </w:rPr>
        <w:t>ľ</w:t>
      </w:r>
      <w:r>
        <w:rPr>
          <w:rFonts w:ascii="TimesNewRomanPSMT" w:hAnsi="TimesNewRomanPSMT" w:cs="TimesNewRomanPSMT" w:hint="default"/>
          <w:kern w:val="1"/>
        </w:rPr>
        <w:t>a tohto zá</w:t>
      </w:r>
      <w:r>
        <w:rPr>
          <w:rFonts w:ascii="TimesNewRomanPSMT" w:hAnsi="TimesNewRomanPSMT" w:cs="TimesNewRomanPSMT" w:hint="default"/>
          <w:kern w:val="1"/>
        </w:rPr>
        <w:t>kona.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K bodu 64: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Prechodné</w:t>
      </w:r>
      <w:r>
        <w:rPr>
          <w:rFonts w:ascii="TimesNewRomanPSMT" w:hAnsi="TimesNewRomanPSMT" w:cs="TimesNewRomanPSMT" w:hint="default"/>
          <w:kern w:val="1"/>
        </w:rPr>
        <w:t xml:space="preserve"> ustanovenia sa navrhujú</w:t>
      </w:r>
      <w:r>
        <w:rPr>
          <w:rFonts w:ascii="TimesNewRomanPSMT" w:hAnsi="TimesNewRomanPSMT" w:cs="TimesNewRomanPSMT" w:hint="default"/>
          <w:kern w:val="1"/>
        </w:rPr>
        <w:t xml:space="preserve"> z dô</w:t>
      </w:r>
      <w:r>
        <w:rPr>
          <w:rFonts w:ascii="TimesNewRomanPSMT" w:hAnsi="TimesNewRomanPSMT" w:cs="TimesNewRomanPSMT" w:hint="default"/>
          <w:kern w:val="1"/>
        </w:rPr>
        <w:t>vodu vyrieš</w:t>
      </w:r>
      <w:r>
        <w:rPr>
          <w:rFonts w:ascii="TimesNewRomanPSMT" w:hAnsi="TimesNewRomanPSMT" w:cs="TimesNewRomanPSMT" w:hint="default"/>
          <w:kern w:val="1"/>
        </w:rPr>
        <w:t>enia kolí</w:t>
      </w:r>
      <w:r>
        <w:rPr>
          <w:rFonts w:ascii="TimesNewRomanPSMT" w:hAnsi="TimesNewRomanPSMT" w:cs="TimesNewRomanPSMT" w:hint="default"/>
          <w:kern w:val="1"/>
        </w:rPr>
        <w:t>zie medzi starý</w:t>
      </w:r>
      <w:r>
        <w:rPr>
          <w:rFonts w:ascii="TimesNewRomanPSMT" w:hAnsi="TimesNewRomanPSMT" w:cs="TimesNewRomanPSMT" w:hint="default"/>
          <w:kern w:val="1"/>
        </w:rPr>
        <w:t>m a nový</w:t>
      </w:r>
      <w:r>
        <w:rPr>
          <w:rFonts w:ascii="TimesNewRomanPSMT" w:hAnsi="TimesNewRomanPSMT" w:cs="TimesNewRomanPSMT" w:hint="default"/>
          <w:kern w:val="1"/>
        </w:rPr>
        <w:t>m prá</w:t>
      </w:r>
      <w:r>
        <w:rPr>
          <w:rFonts w:ascii="TimesNewRomanPSMT" w:hAnsi="TimesNewRomanPSMT" w:cs="TimesNewRomanPSMT" w:hint="default"/>
          <w:kern w:val="1"/>
        </w:rPr>
        <w:t>vom.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 xml:space="preserve">K 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l. II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ab/>
      </w:r>
      <w:r>
        <w:rPr>
          <w:rFonts w:ascii="TimesNewRomanPSMT" w:hAnsi="TimesNewRomanPSMT" w:cs="TimesNewRomanPSMT" w:hint="default"/>
          <w:kern w:val="1"/>
        </w:rPr>
        <w:t>Ú</w:t>
      </w:r>
      <w:r>
        <w:rPr>
          <w:rFonts w:ascii="TimesNewRomanPSMT" w:hAnsi="TimesNewRomanPSMT" w:cs="TimesNewRomanPSMT" w:hint="default"/>
          <w:kern w:val="1"/>
        </w:rPr>
        <w:t>č</w:t>
      </w:r>
      <w:r>
        <w:rPr>
          <w:rFonts w:ascii="TimesNewRomanPSMT" w:hAnsi="TimesNewRomanPSMT" w:cs="TimesNewRomanPSMT" w:hint="default"/>
          <w:kern w:val="1"/>
        </w:rPr>
        <w:t>inno</w:t>
      </w:r>
      <w:r>
        <w:rPr>
          <w:rFonts w:ascii="TimesNewRomanPSMT" w:hAnsi="TimesNewRomanPSMT" w:cs="TimesNewRomanPSMT" w:hint="default"/>
          <w:kern w:val="1"/>
        </w:rPr>
        <w:t>s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sa navrhuje ustanovi</w:t>
      </w:r>
      <w:r>
        <w:rPr>
          <w:rFonts w:ascii="TimesNewRomanPSMT" w:hAnsi="TimesNewRomanPSMT" w:cs="TimesNewRomanPSMT" w:hint="default"/>
          <w:kern w:val="1"/>
        </w:rPr>
        <w:t>ť</w:t>
      </w:r>
      <w:r>
        <w:rPr>
          <w:rFonts w:ascii="TimesNewRomanPSMT" w:hAnsi="TimesNewRomanPSMT" w:cs="TimesNewRomanPSMT" w:hint="default"/>
          <w:kern w:val="1"/>
        </w:rPr>
        <w:t xml:space="preserve"> od 18. februá</w:t>
      </w:r>
      <w:r>
        <w:rPr>
          <w:rFonts w:ascii="TimesNewRomanPSMT" w:hAnsi="TimesNewRomanPSMT" w:cs="TimesNewRomanPSMT" w:hint="default"/>
          <w:kern w:val="1"/>
        </w:rPr>
        <w:t>ra 2013.</w:t>
      </w: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-6"/>
        <w:jc w:val="both"/>
        <w:rPr>
          <w:rFonts w:ascii="TimesNewRomanPSMT" w:hAnsi="TimesNewRomanPSMT" w:cs="TimesNewRomanPSMT" w:hint="defaul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/>
        <w:ind w:right="426"/>
        <w:rPr>
          <w:rFonts w:ascii="TimesNewRomanPSMT" w:hAnsi="TimesNewRomanPSMT" w:cs="TimesNewRomanPSMT"/>
          <w:kern w:val="1"/>
        </w:rPr>
      </w:pPr>
      <w:r>
        <w:rPr>
          <w:rFonts w:ascii="TimesNewRomanPSMT" w:hAnsi="TimesNewRomanPSMT" w:cs="TimesNewRomanPSMT"/>
          <w:kern w:val="1"/>
        </w:rPr>
        <w:t xml:space="preserve">V Bratislave </w:t>
      </w:r>
      <w:r w:rsidR="00F74DE7">
        <w:rPr>
          <w:rFonts w:ascii="TimesNewRomanPSMT" w:hAnsi="TimesNewRomanPSMT" w:cs="TimesNewRomanPSMT"/>
          <w:kern w:val="1"/>
        </w:rPr>
        <w:t>11</w:t>
      </w:r>
      <w:r>
        <w:rPr>
          <w:rFonts w:ascii="TimesNewRomanPSMT" w:hAnsi="TimesNewRomanPSMT" w:cs="TimesNewRomanPSMT"/>
          <w:kern w:val="1"/>
        </w:rPr>
        <w:t xml:space="preserve">. </w:t>
      </w:r>
      <w:r w:rsidR="00F74DE7">
        <w:rPr>
          <w:rFonts w:ascii="TimesNewRomanPSMT" w:hAnsi="TimesNewRomanPSMT" w:cs="TimesNewRomanPSMT"/>
          <w:kern w:val="1"/>
        </w:rPr>
        <w:t>f</w:t>
      </w:r>
      <w:r w:rsidR="00F74DE7">
        <w:rPr>
          <w:rFonts w:ascii="TimesNewRomanPSMT" w:hAnsi="TimesNewRomanPSMT" w:cs="TimesNewRomanPSMT" w:hint="default"/>
          <w:kern w:val="1"/>
        </w:rPr>
        <w:t>ebruá</w:t>
      </w:r>
      <w:r w:rsidR="00F74DE7">
        <w:rPr>
          <w:rFonts w:ascii="TimesNewRomanPSMT" w:hAnsi="TimesNewRomanPSMT" w:cs="TimesNewRomanPSMT" w:hint="default"/>
          <w:kern w:val="1"/>
        </w:rPr>
        <w:t xml:space="preserve">ra </w:t>
      </w:r>
      <w:r>
        <w:rPr>
          <w:rFonts w:ascii="TimesNewRomanPSMT" w:hAnsi="TimesNewRomanPSMT" w:cs="TimesNewRomanPSMT"/>
          <w:kern w:val="1"/>
        </w:rPr>
        <w:t>2013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426"/>
        <w:jc w:val="center"/>
        <w:rPr>
          <w:rFonts w:ascii="TimesNewRomanPSMT" w:hAnsi="TimesNewRomanPSMT" w:cs="TimesNewRomanPSMT"/>
          <w:b/>
          <w:bCs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 xml:space="preserve">Robert FICO </w:t>
      </w:r>
      <w:r w:rsidRPr="00F74DE7" w:rsidR="00F74DE7">
        <w:rPr>
          <w:rFonts w:ascii="TimesNewRomanPSMT" w:hAnsi="TimesNewRomanPSMT" w:cs="TimesNewRomanPSMT"/>
          <w:bCs/>
          <w:kern w:val="1"/>
        </w:rPr>
        <w:t>v. r.</w:t>
      </w:r>
    </w:p>
    <w:p w:rsidR="007C6FA9">
      <w:pPr>
        <w:widowControl w:val="0"/>
        <w:autoSpaceDE w:val="0"/>
        <w:autoSpaceDN w:val="0"/>
        <w:bidi w:val="0"/>
        <w:adjustRightInd w:val="0"/>
        <w:spacing w:after="280" w:line="240" w:lineRule="auto"/>
        <w:ind w:right="426"/>
        <w:jc w:val="center"/>
        <w:rPr>
          <w:rFonts w:ascii="TimesNewRomanPSMT" w:hAnsi="TimesNewRomanPSMT" w:cs="TimesNewRomanPSMT"/>
          <w:i/>
          <w:iCs/>
          <w:kern w:val="1"/>
        </w:rPr>
      </w:pPr>
      <w:r>
        <w:rPr>
          <w:rFonts w:ascii="TimesNewRomanPSMT" w:hAnsi="TimesNewRomanPSMT" w:cs="TimesNewRomanPSMT" w:hint="default"/>
          <w:kern w:val="1"/>
        </w:rPr>
        <w:t>predseda vlá</w:t>
      </w:r>
      <w:r>
        <w:rPr>
          <w:rFonts w:ascii="TimesNewRomanPSMT" w:hAnsi="TimesNewRomanPSMT" w:cs="TimesNewRomanPSMT" w:hint="default"/>
          <w:kern w:val="1"/>
        </w:rPr>
        <w:t>dy Slovenskej republiky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b/>
          <w:bCs/>
          <w:i/>
          <w:iCs/>
          <w:kern w:val="1"/>
        </w:rPr>
      </w:pPr>
      <w:r>
        <w:rPr>
          <w:rFonts w:ascii="TimesNewRomanPSMT" w:hAnsi="TimesNewRomanPSMT" w:cs="TimesNewRomanPSMT"/>
          <w:b/>
          <w:bCs/>
          <w:i/>
          <w:iCs/>
          <w:kern w:val="1"/>
        </w:rPr>
        <w:t xml:space="preserve"> 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b/>
          <w:bCs/>
          <w:i/>
          <w:i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b/>
          <w:bCs/>
          <w:i/>
          <w:i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b/>
          <w:bCs/>
          <w:i/>
          <w:i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rPr>
          <w:rFonts w:ascii="TimesNewRomanPSMT" w:hAnsi="TimesNewRomanPSMT" w:cs="TimesNewRomanPSMT"/>
          <w:b/>
          <w:bCs/>
          <w:kern w:val="1"/>
        </w:rPr>
      </w:pPr>
    </w:p>
    <w:p w:rsidR="007C6FA9" w:rsidRPr="00C90991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jc w:val="center"/>
        <w:rPr>
          <w:rFonts w:ascii="TimesNewRomanPSMT" w:hAnsi="TimesNewRomanPSMT" w:cs="TimesNewRomanPSMT"/>
          <w:bCs/>
          <w:kern w:val="1"/>
        </w:rPr>
      </w:pPr>
      <w:r>
        <w:rPr>
          <w:rFonts w:ascii="TimesNewRomanPSMT" w:hAnsi="TimesNewRomanPSMT" w:cs="TimesNewRomanPSMT"/>
          <w:b/>
          <w:bCs/>
          <w:kern w:val="1"/>
        </w:rPr>
        <w:t>Robert KALI</w:t>
      </w:r>
      <w:r>
        <w:rPr>
          <w:rFonts w:ascii="TimesNewRomanPSMT" w:hAnsi="TimesNewRomanPSMT" w:cs="TimesNewRomanPSMT" w:hint="default"/>
          <w:b/>
          <w:bCs/>
          <w:kern w:val="1"/>
        </w:rPr>
        <w:t>Ň</w:t>
      </w:r>
      <w:r>
        <w:rPr>
          <w:rFonts w:ascii="TimesNewRomanPSMT" w:hAnsi="TimesNewRomanPSMT" w:cs="TimesNewRomanPSMT" w:hint="default"/>
          <w:b/>
          <w:bCs/>
          <w:kern w:val="1"/>
        </w:rPr>
        <w:t>Á</w:t>
      </w:r>
      <w:r>
        <w:rPr>
          <w:rFonts w:ascii="TimesNewRomanPSMT" w:hAnsi="TimesNewRomanPSMT" w:cs="TimesNewRomanPSMT" w:hint="default"/>
          <w:b/>
          <w:bCs/>
          <w:kern w:val="1"/>
        </w:rPr>
        <w:t xml:space="preserve">K </w:t>
      </w:r>
      <w:r w:rsidRPr="00F74DE7" w:rsidR="00F74DE7">
        <w:rPr>
          <w:rFonts w:ascii="TimesNewRomanPSMT" w:hAnsi="TimesNewRomanPSMT" w:cs="TimesNewRomanPSMT"/>
          <w:bCs/>
          <w:kern w:val="1"/>
        </w:rPr>
        <w:t>v. r.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jc w:val="center"/>
        <w:rPr>
          <w:rFonts w:ascii="TimesNewRomanPSMT" w:hAnsi="TimesNewRomanPSMT" w:cs="TimesNewRomanPSMT"/>
          <w:b/>
          <w:bCs/>
          <w:kern w:val="1"/>
        </w:rPr>
      </w:pP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jc w:val="center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podpredseda vlá</w:t>
      </w:r>
      <w:r>
        <w:rPr>
          <w:rFonts w:ascii="TimesNewRomanPSMT" w:hAnsi="TimesNewRomanPSMT" w:cs="TimesNewRomanPSMT" w:hint="default"/>
          <w:kern w:val="1"/>
        </w:rPr>
        <w:t>dy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jc w:val="center"/>
        <w:rPr>
          <w:rFonts w:ascii="TimesNewRomanPSMT" w:hAnsi="TimesNewRomanPSMT" w:cs="TimesNewRomanPSMT" w:hint="default"/>
          <w:kern w:val="1"/>
        </w:rPr>
      </w:pPr>
      <w:r>
        <w:rPr>
          <w:rFonts w:ascii="TimesNewRomanPSMT" w:hAnsi="TimesNewRomanPSMT" w:cs="TimesNewRomanPSMT" w:hint="default"/>
          <w:kern w:val="1"/>
        </w:rPr>
        <w:t>a minister vnú</w:t>
      </w:r>
      <w:r>
        <w:rPr>
          <w:rFonts w:ascii="TimesNewRomanPSMT" w:hAnsi="TimesNewRomanPSMT" w:cs="TimesNewRomanPSMT" w:hint="default"/>
          <w:kern w:val="1"/>
        </w:rPr>
        <w:t>tra Slovenskej republiky</w:t>
      </w:r>
    </w:p>
    <w:p w:rsidR="007C6FA9">
      <w:pPr>
        <w:widowControl w:val="0"/>
        <w:autoSpaceDE w:val="0"/>
        <w:autoSpaceDN w:val="0"/>
        <w:bidi w:val="0"/>
        <w:adjustRightInd w:val="0"/>
        <w:spacing w:after="0" w:line="240" w:lineRule="auto"/>
        <w:ind w:right="426"/>
        <w:jc w:val="both"/>
        <w:rPr>
          <w:rFonts w:ascii="TimesNewRomanPSMT" w:hAnsi="TimesNewRomanPSMT" w:cs="TimesNewRomanPSMT"/>
          <w:kern w:val="1"/>
        </w:rPr>
      </w:pPr>
    </w:p>
    <w:sectPr>
      <w:pgSz w:w="11900" w:h="16840"/>
      <w:pgMar w:top="1417" w:right="1417" w:bottom="1417" w:left="1417" w:header="708" w:footer="708" w:gutter="0"/>
      <w:lnNumType w:distance="0"/>
      <w:cols w:space="708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@MS Mincho"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0"/>
      <w:numFmt w:val="decimal"/>
      <w:lvlJc w:val="left"/>
      <w:rPr>
        <w:rFonts w:cs="Times New Roman"/>
        <w:rtl w:val="0"/>
        <w:cs w:val="0"/>
      </w:rPr>
    </w:lvl>
    <w:lvl w:ilvl="2">
      <w:start w:val="0"/>
      <w:numFmt w:val="decimal"/>
      <w:lvlJc w:val="left"/>
      <w:rPr>
        <w:rFonts w:cs="Times New Roman"/>
        <w:rtl w:val="0"/>
        <w:cs w:val="0"/>
      </w:rPr>
    </w:lvl>
    <w:lvl w:ilvl="3">
      <w:start w:val="0"/>
      <w:numFmt w:val="decimal"/>
      <w:lvlJc w:val="left"/>
      <w:rPr>
        <w:rFonts w:cs="Times New Roman"/>
        <w:rtl w:val="0"/>
        <w:cs w:val="0"/>
      </w:rPr>
    </w:lvl>
    <w:lvl w:ilvl="4">
      <w:start w:val="0"/>
      <w:numFmt w:val="decimal"/>
      <w:lvlJc w:val="left"/>
      <w:rPr>
        <w:rFonts w:cs="Times New Roman"/>
        <w:rtl w:val="0"/>
        <w:cs w:val="0"/>
      </w:rPr>
    </w:lvl>
    <w:lvl w:ilvl="5">
      <w:start w:val="0"/>
      <w:numFmt w:val="decimal"/>
      <w:lvlJc w:val="left"/>
      <w:rPr>
        <w:rFonts w:cs="Times New Roman"/>
        <w:rtl w:val="0"/>
        <w:cs w:val="0"/>
      </w:rPr>
    </w:lvl>
    <w:lvl w:ilvl="6">
      <w:start w:val="0"/>
      <w:numFmt w:val="decimal"/>
      <w:lvlJc w:val="left"/>
      <w:rPr>
        <w:rFonts w:cs="Times New Roman"/>
        <w:rtl w:val="0"/>
        <w:cs w:val="0"/>
      </w:rPr>
    </w:lvl>
    <w:lvl w:ilvl="7">
      <w:start w:val="0"/>
      <w:numFmt w:val="decimal"/>
      <w:lvlJc w:val="left"/>
      <w:rPr>
        <w:rFonts w:cs="Times New Roman"/>
        <w:rtl w:val="0"/>
        <w:cs w:val="0"/>
      </w:rPr>
    </w:lvl>
    <w:lvl w:ilvl="8">
      <w:start w:val="0"/>
      <w:numFmt w:val="decimal"/>
      <w:lvlJc w:val="left"/>
      <w:rPr>
        <w:rFonts w:cs="Times New Roman"/>
        <w:rtl w:val="0"/>
        <w:cs w:val="0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0"/>
      <w:numFmt w:val="decimal"/>
      <w:lvlJc w:val="left"/>
      <w:rPr>
        <w:rFonts w:cs="Times New Roman"/>
        <w:rtl w:val="0"/>
        <w:cs w:val="0"/>
      </w:rPr>
    </w:lvl>
    <w:lvl w:ilvl="2">
      <w:start w:val="0"/>
      <w:numFmt w:val="decimal"/>
      <w:lvlJc w:val="left"/>
      <w:rPr>
        <w:rFonts w:cs="Times New Roman"/>
        <w:rtl w:val="0"/>
        <w:cs w:val="0"/>
      </w:rPr>
    </w:lvl>
    <w:lvl w:ilvl="3">
      <w:start w:val="0"/>
      <w:numFmt w:val="decimal"/>
      <w:lvlJc w:val="left"/>
      <w:rPr>
        <w:rFonts w:cs="Times New Roman"/>
        <w:rtl w:val="0"/>
        <w:cs w:val="0"/>
      </w:rPr>
    </w:lvl>
    <w:lvl w:ilvl="4">
      <w:start w:val="0"/>
      <w:numFmt w:val="decimal"/>
      <w:lvlJc w:val="left"/>
      <w:rPr>
        <w:rFonts w:cs="Times New Roman"/>
        <w:rtl w:val="0"/>
        <w:cs w:val="0"/>
      </w:rPr>
    </w:lvl>
    <w:lvl w:ilvl="5">
      <w:start w:val="0"/>
      <w:numFmt w:val="decimal"/>
      <w:lvlJc w:val="left"/>
      <w:rPr>
        <w:rFonts w:cs="Times New Roman"/>
        <w:rtl w:val="0"/>
        <w:cs w:val="0"/>
      </w:rPr>
    </w:lvl>
    <w:lvl w:ilvl="6">
      <w:start w:val="0"/>
      <w:numFmt w:val="decimal"/>
      <w:lvlJc w:val="left"/>
      <w:rPr>
        <w:rFonts w:cs="Times New Roman"/>
        <w:rtl w:val="0"/>
        <w:cs w:val="0"/>
      </w:rPr>
    </w:lvl>
    <w:lvl w:ilvl="7">
      <w:start w:val="0"/>
      <w:numFmt w:val="decimal"/>
      <w:lvlJc w:val="left"/>
      <w:rPr>
        <w:rFonts w:cs="Times New Roman"/>
        <w:rtl w:val="0"/>
        <w:cs w:val="0"/>
      </w:rPr>
    </w:lvl>
    <w:lvl w:ilvl="8">
      <w:start w:val="0"/>
      <w:numFmt w:val="decimal"/>
      <w:lvlJc w:val="left"/>
      <w:rPr>
        <w:rFonts w:cs="Times New Roman"/>
        <w:rtl w:val="0"/>
        <w:cs w:val="0"/>
      </w:rPr>
    </w:lvl>
  </w:abstractNum>
  <w:abstractNum w:abstractNumId="2">
    <w:nsid w:val="00000003"/>
    <w:multiLevelType w:val="hybridMulti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0"/>
      <w:numFmt w:val="decimal"/>
      <w:lvlJc w:val="left"/>
      <w:rPr>
        <w:rFonts w:cs="Times New Roman"/>
        <w:rtl w:val="0"/>
        <w:cs w:val="0"/>
      </w:rPr>
    </w:lvl>
    <w:lvl w:ilvl="2">
      <w:start w:val="0"/>
      <w:numFmt w:val="decimal"/>
      <w:lvlJc w:val="left"/>
      <w:rPr>
        <w:rFonts w:cs="Times New Roman"/>
        <w:rtl w:val="0"/>
        <w:cs w:val="0"/>
      </w:rPr>
    </w:lvl>
    <w:lvl w:ilvl="3">
      <w:start w:val="0"/>
      <w:numFmt w:val="decimal"/>
      <w:lvlJc w:val="left"/>
      <w:rPr>
        <w:rFonts w:cs="Times New Roman"/>
        <w:rtl w:val="0"/>
        <w:cs w:val="0"/>
      </w:rPr>
    </w:lvl>
    <w:lvl w:ilvl="4">
      <w:start w:val="0"/>
      <w:numFmt w:val="decimal"/>
      <w:lvlJc w:val="left"/>
      <w:rPr>
        <w:rFonts w:cs="Times New Roman"/>
        <w:rtl w:val="0"/>
        <w:cs w:val="0"/>
      </w:rPr>
    </w:lvl>
    <w:lvl w:ilvl="5">
      <w:start w:val="0"/>
      <w:numFmt w:val="decimal"/>
      <w:lvlJc w:val="left"/>
      <w:rPr>
        <w:rFonts w:cs="Times New Roman"/>
        <w:rtl w:val="0"/>
        <w:cs w:val="0"/>
      </w:rPr>
    </w:lvl>
    <w:lvl w:ilvl="6">
      <w:start w:val="0"/>
      <w:numFmt w:val="decimal"/>
      <w:lvlJc w:val="left"/>
      <w:rPr>
        <w:rFonts w:cs="Times New Roman"/>
        <w:rtl w:val="0"/>
        <w:cs w:val="0"/>
      </w:rPr>
    </w:lvl>
    <w:lvl w:ilvl="7">
      <w:start w:val="0"/>
      <w:numFmt w:val="decimal"/>
      <w:lvlJc w:val="left"/>
      <w:rPr>
        <w:rFonts w:cs="Times New Roman"/>
        <w:rtl w:val="0"/>
        <w:cs w:val="0"/>
      </w:rPr>
    </w:lvl>
    <w:lvl w:ilvl="8">
      <w:start w:val="0"/>
      <w:numFmt w:val="decimal"/>
      <w:lvlJc w:val="left"/>
      <w:rPr>
        <w:rFonts w:cs="Times New Roman"/>
        <w:rtl w:val="0"/>
        <w:cs w:val="0"/>
      </w:rPr>
    </w:lvl>
  </w:abstractNum>
  <w:abstractNum w:abstractNumId="3">
    <w:nsid w:val="00000004"/>
    <w:multiLevelType w:val="hybridMultilevel"/>
    <w:tmpl w:val="00000004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0"/>
      <w:numFmt w:val="decimal"/>
      <w:lvlJc w:val="left"/>
      <w:rPr>
        <w:rFonts w:cs="Times New Roman"/>
        <w:rtl w:val="0"/>
        <w:cs w:val="0"/>
      </w:rPr>
    </w:lvl>
    <w:lvl w:ilvl="2">
      <w:start w:val="0"/>
      <w:numFmt w:val="decimal"/>
      <w:lvlJc w:val="left"/>
      <w:rPr>
        <w:rFonts w:cs="Times New Roman"/>
        <w:rtl w:val="0"/>
        <w:cs w:val="0"/>
      </w:rPr>
    </w:lvl>
    <w:lvl w:ilvl="3">
      <w:start w:val="0"/>
      <w:numFmt w:val="decimal"/>
      <w:lvlJc w:val="left"/>
      <w:rPr>
        <w:rFonts w:cs="Times New Roman"/>
        <w:rtl w:val="0"/>
        <w:cs w:val="0"/>
      </w:rPr>
    </w:lvl>
    <w:lvl w:ilvl="4">
      <w:start w:val="0"/>
      <w:numFmt w:val="decimal"/>
      <w:lvlJc w:val="left"/>
      <w:rPr>
        <w:rFonts w:cs="Times New Roman"/>
        <w:rtl w:val="0"/>
        <w:cs w:val="0"/>
      </w:rPr>
    </w:lvl>
    <w:lvl w:ilvl="5">
      <w:start w:val="0"/>
      <w:numFmt w:val="decimal"/>
      <w:lvlJc w:val="left"/>
      <w:rPr>
        <w:rFonts w:cs="Times New Roman"/>
        <w:rtl w:val="0"/>
        <w:cs w:val="0"/>
      </w:rPr>
    </w:lvl>
    <w:lvl w:ilvl="6">
      <w:start w:val="0"/>
      <w:numFmt w:val="decimal"/>
      <w:lvlJc w:val="left"/>
      <w:rPr>
        <w:rFonts w:cs="Times New Roman"/>
        <w:rtl w:val="0"/>
        <w:cs w:val="0"/>
      </w:rPr>
    </w:lvl>
    <w:lvl w:ilvl="7">
      <w:start w:val="0"/>
      <w:numFmt w:val="decimal"/>
      <w:lvlJc w:val="left"/>
      <w:rPr>
        <w:rFonts w:cs="Times New Roman"/>
        <w:rtl w:val="0"/>
        <w:cs w:val="0"/>
      </w:rPr>
    </w:lvl>
    <w:lvl w:ilvl="8">
      <w:start w:val="0"/>
      <w:numFmt w:val="decimal"/>
      <w:lvlJc w:val="left"/>
      <w:rPr>
        <w:rFonts w:cs="Times New Roman"/>
        <w:rtl w:val="0"/>
        <w:cs w:val="0"/>
      </w:rPr>
    </w:lvl>
  </w:abstractNum>
  <w:abstractNum w:abstractNumId="4">
    <w:nsid w:val="00000005"/>
    <w:multiLevelType w:val="hybridMultilevel"/>
    <w:tmpl w:val="0000000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0"/>
      <w:numFmt w:val="decimal"/>
      <w:lvlJc w:val="left"/>
      <w:rPr>
        <w:rFonts w:cs="Times New Roman"/>
        <w:rtl w:val="0"/>
        <w:cs w:val="0"/>
      </w:rPr>
    </w:lvl>
    <w:lvl w:ilvl="2">
      <w:start w:val="0"/>
      <w:numFmt w:val="decimal"/>
      <w:lvlJc w:val="left"/>
      <w:rPr>
        <w:rFonts w:cs="Times New Roman"/>
        <w:rtl w:val="0"/>
        <w:cs w:val="0"/>
      </w:rPr>
    </w:lvl>
    <w:lvl w:ilvl="3">
      <w:start w:val="0"/>
      <w:numFmt w:val="decimal"/>
      <w:lvlJc w:val="left"/>
      <w:rPr>
        <w:rFonts w:cs="Times New Roman"/>
        <w:rtl w:val="0"/>
        <w:cs w:val="0"/>
      </w:rPr>
    </w:lvl>
    <w:lvl w:ilvl="4">
      <w:start w:val="0"/>
      <w:numFmt w:val="decimal"/>
      <w:lvlJc w:val="left"/>
      <w:rPr>
        <w:rFonts w:cs="Times New Roman"/>
        <w:rtl w:val="0"/>
        <w:cs w:val="0"/>
      </w:rPr>
    </w:lvl>
    <w:lvl w:ilvl="5">
      <w:start w:val="0"/>
      <w:numFmt w:val="decimal"/>
      <w:lvlJc w:val="left"/>
      <w:rPr>
        <w:rFonts w:cs="Times New Roman"/>
        <w:rtl w:val="0"/>
        <w:cs w:val="0"/>
      </w:rPr>
    </w:lvl>
    <w:lvl w:ilvl="6">
      <w:start w:val="0"/>
      <w:numFmt w:val="decimal"/>
      <w:lvlJc w:val="left"/>
      <w:rPr>
        <w:rFonts w:cs="Times New Roman"/>
        <w:rtl w:val="0"/>
        <w:cs w:val="0"/>
      </w:rPr>
    </w:lvl>
    <w:lvl w:ilvl="7">
      <w:start w:val="0"/>
      <w:numFmt w:val="decimal"/>
      <w:lvlJc w:val="left"/>
      <w:rPr>
        <w:rFonts w:cs="Times New Roman"/>
        <w:rtl w:val="0"/>
        <w:cs w:val="0"/>
      </w:rPr>
    </w:lvl>
    <w:lvl w:ilvl="8">
      <w:start w:val="0"/>
      <w:numFmt w:val="decimal"/>
      <w:lvlJc w:val="left"/>
      <w:rPr>
        <w:rFonts w:cs="Times New Roman"/>
        <w:rtl w:val="0"/>
        <w:cs w:val="0"/>
      </w:rPr>
    </w:lvl>
  </w:abstractNum>
  <w:abstractNum w:abstractNumId="5">
    <w:nsid w:val="00000006"/>
    <w:multiLevelType w:val="hybridMultilevel"/>
    <w:tmpl w:val="00000006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0"/>
      <w:numFmt w:val="decimal"/>
      <w:lvlJc w:val="left"/>
      <w:rPr>
        <w:rFonts w:cs="Times New Roman"/>
        <w:rtl w:val="0"/>
        <w:cs w:val="0"/>
      </w:rPr>
    </w:lvl>
    <w:lvl w:ilvl="2">
      <w:start w:val="0"/>
      <w:numFmt w:val="decimal"/>
      <w:lvlJc w:val="left"/>
      <w:rPr>
        <w:rFonts w:cs="Times New Roman"/>
        <w:rtl w:val="0"/>
        <w:cs w:val="0"/>
      </w:rPr>
    </w:lvl>
    <w:lvl w:ilvl="3">
      <w:start w:val="0"/>
      <w:numFmt w:val="decimal"/>
      <w:lvlJc w:val="left"/>
      <w:rPr>
        <w:rFonts w:cs="Times New Roman"/>
        <w:rtl w:val="0"/>
        <w:cs w:val="0"/>
      </w:rPr>
    </w:lvl>
    <w:lvl w:ilvl="4">
      <w:start w:val="0"/>
      <w:numFmt w:val="decimal"/>
      <w:lvlJc w:val="left"/>
      <w:rPr>
        <w:rFonts w:cs="Times New Roman"/>
        <w:rtl w:val="0"/>
        <w:cs w:val="0"/>
      </w:rPr>
    </w:lvl>
    <w:lvl w:ilvl="5">
      <w:start w:val="0"/>
      <w:numFmt w:val="decimal"/>
      <w:lvlJc w:val="left"/>
      <w:rPr>
        <w:rFonts w:cs="Times New Roman"/>
        <w:rtl w:val="0"/>
        <w:cs w:val="0"/>
      </w:rPr>
    </w:lvl>
    <w:lvl w:ilvl="6">
      <w:start w:val="0"/>
      <w:numFmt w:val="decimal"/>
      <w:lvlJc w:val="left"/>
      <w:rPr>
        <w:rFonts w:cs="Times New Roman"/>
        <w:rtl w:val="0"/>
        <w:cs w:val="0"/>
      </w:rPr>
    </w:lvl>
    <w:lvl w:ilvl="7">
      <w:start w:val="0"/>
      <w:numFmt w:val="decimal"/>
      <w:lvlJc w:val="left"/>
      <w:rPr>
        <w:rFonts w:cs="Times New Roman"/>
        <w:rtl w:val="0"/>
        <w:cs w:val="0"/>
      </w:rPr>
    </w:lvl>
    <w:lvl w:ilvl="8">
      <w:start w:val="0"/>
      <w:numFmt w:val="decimal"/>
      <w:lvlJc w:val="left"/>
      <w:rPr>
        <w:rFonts w:cs="Times New Roman"/>
        <w:rtl w:val="0"/>
        <w:cs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08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F62FC1"/>
    <w:rsid w:val="002815EA"/>
    <w:rsid w:val="007C6FA9"/>
    <w:rsid w:val="00C90991"/>
    <w:rsid w:val="00F62FC1"/>
    <w:rsid w:val="00F74DE7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spacing w:after="200" w:line="276" w:lineRule="auto"/>
      <w:ind w:left="0" w:right="0"/>
      <w:jc w:val="left"/>
      <w:textAlignment w:val="auto"/>
    </w:pPr>
    <w:rPr>
      <w:rFonts w:asciiTheme="minorHAnsi" w:eastAsiaTheme="minorEastAsia" w:hAnsiTheme="minorHAnsi" w:cs="Times New Roman"/>
      <w:sz w:val="22"/>
      <w:szCs w:val="22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Pages>10</Pages>
  <Words>3320</Words>
  <Characters>18925</Characters>
  <Application>Microsoft Office Word</Application>
  <DocSecurity>0</DocSecurity>
  <Lines>0</Lines>
  <Paragraphs>0</Paragraphs>
  <ScaleCrop>false</ScaleCrop>
  <Company>MVSR</Company>
  <LinksUpToDate>false</LinksUpToDate>
  <CharactersWithSpaces>22201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Nata_a Wiedemannová</dc:creator>
  <cp:lastModifiedBy>Nataša Wiedemannová</cp:lastModifiedBy>
  <cp:revision>5</cp:revision>
  <cp:lastPrinted>2013-02-11T14:16:00Z</cp:lastPrinted>
  <dcterms:created xsi:type="dcterms:W3CDTF">2013-02-11T12:16:00Z</dcterms:created>
  <dcterms:modified xsi:type="dcterms:W3CDTF">2013-02-11T14:19:00Z</dcterms:modified>
</cp:coreProperties>
</file>