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1403A4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1403A4">
              <w:rPr>
                <w:rFonts w:ascii="Times New Roman" w:hAnsi="Times New Roman"/>
              </w:rPr>
              <w:t xml:space="preserve">RADA </w:t>
            </w:r>
          </w:p>
          <w:p w:rsidR="0007104E" w:rsidRPr="001403A4">
            <w:pPr>
              <w:pStyle w:val="EntInstit"/>
              <w:bidi w:val="0"/>
              <w:rPr>
                <w:rFonts w:ascii="Times New Roman" w:hAnsi="Times New Roman"/>
              </w:rPr>
            </w:pPr>
            <w:r w:rsidRPr="001403A4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1403A4" w:rsidR="003D72F6">
              <w:rPr>
                <w:rFonts w:ascii="Times New Roman" w:hAnsi="Times New Roman"/>
              </w:rPr>
              <w:t>V Bruseli</w:t>
            </w:r>
            <w:r w:rsidRPr="001403A4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1403A4" w:rsidR="00185968">
              <w:rPr>
                <w:rFonts w:ascii="Times New Roman" w:hAnsi="Times New Roman"/>
              </w:rPr>
              <w:t xml:space="preserve">16. apríla </w:t>
            </w:r>
            <w:r w:rsidRPr="001403A4" w:rsidR="003D72F6">
              <w:rPr>
                <w:rFonts w:ascii="Times New Roman" w:hAnsi="Times New Roman"/>
              </w:rPr>
              <w:t>201</w:t>
            </w:r>
            <w:bookmarkStart w:id="3" w:name="DateEntree"/>
            <w:bookmarkEnd w:id="3"/>
            <w:r w:rsidRPr="001403A4" w:rsidR="00185968">
              <w:rPr>
                <w:rFonts w:ascii="Times New Roman" w:hAnsi="Times New Roman"/>
              </w:rPr>
              <w:t>2</w:t>
            </w:r>
          </w:p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Pr="001403A4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1403A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 w:rsidRPr="001403A4">
              <w:rPr>
                <w:rFonts w:ascii="Times New Roman" w:hAnsi="Times New Roman"/>
              </w:rPr>
              <w:t>Medziinštitucionálny spis:</w:t>
            </w:r>
          </w:p>
          <w:p w:rsidR="0007104E" w:rsidRPr="001403A4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1403A4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403A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Pr="001403A4" w:rsidR="003D72F6">
              <w:rPr>
                <w:rFonts w:ascii="Times New Roman" w:hAnsi="Times New Roman"/>
              </w:rPr>
              <w:t>14764/11</w:t>
            </w:r>
          </w:p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Pr="001403A4" w:rsidR="003D72F6">
              <w:rPr>
                <w:rFonts w:ascii="Times New Roman" w:hAnsi="Times New Roman"/>
              </w:rPr>
              <w:t xml:space="preserve">ADD </w:t>
            </w:r>
            <w:r w:rsidRPr="001403A4" w:rsidR="00055C0F">
              <w:rPr>
                <w:rFonts w:ascii="Times New Roman" w:hAnsi="Times New Roman"/>
              </w:rPr>
              <w:t>2</w:t>
            </w:r>
          </w:p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1403A4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403A4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403A4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1403A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403A4">
              <w:rPr>
                <w:rFonts w:ascii="Times New Roman" w:hAnsi="Times New Roman"/>
                <w:noProof/>
              </w:rPr>
              <w:t>WTO 329</w:t>
            </w:r>
          </w:p>
          <w:p w:rsidR="00B6235D" w:rsidRPr="001403A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403A4">
              <w:rPr>
                <w:rFonts w:ascii="Times New Roman" w:hAnsi="Times New Roman"/>
                <w:noProof/>
              </w:rPr>
              <w:t>AMLAT 84</w:t>
            </w:r>
          </w:p>
          <w:p w:rsidR="00B6235D" w:rsidRPr="001403A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403A4">
              <w:rPr>
                <w:rFonts w:ascii="Times New Roman" w:hAnsi="Times New Roman"/>
                <w:noProof/>
              </w:rPr>
              <w:t>SERVICES 96</w:t>
            </w:r>
          </w:p>
          <w:p w:rsidR="0007104E" w:rsidRPr="001403A4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403A4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1403A4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 w:rsidRPr="001403A4">
      <w:pPr>
        <w:pStyle w:val="EntRefer"/>
        <w:bidi w:val="0"/>
        <w:rPr>
          <w:rFonts w:ascii="Times New Roman" w:hAnsi="Times New Roman"/>
        </w:rPr>
      </w:pPr>
    </w:p>
    <w:p w:rsidR="003D72F6" w:rsidRPr="001403A4">
      <w:pPr>
        <w:pStyle w:val="EntRefer"/>
        <w:bidi w:val="0"/>
        <w:rPr>
          <w:rFonts w:ascii="Times New Roman" w:hAnsi="Times New Roman"/>
        </w:rPr>
      </w:pPr>
    </w:p>
    <w:p w:rsidR="003D72F6" w:rsidRPr="001403A4">
      <w:pPr>
        <w:pStyle w:val="EntRefer"/>
        <w:bidi w:val="0"/>
        <w:rPr>
          <w:rFonts w:ascii="Times New Roman" w:hAnsi="Times New Roman"/>
        </w:rPr>
      </w:pPr>
    </w:p>
    <w:p w:rsidR="003D72F6" w:rsidRPr="001403A4">
      <w:pPr>
        <w:pStyle w:val="EntRefer"/>
        <w:bidi w:val="0"/>
        <w:rPr>
          <w:rFonts w:ascii="Times New Roman" w:hAnsi="Times New Roman"/>
        </w:rPr>
      </w:pPr>
    </w:p>
    <w:p w:rsidR="0007104E" w:rsidRPr="001403A4">
      <w:pPr>
        <w:pStyle w:val="EntRefer"/>
        <w:bidi w:val="0"/>
        <w:rPr>
          <w:rFonts w:ascii="Times New Roman" w:hAnsi="Times New Roman"/>
        </w:rPr>
      </w:pPr>
    </w:p>
    <w:p w:rsidR="0007104E" w:rsidRPr="001403A4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Pr="001403A4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>
            <w:pPr>
              <w:pStyle w:val="EntEmet"/>
              <w:bidi w:val="0"/>
              <w:rPr>
                <w:rFonts w:ascii="Times New Roman" w:hAnsi="Times New Roman"/>
              </w:rPr>
            </w:pPr>
            <w:r w:rsidRPr="001403A4" w:rsidR="0049672E">
              <w:rPr>
                <w:rFonts w:ascii="Times New Roman" w:hAnsi="Times New Roman"/>
              </w:rPr>
              <w:t>Predmet</w:t>
            </w:r>
            <w:r w:rsidRPr="001403A4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403A4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1403A4" w:rsidR="00B6235D">
              <w:rPr>
                <w:rFonts w:ascii="Times New Roman" w:hAnsi="Times New Roman"/>
              </w:rPr>
              <w:t>Dohoda o obchode medzi Európskou úniou</w:t>
            </w:r>
            <w:r w:rsidRPr="001403A4" w:rsidR="00B91BB8">
              <w:rPr>
                <w:rFonts w:ascii="Times New Roman" w:hAnsi="Times New Roman"/>
              </w:rPr>
              <w:t xml:space="preserve"> a jej členskými štátmi na jednej strane</w:t>
            </w:r>
            <w:r w:rsidR="001403A4">
              <w:rPr>
                <w:rFonts w:ascii="Times New Roman" w:hAnsi="Times New Roman"/>
              </w:rPr>
              <w:t xml:space="preserve"> </w:t>
            </w:r>
            <w:r w:rsidRPr="001403A4" w:rsidR="00B6235D">
              <w:rPr>
                <w:rFonts w:ascii="Times New Roman" w:hAnsi="Times New Roman"/>
              </w:rPr>
              <w:t>a Kolumbiou a Peru</w:t>
            </w:r>
            <w:r w:rsidRPr="001403A4" w:rsidR="00B91BB8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1403A4">
      <w:pPr>
        <w:bidi w:val="0"/>
        <w:spacing w:line="240" w:lineRule="auto"/>
        <w:rPr>
          <w:rFonts w:ascii="Times New Roman" w:hAnsi="Times New Roman"/>
        </w:rPr>
      </w:pPr>
    </w:p>
    <w:p w:rsidR="0007104E" w:rsidRPr="001403A4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1403A4">
      <w:pPr>
        <w:bidi w:val="0"/>
        <w:rPr>
          <w:rFonts w:ascii="Times New Roman" w:hAnsi="Times New Roman"/>
        </w:rPr>
      </w:pPr>
      <w:bookmarkEnd w:id="10"/>
    </w:p>
    <w:p w:rsidR="0007104E" w:rsidRPr="001403A4" w:rsidP="003D72F6">
      <w:pPr>
        <w:bidi w:val="0"/>
        <w:rPr>
          <w:rFonts w:ascii="Times New Roman" w:hAnsi="Times New Roman"/>
        </w:rPr>
      </w:pPr>
    </w:p>
    <w:p w:rsidR="003D72F6" w:rsidRPr="001403A4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CE2E73" w:rsidRPr="0006396C" w:rsidP="00CE2E73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  <w:lang w:val="en-US"/>
        </w:rPr>
      </w:pPr>
      <w:r w:rsidRPr="00D32CCC">
        <w:rPr>
          <w:rFonts w:ascii="Times New Roman" w:hAnsi="Times New Roman"/>
          <w:caps/>
          <w:noProof/>
        </w:rPr>
        <w:t>Z</w:t>
      </w:r>
      <w:r>
        <w:rPr>
          <w:rFonts w:ascii="Times New Roman" w:hAnsi="Times New Roman"/>
          <w:caps/>
          <w:noProof/>
        </w:rPr>
        <w:t>OZNAM ODSTRÁNENIA CIEL KOLUMBIE</w:t>
        <w:br/>
      </w:r>
      <w:r w:rsidRPr="00D32CCC">
        <w:rPr>
          <w:rFonts w:ascii="Times New Roman" w:hAnsi="Times New Roman"/>
          <w:caps/>
          <w:noProof/>
        </w:rPr>
        <w:t>NA TOVAR S PÔVODOM V E</w:t>
      </w:r>
      <w:r w:rsidR="0006396C">
        <w:rPr>
          <w:rFonts w:ascii="Times New Roman" w:hAnsi="Times New Roman"/>
          <w:caps/>
          <w:noProof/>
        </w:rPr>
        <w:t xml:space="preserve">URÓPSKEJ </w:t>
      </w:r>
      <w:r w:rsidRPr="00D32CCC">
        <w:rPr>
          <w:rFonts w:ascii="Times New Roman" w:hAnsi="Times New Roman"/>
          <w:caps/>
          <w:noProof/>
        </w:rPr>
        <w:t>Ú</w:t>
      </w:r>
      <w:r w:rsidR="0006396C">
        <w:rPr>
          <w:rFonts w:ascii="Times New Roman" w:hAnsi="Times New Roman"/>
          <w:caps/>
          <w:noProof/>
        </w:rPr>
        <w:t>NII</w:t>
      </w:r>
    </w:p>
    <w:p w:rsidR="00CE2E73" w:rsidRPr="00CE2E73" w:rsidP="00CE2E73">
      <w:pPr>
        <w:autoSpaceDE w:val="0"/>
        <w:autoSpaceDN w:val="0"/>
        <w:bidi w:val="0"/>
        <w:adjustRightInd w:val="0"/>
        <w:jc w:val="center"/>
        <w:rPr>
          <w:rFonts w:ascii="Times New Roman" w:hAnsi="Times New Roman"/>
          <w:caps/>
          <w:noProof/>
        </w:rPr>
      </w:pPr>
    </w:p>
    <w:tbl>
      <w:tblPr>
        <w:tblStyle w:val="TableNormal"/>
        <w:tblW w:w="5000" w:type="pct"/>
        <w:jc w:val="center"/>
        <w:tblLayout w:type="fixed"/>
        <w:tblCellMar>
          <w:left w:w="70" w:type="dxa"/>
          <w:right w:w="70" w:type="dxa"/>
        </w:tblCellMar>
        <w:tblLook w:val="00A0"/>
      </w:tblPr>
      <w:tblGrid>
        <w:gridCol w:w="1471"/>
        <w:gridCol w:w="10298"/>
        <w:gridCol w:w="1471"/>
        <w:gridCol w:w="1471"/>
      </w:tblGrid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5"/>
          <w:tblHeader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bCs/>
                <w:noProof/>
                <w:sz w:val="20"/>
              </w:rPr>
              <w:t>Podpoložka klasifikácie NANDINA</w:t>
            </w:r>
          </w:p>
        </w:tc>
        <w:tc>
          <w:tcPr>
            <w:tcW w:w="3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bCs/>
                <w:noProof/>
                <w:sz w:val="20"/>
              </w:rPr>
              <w:t>Opis tovaru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="00FD0078">
              <w:rPr>
                <w:rFonts w:ascii="Times New Roman" w:hAnsi="Times New Roman"/>
                <w:bCs/>
                <w:noProof/>
                <w:sz w:val="20"/>
              </w:rPr>
              <w:t>Základná sadzba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bCs/>
                <w:noProof/>
                <w:sz w:val="20"/>
              </w:rPr>
              <w:t>Kategória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-Kone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01011020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Somáre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01019011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Dostihové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01019019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01019090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01029010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Bojové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Plemenné čistokrvné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01039100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Vážiace menej ako 50 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01039200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Vážiace 50 kg alebo viac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01041010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Plemenné čistokrvné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01041090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01042010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Plemenné čistokrvné zvieratá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01042090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01051100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Hydina druhu Gallus domesticus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01051200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Moriaky a morky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01051900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01059400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Hydina druhu Gallus domesticus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01059900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Primáty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Veľryby, delfíny a delfínovce (cicavce radu Cetacea); lamantíny a dugondy (cicavce radu Sirenia)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01061911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Lamy (Lama krotká) vrátane guanakov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01061912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Alpaky (Lama alpaka)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01061919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01061990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Plazy (vrátane hadov a korytnačiek)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Dravé vtáky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Papagájovité (vrátane papagájov, papagájcov, ara a kakadu)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Hmyz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01069090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02013010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Vykostené. Jemne krájané,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02013090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Ostatné čerstvé alebo chladené vykostené mäso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kusy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02023010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 xml:space="preserve">Vykostené. Mrazené jemne krájané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02023090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Ostatné vykostené mrazené mäso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Stehná, pliecka a ich časti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Stehná, pliecka a ich časti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02032900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Trupy a polovičky trupov jahniat,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kusy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Trupy a polovičky trupov jahniat,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Trupy a polovičky trupov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02044200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kusy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02044300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02045000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Mäso z kôz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Mäso z koní, somárov, múl alebo mulíc, čerstvé, chladené alebo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hovädzích zvierat,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-Jazyky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Pečene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80 %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Zo svíň,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Pečene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60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02064900 A</w:t>
            </w:r>
          </w:p>
        </w:tc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bravčová koža s maximálnym obsahom tuku 20 %, bez chudého mäsa, na priemyselné spracovanie)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02064900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bravčovej kože s maximálnym obsahom tuku 20 %, bez chudého mäsa, na priemyselné spracovanie)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02068000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E.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02071310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Čerstvé alebo chladené časti tiel a droby z hydiny druhu Gallus domesticus, polovice a zadné štvrte vrátane ich častí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02071390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Ostatné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02071410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AD115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Mrazené časti a droby z hydiny druhu Gallus domesticus, polovice a zadné štvrte vrátane ich častí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02071490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B91BB8">
              <w:rPr>
                <w:rFonts w:ascii="Times New Roman" w:hAnsi="Times New Roman"/>
                <w:noProof/>
                <w:sz w:val="20"/>
              </w:rPr>
              <w:t xml:space="preserve">- - </w:t>
            </w:r>
            <w:r w:rsidRPr="001403A4">
              <w:rPr>
                <w:rFonts w:ascii="Times New Roman" w:hAnsi="Times New Roman"/>
                <w:noProof/>
                <w:sz w:val="20"/>
              </w:rPr>
              <w:t>Ostatné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02072400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02072500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02072600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Kusy a droby,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02072700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Kusy a droby,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02073300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celku,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02073400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Pečene z kŕmnych husí alebo kačíc,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02073500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02073600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Ostatné,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králikov alebo zajacov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02083000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primátov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02084000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veľrýb, delfínov a delfínovcov (cicavce radu Cetacea); z lamantínov a dugongov (cicavce radu Sirenia).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02085000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plazov (vrátane hadov a korytnačiek)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02089000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02090010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Bravčový tuk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02090090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Stehná, pliecka a ich časti nevykostené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Bôčiky a kusy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44 %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44 %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Mäso z hovädzích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primátov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veľrýb, delfínov a delfínovcov (cicavce radu Cetacea); z lamantínov a dugongov (cicavce radu Sirenia).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plazov (vrátane hadov a korytnačiek)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Jedlé múčky a prášky z mäsa alebo mäsových drobov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02109990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hydinových výrobkov)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02109990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hydinové výrobky)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Ozdobné ryby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priemyselný plemenný chov alebo odchov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Úhory (Anguilla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Kapry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obyčajné (Thunnus thynnus)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modroplutvé južné (Thunnus maccoyii)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priemyselný plemenný chov alebo odchov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0301999000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6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D11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Pstruhy (Salmo trutta, Oncorhynchus mykiss, Oncorhynchus clarki, Oncorhynchus aguabonita, Oncorhynchus gilae, Oncorhynchus apache a Oncorhynchus chrysogaster)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86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Halibuty (Reinhardtius hippoglossoides, Hippoglossus hippoglossus, Hippoglossus stenolepis)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Platesa obyčajná (Pleuronectes platessa)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Morské jazyky (Solea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biele alebo krídlaté (Thunnus alalunga)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žltoplutvé (Thunnus albacares)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Skipjack alebo bonito s pruhovaným bruchom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„veľkooké“ (Thunnus obesus)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obyčajné (Thunnus thynnus)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modroplutvé južné (Thunnus maccoyii)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Slede (Clupea harengus, Clupea pallasii), okrem pečení, ikier a mliečia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8793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587937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71148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671148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Sardinky (Sardina pilchardus, Sardinops spp.), sardinely (Sardinella spp.), malé nórske sardinky alebo šproty (Sprattus sprattus)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67114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71148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67114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Treska jednoškvrnná (Melanogrammus aeglefinus)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Treska tmavá (Pollachius virens)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Makrely (Scomber scombrus, Scomber australasicus, Scomber japonicus)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Malé žraloky a ostatné žraloky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Úhory (Anguilla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Mečiar obyčajný (Xiphias gladius)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0302680000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Zubáče (Dissostichus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0302690010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-Tilapia (Oreochromis niloticus; Oreochromis aureus; Oreochromis mossambicus; Oreochromis sp)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0302690090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0302700000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Losos nerka (Oncorhynchus nerka)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1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Pstruhy (Salmo trutta, Oncorhynchus mykiss, Oncorhynchus clarki, Oncorhynchus aguabonita, Oncorhynchus gilae, Oncorhynchus apache a Oncorhynchus chrysogaster)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Losos atlantický (Salmo salar) a hlavátka obyčajná (Hucho hucho)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1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Halibuty (Reinhardtius hippoglossoides, Hippoglossus hippoglossus, Hippoglossus stenolepis)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Platesa obyčajná (Pleuronectes platessa)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0303330000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Morské jazyky (Solea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biele alebo krídlaté (Thunnus alalunga)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žltoplutvé (Thunnus albacares)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Skipjack alebo bonito s pruhovaným bruchom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„veľkooké“ (Thunnus obesus)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obyčajné (Thunnus thynnus)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Tuniaky modroplutvé južné (Thunnus maccoyii)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Slede (Clupea harengus, Clupea pallasii)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0303520000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Mečiar obyčajný (Xiphias gladius)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0303620000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Zubáče (Dissostichus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Sardinky (Sardina pilchardus, Sardinops spp.), sardinely (Sardinella spp.), malé nórske sardinky alebo šproty (Sprattus sprattus)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Treska jednoškvrnná (Melanogrammus aeglefinus)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Treska tmavá (Pollachius virens)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Makrely (Scomber scombrus, Scomber australasicus, Scomber japonicus)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Malé žraloky a ostatné žraloky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Úhory (Anguilla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Ostrieže morské (Dicentrarchus labrax, Dicentrarchus punctatus)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0303780000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Merlúzy (Merluccius spp., Urophycis spp.):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0303790010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-Tilapia (Oreochromis niloticus; Oreochromis aureus; Oreochromis mossambicus; Oreochromis sp)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0303790090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0303800000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Pečene, ikry a mliečie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Mečiar obyčajný (Xiphias gladius)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Zubáče (Dissostichus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0304190010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-Tilapia (Oreochromis niloticus; Oreochromis aureus; Oreochromis mossambicus; Oreochromis sp)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0304190090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Mečiar obyčajný (Xiphias gladius)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Zubáče (Dissostichus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merlúz (Merluccius spp., Urophycis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0304299010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-Tilapia (Oreochromis niloticus; Oreochromis aureus; Oreochromis mossambicus; Oreochromis sp)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0304299090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Mečiar obyčajný (Xiphias gladius)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Zubáče (Dissostichus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0304990000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Múky, múčky a pelety z rýb, vhodné na ľudskú konzumáciu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Pečene, ikry a mliečie z rýb, sušené, údené, solené alebo v slanom náleve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Tresky (Gadus morhua, Gadus ogac, Gadus macrocephalus)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90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Lososy tichomorské (Oncorhynchus nerka, Oncorhynchus gorbuscha, Oncorhynchus keta, Oncorhynchus tschawytscha, Oncorhynchus kisutch, Oncorhynchus masou a Oncorhynchus rhodurus), losos atlantický (Salmo salar) a hlavátka obyčajná (Hucho hucho)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Slede (Clupea harengus, Clupea pallasii)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0305591000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Plutvy žralokov a ostatných žralokov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0305592000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Merlúzy (Merluccius spp., Urophycis spp.):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0305599000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Slede (Clupea harengus, Clupea pallasii)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0305620000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Tresky (Gadus morhua, Gadus ogac, Gadus macrocephalus), okrem pečení, ikier a mliečia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0305630000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Sardely (Engraulis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0305690000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Langusty a ostatné morské raky (Palinurus spp., Panulirus spp., Jasus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Homáre (Homarus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Celé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Chvosty bez boku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Chvosty s bokom, nevarené na pare alebo vo vriacej vode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0306131400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Chvosty s ozdobami, varené na pare alebo vo vriacej vode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0306139110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E03176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403A4">
              <w:rPr>
                <w:rFonts w:ascii="Times New Roman" w:hAnsi="Times New Roman"/>
                <w:noProof/>
                <w:sz w:val="20"/>
              </w:rPr>
              <w:t>Chované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0306139120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E03176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403A4">
              <w:rPr>
                <w:rFonts w:ascii="Times New Roman" w:hAnsi="Times New Roman"/>
                <w:noProof/>
                <w:sz w:val="20"/>
              </w:rPr>
              <w:t>Vylovené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0306139190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E03176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403A4">
              <w:rPr>
                <w:rFonts w:ascii="Times New Roman" w:hAnsi="Times New Roman"/>
                <w:noProof/>
                <w:sz w:val="20"/>
              </w:rPr>
              <w:t>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0306139900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Kraby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− Ostatné, vrátane múk, múčok a peliet z kôrovcov, vhodné na ľudskú konzumáciu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Langusty a ostatné morské raky (Palinurus spp., Panulirus spp., Jasus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Homáre (Homarus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priemyselný plemenný chov alebo odchov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0306231900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0306239100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priemyselný plemenný chov alebo odchov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0306239900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Kraby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Múčky, prášky a pelety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0306299000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Ustrice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0307211000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Hrebenatky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0307219000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Hrebenatky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Živé,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Slimáky, iné ako morské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Ježovky morské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Morský pĺž (Concholepas concholepas)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Ostnatokožce (Isostichopus fuscus)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403A4" w:rsidR="00EB7420">
              <w:rPr>
                <w:rFonts w:ascii="Times New Roman" w:hAnsi="Times New Roman"/>
                <w:noProof/>
                <w:sz w:val="20"/>
              </w:rPr>
              <w:t>Brežniak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Prílipky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0307999000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 obsahom tuku nepresahujúcim 1 % hmotnosti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 obsahom tuku presahujúcim 1 % hmotnosti, ale nepresahujúcim 6 %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 obsahom tuku presahujúcim 6 % hmotnosti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obale s netto obsahom nepresahujúcim 2,5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04022111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---- V obale s netto obsahom nepresahujúcim 2,5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04022119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04022191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V obale s netto obsahom nepresahujúcim 2,5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04022199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LP1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04022911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V obale s netto obsahom nepresahujúcim 2,5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04022919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04022991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V obale s netto obsahom nepresahujúcim 2,5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04022999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04029110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Sušené mlieko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04029190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Kondezované mlieko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04029990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98 %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LP2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F561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Jogurt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YG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04039010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Cmar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04039090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04041010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Čiastočne alebo úplne demineralizovaná srvátka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LS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04041090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LS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94 %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LS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Maslo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Mliečne nátierky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04059020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Mliečny tuk (tzv. maslový olej)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04059090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Čerstvé (nevyzreté alebo nekonzervované) syry, vrátane srvátkového syra a tvarohu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Strúhané alebo práškové syry, všetkých druhov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Tavené syry, nie strúhané alebo práškové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52 %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Syry s modrou plesňou a ostatné syry obsahujúce pleseň vytvorenú pôsobením Penicilium roqueforti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04069040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obsahom vody menej ako 50 % hmotnosti, vypočítanom na celkom odtučnenom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52 %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04069050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obsahom vody minimálne 50 % a maximálne 56 % hmotnosti, vypočítanom na celkom odtučnenom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52 %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04069060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 obsahom vody minimálne 56 % a maximálne 69 % hmotnosti, vypočítanom na celkom odtučnenom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52 %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04069090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52 %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Q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04070010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násadu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04070020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výrobu vakcín (bez špecifických patogénov)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04070090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04081100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04081900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04089100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04089900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04090010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Vo zvitkoch, s kapacitou presahujúcou 300 kg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04090090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Jedlé výrobky živočíšneho pôvodu inde nešpecifikované ani nezahrnuté.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Ľudské vlasy, nespracované, tiež prané alebo čistené; odpad z ľudských vlasov.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Svinské, kančie alebo diviačie štetiny a chlpy a odpad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05040010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Žalúdky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70 %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05040020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Vnútornosti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70 %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05040030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Mechúre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70 %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Perie z druhov používaných na vypchávanie; páperie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Oseín a kosti upravené kyselinou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Slonovina; slonovinový prach a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05079000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85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0508000000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Koraly a podobné materiály, neopracované alebo jednoducho upravené, ale nie inak spracované; panciere mäkkýšov, kôrovcov alebo ostnokožovcov a sépiové kosti, neopracované alebo jednoducho upravené, ale neprirezané do tvaru, prach a odpad z nich.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9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05100010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Žlč, tiež sušená; žľazy a ostatné živočíšne produkty používané pri príprave framaceutických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05100090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Býčie spermie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Rybie ikry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Rybací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Košenila a podobný hmyz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05119930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iného ako hovädzieho dobytka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05119940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Embryá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05119990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06011000</w:t>
            </w:r>
          </w:p>
        </w:tc>
        <w:tc>
          <w:tcPr>
            <w:tcW w:w="3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vegetačnom pokoji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1"/>
          <w:jc w:val="center"/>
        </w:trPr>
        <w:tc>
          <w:tcPr>
            <w:tcW w:w="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Hľuzy, cibule, hľuzovité korene, pazúrovité korene a pakorene, vo vegetácii alebo v kvete; rastliny a korene čakanky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Orchidey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Stromy, zákrsky, kríky a kríčky, tiež vrúbľované, tých druhov, ktoré rodia jedlé ovocie alebo orechy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Rododendrony a azalky, tiež vrúbľované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Ružové kríky, tiež vrúbľované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Orchidey a ich zakorenené odrezky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Ruže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06031210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Bonsaje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06031290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Orchidey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06031410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Dalie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06031490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Gypsomilka (Gypsolphilia paniculata L.)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Astry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06031930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Ľalie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06031940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Gerbery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06031990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Machy a lišajníky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06049100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Čerstvé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06049900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 w:rsidR="008A67E3">
              <w:rPr>
                <w:rFonts w:ascii="Times New Roman" w:hAnsi="Times New Roman"/>
                <w:noProof/>
                <w:sz w:val="20"/>
              </w:rPr>
              <w:t>Paradajky</w:t>
            </w:r>
            <w:r w:rsidRPr="001403A4">
              <w:rPr>
                <w:rFonts w:ascii="Times New Roman" w:hAnsi="Times New Roman"/>
                <w:noProof/>
                <w:sz w:val="20"/>
              </w:rPr>
              <w:t>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Cibuľa a šalotka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07032010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07032090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Pór a ostatná cibuľová zelenina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Karfiol a brokolica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Ružičkový kel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07051100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Hlávkový šalát obyčajný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07051900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07052100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Čakanka šalátová (Cichorium intybus var. foliosum)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07052900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Mrkva a okrúhlica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Uhorky šalátové a uhorky nakladačky, čerstvé alebo chladené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07082000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Fazuľa (Vigna spp., Phaseolus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07089000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Baklažán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Zeler iný ako buľvový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07095100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Huby rodu Agaricus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07095900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Plody rodu Capsicum alebo rodu Pimenta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Kukurica cukrová (Zea mays var. saccharata)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Olivy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Artičoky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07099090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Hrach (Pisum sativum)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Fazuľa (Vigna spp., Phaseolus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Špenát, novozélandský špenát a záhradný špenát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Kukurica cukrová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07108010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Špargľa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07108090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Zeleninové zmesi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07115100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Huby rodu Agaricus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HO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07115900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07119000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Ostatná zelenina; zeleninové zmesi (POZNÁMKA: výrobky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07119000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Ostatná zelenina; zeleninové zmesi (POZNÁMKA: okrem výrobkov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Cibuľa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Huby rodu Agaricus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Huby rodu Auricularia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07123300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Huby rodu Tremella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Cesnak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kukurice cukrovej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07133210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07133290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07133311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Čierna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07133319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60 %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07133391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Čierna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07133392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Žltá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07133399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07133991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Lima fazuľa (Phaseolus lunatus)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07133992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Čierna fazuľa (Vigna unguiculata)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07133999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07134010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07134090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07135010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07135090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07139090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Maniok (cassava)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07142010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07142090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07149010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Maca (Lepidium meyenii)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07149090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08011190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08013200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08021210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08021290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Jedlé gaštany (Castanea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Pistácie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Makadamové orechy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08030011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Plantajny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08030012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Druh Cavendish Valery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08030013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Malé banány (Musa acuminata)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08030019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08030020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Sušené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Datle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Figy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Ananásy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Avokádo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08045010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Guáva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08045020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Mangá a mangostany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Pomaranče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Mandarínky (vrátane tangerín a satsumov);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08052020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Tangelo (Citrus reticulata x Citrus paradisis)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Grapefruity vrátane pomiel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08055010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Citróny (Citrus limon, Citrus limonum)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08055021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Limety (key lime, mexická limeta, západoindická limeta) (Citrus aurantifolia)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08055022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Perzská limeta (Tahitian lemon) (Citrus latifolia)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Čerstvé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Sušené vrátane hrozienok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08071100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Vodové melóny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08071900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08072000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Papáje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08082010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hrušky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08082020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Duly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Broskyne, vrátane nektáriniek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08094000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Slivky a trnky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Maliny, moruše, ostružiny a ostružinové maliny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Brusnice, čučoriedky a ostatné plody rodu Vaccinum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Kiwi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Duriany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Marakuje (Passiflora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Cherimoya, guanabana a ostatné druhy Annona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Rajčiakovec (tamarillo) (Cyphomandra betacea)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Pitaye (Cereus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08109050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Machovka peruánska (Physalis peruviana)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08109090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Obsahujúce pridaný cukor alebo ostatné sladidlá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Maliny, ostružiny, moruše, ostružinové maliny, čierne, biele alebo červené ríbezle a egreše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Obsahujúce pridaný cukor alebo ostatné sladidlá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Mango (Mangifera indica L.)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Camu Camu (Myrciaria dubia)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08119093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Lúcuma (Lúcuma obovata)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08119094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Mučenka jedlá (Passiflora edulis)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08119095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Guanabana (Annona muricata)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08119096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Papáje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08119099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Čerešne a višne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08129020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Broskyne, vrátane nektáriniek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Slivky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08133000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Jablká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08134000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ovocie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08135000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orechov alebo sušeného ovocia tejto kapitoly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08140010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z citróna (citrus limonum, common lemon, creole lemon) (Citrus aurantifolia)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08140090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09011190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Dekofeínovaná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09012110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Zrná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09012120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Dekofeínovaná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Zelený čaj (nefermentovaný) v bezprostrednom obale s obsahom nepresahujúcim 3 kg hmotnosti.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Ostatný zelený čaj (nefermentovaný)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Čierny čaj (fermentovaný) čiastočne fermentovaný čaj, v bezprostrednom obale s obsahom nepresahujúcim 3 kg hmotnosti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Ostatný čierny čaj (fermentovaný) a ostatný čiastočne fermentovaný čaj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09041100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Nedrvené ani nemleté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09041200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Drvený alebo práškový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09042010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Paprika (Capsicum annuum, L.)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09042090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Vanilka.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09061100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Škorica (Cinnamomum zeylanicum Blume)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09061900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E27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Drvené alebo 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Klinčeky (celé plody, klinčeky a stopky).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Muškátové oriešky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09082000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Muškátový kvet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09083000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Kardamómy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Semená anízu alebo badiánu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Rasca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Semená korenistej rasce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09095000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Semená fenikla; bobuľky borievky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Zázvor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Šafrán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Kurkuma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Zmesi, zodpovedajúce poznámke 1 b) tejto kapitoly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Bobkový list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09109990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10011090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Pšenica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10019020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Iná pšenica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10019030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Súraž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10020010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10020090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10030010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10030090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10040010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10040090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Žltá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Biela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Pražená kukurica (Zea mays convar. microsperma alebo Zea mays var. everta)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Veľká biela kukurica (Zea mays amylacea cv. Gigante)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Kukurica červená (Zea mays amylacea cv. Morado)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10059090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10061010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10061090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Lúpaná (hnedá) ryža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Polobielená alebo bielená ryža, tiež hladená alebo leštená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10064000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Zlomková ryža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10070010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10070090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10083090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10089011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10089019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10089091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10089092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Láskavec chvostnatý (Amaranthus caudatus), nie na siatie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10089099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Múka hladká z pšenice alebo zo súraže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Múka hladká z raže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Kukuričná múka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11029000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ryžovej múky)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11029000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(POZNÁMKA: ryžová múka)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pšenice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11031300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kukurice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11 031 900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ostatných obilnín (POZNÁMKA: okrem krúp z ryže)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11031900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ostatných obilnín (POZNÁMKA: krúpy z ryže)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Pelety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ovsa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ostatných obilnín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ovsa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kukurice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11042910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jačmeňa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11042990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Obilné klíčky, celé, drvené, vo vločkách alebo 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Múka hladká, múka hrubá a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Vločky, granuly a pelety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Zo suchých strukovín položky 07.13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Maca (Lepidium meyenii)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banánov alebo zelených banánov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11063020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lúcumy (Lúcuma obovata)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11063090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Nepražený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11072000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Pražený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Pšeničný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Kukuričný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Zemiakový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11081400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Maniokový (cassavovy) škrob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škroby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11082000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Inulín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11090000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Pšeničný lepok, tiež sušený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12010010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12010090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12021010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12021090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Lúpané, tiež drvené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Kopra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12040010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12040090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12051010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12051090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12059010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12059090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12060010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12060090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12074010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12074090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12075010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12075090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makové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12079911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Palmové a mandľové jadrá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12079919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12079991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Bambusové semená (karite seed)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12079999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Zo sójových bôbov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12089000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Semená cukrovej repy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lucerny (alfalfa)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ďateliny (Trifolium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kostravy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lipnice lúčnej (Poa pratensis L.)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Semená mätonoha (Lolium multiflorum Lam., Lolium perenne L.)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Semená rastlín pestovaných hlavne pre ich kvety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cibule, póru, cesnaku a ostatnej zeleniny druhu Allium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kapusty, karfiolu, brokolice, repy a ostatnej zeleniny druhu Brassica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mrkvy (Daucus carota)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hlávkového šalátu (Lactuca sativa)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12099150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paradajok (Licopersicum spp.)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stromov s jedlými plodmi alebo lesných stromov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tabaku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12099930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cezalpínie (Caesalpinea spinosa)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12099940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annatta (achiote, roucou)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12099990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Chmeľové šištičky, ani nerozdrvené, ani v prášku, ani vo forme peliet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Chmeľové šištičky, drvené, v prášku alebo vo forme peliet; lupulín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Korene ženšenu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Listy coca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Slama maku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Oregano (Origanum vulgare)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12119050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Mačací pazúr (Uncaria tomentosa)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12119060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Alojzia trojlistá (hierbaluisa) (Cymbopogon citratus)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12119090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Morské riasy a ostatné chaluhy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12129100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Cukrová repa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12129910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Cukrová trstina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12129990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Obilná slama a plevy, nespracované, tiež rezané, mleté, lisované alebo vo forme peliet.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Múka a pelety z lucerny (alfalfa)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12149000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Arabská guma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13019040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Tragantová guma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13019090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Koncentráty z makovej slamy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Zo sladkého drievka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chmeľu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13021911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Prezentované alebo balené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13021919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Výťažok zo sójových bôbov, tiež v prášku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13021991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Prezentované alebo balené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13021999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Pektínové látky, pektináty a pektáty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Agar–agar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Slizy a zahusťovadlá, tiež modifikované, získané zo svätojánskeho chleba, zo semien svätojánskeho chleba alebo z guarových semien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13023910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Semená sapana žltého (Caesalpinea spinosa)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13023990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Bambus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Trstina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Bavlna linters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14049010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Annatto v prášku (achiote, roucou)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14049020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Cezalpínia v prášku (Caesalpinea spinosa)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14049090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15010010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Prasačí tuk (vrátane sadla)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15010030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Hydinový tuk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15020011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Denaturované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15020019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15020090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Stearín zo sadla, sadlový olej, oleostearín, oleomargarín a lojový olej, nie emulgované alebo zmiešané, alebo inak 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Z treščej pečene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15041021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15041029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Tuky a oleje a ich frakcie, z morských cicavcov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15050010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Tuk z ovčej vlny, surový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15050091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Lanolín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15050099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15060010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Olej z hovädzích nôh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15060090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Surový olej, tiež odslizený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15079010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Obsahujúce maximálne 1 % pridaných denaturovaných látok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15079090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15081000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15089000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Panenský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15099000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3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Ostatné oleje a ich frakcie, získané výlučne z olív, tiež rafinované, ale chemicky nemodifikované a zmesi týchto olejov alebo frakcií s olejmi alebo frakciami položky 15,09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Slnečnicový olej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15121120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Požltový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15121910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Slnečnicový olej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15121920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Požltový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olej, tiež zbavený gossypolu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15122900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15132110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palmových jadier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15132120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oleja babassu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15132910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palmových jadier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15132920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oleja babassu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15141100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15141900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15149100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15149900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Surový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Ricínový olej a jeho frakcie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Sezamový olej a jeho frakcie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Živočíšne tuky a oleje a ich frakcie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N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Rastlinné tuky a oleje a ich frakcie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Margarín, okrem tekutého margarínu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15179000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15180010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Linoxyn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15180090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Glycerol surový; glycerolové vody a glycerolové lúhy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Vosk carnauba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15211020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Vosk candelilla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15211090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Včelí vosk alebo vosky z ostatného hmyzu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1521902000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Spermacet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Degras; zvyšky po spracovaní tukových látok alebo živočíšnych alebo rastlinných voskov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Párky, salámy a podobné výrobky z mäsa, drobov alebo z krvi; potravinové prípravky na základe týchto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pečene akýchkoľvek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Kusy, korenené a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16023211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Polovice a zadné štvrte vrátane ich častí a drobov druhu Gallus domesticus, korenené a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16023219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Ostatné časti a súčasti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16023290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Kusy, korenené a mrazené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16023990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Stehná a kusy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44 %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16024200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Pliecka a kusy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44 %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16024900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Ostatné, vrátane zmesí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hovädzích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vrátane prípravkov z krvi akýchkoľvek zvierat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Výťažky a šťavy z mäsa, rýb alebo z kôrovcov, mäkkýšov alebo ostatných vodných bezstavovcov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Lososy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Slede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rajčinovej omáčke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oleji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1604133000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slanom náleve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-Tuniak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Skipjack a tuniaky malé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Makrely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Ančovičky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pripravené alebo konzervované ryby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Kaviár a kaviárové náhradky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Kraby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Krevety a garnáty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Homáre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kôrovce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Mušle, ustrice a strenky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1605909000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Homoľa hnedého cukru (panela, chancaca, raspadura)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AZ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17011190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AZ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Repný cukor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Obsahujúci pridané ochucujúce alebo farbiace látky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AZ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Chemicky čistá fruktóza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AZ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17019990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AZ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Obsahujúce v sušine 99 % alebo viac hmotnosti laktózy, vyjadrené ako bezvodá laktóza, počítané na suchú hmotu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17021910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Mliečny cukor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17021920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Laktózové sirupy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Javorový cukor a javorový sirup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 obsahom laktózy dosahujúcim v sušine 99 % alebo viac hmotnosti, vyjadrené ako bezvodá laktóza, počítané na suchú hmotu (dextróza)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17023020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Glukózový sirup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17023090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17024010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Glukóza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17024020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Glukózový sirup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Chemicky čistá fruktóza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46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Ostatná fruktóza a fruktózový sirup, obsahujúce v suchom stave viac ako 50 % hmotnosti fruktózy okrem invertného cukru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Umelý med, tiež zmiešaný s prírodným medom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Karamel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Cukry obsahujúce pridané ochucujúce alebo farbiace látky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17029040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Ostatné sirupy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Trstinová melasa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17041010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Obalené cukrom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17041090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17049010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Karamelky a sladkosti vrátane lízaniek, cukríkov, cukroviniek a bonbónov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17049090A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17049090B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18010011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Na siatie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18010019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18010020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Pražený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Kakaové škrupiny, šupky, kožky a ostatné kakaové odpady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Neodtučnená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Celkom alebo čiastočne odtučnená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18040011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Obsah kyselín vyjadrených ako kyselina olejová nepresahuje 1 %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18040012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Obsah kyselín vyjadrených ako kyselina olejová sa pohybuje od 1 % do 1,65 %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18040013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Obsah kyselín vyjadrených ako kyselina olejová nie je nižší ako 1,65 %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18040020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Kakaový tuk a olej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Kakaový prášok, neobsahujúci pridaný cukor alebo ostatné sladidlá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18061000A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Kakaový prášok, obsahujúci pridaný cukor alebo ostatné sladidlá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18061000B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Kakaový prášok, obsahujúci pridaný cukor alebo ostatné sladidlá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Neobsahujúce pridaný cukor alebo ostatné sladidlá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18062090A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18062090B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18063110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Neobsahujúce pridaný cukor alebo ostatné sladidlá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18063190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Neplnené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18069000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Mlieko pre deti do 12 mesiacov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19011091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Na báze múky, krupice, škrobu alebo sladových výťažkov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19011099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LM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a cestá na prípravu pekárskeho tovaru položky 19.05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Sladový výťažok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19 019 020A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Šodó alebo karamelový krém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F85C7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19019020B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Šodó alebo karamelový krém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19019090A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19019090B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Obsahujúce vajcia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19021900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Plnené cestoviny, tiež varené alebo inak pripravené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cestoviny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Kuskus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Tapioka a jej náhradky zo škrobu, vo forme vločiek, chuchvalcov, zŕn, perličiek a v podobných formách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potraviny získané napučaním alebo pražením obilnín alebo obilných produktov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potraviny získané z nepražených obilných vločiek alebo zo zmesi nepražených obilných vločiek a pražených obilných vločiek a napučaných obilnín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Pšenica bulgur (napučaná a tepelne predpripravená pšenica)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Chrumkavý chlieb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Medovník a podobné: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Sladké sušienky: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Wafle a oblátky: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B42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Sucháre, opekaný chlieb a podobné opekané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Slané alebo ochutené keksy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19059090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Uhorky šalátové a uhorky nakladačky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Olivy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20 019 090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20019090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výrobkov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</w:t>
            </w:r>
            <w:r w:rsidRPr="001403A4" w:rsidR="008A67E3">
              <w:rPr>
                <w:rFonts w:ascii="Times New Roman" w:hAnsi="Times New Roman"/>
                <w:noProof/>
                <w:sz w:val="20"/>
              </w:rPr>
              <w:t>Paradajky</w:t>
            </w:r>
            <w:r w:rsidRPr="001403A4">
              <w:rPr>
                <w:rFonts w:ascii="Times New Roman" w:hAnsi="Times New Roman"/>
                <w:noProof/>
                <w:sz w:val="20"/>
              </w:rPr>
              <w:t>, celé alebo pokrájané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Huby rodu Agaricus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HO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Hľuzovky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20049000 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Ostatná zelenina a zeleninové zmesi (POZNÁMKA: výrobky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20049000 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Ostatná zelenina a zeleninové zmesi (POZNÁMKA: okrem výrobkov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Zelenina homogenizovaná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Zemiaky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B42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Hrach (Pisum sativum)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20055100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Vylúpané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20055900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Špargľa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Olivy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20058000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Kukurica cukrová (Zea mays var. saccharata)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Bambusové výhonky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20059910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Artičoky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20059920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Paprika ročná (Capsicum annuum)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20059990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20060000A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Zelenina, ovocie, orechy, ovocné kôry a šupy a ostatné časti rastlín konzervované cukrom (máčaním, glazovaním alebo kandizovaním)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20060000B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Zelenina, ovocie, orechy, ovocné kôry a šupy a ostatné časti rastlín konzervované cukrom (máčaním, glazovaním alebo kandizovaním)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Homogenizované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6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20 079 110A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Džemy, ovocné rôsoly a lekváre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4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20079110B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Džemy, ovocné rôsoly a lekváre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B42A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20079120A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Pyré a pasty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B42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20079120B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Pyré a pasty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Džemy, ovocné rôsoly a lekváre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Pyré a pasty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20079991A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Džemy, ovocné rôsoly a lekváre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20079991B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Džemy, ovocné rôsoly a lekváre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20079992A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Pyré a pasty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20079992B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Pyré a pasty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20081110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Maslá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20081190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20081910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Kešu orechy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20081920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Pistácie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20081990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Ostatné, vrátane zmesí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náleve obsahujúce pridaný cukor alebo ostatné sladidlá vrátane sirupu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Citrusové ovocie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Hrušky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Marhule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20086010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náleve obsahujúce pridaný cukor alebo ostatné sladidlá vrátane sirupu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20086090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B42A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20087020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náleve obsahujúce pridaný cukor alebo ostatné sladidlá vrátane sirupu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20087090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20088000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Jahody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Palmové jadrá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Zmesi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Papáje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20089930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- Mangá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20089990A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výrobkov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20089990B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z kukurice cukrovej)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20091100A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Mrazené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20091100B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Mrazené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Nemrazené, s hodnotou Brix maximálne 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20091900A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20091900B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hodnotou Brix maximálne 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20092900A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20092900B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hodnotou Brix maximálne 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20093910A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limiet v podpoložke 0805.50.21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20093910B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limiet v podpoložke 0805.50.21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20093990A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20093990B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hodnotou Brix maximálne 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20094900A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20094900B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Rajčiaková šťava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20096100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hodnotou Brix maximálne 30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20096900A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20096900B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20097100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 hodnotou Brix maximálne 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0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20097900A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Jablková šťava, nekvasená, s hodnotou Brix &gt; 20, ale &lt;= 67 pri 20 °C, s hodnotou &lt;= 18 € na 100 kg, s obsahom cukru &gt; 30 % bez liehovín)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20097900B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72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20097900C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Jablková šťava, nekvasená, s hodnotou Brix &gt; 67 pri 20 °C, s hodnotou &lt;= 22 € na 100 kg, dokonca s pridaním cukru alebo iného sladidla – okrem alkoholu); (POZNÁMKA: Jablková šťava, nekvasená, s hodnotou Brix &gt; 67 pri 20 °C, s hodnotou &gt; 22 € na 100 kg, dokonca s pridaním cukru alebo iného sladidla – okrem alkoholu); (Poznámka: Jablková šťava, nekvasená, s hodnotou Brix &gt; 20, ale &lt;= 67 pri 20 °C, s hodnotou &gt; 18 € na 100 kg, s obsahom cukru – bez alkoholu); (Poznámka: Jablková šťava, nekvasená, s hodnotou Brix &gt; 20, ale &lt;= 67 pri 20 °C, s hodnotou &lt;= 18 € na 100 kg, s obsahom cukru &lt;= 30 % – bez alkoholu); POZNÁMKA (Jablková štava, nekvasená, s hodnotou Brix &gt; 20, ale &lt;= 67 pri 20 °C, bez pridania cukru alebo alkoholu).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00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20097900D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okrem: jablkovej šťavy, nekvasenej, s hodnotou Brix &gt; 67 pri 20 °C, s hodnotou &lt;= 22 € na 100 kg, dokonca s pridaním cukru alebo iného sladidla – bez alkoholu; jablkovej šťavy, nekvasenej, s hodnotou Brix &gt; 67 pri 20 °C, s hodnotou &gt; 22 € na 100 kg, dokonca s pridaním cukru alebo iného sladidla – bez alkoholu; jablkovej šťavy, nekvasenej, s hodnotou Brix &gt; 20, ale &lt;= 67 pri 20 °C, s hodnotou &gt; 18 € na 100 kg, s obsahom cukru – bez alkoholu; jablkovej šťavy, nekvasenej, s hodnotou Brix &gt; 20, ale &lt;= 67 pri 20 °C, s hodnotou &lt;= 18 € na 100 kg, s obsahom cukru &lt;= 30 % – bez alkoholu; jablkovej šťavy, nekvasenej, s hodnotou Brix &gt; 20, ale &lt;= 67 pri 20 °C, bez obsahu cukru alebo alkoholu; jablkovej šťavy, nekvasenej, s hodnotou Brix &gt; 20, ale &lt;= 67 pri 20 °C, s hodnotou &lt;= 18 € na 100 kg, s obsahom cukru &gt; 30 % – bez alkoholu; výrobkov s obsahom cukru &gt; = 30 %).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- Z papáje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Mučenky jedlej (Passiflora edulis)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20098013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guanabany (Annona muricata)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20098014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- - Z manga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20098015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 Camu Camu (Myrciaria dubia)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20098019A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20098019B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20098020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Šťava z akejkoľvek jednotlivej zeleniny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20099000A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štiav (POZNÁMKA: výrobky s obsahom cukru &lt;30 %)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20099000B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štiav (POZNÁMKA: výrobky s obsahom cukru &gt;=30 %)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Výťažky, esencie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21011200A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Prípravky na báze týchto extraktov, esencií alebo koncentrátov alebo na báze kávy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21011200B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Prípravky na báze týchto extraktov, esencií alebo koncentrátov alebo na báze kávy (POZNÁMKA: výrobky s obsahom cukru &gt;=70 %)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44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21012000A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Extrakty, esencie a koncentráty čaju alebo maté a prípravky na báze týchto extraktov, esencií alebo koncentrátov alebo na báze čaju alebo maté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9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21012000B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Extrakty, esencie a koncentráty čaju alebo maté a prípravky na báze týchto extraktov, esencií alebo koncentrátov alebo na báze čaju alebo maté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Čakanka pražená a ostatné pražené kávové náhradky a výťažky, esencie a koncentráty z nich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21021010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Kvasinkové kultúry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21021090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Neaktívne kvasinky; ostatné jednobunkové mikroorganizmy, mŕtve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prášky do pečiva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Sójová omáčka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Rajčiakový kečup a ostatné rajčiakové omáčky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21033010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- Horčičná múka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21033020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Pripravená horčica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Majonéza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Zmesi korenín a zmesi prísad na ochutenie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21039090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21041010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Polievky a bujóny a prípravky na 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21041020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Hotové polievky a vývary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Homogenizované zložené potravinové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21050010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Zmrzlina bez obsahu mlieka alebo mliečnych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21050090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21061011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Zo sóje s obsahom bielkovín od 65 % do 75 % v sušine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21061019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21061020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Bielkovinové texturované látky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21069010A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Lahôdková smotana v prášku, želé, zmrzliny, koláče, pudingy alebo podobné prípravky (POZNÁMKA: výrobky s 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21069010B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Lahôdková smotana v prášku, želé, zmrzliny, koláče, pudingy alebo podobné prípravky (POZNÁMKA: výrobky s 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21069021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- Prezentované v baleniach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43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21069029A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 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21069029B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21069030A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Bielkovinové hydrolyzáty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21069030B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Bielkovinové hydrolyzáty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21069040A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Kvasnicové autolyzáty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21069040B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Kvasnicové autolyzáty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21069050A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Meliorátory pri pečení chleba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21069050B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Meliorátory pri pečení chleba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21069060A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Zmesi umelých sladidiel v potravinách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21069060B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Zmesi umelých sladidiel v potravinách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3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21069071A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alebo výťažky rastlín, častí rastlín, semien alebo ovocia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21069071B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alebo výťažky rastlín, častí rastlín, semien alebo ovocia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43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21069072A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alebo výťažky rastlín, častí rastlín, semien alebo ovocia s vitamínmi, minerálmi alebo inými látkami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21069072B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alebo výťažky rastlín, častí rastlín, semien alebo ovocia s vitamínmi, minerálmi alebo inými látkami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21069073A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vitamínov alebo minerálov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21069073B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vitamínov alebo minerálov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21069074A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vitamínov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21069074B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Obsahujúce výlučne zmesi vitamínov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4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21069079A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21069079B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21069080A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Výživa iná než mliečna výživa pre deti do 12 mesiacov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0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21069080B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Výživa iná než mliečna výživa pre deti do 12 mesiacov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10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EF14C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21069090A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výrobkov s obsahom cukru &gt;=70 %) (POZNÁMKA: okrem aromatizovaného alebo prifarbovaného cukrového sirupu a izoglukózy) (POZNÁMKA: okrem cukrových sirupov, ktoré neobsahujú pridané arómy, bez mliečnych tukov alebo s obsahom mliečneho tuku menej ako 1,5 %; bez sacharózy alebo izoglukózy alebo s obsahom škrobu alebo glukózy menej ako 5 % hmotnosti, alebo s obsahom menej ako 5 % hmotnosti).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21069090B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21069090C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okrem aromatizovaného alebo prifarbovaného cukrového sirupu a izoglukózy)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85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21069090D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cukrové sirupy bez obsahu pridaného aromatizovaného odtučneného mlieka alebo s obsahom mliečneho tuku menej ako 1,5 %; bez sacharózy alebo izoglukózy alebo s obsahom škrobu alebo glukózy menej ako 5 % hmotnosti, alebo s obsahom menej ako 5 % hmotnosti).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TX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Minerálne vody a sýtené vody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Vody, vrátane minerálnych vôd a sýtených vôd, obsahujúce cukor alebo ostatné sladidlá, alebo ochucujúce látky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Pivo vyrobené zo sladu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Šumivé víno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22042100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 nádobách s obsahom menším ako 2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22042910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Hroznový mušt, ktorého kvasenie bolo zastavené alebo mu bolo zabránené pridaním alkoholu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22042990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22043000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Ostatný hroznový mušt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nádobách s obsahom menším ako 2 litrov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9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B54B1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Ostatné kvasené nápoje (napríklad jablčné, hruškové, medovina); zmesi kvasených nápojov a zmesi kvasených nápojov a nealkoholických nápojov, inde nešpecifikované ani nezahrnuté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22071000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Etylalkohol nedenaturovaný s objemovým alkoholometrickým titrom 80 % vol alebo vyšším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22072000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Etylalkohol a ostatné destiláty, denaturované, s akýmkoľvek alkoholometrickým titrom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22082021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Pisco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22082022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Singani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22082029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22082030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Liehoviny vyrobené destilovaním výliskov (grappa a podobne)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Whisky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Rum a ostatné destiláty získané vykvasením produktov cukrovej trstiny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Gin a borovička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Vodka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22087010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anízu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22087020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Krémy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22087090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Etylalkohol nedenaturovaný s objemovým alkoholometrickým titrom nižším ako 80 % vol;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Liehoviny vyrobené destilovaním agáve (tequila a podobne)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22089042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anízu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22089049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22089090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B54B1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22090000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Ocot a náhradky octu získané z kyseliny octovej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Škvarky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23011090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23012011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 obsahom tuku presahujúcim 2 % hmotnosti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23012019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S obsahom tuku nepresahujúcim 2 % hmotnosti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23012090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kukurice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pšenice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ostatných obilnín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23025000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Zo strukovín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Zvyšky z výroby škrobu a podobné zvyšky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Repné rezky, bagasa a ostatný odpad z výroby cukru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23033000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Pivovarnícke alebo liehovarnícke mláto a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Pokrutiny a ostatný pevný odpad, tiež drvené alebo vo forme peliet, vznikajúce pri extrakcii sójového oleja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Pokrutiny a ostatný pevný odpad, tiež drvené alebo vo forme peliet, vznikajúce pri extrakcii arašidového oleja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bavlníkových semien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ľanových semien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Zo slnečnicových semien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B54B1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Semená repky alebo repky olejnej s nízkym obsahom kyseliny erukovej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23064900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kokosových orechov alebo kopry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palmových orechov alebo jadier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Vínny kal; surový vínny kameň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23080010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Múka z kvetov nechtíka lekárskeho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23080090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MEP (1)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Vo vzduchotesných obaloch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Osladené krmivo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Premixy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IC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23099030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Náhrady mlieka pre kŕmenie teliat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23099090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J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24011010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Tmavý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24011020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Svetlý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24012010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Tmavý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24012020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Svetlý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Tabakový zvyšok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B54B1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Cigary, cigary s odrezanými koncami a cigarky, obsahujúce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24022010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tmavého tabaku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24022020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Zo svetlého tabaku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7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Tabak na fajčenie, tiež obsahujúci tabakové náhradky v akomkoľvek pomere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24039100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Homogenizovaný alebo rekonštituovaný tabak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24039900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2501001000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Jedlá soľ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5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2501002000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sodný s čistotou 99,5 % alebo viac, tiež vo vodnom roztoku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2501009100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Denaturované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2501009200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kŕmenie dobytka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2501009900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Nepražený pyrit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5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Síra všetkých druhov, iná ako sublimovaná síra, zrážaná a koloidná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prášku alebo vo vločkách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Kremičité piesky a kremenné piesky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1756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Kremeň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Kremenec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2507001000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Kaolín, tiež kalcinovaný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2507009000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Bentonit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Žiaruvzdorný íl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íly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Andaluzit, kyanit a sillimanit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Mullit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2508700000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Šamotové alebo dinasové hlinky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2509000000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Krieda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2510100000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2510200000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Prírodný síran bárnatý (ťaživec)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Prírodný uhličitan bárnatý (witerit)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Kremičité fosílne múčky (napríklad kremelina, tripolit, diatomit) a podobné kremičité hlinky, tiež kalcinované, so zdanlivou špecifickou hmotnosťou 1 alebo menšou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Pemza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1756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2513200000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Šmirgeľ, prírodný korund, prírodný granát a ostatné prírodné brúsivá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2514000000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Bridlica, tiež nahrubo opracovaná alebo len rozpílená alebo inak rozrezaná, na bloky alebo dosky pravouhlého (vrátane štvorcového) tvaru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Surový alebo nahrubo opracovaný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4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2515120000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Len rozpílený alebo inak rozrezaný, na bloky alebo dosky pravouhlého (vrátane štvorcového) tvaru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Ecaussin a ostatné vápenaté kamene na výtvarné alebo stavebné účely; alabaster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2516110000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Surový alebo nahrubo opracovaný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4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2516120000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Len rozpílený alebo inak rozrezaný, na bloky alebo dosky pravouhlého (vrátane štvorcového) tvaru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Pieskovec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kamene na výtvarné alebo stavebné účely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Okruhliaky, štrk, lámaný alebo drvený kameň druhov bežne používaných na betónovanie, štrkovanie ciest alebo železníc alebo podobné štrky, pazúrik a kremenné okruhliaky, tiež tepelne spracované;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Makadam z trosky, peny alebo podobných priemyselných odpadov, tiež s prísadou materiálov uvedených v podpoložke 2517.10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2517300000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Dechtový makadam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2517410000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mramoru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2517490000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Dolomit nekalcinovaný alebo nesintrovaný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2518200000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Dolomit kalcinovaný alebo sintrovaný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2518300000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Dolomitové ubíjacie zmesi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Prírodný uhličitan horečnatý (magnezit)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1756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Tavená magnézia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2519902000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horčíka, tiež chemicky nečisté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2519903000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Spálená (sintrovaná) magnézia, tiež obsahujúca malé množstvá ostatných oxidov pridaných pred sintrovaním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2520100000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Sadrovec; anhydrit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2520200000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Sadry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2521000000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Vápencové tavidlo; vápenec a ostatné vápenaté kamene druhov používaných na výrobu vápna alebo cementu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Vápno nehasené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Vápno hasené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2522300000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Vápno hydraulické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Slinky cementové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Cement biely, tiež umelo farbený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2523290000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2523300000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Cement hlinitanový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Cementy hydraulické,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2524101000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Vlákna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2524109000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Sľuda surová alebo štiepaná na lísty alebo na nepravidelné doštičky – splitingy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Sľudový prach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1756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Sľudový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Nedrvené ani nemleté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Drvený alebo práškový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Prírodné boritany sodné a ich koncentráty (tiež kalcinované)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2528900000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Živec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2529210000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Obsahujúci 97 % hmotnosti alebo menej hmotnosti fluoridu vápenatého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2529220000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Obsahujúci viac ako 97 % hmotnosti fluoridu vápenatého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2529300000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Leucit; nefelín a nefelinický syenit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2530100000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Vermikulit, perlit a chlority, neexpandované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2530200000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Kieserit, epsomit (prírodné sírany horečnaté)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2530900000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Neaglomerované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2601120000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Aglomerované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Pražené pyrity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3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Mangánové rudy a koncentráty, vrátane železonosných mangánových rúd a koncentrátov s obsahom mangánu 20 % alebo väčším, počítané na suchú hmotnosť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Medené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17565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2604000000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Niklové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2605000000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Kobaltové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2606000000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Hliníkové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2607000000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Olovnaté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2608000000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Zinkové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2609000000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Cínové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2610000000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Chrómové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2611000000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Volfrámové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Uránové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Tóriové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Pražený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2614000000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Titánové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Zirkónové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Strieborné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2616901000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Zlaté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2616909000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Antimónové rudy a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2617900000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2618000000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Granulovaná troska (troskový piesok) z výroby železa alebo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2619000000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Troska, škvára (iná ako granulovaná troska), okuje a ostatný odpad z výroby železa alebo ocele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Tvrdý zinok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Kaly z olovnatých benzínov a kaly z olovnatých zlúčenín proti klepaniu motora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hlavne meď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hlavne hliník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3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arzén, ortuť, tálium alebo ich zmesi, druhov používaných na získavanie arzénu alebo týchto kovov alebo na výrobu ich chemických zlúčenín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antimón, berýlium, kadmium, chróm alebo ich zmesi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2620990000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Popoly a zvyšky zo spaľovania komunálneho odpadu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2621900000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Antracit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2701120010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Bitúmenové (živičné) uhlie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2701120090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2701190000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uhlie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Brikety, bulety a podobné tuhé palivá vyrobené z čierneho uhlia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Hnedé uhlie, tiež v prášku, ale neaglomerované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Aglomerované hnedé uhlie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Rašelina (vrátane rašelinovej podstielky), tiež aglomerovaná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2704001000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Koks a polokoks z čierneho uhlia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2704002000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Koks a polokoks z lignitu alebo rašeliny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2704003000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Retortové uhlie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2705000000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Svietiplyn, vodný plyn, generátorový plyn a podobné plyny iné ako zemné plyny a ostatné plynné uhľovodíky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2706000000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Decht destilovaný z čierneho uhlia, z hnedého uhlia alebo rašeliny a ostatné minerálne dechty, tiež dehydratované alebo čiastočne destilované, vrátane rekonštituovaných dechtov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Benzol (benzén)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Toluol (toluén)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Xylol (xylény)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Naftalén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Solvent nafta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2707509000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Kreozotové oleje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Antracén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2707999000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Smola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2708200000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Smolný koks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2709000000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Surové oleje získané z bituménových nerastov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letecké motory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motory motorových vozidiel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Benzín s obsahom tetraetylolova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Lakový benzín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Palivo pre tryskové motory a dýzové palivo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Tetrapropylén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Zmiešaný petrolej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Zmiešané olefíny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2710119900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Zmiešaný petrolej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Zmiešané olefíny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2710191400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Kerozín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2710191500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Kerozín pre tryskové motory a dýzové palivo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Plynové oleje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Vykurovacie oleje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Zmiešaný petrolej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Zmiešané olefíny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Elektrické izolačné oleje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Mastiace vazelíny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Základné oleje pre vazelíny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Oleje pre systémy hydraulického prevodu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Biele oleje (od vazelíny alebo parafínu)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2710193800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mastiace oleje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2710193900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polychlórované bifenyly (PCB), polychlórované terfenyly (PCT) alebo polybrómované bifenyly (PBB)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2710990000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Zemný plyn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Etylén, propylén, butylén a butadién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Zemný plyn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2711290000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Surové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Parafín obsahujúci menej ako 0,75 % hmotnosti oleja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Mikrokryštalický ropný vosk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Ozokerit a cerezín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Parafínový vosk obsahujúci 0,75 % alebo viac hmotnosti oleja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2713110000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Nekalcinovaný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2713120000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Kalcinovaný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2713200000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Petrolejový bitúmen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zvyšky z ropných olejov alebo z olejov získaných z bitúmenových nerastov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Bitúmenové alebo olejové bridlice a dechtové piesky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2715001000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Bitúmenový tmel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2715009000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2716000000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Elektrická energia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Jód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2801300000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Fluór; bróm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Síra, sublimovaná alebo zrážaná; koloidná síra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2803001000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Acetylénové sadze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2803009000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Vodík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Argón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Dusík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Kyslík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Bór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2804502000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Telúr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Obsahujúci najmenej 99,99 % hmotnosti kremíka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2804701000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Červený alebo amorfný fosfor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2804709000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2804800000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Arzén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Prášok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2804909000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2805120000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Vápnik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2805190000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Kovy vzácnych zemín, skandium a ytrium, tiež vzájomne zmiešané alebo vzájomne legované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2805400000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Ortuť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Chlórovodík (kyselina chlórovodíková)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chlórsírová (chlórsulfónová)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2807001000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sírová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2807002000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Oleum (kyselina sírová s plynom)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2808001000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dusičná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2808002000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 kyseliny sírovej a dusičnej (nitričná zmes)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fosforečný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2809201010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fosforečná v koncentrácii minimálne 75 %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2809201090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2809202000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Kyseliny polyfosforečné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2810001000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ortoboritá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2810009000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Hydrofluorid (kyselina fluorovodíková)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aminosulfónová (kyselina sírna)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Zlúčeniny fosforu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2811194000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Kyanovodík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uhličitý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Silikagél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dusný (rajský plyn, dinitrogén monoxid)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Diarzenik trioxid (kysličník arzenitý, anhydrid arzenitý, biely arzenik)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Kysličník siričitý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2811299090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arzenitý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Karbonyl dichlorid (fosgén)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Trichlorid-oxid fosforečný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Trichlorid fosforečný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2812103300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fosforečný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sírny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2812104200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sírnatý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2812104900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thionylu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2812900000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Sírouhlík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2813902000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Sulfidy fosforu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2813909000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Bezvodý amoniak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Amoniak vo vodnom roztoku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Pevná látka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2815120000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 vodnom roztoku (lúh sodný alebo kvapalná sóda)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Hydroxid draselný (žieravé draslo)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Peroxid sodíka alebo peroxid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Hydroxid a peroxid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2816400000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Oxidy, hydroxidy a peroxidy stroncia a bária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2817001000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zinočnatý (biely zinok alebo kvet zinku)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2817002000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Peroxid zinočnatý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Umelý korund, tiež chemicky definovaný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2818200000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hlinitý, iný ako umelý korund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2818300000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Hydroxid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chrómový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chromitý (kysličník chromitý alebo „chromoxid zelený“)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2819909000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2820100000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manganičitý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2820900000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2821101000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2821102000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Hydroxidy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Farebné hlinky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Oxidy a hydroxidy kobaltu; komerčné oxidy kobaltu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2823001000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titaničitý (kysličník titaničitý alebo anhydrid titaničitý)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2823009000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olovnatý (glieda, masikot)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2824900010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Červené olovo a oranžové olovo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2824900090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Hydrazín a hydroxylamín a ich anorganické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 lítny a hydroxid lítny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vanádu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germánia a oxid zirkoničitý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molybdénu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2825800000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antimónu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cínu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Oxidy a hydroxidy vápnika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2826120000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2826191000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2826199000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2826300000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Hexafluorohlinitan sodný (syntetický kryolit)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amónny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Chlorid vápenatý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Železa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Kobaltu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2827399090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Bromidy sodíka alebo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2827601000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Sodíka alebo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2827609000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Komerčný chlórnan vápenatý a ostatné chlórnany vápenaté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2828901100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2828901900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2828902000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2828903000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Brómnany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Draselné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Chloristany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Jodičnan draselný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2829909000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2830101000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 sulfidy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2830102000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Hydrogensulfid sodný (sulfhydrát sodný)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2830901000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Sírnik draselný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2830909000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2831900000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 siričitany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2832201000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Amoniakové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2832209000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2832301000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2832309000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Niklu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Bária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Železa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Chrómu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2833409000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Dusitany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2834210000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2834291000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2834299000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Fosfornany (hypofosfity) a fosforitany (fosfity)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Mono- alebo disodné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Hydrogénfosforečnan vápenatý (dicalcium phosphate)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fosforečnany vápnika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Železa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Triamónne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Trifosforečnan sodný (fosforečnan sodný)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2835391000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2835399000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Ostatné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Hydrogénuhličitan sodný (sodium bicarbonate)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Uhličitany draselné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vápenatý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bárnatý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Uhličitany lítia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strontnatý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Vyzrážaný uhličitan horečnatý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Uhličitany amoniaku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kobaltnatý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Uhličitan nikelnatý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Seskviuhličitan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2836999000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D4079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2837111000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Kyanid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2837112000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Kyanid oxid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2837190000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Komplexné kyanidy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Metakremičitany sodné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Hlinitý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Vyzrážaného vápnika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Horčíka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Draslíka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2839909000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2840110000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Bezvodý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2840190000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2840200000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boritany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2840300000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Peroxoboritany (perboritany)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Dichróman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Chrómany zinku alebo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Chróman draselný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Chróman sodný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A62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Dichróman didraselný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Dichróman talitý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2841509000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Manganistan draselný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Molybdénany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2841800000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Volfrámany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Alumináty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2841909000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Podvojné alebo komplexné kremičitany, vrátané hlinitokremičitanov, tiež chemicky definovaných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Arzenáty a arzenity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2842902100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Amónu a zinku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2842902900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Dvojité alebo komplexné fosfáty (fosfosoli)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Drahé kovy v koloidnom stave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Dusičnan strieborný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2843290000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A62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2843300000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Zlúčeniny zlata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zlúčeniny; amalgámy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Prírodný urán a jeho zlúčeniny; zliatiny, disperzie (vrátane cermetov), keramické výrobky a zmesi obsahujúce prírodný urán alebo zlúčeniny prírodného uránu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Urán obohatený o U 235 a jeho zlúčeniny; plutónium a jeho zlúčeniny; zliatiny, disperzie (vrátane cermetov), keramické výrobky a zmesi obsahujúce urán obohatený o U 235, plutónium alebo zlúčeniny týchto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Urán ochudobnený o U 235 a jeho zlúčeniny; tórium a jeho zlúčeniny; zliatiny,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rádioaktívne zvyšky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2844409000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2844500000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Vyhorené (vyžiarené) palivové články (kazety) jadrových reaktorov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Ťažká voda (oxid deutéria)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Zlúčeniny céru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2847000000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Peroxid vodíka (okysličená voda), tiež stužený močovinou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2848000000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Fosfidy, tiež chemicky definované, okrem ferofosforu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Vápnika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2849200000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Kremíka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Wolfrámu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2849909000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A62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2850001000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Nitrid olova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2850002000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Azidy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2850009000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2852001000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Síran ortuťnatý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2852002100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Merbromín (INN) (merkurochróm)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2852002900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2852009000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2853001000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Chlórkyán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2853003000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Destilovaná a vodivostná voda a voda podobnej čistoty; kvapalný vzduch a čistený vzduch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2853009000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Nasýtené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Propén (propylén)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Butén (butylén) a jeho izoméry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- 1,3-butadién a izopropén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2901290000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Cyklohexán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Toluén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A62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o-xylén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m-xylén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p-xylén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izomérov xylénu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Styrén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Etylbenzén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Kumén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Naftalén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Chlórometán (metyl chlorid)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Chlóroetán (etyl chlorid)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Dichlórometán (metylénchlorid)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Chloroform (trichlórometán)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Tetrachlórmetán (chlorid uhličitý)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Etyléndichlorid (ISO) (1,2-dichlóretán)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- 1,1,1-trichlóretán (metylchloroform)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Vinylchlorid (chlóretylén)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Trichlóretylén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Tetrachlóretylén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A625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Vinylidénchlorid (monomér)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Etyléndibromid (ISO) (1, 2-dibrómetán)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Brómmetán (metylbromid)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Difluorometán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Trifluorometán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Difluoroetán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Trifluoroetán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Tetrafluoroetán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2903392600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Pentafluoroetán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-1,1,3,3,3-Pentafluoro-2-(trifluorometyl)prop-1-én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2903399000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Trichlórfluórmetán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Dichlórdifluórmetán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Trichlórtrifluóretány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Dichlórtetrafluóretány a chlórpentafluóretán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Chlórtrifluórmetán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Pentachlórfluóretán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Tetrachlórdifluóretány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Heptachlórfluórpropány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718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Hexachlórdifluórpropány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Pentachlórtrifluórpropány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Tetrachlórtetrafluórpropány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Trichlórpentafluórpropány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Dichlórhexafluórpropány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2903454700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Chlórheptafluórpropány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Brómchlórdifluórmetán, brómotrifluórmetán a dibrómtetrafluóretány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perhalogénované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Chlórdifluórmetán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Dichlórpentafluórpropány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Dichlórtrifluóretány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Chlórtetrafluóretány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Dichlórfluóretány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Chlórdifluóretány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2903491800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Trichlórfluóretány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Metánové, etánové alebo propánové deriváty halogénované len s fluorínom a bromínom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27188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Lindán (ISO) gamaizomér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Alfa, beta a delta izoméry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aldrín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chlórdan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heptachlór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Camphechlór (toxafén)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Mirex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2903599000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Chlórbenzén, o–dichlórbenzén a p–dichlórbenzén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2903621000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Hexachlórbenzén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2903622000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DDT (ISO) (klofenotán (INN), 1, 1, 1-trichlór-2, 2-bis(p-chlórfenyl)etán)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2903690000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Kyseliny naftalénsulfónové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Dinitrotoluén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Trinitrotoluén (TNT).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2904203000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Trinitrobutylmetaxylén a dinitrobutylparacymén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2904204000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Nitrobenzén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B0A1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Trichlóronitrometán (chlórpikrin)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2904909000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Metanol (metylalkohol)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Izopropylalkohol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- 1-butanol (n-butylalkohol)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Izobutyl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- 2-etylhexanol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oktanoly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- 1-dodecanol (laurylalkohol), 1-hexadekanol (cetylalkohol) a 1-oktadekanol (stearylalkohol)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Metylamylalkohol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hexylalkoholy (hexanoly); heptylalkoholy (heptanoly)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Nonylalkoholy (nonanoly)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Decylalkoholy (decanoly)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- 3,3-dimetyl bután-2-ol (pinakolyl alkohol)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Pentanol (amylalkohol) a jeho izoméry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Acyklické terpenické alkoholy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68005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Etylénglykol (etándiol)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Propylénglykol (1,2-propándiol)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2905391000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Butylénglykol (butanédiol)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2905399000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- 2-etyl-2-(hydroxymetyl)-1,3-propándiol (trimetylolpropán)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Pentaerytritol (pentaerytrit)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Manitol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D-glucitol (sorbitol)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Glycerol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Etchlórvynol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2905590000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Mentol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Cyklohexanol, metylcyklohexanoly a dimetylcyklohexanoly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Steroly (steríny) a inozitoly (inozity)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27746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27746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2906290000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27746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Fenol (hydroxybenzén)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Kreozoly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Nonylfenol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Naftoly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Rezorcinol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Hydrochinón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- 4,4'-izopropylidéndifenol (bisfenol A, difenylolpropán)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fenolalkoholy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2907299000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Pentachlórfenol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20EBD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Dinoseb (ISO) a 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obsahujúce len sulfoskupinu, ich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Dinitro-orto-krezol (DNOC)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Dinitrofenol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pikrová (trinitrofenol)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20EB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2908999000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Dietyl éter (etyloxid)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 tert-butyléter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Cykloalkanické, cykloalkenické alebo cykloterpenické étery a ich halogén, sulfo-, nitro- alebo nitrózoderiváty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Anetol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- 2,2'-oxydietanol (dietylénglykol)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Monobutylétery etylénglykolu alebo dietylénglykolu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monoalkylétery etylénglykolu alebo dietylénglykolu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Dipropylén glykol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Trietylén glykol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Glyceryl guajakol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Propylén glykol metyléter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étery propylénglykolov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étery etylénglykolov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Gujakol, eugenol a izoeugenol; draslík sulfogujakolát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2909509000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20EB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2909601000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Metyletylketón peroxid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2909609000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Oxirán (etylénoxid)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Metyloxirán (propylénoxid)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- 1-chlór-2,3-epoxypropán (epichlórhydrín)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Dieldrín (ISO, 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Endrín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2910909000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2911000000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Acetály a poloacetály (hemiacetály), tiež s inou kyslíkatou funkciou, a ich halogén-, sulfo-, nitro- alebo nitrózoderiváty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Metanal (formaldehyd)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Etanal (acetaldehyd)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Citral a cintronelal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Glutaraldehyd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Benzaldehyd (aldehyd kyseliny benzoovej)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Cinnamaldehyd a fenylacetaldehyd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A33C0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Aldehydalkoholy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Vanilín (4-hydroxy-3-metoxybenzaldehyd)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Etylvanilín (3-etoxy-4-hydroxybenzaldehyd)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Cyklické polyméry aldehydov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2912600000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Paraformaldehyd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Halogén-, sulfo-, nitro- alebo nitrózoderiváty výrobkov položky 29.12.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Butanón (metyl etyl ketón)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- 4-metyl-2-pentanón (metyl izobutyl ketón)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Gáfor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Cyklohexanón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Metylcyklohexanóny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Ionóny a metylionóny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Izoforón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Fenylacetón (fenylpropán-2-ón)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- 4-hydroxy-4-metyl-2-pentanón (diacetónalkohol)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2914409000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Keto-fenoly a ketóny s inou kyslíkatou funkciou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Antrachinón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2914700000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Halogén-, sulfo-, nitro- alebo nitrózoderiváty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mravčia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Mravčan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2915129000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Estery kyseliny mravčej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octová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Acetynhydrid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Octany kalcia, olova, medi, chrómu, hliníka alebo železa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Octan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--Octany kobaltu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2915299090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Vinylacetát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n-butylacetát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Dinosebacetát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- 2-etoxyetyl 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Izopropylacetát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Amylacetát a izoamylacetát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Izobutylacetát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2915399090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2915402000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propiónová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2915502100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2915502200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2915601100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butánová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2915601900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2915602000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pentánová,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2915701000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palmitová,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2915702100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sterarová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2915702200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2915702900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brómoctová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Acetylchlorid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oktánová s cínom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laurová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akrylová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Butylakrylát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metakrylová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 metakrylát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olejová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 kyseliny olejovej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sorbová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kyseliny akrylovej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Aletrín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Permetrín (ISO)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benzoová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Benzoát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Benzonát naftalénu, benzoát amónny, benzoan draselný, benzoan vápenatý, metylbenzoát a etylbenzoát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Benzoylperoxid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Benzoylchlorid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fenyloctová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Estery kyseliny fenyloctovej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Binapakryl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2916390000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šťavelová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adipová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azelainová (INN),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sebakónová,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Maleínový anhydrid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maleínová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Soli, estery a ostatné deriváty kyseliny maleínovej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fumarová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8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5A559A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Cykloalkanické, cykloalkenické alebo cykloterpenické kyseliny, ich anhydridy, halogenidy, peroxidy a peroxykyseliny a ich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Dioktylortoftaláty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Dinonyl alebo didecylortoftaláty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Dimetyl alebo dietyl ortoftaláty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Dibutylortoftaláty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Anhydrid kyseliny ftalovej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tereftalová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Dimetyltereftalát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ortoftalová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softalová,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Trimelitický anhydrid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2917399000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mliečna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Mliečnan vápenatý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vínna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 kyseliny vínnej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citrónová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2918153000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Citrónan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glukónová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Glukonát vápenatý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Glukonát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2918180000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Chlórbenzilát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2,2-difenyl-2-hydroxyoctová (kyselina benzylová)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kyseliny glukónovej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salicylová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o-acetylsalicylová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estery kyseliny salicylovej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 p-hydroxybenzoát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2918291200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Propyl p-hydroxybenzoát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2918291900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Karboxylové kyseliny s aldehydovou alebo ketonovou funkciou, ale bez inej kyslíkovej funkcie, ich anhydridy, halogenidy, peroxidy a peroxokyseliny a ich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- 2, 4, 5-T (kyselina 2, 4, 5-trichlórfenoxyoctová) (ISO), jej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- 2,4-D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Estery 2,4-D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Dicamba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MCPA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2.4-DB-(2,4-dichlórfenoxy) butánová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Dichloroprop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Diklofop-metyl (metyl 2-(4-(2,4-dichlórfenoxy)fenoxy)propionát)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Naproxen sodný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Kyselina 2,4-dichlórfenoxypropiónová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2918999900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Tris(2, 3-dibrómpropyl) fosfát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2919901100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Glycerofosfát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2919901900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Dimetyl-dichlórvinylfosfát (DDVP)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Chlórfenvinfos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2919909000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paratión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Paratiónmetyl (ISO) (metylparatión)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Etylparatión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O-etyl-o-p-nitrofenyl benzenetiofosfonát (EPN)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Nitroglycerín (glyceryl trinitrát)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Pentrit (tetranitropentaerytritol)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Dimetyl a trimetyl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Dietyl a trietyl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2920909000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Metylamín, di- alebo trimetylamín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Bis (2-chlóretyl) etylamín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Chlórmetín (INN) (bis (2-chlóretyl) metylamín)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Trichlórmetín (INN) (tris (2-chlóretyl)amín)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7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N,N-Dialkyl(metyl, etyl, n-propyl alebo izopropyl) 2-chlóretylamíny a ich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Dietylamín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Etyléndiamín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Hexametyléndiamín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Cykloalkanické, cykloalkénické alebo cykloterpenické mono- alebo polyamíny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Anilín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Chlóranilíny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N-Metyl-N,2,4,6-tetranitroanilín (tetryl)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Toluidíny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Difenylamín a jeho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-1-naftylamín (alfa-naftylamín), 2-naftylamín (beta-naftylamín)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2921461000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Amfetamín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6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2921462000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Benzfetamín (INN), dexamfetamín (INN), etilamfetamín (INN) a fenkamfamín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51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2921463000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Lefetamín (INN), levamfetamín (INN), mefenorex (INN) a fentermín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2921469000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-Xilidiny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o-, m-, p-fenyléndiamín, diamínotoluény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2921590000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Monoetanolamín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Dietanolamín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Trietanolamín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Dextropropoxyfén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2922142000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N,N-Dimetyl-2 aminoetanol a jeho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N,N-Dietyl-2 aminoetanol a jeho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Etyldietanolamín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Metyldietanolamín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Aminohydroxynaftalénsulfónové kyseliny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2922311000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Amfepramón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2922312000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Metadón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2922313000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Normetadón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2922319000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Lyzín a jeho estery;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Glutaman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antranilová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2922441000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Tilidín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2922449000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Glycín (INN), jeho soli a estery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Alaníny (INN), fenylalanín (INN), leucín (INN), izoleucín (INN) a kyselina asparágová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2922494100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etyléndiamíntetraoctová (EDTA) (kyselina edetická (INN))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2922494200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2922503000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- 2-amino-1-(2,5-dimetoxy-4-metyl)-fenylpropán (STP, DOM)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2922504000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Aminokyselinofenoly, ich soli a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2922509000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Cholín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2923200000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Lecitíny a ostatné fosfoaminolipidy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2923901000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cholínu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2923909000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Meprobamat (INN)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Fluóroacetamid (ISO), fosfamidón (ISO) a monokrotofos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Diurón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2–acetamidobenzoová (kyselina N-acetantranilová)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Ethinamát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Acetyl-p-aminofenol (paracetamol)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Lidokain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Karbaryl (ISO),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Propanyl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Metalaxyl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Aspartam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Atenolol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2924298000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Butachlór (2’-chlór-2’,6’ dietyl-N-(butoxymetyl) acetanilid)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- 2’-chlór-2’,6’ dietyl-N-(metoxymetyl) acetanilid)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2924299900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Sacharín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Glutetimid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Chlórdimeform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Guanidíny, ich soli a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2925299000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Arylonitril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- 1-kyanoguanidín (dikyándiamid)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Fenproporex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2926302000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Metadón (INN) medziprodukt (4-kyano-2-dimetylamino-4,4-difenylbután)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Acetonitril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Acetón kyanhydrín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- 2-kyano-N-[(etylamino)karbonyl]-2-(metoxyamino) acetamid (cymoxanil)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2926905000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Cypermetrín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2926909000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2927000000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Diazo-, azo- a azoxyzlúčeniny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2928001000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 metyl ketoxim (butanón oxím)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2928002000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Foxim (ISO)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2928009000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Toluén dizokyanát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N,N-dialkyl (metyl, etyl, n-propyl alebo izopropyl) fosforamidové dihalogenidy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Dialkyl (metyl, etyl, n-propyl alebo izopropyl) N,N-dialkyl (metyl, etyl, n-propyl alebo izopropyl) amodované fosfory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Cyklamát sodný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2929909000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Etyldipropyltiokarbamát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Tetrametyltiuram disulfid (ISO)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Metionín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Kaptafol (ISO) a metamidofos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Metyltiofanát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N,N-Dialkyl (metyl, etyl, n-propyl alebo izopropyl) aminoetán-2-tioly a ich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Malatión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-Butilát (ISO), tiobencarb, vernolát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2930905100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Izopropyl xantát sodný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2930905900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Tiodiglykol (bis(2-hydroxyetyl) sulfid)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7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O,O-dietyl, S-[2-(dietylamino) etyl] fosforotioát a jeho alkylované alebo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2930908000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O-etyl, S-fenyl etylfosfonotiolotionát (fonofos)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Soli, estery a deriváty metionínu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Dimetoát (ISO), fentión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[S-2-(dialkyl (metyl, etyl, n-propyl alebo izopropyl) amino)etyl] hydrogén alkyl (metyl, etyl, n-propyl alebo izopropyl) fosfonotioáty a ich O-alkylové (≤C10 vrátane cykloalkylových) estery; ich alkylované alebo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- 2-chlóretyl sulfid a chlórmetyl sulfid; bis (2-chlóretyl) sulfid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Bis (2-chlóretyltio)metán; 1,2-bis (2-chlóretyltio)etán; 1,3-bis(2-chlóretyltio)-n-propán; 1,4-bis (2-chlóretyltio)-n-butáne; 1,5-bis (2-chlóretyltio)-n-pentán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Bis-(2-chlóretyltiometyl) oxid; bis (2-chlóroetyltioetyl) oxid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2930909800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s obsahom atómu fosforu, ku ktorému sa viaže jedna metylová, etylová, n-propylová alebo izopropylová skupina, ale nie ďalšie atómy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2930909900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Tetraetyl-olovo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Glyfosát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O-alkyl (≤C10 vrátane cykloalkylu) alkyl (metyl, etyl, n-propyl alebo izopropyl) fosfonofluoridáty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Trichlórfón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O-alkyl (≤C10 vrátane cykloalkylu) N,N dialkyl (metyl, etyl, n-propyl alebo izopropyl) fosfonoamidokyanidáty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- 2-Chlórvinyldichlórarzín; bis (2-chlórvinyl) chlórarzín; tris (2-chlórvinyl) arzín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Alkyl (metyl, etyl, n-propyl alebo izopropyl) fosfonyldifluoridy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[O-2-(dialkyl (metyl, etyl, n-propyl alebo izopropyl) amino)etyl] hydrogén alkyl (metyl, etyl, n-propyl alebo izopropyl) fosfonity a ich O-alkylové (≤C10 vrátane cykloalkylových) estery; ich alkylované alebo protonizované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O-Izopropyl metylfosfonochloridát; O-pinakolyl metylfosfonochloridát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2931009800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s obsahom atómu fosforu, ku ktorému sa viaže jedna metylová, etylová, n-propylová alebo izopropylová skupina, ale nie ďalšie atómy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2931009900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Tetrahydrofurán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-2-furaldehyd (furfural)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Furfurylalkohol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2932132000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Tetrahydrofurfurylalkohol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Kumarín, metylkumaríny a etylkumaríny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Warfarín (ISO)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Fenolftaleín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8062C4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Izosafrol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-1-(1,3-benzodioxol-5-yl) propán-2-ón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Piperonal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Safrol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Tetrahydrokannabinoly (všetky izoméry)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Piperonyl butoxid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Eukalyptol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Karbofurán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2932999000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Fenazón (INN) (antipyrín)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2933113000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Dypirón (4-Metylamino-1,5-dimetyl-2-fenyl-3-pyrazolón metánsulfonátu sodného)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2933119000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Fenylbutazón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Hydantoín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Pyridín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Pyperidín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F51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Bromazepam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Fentanyl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Petidín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Petidín (INN) intermediát A; (4-kyano-1-metyl-4-fenylpiperidín alebo 1-metyl-4-fenyl-4-kyanopiperidín)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Alfentanil (INN), anileridín (INN), bezitramid (INN), difenoxylát (INN), difenoxín (INN), dipipapón (INN), fencyclidín (INN) (PCP), fenoperidín (INN), ketobenidone (INN), metylfenidát (INN), pentatozín (INN), pipradol (INN), piritramid (INN), propiram (INN) a trimeperidín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Pikloram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Parakvát dichlorid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Hydrazid kyseliny izonikotínovej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- 3-Quinuklidinyl benzylát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Quinuklidín-3-ol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2933399000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Levorfanol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- 6-etoxy-1,2-dihydro-2,2,4-trimetylquinolín (etoxykvín)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F51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Malonylmočovina (kyselina barbiturová)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Fenobarbital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Alobarbital (INN), amobarbital (INN), barbital (INN), butalbital (INN) a butobarbital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2933533000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Cyklobarbital (INN), metylfenobarbital (INN) a pentobarbital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2933534000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Sekutabarbital (INN), sekobarbital (INN) a vinylbital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deriváty malonylmočoviny (kyseliny barbiturovej);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Loprazolam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Meklokvalón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2933553000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Metakvalón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2933554000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Zipeprol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Piperazín (dietylenediamín) a 2,5-dimetyl piperazín (dimetyl-2,5-dietylenediamín)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Amprol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deriváty piperazínu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Tiopental sodný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Ciprofloxacín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Hydroxyzín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2933599000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AF51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Melamín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2933691000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Atrazín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2933699000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2933710000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- 6-hexánlaktám (epsilon-kaprolaktám)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2933720000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Klobazam (INN) a metyprylon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2933791000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Primidon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2933799000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Alprazolam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Diazepam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Lorazepam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Triazolam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Camazepam (INN), chlordiazepoxid (INN), klonazepam (INN), klorazepát, delorazepam (INN), estazolam (INN), fludiazepam (INN) a flunitrazepam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Flurazepam (INN), halazepam (INN), etyl loflazepát (INN), lormetazepam (INN), mazindol(INN), medazepam (INN), midazolam (INN), nimetazepam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Nitrazepam (INN), nordazepam (INN), oxazepam (INN), pinazepam (INN), prazepam (INN), pirovalenón (INN), temazepan (INN) a tetrazepam (INN)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Parbendazol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Albendazol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2933999000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46D7E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Tiabendazol (ISO)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Zlúčeniny obsahujúce v štruktúre benzotiazolový kruhový systém (tiež hydrogenovaný), ďalej nekondenzovaný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Zlúčeniny obsahujúce v štruktúre fenoltiazínový kruhový systém (tiež hydrogenovaný), ďalej nekondenzovaný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Aminorex (INN), brotizolam (INN), klotiazepam (INN), cloxazolam (INN) a dextromoramid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Haloxazolam (INN), ketazolam (INN), mezokarb (INN), oxazolam (INN) a pemolín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Fendimetrazín (INN), fenmetrazín (INN) a sufentanil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Sultóny a sultámy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- 6-aminopenicilanová kyselina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Nukleové kyseliny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2934994000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Levamizol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2934999000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2935001000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Sulpirid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2935009000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A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B1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B2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D- alebo DL-pantoténová (vitamín B3 alebo vitamín B5) a jej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B6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B12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C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2936280000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E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B9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K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Vitamín PP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vitamíny a ich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vrátane prírodných koncentrátov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Somatotropín, jeho deriváty a štruktúrne analógy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Inzulín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Oxytocín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Hydrokortizón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Prednizolón (INN) (dehydrohydrokortizón)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Betametazón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Dexametazón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2937223000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Triamcinolón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2937224000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Fluocinonid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Progesterón (INN) 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2937232000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Oestriol (folikulín hydrát)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Cyproterón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-Finasterid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2937299000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Epinefrín (INN) (adrenalín)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aminokyselín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9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Prostaglandíny, tromboxány a leukotriény, ich deriváty a štruktúrne analógy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2937900000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Rutín (rutoside) a jeho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2938902000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Saponíny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2938909000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Koncentráty z makovej slamy;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Kodeín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Dihydrokodeín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Heroín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Morfín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Buprenorfín (INN), etylmorfín, etorfín (INN), hydrokodón (INN), hydromorfón (INN);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2939117000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Folkodín (INN), nikomorfín (INN), oxykodón (INN), oxymorfón (INN), tebakon (INN) a tebaín;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Papaverín, jeho soli a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Alkaloidy chinínovej kôry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Kofeín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Efedrín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Pseudoefedrín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Katín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2939492000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DL-Norefedrin (fhenylpropanolamín)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2939499000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Fenetylín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2939610000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Ergometrín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2939620000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Ergotamín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2939630000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Kyselina lysergová a jej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2939690000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Kokaín, jeho soli, estery a ostatné deriváty 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2939912000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Ekgonín, jeho soli, estery a ostatné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2939914000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Metamfetamín (INN), jeho soli, estery a ostatné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2939915000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Metamfetamín racemát, jeho soli, estery a ostatné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2939916000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Levometamfetamín, jeho soli, estery a ostatné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Skopolamín, jeho soli a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2939999000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2940000000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Cukry, chemicky čisté, iné ako sacharóza, laktóza, maltóza, glukóza a fruktóza (levulóza); étery cukrov, acetáty cukrov a estery cukrov a ich soli, iné ako výrobky položiek 2937, 2938 alebo 2939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Ampicilín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Amoxicilín (INN)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2941103000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Oxacilín (INN), kloxacilín (INN), dikloxacilín (INN) a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2941104000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Deriváty ampicilínu, amoxicilínu a dikloxacilínu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Streptomycíny a ich deriváty; ich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Oxytetracyklín (ISO) (INN),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2941302000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Chlórtetracyklín,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Chlóramfenikol,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Erytromycín,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Neomycín (INN),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Aktinomycín,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Bacitracín (INN),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Gramicidín (INN),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2941905010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Tyrotricín (INN)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2941905090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Cefalexín (INN), jeho deriváty a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2941909000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2942000000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Ostatné organické zlúčeniny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3001201000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pečene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3001202000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Zo žlče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3001209000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3001901000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Heparín a jeho soli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3001909000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Protijed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Proti záškrtu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Proti tetanu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Ľudská plazma a ostatné časti ľudskej krvi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3002103200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liečbu rakoviny alebo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3002103300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Laboratórne alebo diagnostické reagenty neurčené na podávanie pacientom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3002103900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Protipoliomyelická vakcína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Vakcína proti besnote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3002203000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Vakcína proti osýpkam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Antiaftózne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Kultúry mikroorganizmov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Laboratórne alebo diagnostické reagenty, ktoré nie sú určené na podávanie pacientom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Ľudská krv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Saxitoxín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Ricín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penicilíny alebo ich deriváty, so štruktúrou kyseliny penicilánovej, alebo streptomycíny alebo ich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ostatné antibiotiká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inzulín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E36B8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alkaloidy alebo ich deriváty, ale neobsahujúce hormóny, ostatné výrobky položky 2937 alebo antibiotiká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humánne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3003902000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humánne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3004201100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onkologickú liečbu alebo liečbu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3004201900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3004202000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inzulín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onkologickú liečbu alebo liečbu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3004321900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onkologickú liečbu alebo liečbu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3004391900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3004392000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3004401100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Anestetiká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3004401200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onkologickú liečbu alebo liečbu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3004401900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3004402000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95C4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3004501000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humánne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3004502000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Syntetické náhrady za ľudskú plazmu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Anestetiká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3004902200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Náplasti impregnované nitroglycerínom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3004902300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parenterálnu výživu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3004902400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onkologickú liečbu alebo liečbu HIV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3004903000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lieky na veterinárne použitie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Lepiace pásky a malé obväzy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Absorpčné tampóny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Obväzy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3005903100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Impregnované sadrou a ostatnými látkami vhodnými na liečbu zlomenín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3005903900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Sterilný chirurgický katgut, podobný sterilný materiál na zošívanie (vrátane sterilných absorbovateľných nití používaných v chirurgii a v zubnom lekárstve)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Sterilné tkanivové náplasti na chirurgické uzatváranie rán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95C4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Reagencie na zisťovanie krvných skupín alebo krvných faktorov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Kontrastné prípravky obsahujúce síran bárnatý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3006302000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kontrastné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3006303000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Diagnostické reagencie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Zubné cementy a iné zubné výplne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3006402000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Kostné rekonštrukčné cementy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Tašky a škatule prvej pomoci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Chemické antikoncepčné prípravky na základe hormónov, ostatných výrobkov položky 2937 alebo spermicídov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92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3006700000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Gélové preparáty navrhnuté na použitie v ľudskom alebo veterinárnom lekárstve ako lubrikanty na časti tela pri chirurgických zákrokoch alebo fyzikálnych vyšetreniach alebo ako spojovací prostriedok medzi telom a lekárskym nástrojom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Pomôcky identifikovateľné ako použiteľné pri stómiách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3006920000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Farmaceutický odpad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3101001000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Guano morských vtákov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3101009000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 obsahom dusíka prevyšujúcim 45 %, ale neprevyšujúcim 46 % hmotnosti (kvalita hnojiva)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3102210000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Síran amónny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3102290000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95C4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Dusičnan amónny, tiež vo vodnom roztoku: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dusičnanu amónneho s uhličitanom vápenatým alebo s ostatnými anorganickými nehnojivými látkami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Dusičnan sodný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Podvojné soli a zmesi dusičnanu vápenatého a dusičnanu amónneho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3102800000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močoviny a dusičnanu amónneho vo vodnom alebo v amoniakovom roztoku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Zmesi dusičnanu vápenatého a dusičnanu horečnatého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Superfosfáty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5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3104201000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 obsahom draslíka (vyjadreného ako oxid draselný) prevyšujúcim 22 %, ale neprevyšujúcim 62 % hmotnosti (kvalita hnojiva)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3104209000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Síran draselný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3104901000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Horčík a síran draselný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3104909000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Výrobky tejto kapitoly v tabletách alebo podobných formách alebo baleniach s hrubou hmotnosťou nepresahujúcou 10 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3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Minerálne alebo chemické hnojivá, obsahujúce tri hnojivé prvky dusík, fosfor a draslík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Hydrogénortofosforečnan diamónny (fosforečnan diamónny)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CE40F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Dihydrogénortofosforečnan amónny (fosforečnan amónny) a jeho zmesi s hydrogénortofosforečnanom diamónnym (fosforečnan diamónny)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dusičnany a fosforečnany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3105590000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3105600000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Minerálne alebo chemické hnojivá, obsahujúce dva hnojivé prvky: fosfor a draslík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Sodný dusičnan draselný (liadok)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2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Minerálne alebo chemické hnojivá, obsahujúce dva hnojivé prvky: dusík a draslík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3105909000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Kebračový výťažok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Mimózový výťažok (akácia)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3201902000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Kebračový výťažok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3201903000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Dubový alebo gaštanový výťažok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3201909000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Syntetické organické triesloviny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Enzymatické prípravky na predčinenie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palivového dreva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Chlorofyly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CE40FD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Prírodné indigo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annatta (achiote, roucou)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Marigold (xantofyl)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3203001600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Kukurica červená (antokyanín)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3203001700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Kurkuma (curcumin)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3203002100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Košenila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3203002900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Disperzné farbivá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7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Kyslé farbivá, tiež metalizované, a prípravky na nich založené; moridlové farbivá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Zásadité farbivá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Priame farbivá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Syntetické indigo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3204159000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Reaktívne farbivá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3204170000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Pigmenty a prípravky na ich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báze syntetických karotenoidov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D6CEC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Syntetické organické výrobky používané ako fluorescenčné zjasňovacie prostriedky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3205000000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Farebné laky; Prípravky špecifikované v poznámke 3 k tejto kapitole, na základe farebných lakov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4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Obsahujúce 80 % alebo viac hmotnosti oxidu titaničitého, počítané na suchú hmotu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Pigmenty a prípravky na základe zlúčenín chrómu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Ultramarín a prípravky na jeho základe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 - Litopón a ostatné pigmenty a prípravky na základe sulfidu zinočnatého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Koncentrovaný rozptyl ostatných pigmentov v plastoch, gume alebo v iných materiáloch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3206492000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Pigmenty a prípravky na základe zlúčenín kadmia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3206493000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 xml:space="preserve">- Pigmenty a prípravky na báze </w:t>
            </w:r>
            <w:r w:rsidRPr="001403A4">
              <w:rPr>
                <w:rStyle w:val="st"/>
                <w:rFonts w:ascii="Times New Roman" w:hAnsi="Times New Roman"/>
                <w:noProof/>
                <w:sz w:val="20"/>
                <w:shd w:val="clear" w:color="auto" w:fill="auto"/>
              </w:rPr>
              <w:t>hexakyanoželeznatanov</w:t>
            </w:r>
            <w:r w:rsidRPr="001403A4">
              <w:rPr>
                <w:rFonts w:ascii="Times New Roman" w:hAnsi="Times New Roman"/>
                <w:noProof/>
                <w:sz w:val="20"/>
              </w:rPr>
              <w:t xml:space="preserve"> (ferokyanidy a ferikyanidy)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3206499100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Guľaté kamienky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3206499900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3206500000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Anorganické výrobky druhov používaných ako luminofóry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pigmenty, pripravené kalidlá a pripravené farby a podobné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3207201000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Sklotvorné malty a glazúry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3207209000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Leštidlá a podobné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3207401000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Sklenené frity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3207409000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3208100000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základe polyesterov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3208200000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základe akrylových alebo vinylových polymérov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3208900000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3209100000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základe akrylových alebo vinylových polymérov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3209900000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3210001000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Protikorózne a protipovlakové námorné nátery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3210002000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vodné pigmenty druhov používaných na konečnú úpravu kože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3210009000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3211000000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Pripravené sikatívy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Razbové fólie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6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Pigmenty (vrátane kovových práškov a vločiek) rozptýlené v nevodnom prostredí, v tekutej alebo pastovitej forme, druhov používaných na výrobu náterových farieb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3212902000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Farbivá a ostatné farbiace látky v balení alebo inak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3213101000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Vodová maľba (premiešané vodové farby)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3213109000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3214101000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Sklenárske, živičné tmely a ostatné tmely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3214102000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Maliarske tmely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3215110000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Čierna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3215190000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Pre hektografické a mimeografické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3215902000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Pre guľôčkové perá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3215909000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Pomarančová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Citrónová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33011910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Limetková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33011990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mäty priepornej (Mentha piperita)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Z ostatných druhov mäty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33012910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anízu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Z eukalyptu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33012930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 Levanduľová alebo lavandinová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33012990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-Ostatné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Rezinoidy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Vodné destiláty a vodné roztoky esenciálnych olejov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33019020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Extrahované oleorezíny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33019090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33021010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 objemovým alkoholometrickým titrom presahujúcim 0,5 % vol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70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33021090A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&lt;70 %)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188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33021090B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 (POZNÁMKA: výrobky s obsahom cukru &gt;=70 %)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3302900000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Parfumy a toaletné vody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Líčidlá na pery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líčenie očí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3304300000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manikúru alebo pedikúru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3304910000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Púdre, tiež kompaktné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3304990000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Šampóny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trvalú onduláciu alebo na narovnávanie vlasov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Laky na vlasy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čistenie zubov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Dentálne nite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používané pred holením, pri holení alebo po holení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– Osobné dezodoranty a prípravky proti poteniu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Parfumované kúpeľové soli a ostatné kúpeľové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„Agarbati“ a ostatné vonné prípravky pôsobiace pri horení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3307490000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kontaktné šošovky alebo umelé oči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3307909000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3401110000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toaletné použitie (vrátane medicinálnych výrobkov)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3401191000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 tvare tyčiniek, tehličiek, vylisovaných kusov alebo tvarov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3401199000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Mydlo v ostatných tvaroch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3401300000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Organické povrchovo aktívne výrobky a prípravky na umývanie pokožky vo forme kvapaliny alebo krému a v balení na predaj v malom, tiež obsahujúce mydlo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Sulfáty alebo sulfonáty mastného alkoholu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3402119000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3402121000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mastných amínov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3402129000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3402131000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Získané kondenzáciou etylénoxidu so zmesami lineárnych alkoholov so siedmimi alebo viacerými atómami uhlíka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3402139000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neiónové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Alkylbetaín alebo proteíny sulfobetaínu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3402199000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1510D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balené alebo upravené na predaj v malom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Čistiace prostriedky pre textilný priemysel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3402909100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Povrchovo aktívne prípravky na báze nonyloxybenzén sulfonátu sodného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3402909900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3403110000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úpravu textilných materiálov, kože, kožušín alebo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3403190000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3403910000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úpravu textilných materiálov, kože, kožušín alebo ostatných materiálov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3403990000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3404200000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poly(oxyetylénu) (polyetylénglykolu)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3404903000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 chemicky upraveného lignitu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3404904010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Umelé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3404904020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Upravené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3404909000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Leštidlá, krémy a podobné prípravky na obuv alebo kožu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3405200000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Leštidlá, krémy a podobné prípravky na údržbu dreveného nábytku, dlážok alebo ostatných drevených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3405300000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Leštidlá a podobné prípravky na karosérie, iné ako na kovy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3405400000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Čistiace pasty a prášky a ostatné čistiace prípravky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3406000000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Sviečky, tenké sviečky a podobné výrobky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3407001000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Modelovacie pasty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3407002000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„Zubný vosk“ alebo „zubné odtlačovacie zmesi“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3407009000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sadrové prípravky používané v stomatológii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35011000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-Kazeín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35019010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Kazeínové gleje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35019090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-- Sušené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35021900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35022000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Mliečny albumín, vrátane koncentrátov dvoch alebo viacerých srvátkových proteínov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35029010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Albumíny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35029090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- Albumináty a ostatné deriváty albumínu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35030010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Želatína a jej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35030020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Vyzina; ostatné lepidlá živočíšneho pôvodu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B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35040010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Peptóny a ich deriváty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35040090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35051000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Dextríny a ostatné modifikované škroby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35052000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Výrobky vhodné na použitie ako gleje alebo lepidlá, balené alebo upravené na predaj v malom ako gleje alebo lepidlá, s netto hmotnosťou nepresahujúcou 1 kg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3506910000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Lepidlá na základe polymérov položiek 3901 až 3913 alebo kaučuku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3506990000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Syridlo a syridlové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3507901300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Pankreatín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Papaín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 enzýmy a ich koncentráty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Enzymatické prípravky na dochutenie jedla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Enzymatické prípravky na čírenie nápojov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3507909000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3601000000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Práškové výmetné výbušniny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3602001100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Dynamity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3602001900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3602002000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báze dusičnanu amónneho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3602009000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Zápalnice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Bleskovice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Rozbušky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Kapsle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3603005000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zapaľovače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3603006000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elektrické rozbušky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3604100000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Ohňostroje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3604900000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3605000000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Zápalky, iné ako pyrotechnické výrobky položky 3604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20 %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F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Tekuté palivá alebo palivá zo skvapalneného plynu v nádobách používaných na plnenie alebo doplnenie cigaretových alebo podobných zapaľovačov s objemom nepresahujúcim 300 cm3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3606900000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Citlivé na lúče 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Filmy na okamžitú fotografiu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3701301000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Kovové dosky na grafické umenie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3701309000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farebnú fotografiu (polychrómnu)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3701990000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Citlivé na lúče X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3702310000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farebnú fotografiu (polychrómnu)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3702320000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s emulziou halogenidov striebra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3702390000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3702410000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610 mm a s dĺžkou presahujúcou 200 m, na farebnú fotografiu (polychromatickú)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3702420000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610 mm a s dĺžkou presahujúcou 200 m, iné ako na farebnú fotografiu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3702430000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610 mm a s dĺžkou nepresahujúcou 200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3702440000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105 mm, ale nepresahujúcou 610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nepresahujúcou 16 mm a s dĺžkou nepresahujúcou 14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nepresahujúcou 16 mm a s dĺžkou presahujúcou 14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16 mm, ale nepresahujúcou 35 mm a s dĺžkou nepresahujúcou 30m, na diapozitívy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16 mm, ale nepresahujúcou 35 mm a s dĺžkou nepresahujúcou 30 m, okrem diapozitívov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16 mm, ale nepresahujúcou 35 mm a s dĺžkou presahujúcou 30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3702560000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35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nepresahujúcou 16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3702930000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16 mm, ale nepresahujúcou 35 mm a s dĺžkou nepresahujúcou 30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3702940000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16 mm, ale nepresahujúcou 35 mm a s dĺžkou presahujúcou 30 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3702950000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presahujúcou 35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3703100000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Vo zvitkoch, so šírkou presahujúcou 610 mm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3703200000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Ostatné, na farebnú fotografiu (polychrómnu)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3703900000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3704000000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Fotografické dosky, filmy, papier, lepenka a textílie, exponované, ale nevyvolané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ofsetovú reprodukciu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3705900000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 šírkou 35 mm alebo väčšou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3706900000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3707100000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Citlivé emulzie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3707900000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3801100000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Umelý grafit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3801200000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Koloidný alebo semikoloidný grafit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3801300000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Uhlíkaté pasty na elektródy a podobné pasty na výmurovky pecí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3801900000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3802100000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Aktívne uhlie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3802901000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Kremičité fosílne múčky (napríklad kremelina, tripolit, diatomit) aktívne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3802902000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Živočíšne uhlie vrátane použitého živočíšneho uhlia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3802909000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3803000000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Tallový olej, tiež rafinovaný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3804001000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Sulfitové výluhy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3804009000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7611BF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3805100000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Guma, borovicová alebo sulfátová terpentínová silica (sulfátový terpentín)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3805901000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Borovicový olej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3805909000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3806100000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Kolofónia a živičné kyseliny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3806200000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Soli kolofónie, živičných kyselín alebo soli derivátov kolofónie alebo živičných kyselín, iné ako soli aduktov kolofónie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3806300000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Estery živíc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3806903000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Živičná silica a živičné oleje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3806904000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Tavené gumy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3806909000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3807000000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Drevné dechty; oleje z drevného dechtu; drevný kreozot; drevný lieh; rastlinná smola; pivovarská smola a podobné prípravky na základe kolofónie, živičných kyselín alebo rastlinnej smoly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3808500011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Balené alebo inak pripravené na maloobchodný predaj alebo ako súčasť iných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3808500019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3808500021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Balené alebo inak pripravené na maloobchodný predaj alebo ako súčasť iných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3808500029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3808500031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Balené alebo inak pripravené na maloobchodný predaj alebo ako súčasť iných výrobkov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3808500039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3808500090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73C3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permetrín alebo cypermetrín alebo iné syntetické náhrady pyretra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3808911200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pyretrum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permetrín alebo cypermetrín alebo iné syntetické náhrady pyretra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karbofurán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3808919400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dimetoát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3808919500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3808919920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Okamžité prípravky vyrobené na základe cyflutrínu alebo oxydemeton-metylu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3808919990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zlúčeniny medi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3808929200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pyrazofos, butachlór alebo alachlór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3808929300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3808929900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3808931100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3808931900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5 %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3808939100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3808939900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973C37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3808941100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3808941900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3808949100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3808949900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3808991100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3808991900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3808999100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Obsahujúce brómmetán (metylbromid) alebo brómchlórmetán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3808999900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38091000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Na podklade škrobových látok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E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3809910000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Druhov používaných v textilnom alebo podobnom priemysle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3809920000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Druhov používaných v papierenskom alebo podobnom priemysle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3809930000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Druhov používaných v kožiarskom alebo podobnom priemysle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3810101000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Prípravky na čistenie kovových povrchov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3810102000</w:t>
            </w:r>
          </w:p>
        </w:tc>
        <w:tc>
          <w:tcPr>
            <w:tcW w:w="3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Prášky a pasty na spájkovanie alebo na zváranie kovov vyrobených z cínových, olovených alebo antimónových zliatin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A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one" w:sz="0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3810109000</w:t>
            </w:r>
          </w:p>
        </w:tc>
        <w:tc>
          <w:tcPr>
            <w:tcW w:w="3500" w:type="pct"/>
            <w:tcBorders>
              <w:top w:val="single" w:sz="4" w:space="0" w:color="auto"/>
              <w:left w:val="none" w:sz="0" w:space="0" w:color="auto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- Ostatné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10 %</w:t>
            </w:r>
          </w:p>
        </w:tc>
        <w:tc>
          <w:tcPr>
            <w:tcW w:w="500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403A4">
              <w:rPr>
                <w:rFonts w:ascii="Times New Roman" w:hAnsi="Times New Roman"/>
                <w:noProof/>
                <w:sz w:val="20"/>
              </w:rPr>
              <w:t>C</w:t>
            </w:r>
          </w:p>
        </w:tc>
      </w:tr>
      <w:tr>
        <w:tblPrEx>
          <w:tblW w:w="5000" w:type="pct"/>
          <w:jc w:val="center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  <w:jc w:val="center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3500" w:type="pct"/>
            <w:tcBorders>
              <w:top w:val="single" w:sz="8" w:space="0" w:color="auto"/>
              <w:left w:val="none" w:sz="0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86390F" w:rsidRPr="001403A4" w:rsidP="00C12368">
            <w:pPr>
              <w:bidi w:val="0"/>
              <w:spacing w:before="60" w:after="60" w:line="240" w:lineRule="auto"/>
              <w:ind w:left="567" w:hanging="567"/>
              <w:rPr>
                <w:rFonts w:ascii="Times New Roman" w:hAnsi="Times New Roman"/>
                <w:noProof/>
                <w:sz w:val="20"/>
              </w:rPr>
            </w:pPr>
            <w:r w:rsidRPr="001403A4" w:rsidR="00C12368">
              <w:rPr>
                <w:rFonts w:ascii="Times New Roman" w:hAnsi="Times New Roman"/>
                <w:noProof/>
                <w:sz w:val="20"/>
              </w:rPr>
              <w:t>(1)</w:t>
            </w:r>
            <w:r w:rsidRPr="001403A4" w:rsidR="00C12368">
              <w:rPr>
                <w:rFonts w:ascii="Times New Roman" w:hAnsi="Times New Roman"/>
              </w:rPr>
              <w:tab/>
            </w:r>
            <w:r w:rsidRPr="001403A4">
              <w:rPr>
                <w:rFonts w:ascii="Times New Roman" w:hAnsi="Times New Roman"/>
                <w:noProof/>
                <w:sz w:val="20"/>
              </w:rPr>
              <w:t>MEP: Mechanizmus na stabilizáciu cien. Tento mechanizmus (v španielčine MEP) zodpovedá mechanizmu zriadenému rozhodnutím č. 371 Andského spoločenstva z 26. novembra 1994 a jeho zmenám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center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86390F" w:rsidRPr="001403A4" w:rsidP="00317FD5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</w:p>
        </w:tc>
      </w:tr>
    </w:tbl>
    <w:p w:rsidR="0007104E" w:rsidRPr="001255BF" w:rsidP="00317FD5">
      <w:pPr>
        <w:bidi w:val="0"/>
        <w:spacing w:before="60" w:after="60" w:line="240" w:lineRule="auto"/>
        <w:jc w:val="center"/>
        <w:rPr>
          <w:rFonts w:ascii="Times New Roman" w:hAnsi="Times New Roman"/>
          <w:szCs w:val="24"/>
        </w:rPr>
      </w:pPr>
    </w:p>
    <w:sectPr w:rsidSect="00185968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103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98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674F98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2</w:t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AK/mse</w:t>
      <w:tab/>
    </w:r>
  </w:p>
  <w:p w:rsidR="00674F98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 xml:space="preserve">DG </w:t>
    </w:r>
    <w:r w:rsidR="009A7646">
      <w:rPr>
        <w:rFonts w:ascii="Times New Roman" w:hAnsi="Times New Roman"/>
      </w:rPr>
      <w:t>C</w:t>
    </w:r>
    <w:r>
      <w:rPr>
        <w:rFonts w:ascii="Times New Roman" w:hAnsi="Times New Roman"/>
      </w:rPr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98" w:rsidP="008E4FF5">
    <w:pPr>
      <w:pStyle w:val="Footer"/>
      <w:bidi w:val="0"/>
      <w:rPr>
        <w:rFonts w:ascii="Times New Roman" w:hAnsi="Times New Roman"/>
      </w:rPr>
    </w:pPr>
  </w:p>
  <w:p w:rsidR="00674F98" w:rsidRPr="008E4FF5" w:rsidP="008E4FF5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4A7820">
      <w:rPr>
        <w:rStyle w:val="PageNumber"/>
        <w:rFonts w:ascii="Times New Roman" w:hAnsi="Times New Roman"/>
        <w:noProof/>
      </w:rPr>
      <w:t>103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98" w:rsidRPr="007906ED" w:rsidP="0086390F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98" w:rsidRPr="007906ED" w:rsidP="0086390F">
    <w:pPr>
      <w:pStyle w:val="HeaderLandscape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98" w:rsidRPr="007906ED" w:rsidP="0086390F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9995580"/>
    <w:multiLevelType w:val="singleLevel"/>
    <w:tmpl w:val="75CC7CBA"/>
    <w:name w:val="Considéran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0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2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0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1"/>
  </w:num>
  <w:num w:numId="21">
    <w:abstractNumId w:val="23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55C0F"/>
    <w:rsid w:val="000633EE"/>
    <w:rsid w:val="0006396C"/>
    <w:rsid w:val="0007104E"/>
    <w:rsid w:val="000F3B81"/>
    <w:rsid w:val="000F7A4B"/>
    <w:rsid w:val="001255BF"/>
    <w:rsid w:val="00127746"/>
    <w:rsid w:val="001403A4"/>
    <w:rsid w:val="00142A29"/>
    <w:rsid w:val="001510DF"/>
    <w:rsid w:val="0015674F"/>
    <w:rsid w:val="00185968"/>
    <w:rsid w:val="00187CBC"/>
    <w:rsid w:val="00195C53"/>
    <w:rsid w:val="001B42A5"/>
    <w:rsid w:val="001F5619"/>
    <w:rsid w:val="0021429E"/>
    <w:rsid w:val="00217565"/>
    <w:rsid w:val="002213E5"/>
    <w:rsid w:val="00237AD7"/>
    <w:rsid w:val="00256447"/>
    <w:rsid w:val="002634E2"/>
    <w:rsid w:val="00271883"/>
    <w:rsid w:val="00281F6C"/>
    <w:rsid w:val="00293F61"/>
    <w:rsid w:val="002B51E8"/>
    <w:rsid w:val="002B77F9"/>
    <w:rsid w:val="002C75B1"/>
    <w:rsid w:val="002E5515"/>
    <w:rsid w:val="00317FD5"/>
    <w:rsid w:val="00326442"/>
    <w:rsid w:val="003327A2"/>
    <w:rsid w:val="0038597C"/>
    <w:rsid w:val="003A2248"/>
    <w:rsid w:val="003A4C0D"/>
    <w:rsid w:val="003A6F3C"/>
    <w:rsid w:val="003D4079"/>
    <w:rsid w:val="003D72F6"/>
    <w:rsid w:val="003F7E6C"/>
    <w:rsid w:val="00457E3B"/>
    <w:rsid w:val="00494021"/>
    <w:rsid w:val="0049672E"/>
    <w:rsid w:val="004A7820"/>
    <w:rsid w:val="004C65E9"/>
    <w:rsid w:val="00541283"/>
    <w:rsid w:val="00551EA9"/>
    <w:rsid w:val="00555E9C"/>
    <w:rsid w:val="005661F3"/>
    <w:rsid w:val="00587937"/>
    <w:rsid w:val="005A559A"/>
    <w:rsid w:val="005C679B"/>
    <w:rsid w:val="005D240F"/>
    <w:rsid w:val="00616D1A"/>
    <w:rsid w:val="00641F6D"/>
    <w:rsid w:val="00671148"/>
    <w:rsid w:val="00674F98"/>
    <w:rsid w:val="006754D0"/>
    <w:rsid w:val="0068005E"/>
    <w:rsid w:val="00686361"/>
    <w:rsid w:val="006B080D"/>
    <w:rsid w:val="006B0A17"/>
    <w:rsid w:val="006C37AA"/>
    <w:rsid w:val="006E27BF"/>
    <w:rsid w:val="00725842"/>
    <w:rsid w:val="0072590D"/>
    <w:rsid w:val="00746D7E"/>
    <w:rsid w:val="007521DE"/>
    <w:rsid w:val="007534E2"/>
    <w:rsid w:val="00754248"/>
    <w:rsid w:val="007611BF"/>
    <w:rsid w:val="00784F1D"/>
    <w:rsid w:val="007906ED"/>
    <w:rsid w:val="00795C4F"/>
    <w:rsid w:val="007A4198"/>
    <w:rsid w:val="007C4874"/>
    <w:rsid w:val="007D6CEC"/>
    <w:rsid w:val="008062C4"/>
    <w:rsid w:val="008506EB"/>
    <w:rsid w:val="008543C7"/>
    <w:rsid w:val="0086390F"/>
    <w:rsid w:val="008A33C0"/>
    <w:rsid w:val="008A67E3"/>
    <w:rsid w:val="008E4FF5"/>
    <w:rsid w:val="008F1A62"/>
    <w:rsid w:val="00973C37"/>
    <w:rsid w:val="00997758"/>
    <w:rsid w:val="009A6257"/>
    <w:rsid w:val="009A7646"/>
    <w:rsid w:val="009B073F"/>
    <w:rsid w:val="009D428B"/>
    <w:rsid w:val="009E36B8"/>
    <w:rsid w:val="00A05A93"/>
    <w:rsid w:val="00A20EBD"/>
    <w:rsid w:val="00AA44C0"/>
    <w:rsid w:val="00AC1ECD"/>
    <w:rsid w:val="00AD1157"/>
    <w:rsid w:val="00AF51D3"/>
    <w:rsid w:val="00B204CF"/>
    <w:rsid w:val="00B54B13"/>
    <w:rsid w:val="00B6235D"/>
    <w:rsid w:val="00B80E72"/>
    <w:rsid w:val="00B91BB8"/>
    <w:rsid w:val="00BA4B5E"/>
    <w:rsid w:val="00C12368"/>
    <w:rsid w:val="00C171FA"/>
    <w:rsid w:val="00C474DB"/>
    <w:rsid w:val="00CA4323"/>
    <w:rsid w:val="00CC2FC1"/>
    <w:rsid w:val="00CE2E73"/>
    <w:rsid w:val="00CE40FD"/>
    <w:rsid w:val="00CE65E1"/>
    <w:rsid w:val="00D13D17"/>
    <w:rsid w:val="00D259EA"/>
    <w:rsid w:val="00D32CCC"/>
    <w:rsid w:val="00D54D33"/>
    <w:rsid w:val="00D77C1F"/>
    <w:rsid w:val="00D87255"/>
    <w:rsid w:val="00DC06A9"/>
    <w:rsid w:val="00DC2E55"/>
    <w:rsid w:val="00DD2615"/>
    <w:rsid w:val="00DE6B95"/>
    <w:rsid w:val="00E03176"/>
    <w:rsid w:val="00E35640"/>
    <w:rsid w:val="00E52B95"/>
    <w:rsid w:val="00E5759A"/>
    <w:rsid w:val="00E86911"/>
    <w:rsid w:val="00EB2748"/>
    <w:rsid w:val="00EB7420"/>
    <w:rsid w:val="00EF14C5"/>
    <w:rsid w:val="00F51D91"/>
    <w:rsid w:val="00F85C74"/>
    <w:rsid w:val="00F946B3"/>
    <w:rsid w:val="00FD0078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HeaderLandscape">
    <w:name w:val="HeaderLandscape"/>
    <w:basedOn w:val="Normal"/>
    <w:uiPriority w:val="99"/>
    <w:rsid w:val="0086390F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1">
    <w:name w:val="Text 1"/>
    <w:basedOn w:val="Normal"/>
    <w:uiPriority w:val="99"/>
    <w:rsid w:val="0086390F"/>
    <w:pPr>
      <w:widowControl/>
      <w:spacing w:before="120" w:after="120" w:line="240" w:lineRule="auto"/>
      <w:ind w:left="850"/>
      <w:jc w:val="both"/>
    </w:pPr>
    <w:rPr>
      <w:szCs w:val="24"/>
      <w:lang w:eastAsia="sk-SK"/>
    </w:rPr>
  </w:style>
  <w:style w:type="paragraph" w:customStyle="1" w:styleId="Text2">
    <w:name w:val="Text 2"/>
    <w:basedOn w:val="Normal"/>
    <w:uiPriority w:val="99"/>
    <w:rsid w:val="0086390F"/>
    <w:pPr>
      <w:widowControl/>
      <w:spacing w:before="120" w:after="120" w:line="240" w:lineRule="auto"/>
      <w:ind w:left="1417"/>
      <w:jc w:val="both"/>
    </w:pPr>
    <w:rPr>
      <w:szCs w:val="24"/>
      <w:lang w:eastAsia="sk-SK"/>
    </w:rPr>
  </w:style>
  <w:style w:type="paragraph" w:customStyle="1" w:styleId="Text3">
    <w:name w:val="Text 3"/>
    <w:basedOn w:val="Normal"/>
    <w:uiPriority w:val="99"/>
    <w:rsid w:val="0086390F"/>
    <w:pPr>
      <w:widowControl/>
      <w:spacing w:before="120" w:after="120" w:line="240" w:lineRule="auto"/>
      <w:ind w:left="1984"/>
      <w:jc w:val="both"/>
    </w:pPr>
    <w:rPr>
      <w:szCs w:val="24"/>
      <w:lang w:eastAsia="sk-SK"/>
    </w:rPr>
  </w:style>
  <w:style w:type="paragraph" w:customStyle="1" w:styleId="Text4">
    <w:name w:val="Text 4"/>
    <w:basedOn w:val="Normal"/>
    <w:uiPriority w:val="99"/>
    <w:rsid w:val="0086390F"/>
    <w:pPr>
      <w:widowControl/>
      <w:spacing w:before="120" w:after="120" w:line="240" w:lineRule="auto"/>
      <w:ind w:left="2551"/>
      <w:jc w:val="both"/>
    </w:pPr>
    <w:rPr>
      <w:szCs w:val="24"/>
      <w:lang w:eastAsia="sk-SK"/>
    </w:rPr>
  </w:style>
  <w:style w:type="paragraph" w:customStyle="1" w:styleId="NormalCentered">
    <w:name w:val="Normal Centered"/>
    <w:basedOn w:val="Normal"/>
    <w:uiPriority w:val="99"/>
    <w:rsid w:val="0086390F"/>
    <w:pPr>
      <w:widowControl/>
      <w:spacing w:before="120" w:after="120" w:line="240" w:lineRule="auto"/>
      <w:jc w:val="center"/>
    </w:pPr>
    <w:rPr>
      <w:szCs w:val="24"/>
      <w:lang w:eastAsia="sk-SK"/>
    </w:rPr>
  </w:style>
  <w:style w:type="paragraph" w:customStyle="1" w:styleId="NormalLeft">
    <w:name w:val="Normal Left"/>
    <w:basedOn w:val="Normal"/>
    <w:uiPriority w:val="99"/>
    <w:rsid w:val="0086390F"/>
    <w:pPr>
      <w:widowControl/>
      <w:spacing w:before="120" w:after="120" w:line="240" w:lineRule="auto"/>
      <w:jc w:val="left"/>
    </w:pPr>
    <w:rPr>
      <w:szCs w:val="24"/>
      <w:lang w:eastAsia="sk-SK"/>
    </w:rPr>
  </w:style>
  <w:style w:type="paragraph" w:customStyle="1" w:styleId="NormalRight">
    <w:name w:val="Normal Right"/>
    <w:basedOn w:val="Normal"/>
    <w:uiPriority w:val="99"/>
    <w:rsid w:val="0086390F"/>
    <w:pPr>
      <w:widowControl/>
      <w:spacing w:before="120" w:after="120" w:line="240" w:lineRule="auto"/>
      <w:jc w:val="right"/>
    </w:pPr>
    <w:rPr>
      <w:szCs w:val="24"/>
      <w:lang w:eastAsia="sk-SK"/>
    </w:rPr>
  </w:style>
  <w:style w:type="paragraph" w:customStyle="1" w:styleId="QuotedText">
    <w:name w:val="Quoted Text"/>
    <w:basedOn w:val="Normal"/>
    <w:uiPriority w:val="99"/>
    <w:rsid w:val="0086390F"/>
    <w:pPr>
      <w:widowControl/>
      <w:spacing w:before="120" w:after="120" w:line="240" w:lineRule="auto"/>
      <w:ind w:left="1417"/>
      <w:jc w:val="both"/>
    </w:pPr>
    <w:rPr>
      <w:szCs w:val="24"/>
      <w:lang w:eastAsia="sk-SK"/>
    </w:rPr>
  </w:style>
  <w:style w:type="paragraph" w:customStyle="1" w:styleId="Point0">
    <w:name w:val="Point 0"/>
    <w:basedOn w:val="Normal"/>
    <w:uiPriority w:val="99"/>
    <w:rsid w:val="0086390F"/>
    <w:pPr>
      <w:widowControl/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Point1">
    <w:name w:val="Point 1"/>
    <w:basedOn w:val="Normal"/>
    <w:uiPriority w:val="99"/>
    <w:rsid w:val="0086390F"/>
    <w:pPr>
      <w:widowControl/>
      <w:spacing w:before="120" w:after="120" w:line="240" w:lineRule="auto"/>
      <w:ind w:left="1417" w:hanging="567"/>
      <w:jc w:val="both"/>
    </w:pPr>
    <w:rPr>
      <w:szCs w:val="24"/>
      <w:lang w:eastAsia="sk-SK"/>
    </w:rPr>
  </w:style>
  <w:style w:type="paragraph" w:customStyle="1" w:styleId="Point2">
    <w:name w:val="Point 2"/>
    <w:basedOn w:val="Normal"/>
    <w:uiPriority w:val="99"/>
    <w:rsid w:val="0086390F"/>
    <w:pPr>
      <w:widowControl/>
      <w:spacing w:before="120" w:after="120" w:line="240" w:lineRule="auto"/>
      <w:ind w:left="1984" w:hanging="567"/>
      <w:jc w:val="both"/>
    </w:pPr>
    <w:rPr>
      <w:szCs w:val="24"/>
      <w:lang w:eastAsia="sk-SK"/>
    </w:rPr>
  </w:style>
  <w:style w:type="paragraph" w:customStyle="1" w:styleId="Point3">
    <w:name w:val="Point 3"/>
    <w:basedOn w:val="Normal"/>
    <w:uiPriority w:val="99"/>
    <w:rsid w:val="0086390F"/>
    <w:pPr>
      <w:widowControl/>
      <w:spacing w:before="120" w:after="120" w:line="240" w:lineRule="auto"/>
      <w:ind w:left="2551" w:hanging="567"/>
      <w:jc w:val="both"/>
    </w:pPr>
    <w:rPr>
      <w:szCs w:val="24"/>
      <w:lang w:eastAsia="sk-SK"/>
    </w:rPr>
  </w:style>
  <w:style w:type="paragraph" w:customStyle="1" w:styleId="Point4">
    <w:name w:val="Point 4"/>
    <w:basedOn w:val="Normal"/>
    <w:uiPriority w:val="99"/>
    <w:rsid w:val="0086390F"/>
    <w:pPr>
      <w:widowControl/>
      <w:spacing w:before="120" w:after="120" w:line="240" w:lineRule="auto"/>
      <w:ind w:left="3118" w:hanging="567"/>
      <w:jc w:val="both"/>
    </w:pPr>
    <w:rPr>
      <w:szCs w:val="24"/>
      <w:lang w:eastAsia="sk-SK"/>
    </w:rPr>
  </w:style>
  <w:style w:type="paragraph" w:customStyle="1" w:styleId="Tiret0">
    <w:name w:val="Tiret 0"/>
    <w:basedOn w:val="Point0"/>
    <w:uiPriority w:val="99"/>
    <w:rsid w:val="0086390F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86390F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86390F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86390F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86390F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86390F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sk-SK"/>
    </w:rPr>
  </w:style>
  <w:style w:type="paragraph" w:customStyle="1" w:styleId="PointDouble1">
    <w:name w:val="PointDouble 1"/>
    <w:basedOn w:val="Normal"/>
    <w:uiPriority w:val="99"/>
    <w:rsid w:val="0086390F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sk-SK"/>
    </w:rPr>
  </w:style>
  <w:style w:type="paragraph" w:customStyle="1" w:styleId="PointDouble2">
    <w:name w:val="PointDouble 2"/>
    <w:basedOn w:val="Normal"/>
    <w:uiPriority w:val="99"/>
    <w:rsid w:val="0086390F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sk-SK"/>
    </w:rPr>
  </w:style>
  <w:style w:type="paragraph" w:customStyle="1" w:styleId="PointDouble3">
    <w:name w:val="PointDouble 3"/>
    <w:basedOn w:val="Normal"/>
    <w:uiPriority w:val="99"/>
    <w:rsid w:val="0086390F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sk-SK"/>
    </w:rPr>
  </w:style>
  <w:style w:type="paragraph" w:customStyle="1" w:styleId="PointDouble4">
    <w:name w:val="PointDouble 4"/>
    <w:basedOn w:val="Normal"/>
    <w:uiPriority w:val="99"/>
    <w:rsid w:val="0086390F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sk-SK"/>
    </w:rPr>
  </w:style>
  <w:style w:type="paragraph" w:customStyle="1" w:styleId="PointTriple0">
    <w:name w:val="PointTriple 0"/>
    <w:basedOn w:val="Normal"/>
    <w:uiPriority w:val="99"/>
    <w:rsid w:val="0086390F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sk-SK"/>
    </w:rPr>
  </w:style>
  <w:style w:type="paragraph" w:customStyle="1" w:styleId="PointTriple1">
    <w:name w:val="PointTriple 1"/>
    <w:basedOn w:val="Normal"/>
    <w:uiPriority w:val="99"/>
    <w:rsid w:val="0086390F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sk-SK"/>
    </w:rPr>
  </w:style>
  <w:style w:type="paragraph" w:customStyle="1" w:styleId="PointTriple2">
    <w:name w:val="PointTriple 2"/>
    <w:basedOn w:val="Normal"/>
    <w:uiPriority w:val="99"/>
    <w:rsid w:val="0086390F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sk-SK"/>
    </w:rPr>
  </w:style>
  <w:style w:type="paragraph" w:customStyle="1" w:styleId="PointTriple3">
    <w:name w:val="PointTriple 3"/>
    <w:basedOn w:val="Normal"/>
    <w:uiPriority w:val="99"/>
    <w:rsid w:val="0086390F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sk-SK"/>
    </w:rPr>
  </w:style>
  <w:style w:type="paragraph" w:customStyle="1" w:styleId="PointTriple4">
    <w:name w:val="PointTriple 4"/>
    <w:basedOn w:val="Normal"/>
    <w:uiPriority w:val="99"/>
    <w:rsid w:val="0086390F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sk-SK"/>
    </w:rPr>
  </w:style>
  <w:style w:type="paragraph" w:customStyle="1" w:styleId="NumPar1">
    <w:name w:val="NumPar 1"/>
    <w:basedOn w:val="Normal"/>
    <w:next w:val="Text1"/>
    <w:uiPriority w:val="99"/>
    <w:rsid w:val="0086390F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NumPar2">
    <w:name w:val="NumPar 2"/>
    <w:basedOn w:val="Normal"/>
    <w:next w:val="Text1"/>
    <w:uiPriority w:val="99"/>
    <w:rsid w:val="0086390F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NumPar3">
    <w:name w:val="NumPar 3"/>
    <w:basedOn w:val="Normal"/>
    <w:next w:val="Text1"/>
    <w:uiPriority w:val="99"/>
    <w:rsid w:val="0086390F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NumPar4">
    <w:name w:val="NumPar 4"/>
    <w:basedOn w:val="Normal"/>
    <w:next w:val="Text1"/>
    <w:uiPriority w:val="99"/>
    <w:rsid w:val="0086390F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ManualNumPar1">
    <w:name w:val="Manual NumPar 1"/>
    <w:basedOn w:val="Normal"/>
    <w:next w:val="Text1"/>
    <w:uiPriority w:val="99"/>
    <w:rsid w:val="0086390F"/>
    <w:pPr>
      <w:widowControl/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ManualNumPar2">
    <w:name w:val="Manual NumPar 2"/>
    <w:basedOn w:val="Normal"/>
    <w:next w:val="Text1"/>
    <w:uiPriority w:val="99"/>
    <w:rsid w:val="0086390F"/>
    <w:pPr>
      <w:widowControl/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ManualNumPar3">
    <w:name w:val="Manual NumPar 3"/>
    <w:basedOn w:val="Normal"/>
    <w:next w:val="Text1"/>
    <w:uiPriority w:val="99"/>
    <w:rsid w:val="0086390F"/>
    <w:pPr>
      <w:widowControl/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ManualNumPar4">
    <w:name w:val="Manual NumPar 4"/>
    <w:basedOn w:val="Normal"/>
    <w:next w:val="Text1"/>
    <w:uiPriority w:val="99"/>
    <w:rsid w:val="0086390F"/>
    <w:pPr>
      <w:widowControl/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QuotedNumPar">
    <w:name w:val="Quoted NumPar"/>
    <w:basedOn w:val="Normal"/>
    <w:uiPriority w:val="99"/>
    <w:rsid w:val="0086390F"/>
    <w:pPr>
      <w:widowControl/>
      <w:spacing w:before="120" w:after="120" w:line="240" w:lineRule="auto"/>
      <w:ind w:left="1417" w:hanging="567"/>
      <w:jc w:val="both"/>
    </w:pPr>
    <w:rPr>
      <w:szCs w:val="24"/>
      <w:lang w:eastAsia="sk-SK"/>
    </w:rPr>
  </w:style>
  <w:style w:type="paragraph" w:customStyle="1" w:styleId="ManualHeading1">
    <w:name w:val="Manual Heading 1"/>
    <w:basedOn w:val="Normal"/>
    <w:next w:val="Text1"/>
    <w:uiPriority w:val="99"/>
    <w:rsid w:val="0086390F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bCs/>
      <w:smallCaps/>
      <w:szCs w:val="24"/>
      <w:lang w:eastAsia="sk-SK"/>
    </w:rPr>
  </w:style>
  <w:style w:type="paragraph" w:customStyle="1" w:styleId="ManualHeading2">
    <w:name w:val="Manual Heading 2"/>
    <w:basedOn w:val="Normal"/>
    <w:next w:val="Text1"/>
    <w:uiPriority w:val="99"/>
    <w:rsid w:val="0086390F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bCs/>
      <w:szCs w:val="24"/>
      <w:lang w:eastAsia="sk-SK"/>
    </w:rPr>
  </w:style>
  <w:style w:type="paragraph" w:customStyle="1" w:styleId="ManualHeading3">
    <w:name w:val="Manual Heading 3"/>
    <w:basedOn w:val="Normal"/>
    <w:next w:val="Text1"/>
    <w:uiPriority w:val="99"/>
    <w:rsid w:val="0086390F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iCs/>
      <w:szCs w:val="24"/>
      <w:lang w:eastAsia="sk-SK"/>
    </w:rPr>
  </w:style>
  <w:style w:type="paragraph" w:customStyle="1" w:styleId="ManualHeading4">
    <w:name w:val="Manual Heading 4"/>
    <w:basedOn w:val="Normal"/>
    <w:next w:val="Text1"/>
    <w:uiPriority w:val="99"/>
    <w:rsid w:val="0086390F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sk-SK"/>
    </w:rPr>
  </w:style>
  <w:style w:type="paragraph" w:customStyle="1" w:styleId="ChapterTitle">
    <w:name w:val="ChapterTitle"/>
    <w:basedOn w:val="Normal"/>
    <w:next w:val="Normal"/>
    <w:uiPriority w:val="99"/>
    <w:rsid w:val="0086390F"/>
    <w:pPr>
      <w:keepNext/>
      <w:widowControl/>
      <w:spacing w:before="120" w:after="360" w:line="240" w:lineRule="auto"/>
      <w:jc w:val="center"/>
    </w:pPr>
    <w:rPr>
      <w:b/>
      <w:bCs/>
      <w:sz w:val="32"/>
      <w:szCs w:val="32"/>
      <w:lang w:eastAsia="sk-SK"/>
    </w:rPr>
  </w:style>
  <w:style w:type="paragraph" w:customStyle="1" w:styleId="PartTitle">
    <w:name w:val="PartTitle"/>
    <w:basedOn w:val="Normal"/>
    <w:next w:val="ChapterTitle"/>
    <w:uiPriority w:val="99"/>
    <w:rsid w:val="0086390F"/>
    <w:pPr>
      <w:keepNext/>
      <w:pageBreakBefore/>
      <w:widowControl/>
      <w:spacing w:before="120" w:after="360" w:line="240" w:lineRule="auto"/>
      <w:jc w:val="center"/>
    </w:pPr>
    <w:rPr>
      <w:b/>
      <w:bCs/>
      <w:sz w:val="36"/>
      <w:szCs w:val="36"/>
      <w:lang w:eastAsia="sk-SK"/>
    </w:rPr>
  </w:style>
  <w:style w:type="paragraph" w:customStyle="1" w:styleId="SectionTitle">
    <w:name w:val="SectionTitle"/>
    <w:basedOn w:val="Normal"/>
    <w:next w:val="Heading1"/>
    <w:uiPriority w:val="99"/>
    <w:rsid w:val="0086390F"/>
    <w:pPr>
      <w:keepNext/>
      <w:widowControl/>
      <w:spacing w:before="120" w:after="360" w:line="240" w:lineRule="auto"/>
      <w:jc w:val="center"/>
    </w:pPr>
    <w:rPr>
      <w:b/>
      <w:bCs/>
      <w:smallCaps/>
      <w:sz w:val="28"/>
      <w:szCs w:val="28"/>
      <w:lang w:eastAsia="sk-SK"/>
    </w:rPr>
  </w:style>
  <w:style w:type="paragraph" w:customStyle="1" w:styleId="TableTitle">
    <w:name w:val="Table Title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lang w:eastAsia="sk-SK"/>
    </w:rPr>
  </w:style>
  <w:style w:type="character" w:customStyle="1" w:styleId="Marker">
    <w:name w:val="Marker"/>
    <w:basedOn w:val="DefaultParagraphFont"/>
    <w:uiPriority w:val="99"/>
    <w:rsid w:val="0086390F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86390F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86390F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86390F"/>
    <w:pPr>
      <w:widowControl/>
      <w:spacing w:before="120" w:after="240" w:line="240" w:lineRule="auto"/>
      <w:jc w:val="center"/>
    </w:pPr>
    <w:rPr>
      <w:b/>
      <w:bCs/>
      <w:sz w:val="28"/>
      <w:szCs w:val="28"/>
      <w:lang w:eastAsia="sk-SK"/>
    </w:rPr>
  </w:style>
  <w:style w:type="paragraph" w:customStyle="1" w:styleId="Point0number">
    <w:name w:val="Point 0 (number)"/>
    <w:basedOn w:val="Normal"/>
    <w:uiPriority w:val="99"/>
    <w:rsid w:val="0086390F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Point1number">
    <w:name w:val="Point 1 (number)"/>
    <w:basedOn w:val="Normal"/>
    <w:uiPriority w:val="99"/>
    <w:rsid w:val="0086390F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sk-SK"/>
    </w:rPr>
  </w:style>
  <w:style w:type="paragraph" w:customStyle="1" w:styleId="Point2number">
    <w:name w:val="Point 2 (number)"/>
    <w:basedOn w:val="Normal"/>
    <w:uiPriority w:val="99"/>
    <w:rsid w:val="0086390F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sk-SK"/>
    </w:rPr>
  </w:style>
  <w:style w:type="paragraph" w:customStyle="1" w:styleId="Point3number">
    <w:name w:val="Point 3 (number)"/>
    <w:basedOn w:val="Normal"/>
    <w:uiPriority w:val="99"/>
    <w:rsid w:val="0086390F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sk-SK"/>
    </w:rPr>
  </w:style>
  <w:style w:type="paragraph" w:customStyle="1" w:styleId="Point0letter">
    <w:name w:val="Point 0 (letter)"/>
    <w:basedOn w:val="Normal"/>
    <w:uiPriority w:val="99"/>
    <w:rsid w:val="0086390F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Point1letter">
    <w:name w:val="Point 1 (letter)"/>
    <w:basedOn w:val="Normal"/>
    <w:uiPriority w:val="99"/>
    <w:rsid w:val="0086390F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sk-SK"/>
    </w:rPr>
  </w:style>
  <w:style w:type="paragraph" w:customStyle="1" w:styleId="Point2letter">
    <w:name w:val="Point 2 (letter)"/>
    <w:basedOn w:val="Normal"/>
    <w:uiPriority w:val="99"/>
    <w:rsid w:val="0086390F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sk-SK"/>
    </w:rPr>
  </w:style>
  <w:style w:type="paragraph" w:customStyle="1" w:styleId="Point3letter">
    <w:name w:val="Point 3 (letter)"/>
    <w:basedOn w:val="Normal"/>
    <w:uiPriority w:val="99"/>
    <w:rsid w:val="0086390F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sk-SK"/>
    </w:rPr>
  </w:style>
  <w:style w:type="paragraph" w:customStyle="1" w:styleId="Point4letter">
    <w:name w:val="Point 4 (letter)"/>
    <w:basedOn w:val="Normal"/>
    <w:uiPriority w:val="99"/>
    <w:rsid w:val="0086390F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sk-SK"/>
    </w:rPr>
  </w:style>
  <w:style w:type="paragraph" w:customStyle="1" w:styleId="Bullet0">
    <w:name w:val="Bullet 0"/>
    <w:basedOn w:val="Normal"/>
    <w:uiPriority w:val="99"/>
    <w:rsid w:val="0086390F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sk-SK"/>
    </w:rPr>
  </w:style>
  <w:style w:type="paragraph" w:customStyle="1" w:styleId="Bullet1">
    <w:name w:val="Bullet 1"/>
    <w:basedOn w:val="Normal"/>
    <w:uiPriority w:val="99"/>
    <w:rsid w:val="0086390F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sk-SK"/>
    </w:rPr>
  </w:style>
  <w:style w:type="paragraph" w:customStyle="1" w:styleId="Bullet2">
    <w:name w:val="Bullet 2"/>
    <w:basedOn w:val="Normal"/>
    <w:uiPriority w:val="99"/>
    <w:rsid w:val="0086390F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sk-SK"/>
    </w:rPr>
  </w:style>
  <w:style w:type="paragraph" w:customStyle="1" w:styleId="Bullet3">
    <w:name w:val="Bullet 3"/>
    <w:basedOn w:val="Normal"/>
    <w:uiPriority w:val="99"/>
    <w:rsid w:val="0086390F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sk-SK"/>
    </w:rPr>
  </w:style>
  <w:style w:type="paragraph" w:customStyle="1" w:styleId="Bullet4">
    <w:name w:val="Bullet 4"/>
    <w:basedOn w:val="Normal"/>
    <w:uiPriority w:val="99"/>
    <w:rsid w:val="0086390F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sk-SK"/>
    </w:rPr>
  </w:style>
  <w:style w:type="paragraph" w:customStyle="1" w:styleId="Annexetitreexpos">
    <w:name w:val="Annexe titre (exposé)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sk-SK"/>
    </w:rPr>
  </w:style>
  <w:style w:type="paragraph" w:customStyle="1" w:styleId="Annexetitre">
    <w:name w:val="Annexe titre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sk-SK"/>
    </w:rPr>
  </w:style>
  <w:style w:type="paragraph" w:customStyle="1" w:styleId="Annexetitrefichefinanciere">
    <w:name w:val="Annexe titre (fiche financiere)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sk-SK"/>
    </w:rPr>
  </w:style>
  <w:style w:type="paragraph" w:customStyle="1" w:styleId="Applicationdirecte">
    <w:name w:val="Application directe"/>
    <w:basedOn w:val="Normal"/>
    <w:next w:val="Fait"/>
    <w:uiPriority w:val="99"/>
    <w:rsid w:val="0086390F"/>
    <w:pPr>
      <w:widowControl/>
      <w:spacing w:before="480" w:after="120" w:line="240" w:lineRule="auto"/>
      <w:jc w:val="both"/>
    </w:pPr>
    <w:rPr>
      <w:szCs w:val="24"/>
      <w:lang w:eastAsia="en-US"/>
    </w:rPr>
  </w:style>
  <w:style w:type="paragraph" w:customStyle="1" w:styleId="Fait">
    <w:name w:val="Fait à"/>
    <w:basedOn w:val="Normal"/>
    <w:next w:val="Institutionquisigne"/>
    <w:uiPriority w:val="99"/>
    <w:rsid w:val="0086390F"/>
    <w:pPr>
      <w:keepNext/>
      <w:widowControl/>
      <w:spacing w:before="120" w:line="240" w:lineRule="auto"/>
      <w:jc w:val="both"/>
    </w:pPr>
    <w:rPr>
      <w:szCs w:val="24"/>
      <w:lang w:eastAsia="en-US"/>
    </w:rPr>
  </w:style>
  <w:style w:type="paragraph" w:customStyle="1" w:styleId="Institutionquisigne">
    <w:name w:val="Institution qui signe"/>
    <w:basedOn w:val="Normal"/>
    <w:next w:val="Personnequisigne"/>
    <w:uiPriority w:val="99"/>
    <w:rsid w:val="0086390F"/>
    <w:pPr>
      <w:keepNext/>
      <w:widowControl/>
      <w:tabs>
        <w:tab w:val="left" w:pos="4252"/>
      </w:tabs>
      <w:spacing w:before="720" w:line="240" w:lineRule="auto"/>
      <w:jc w:val="both"/>
    </w:pPr>
    <w:rPr>
      <w:i/>
      <w:iCs/>
      <w:szCs w:val="24"/>
      <w:lang w:eastAsia="sk-SK"/>
    </w:rPr>
  </w:style>
  <w:style w:type="paragraph" w:customStyle="1" w:styleId="Personnequisigne">
    <w:name w:val="Personne qui signe"/>
    <w:basedOn w:val="Normal"/>
    <w:next w:val="Institutionquisigne"/>
    <w:uiPriority w:val="99"/>
    <w:rsid w:val="0086390F"/>
    <w:pPr>
      <w:widowControl/>
      <w:tabs>
        <w:tab w:val="left" w:pos="4252"/>
      </w:tabs>
      <w:spacing w:line="240" w:lineRule="auto"/>
      <w:jc w:val="left"/>
    </w:pPr>
    <w:rPr>
      <w:i/>
      <w:iCs/>
      <w:szCs w:val="24"/>
      <w:lang w:eastAsia="sk-SK"/>
    </w:rPr>
  </w:style>
  <w:style w:type="paragraph" w:customStyle="1" w:styleId="Avertissementtitre">
    <w:name w:val="Avertissement titre"/>
    <w:basedOn w:val="Normal"/>
    <w:next w:val="Normal"/>
    <w:uiPriority w:val="99"/>
    <w:rsid w:val="0086390F"/>
    <w:pPr>
      <w:keepNext/>
      <w:widowControl/>
      <w:spacing w:before="480" w:after="120" w:line="240" w:lineRule="auto"/>
      <w:jc w:val="both"/>
    </w:pPr>
    <w:rPr>
      <w:szCs w:val="24"/>
      <w:u w:val="single"/>
      <w:lang w:eastAsia="sk-SK"/>
    </w:rPr>
  </w:style>
  <w:style w:type="paragraph" w:customStyle="1" w:styleId="Confidence">
    <w:name w:val="Confidence"/>
    <w:basedOn w:val="Normal"/>
    <w:next w:val="Normal"/>
    <w:uiPriority w:val="99"/>
    <w:rsid w:val="0086390F"/>
    <w:pPr>
      <w:widowControl/>
      <w:spacing w:before="360" w:after="120" w:line="240" w:lineRule="auto"/>
      <w:jc w:val="center"/>
    </w:pPr>
    <w:rPr>
      <w:szCs w:val="24"/>
      <w:lang w:eastAsia="sk-SK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86390F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sk-SK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86390F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86390F"/>
    <w:pPr>
      <w:widowControl/>
      <w:spacing w:before="360" w:line="240" w:lineRule="auto"/>
      <w:jc w:val="center"/>
    </w:pPr>
    <w:rPr>
      <w:b/>
      <w:bCs/>
      <w:szCs w:val="24"/>
      <w:lang w:eastAsia="sk-SK"/>
    </w:rPr>
  </w:style>
  <w:style w:type="paragraph" w:customStyle="1" w:styleId="Titreobjet">
    <w:name w:val="Titre objet"/>
    <w:basedOn w:val="Normal"/>
    <w:next w:val="Sous-titreobjet"/>
    <w:uiPriority w:val="99"/>
    <w:rsid w:val="0086390F"/>
    <w:pPr>
      <w:widowControl/>
      <w:spacing w:before="360" w:after="360" w:line="240" w:lineRule="auto"/>
      <w:jc w:val="center"/>
    </w:pPr>
    <w:rPr>
      <w:b/>
      <w:bCs/>
      <w:szCs w:val="24"/>
      <w:lang w:eastAsia="sk-SK"/>
    </w:rPr>
  </w:style>
  <w:style w:type="paragraph" w:customStyle="1" w:styleId="Sous-titreobjet">
    <w:name w:val="Sous-titre objet"/>
    <w:basedOn w:val="Normal"/>
    <w:uiPriority w:val="99"/>
    <w:rsid w:val="0086390F"/>
    <w:pPr>
      <w:widowControl/>
      <w:spacing w:line="240" w:lineRule="auto"/>
      <w:jc w:val="center"/>
    </w:pPr>
    <w:rPr>
      <w:b/>
      <w:bCs/>
      <w:szCs w:val="24"/>
      <w:lang w:eastAsia="sk-SK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86390F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86390F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86390F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sk-SK"/>
    </w:rPr>
  </w:style>
  <w:style w:type="paragraph" w:customStyle="1" w:styleId="Corrigendum">
    <w:name w:val="Corrigendum"/>
    <w:basedOn w:val="Normal"/>
    <w:next w:val="Normal"/>
    <w:uiPriority w:val="99"/>
    <w:rsid w:val="0086390F"/>
    <w:pPr>
      <w:widowControl/>
      <w:spacing w:after="240" w:line="240" w:lineRule="auto"/>
      <w:jc w:val="left"/>
    </w:pPr>
    <w:rPr>
      <w:szCs w:val="24"/>
      <w:lang w:eastAsia="sk-SK"/>
    </w:rPr>
  </w:style>
  <w:style w:type="paragraph" w:customStyle="1" w:styleId="Datedadoption">
    <w:name w:val="Date d'adoption"/>
    <w:basedOn w:val="Normal"/>
    <w:next w:val="Titreobjet"/>
    <w:uiPriority w:val="99"/>
    <w:rsid w:val="0086390F"/>
    <w:pPr>
      <w:widowControl/>
      <w:spacing w:before="360" w:line="240" w:lineRule="auto"/>
      <w:jc w:val="center"/>
    </w:pPr>
    <w:rPr>
      <w:b/>
      <w:bCs/>
      <w:szCs w:val="24"/>
      <w:lang w:eastAsia="sk-SK"/>
    </w:rPr>
  </w:style>
  <w:style w:type="paragraph" w:customStyle="1" w:styleId="Emission">
    <w:name w:val="Emission"/>
    <w:basedOn w:val="Normal"/>
    <w:next w:val="Rfrenceinstitutionnelle"/>
    <w:uiPriority w:val="99"/>
    <w:rsid w:val="0086390F"/>
    <w:pPr>
      <w:widowControl/>
      <w:spacing w:line="240" w:lineRule="auto"/>
      <w:ind w:left="5103"/>
      <w:jc w:val="left"/>
    </w:pPr>
    <w:rPr>
      <w:szCs w:val="24"/>
      <w:lang w:eastAsia="sk-SK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86390F"/>
    <w:pPr>
      <w:widowControl/>
      <w:spacing w:after="240" w:line="240" w:lineRule="auto"/>
      <w:ind w:left="5103"/>
      <w:jc w:val="left"/>
    </w:pPr>
    <w:rPr>
      <w:szCs w:val="24"/>
      <w:lang w:eastAsia="sk-SK"/>
    </w:rPr>
  </w:style>
  <w:style w:type="paragraph" w:customStyle="1" w:styleId="Exposdesmotifstitre">
    <w:name w:val="Exposé des motifs titre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sk-SK"/>
    </w:rPr>
  </w:style>
  <w:style w:type="paragraph" w:customStyle="1" w:styleId="Formuledadoption">
    <w:name w:val="Formule d'adoption"/>
    <w:basedOn w:val="Normal"/>
    <w:next w:val="Titrearticle"/>
    <w:uiPriority w:val="99"/>
    <w:rsid w:val="0086390F"/>
    <w:pPr>
      <w:keepNext/>
      <w:widowControl/>
      <w:spacing w:before="120" w:after="120" w:line="240" w:lineRule="auto"/>
      <w:jc w:val="both"/>
    </w:pPr>
    <w:rPr>
      <w:szCs w:val="24"/>
      <w:lang w:eastAsia="sk-SK"/>
    </w:rPr>
  </w:style>
  <w:style w:type="paragraph" w:customStyle="1" w:styleId="Titrearticle">
    <w:name w:val="Titre article"/>
    <w:basedOn w:val="Normal"/>
    <w:next w:val="Normal"/>
    <w:uiPriority w:val="99"/>
    <w:rsid w:val="0086390F"/>
    <w:pPr>
      <w:keepNext/>
      <w:widowControl/>
      <w:spacing w:before="360" w:after="120" w:line="240" w:lineRule="auto"/>
      <w:jc w:val="center"/>
    </w:pPr>
    <w:rPr>
      <w:i/>
      <w:iCs/>
      <w:szCs w:val="24"/>
      <w:lang w:eastAsia="sk-SK"/>
    </w:rPr>
  </w:style>
  <w:style w:type="paragraph" w:customStyle="1" w:styleId="Institutionquiagit">
    <w:name w:val="Institution qui agit"/>
    <w:basedOn w:val="Normal"/>
    <w:next w:val="Normal"/>
    <w:uiPriority w:val="99"/>
    <w:rsid w:val="0086390F"/>
    <w:pPr>
      <w:keepNext/>
      <w:widowControl/>
      <w:spacing w:before="600" w:after="120" w:line="240" w:lineRule="auto"/>
      <w:jc w:val="both"/>
    </w:pPr>
    <w:rPr>
      <w:szCs w:val="24"/>
      <w:lang w:eastAsia="sk-SK"/>
    </w:rPr>
  </w:style>
  <w:style w:type="paragraph" w:customStyle="1" w:styleId="Langue">
    <w:name w:val="Langue"/>
    <w:basedOn w:val="Normal"/>
    <w:next w:val="Rfrenceinterne"/>
    <w:uiPriority w:val="99"/>
    <w:rsid w:val="0086390F"/>
    <w:pPr>
      <w:widowControl/>
      <w:spacing w:after="600" w:line="240" w:lineRule="auto"/>
      <w:jc w:val="center"/>
    </w:pPr>
    <w:rPr>
      <w:b/>
      <w:caps/>
      <w:szCs w:val="24"/>
      <w:lang w:eastAsia="en-US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86390F"/>
    <w:pPr>
      <w:widowControl/>
      <w:spacing w:line="240" w:lineRule="auto"/>
      <w:ind w:left="5103"/>
      <w:jc w:val="left"/>
    </w:pPr>
    <w:rPr>
      <w:szCs w:val="24"/>
      <w:lang w:eastAsia="sk-SK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86390F"/>
    <w:pPr>
      <w:widowControl/>
      <w:spacing w:line="240" w:lineRule="auto"/>
      <w:ind w:left="5103"/>
      <w:jc w:val="left"/>
    </w:pPr>
    <w:rPr>
      <w:szCs w:val="24"/>
      <w:lang w:eastAsia="sk-SK"/>
    </w:rPr>
  </w:style>
  <w:style w:type="paragraph" w:customStyle="1" w:styleId="Statut">
    <w:name w:val="Statut"/>
    <w:basedOn w:val="Normal"/>
    <w:next w:val="Typedudocument"/>
    <w:uiPriority w:val="99"/>
    <w:rsid w:val="0086390F"/>
    <w:pPr>
      <w:widowControl/>
      <w:spacing w:before="360" w:line="240" w:lineRule="auto"/>
      <w:jc w:val="center"/>
    </w:pPr>
    <w:rPr>
      <w:szCs w:val="24"/>
      <w:lang w:eastAsia="sk-SK"/>
    </w:rPr>
  </w:style>
  <w:style w:type="paragraph" w:customStyle="1" w:styleId="ManualConsidrant">
    <w:name w:val="Manual Considérant"/>
    <w:basedOn w:val="Normal"/>
    <w:uiPriority w:val="99"/>
    <w:rsid w:val="0086390F"/>
    <w:pPr>
      <w:widowControl/>
      <w:spacing w:before="120" w:after="120" w:line="240" w:lineRule="auto"/>
      <w:ind w:left="709" w:hanging="709"/>
      <w:jc w:val="both"/>
    </w:pPr>
    <w:rPr>
      <w:szCs w:val="24"/>
      <w:lang w:eastAsia="sk-SK"/>
    </w:rPr>
  </w:style>
  <w:style w:type="paragraph" w:customStyle="1" w:styleId="Nomdelinstitution">
    <w:name w:val="Nom de l'institution"/>
    <w:basedOn w:val="Normal"/>
    <w:next w:val="Emission"/>
    <w:uiPriority w:val="99"/>
    <w:rsid w:val="0086390F"/>
    <w:pPr>
      <w:widowControl/>
      <w:spacing w:line="240" w:lineRule="auto"/>
      <w:jc w:val="left"/>
    </w:pPr>
    <w:rPr>
      <w:rFonts w:ascii="Arial" w:hAnsi="Arial" w:cs="Arial"/>
      <w:szCs w:val="24"/>
      <w:lang w:eastAsia="sk-SK"/>
    </w:rPr>
  </w:style>
  <w:style w:type="character" w:customStyle="1" w:styleId="Added">
    <w:name w:val="Added"/>
    <w:basedOn w:val="DefaultParagraphFont"/>
    <w:uiPriority w:val="99"/>
    <w:rsid w:val="0086390F"/>
    <w:rPr>
      <w:rFonts w:cs="Times New Roman"/>
      <w:b/>
      <w:bCs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86390F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86390F"/>
    <w:pPr>
      <w:keepLines/>
      <w:widowControl/>
      <w:spacing w:before="120" w:after="120"/>
      <w:ind w:left="3402"/>
      <w:jc w:val="left"/>
    </w:pPr>
    <w:rPr>
      <w:szCs w:val="24"/>
      <w:lang w:eastAsia="sk-SK"/>
    </w:rPr>
  </w:style>
  <w:style w:type="paragraph" w:customStyle="1" w:styleId="Objetexterne">
    <w:name w:val="Objet externe"/>
    <w:basedOn w:val="Normal"/>
    <w:next w:val="Normal"/>
    <w:uiPriority w:val="99"/>
    <w:rsid w:val="0086390F"/>
    <w:pPr>
      <w:widowControl/>
      <w:spacing w:before="120" w:after="120" w:line="240" w:lineRule="auto"/>
      <w:jc w:val="both"/>
    </w:pPr>
    <w:rPr>
      <w:i/>
      <w:iCs/>
      <w:caps/>
      <w:szCs w:val="24"/>
      <w:lang w:eastAsia="sk-SK"/>
    </w:rPr>
  </w:style>
  <w:style w:type="paragraph" w:customStyle="1" w:styleId="Pagedecouverture">
    <w:name w:val="Page de couverture"/>
    <w:basedOn w:val="Normal"/>
    <w:next w:val="Normal"/>
    <w:uiPriority w:val="99"/>
    <w:rsid w:val="0086390F"/>
    <w:pPr>
      <w:widowControl/>
      <w:spacing w:before="120" w:after="120" w:line="240" w:lineRule="auto"/>
      <w:jc w:val="both"/>
    </w:pPr>
    <w:rPr>
      <w:szCs w:val="24"/>
      <w:lang w:eastAsia="sk-SK"/>
    </w:rPr>
  </w:style>
  <w:style w:type="paragraph" w:customStyle="1" w:styleId="Supertitre">
    <w:name w:val="Supertitre"/>
    <w:basedOn w:val="Normal"/>
    <w:next w:val="Normal"/>
    <w:uiPriority w:val="99"/>
    <w:rsid w:val="0086390F"/>
    <w:pPr>
      <w:widowControl/>
      <w:spacing w:after="600" w:line="240" w:lineRule="auto"/>
      <w:jc w:val="center"/>
    </w:pPr>
    <w:rPr>
      <w:b/>
      <w:bCs/>
      <w:szCs w:val="24"/>
      <w:lang w:eastAsia="sk-SK"/>
    </w:rPr>
  </w:style>
  <w:style w:type="paragraph" w:customStyle="1" w:styleId="Languesfaisantfoi">
    <w:name w:val="Langues faisant foi"/>
    <w:basedOn w:val="Normal"/>
    <w:next w:val="Normal"/>
    <w:uiPriority w:val="99"/>
    <w:rsid w:val="0086390F"/>
    <w:pPr>
      <w:widowControl/>
      <w:spacing w:before="360" w:line="240" w:lineRule="auto"/>
      <w:jc w:val="center"/>
    </w:pPr>
    <w:rPr>
      <w:szCs w:val="24"/>
      <w:lang w:eastAsia="sk-SK"/>
    </w:rPr>
  </w:style>
  <w:style w:type="paragraph" w:customStyle="1" w:styleId="Rfrencecroise">
    <w:name w:val="Référence croisée"/>
    <w:basedOn w:val="Normal"/>
    <w:uiPriority w:val="99"/>
    <w:rsid w:val="0086390F"/>
    <w:pPr>
      <w:widowControl/>
      <w:spacing w:line="240" w:lineRule="auto"/>
      <w:jc w:val="center"/>
    </w:pPr>
    <w:rPr>
      <w:szCs w:val="24"/>
      <w:lang w:eastAsia="sk-SK"/>
    </w:rPr>
  </w:style>
  <w:style w:type="paragraph" w:customStyle="1" w:styleId="Fichefinancieretitre">
    <w:name w:val="Fiche financiere titre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bCs/>
      <w:szCs w:val="24"/>
      <w:u w:val="single"/>
      <w:lang w:eastAsia="sk-SK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86390F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86390F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86390F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86390F"/>
    <w:pPr>
      <w:widowControl/>
      <w:spacing w:after="240" w:line="240" w:lineRule="auto"/>
      <w:ind w:left="5103"/>
      <w:jc w:val="left"/>
    </w:pPr>
    <w:rPr>
      <w:szCs w:val="24"/>
      <w:lang w:eastAsia="sk-SK"/>
    </w:rPr>
  </w:style>
  <w:style w:type="paragraph" w:customStyle="1" w:styleId="IntretEEE">
    <w:name w:val="Intéret EEE"/>
    <w:basedOn w:val="Languesfaisantfoi"/>
    <w:next w:val="Normal"/>
    <w:uiPriority w:val="99"/>
    <w:rsid w:val="0086390F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86390F"/>
    <w:pPr>
      <w:widowControl/>
      <w:spacing w:after="240" w:line="240" w:lineRule="auto"/>
      <w:jc w:val="center"/>
    </w:pPr>
    <w:rPr>
      <w:b/>
      <w:bCs/>
      <w:i/>
      <w:iCs/>
      <w:szCs w:val="24"/>
      <w:lang w:eastAsia="sk-SK"/>
    </w:rPr>
  </w:style>
  <w:style w:type="paragraph" w:customStyle="1" w:styleId="Typeacteprincipal">
    <w:name w:val="Type acte principal"/>
    <w:basedOn w:val="Normal"/>
    <w:next w:val="Objetacteprincipal"/>
    <w:uiPriority w:val="99"/>
    <w:rsid w:val="0086390F"/>
    <w:pPr>
      <w:widowControl/>
      <w:spacing w:after="240" w:line="240" w:lineRule="auto"/>
      <w:jc w:val="center"/>
    </w:pPr>
    <w:rPr>
      <w:b/>
      <w:bCs/>
      <w:szCs w:val="24"/>
      <w:lang w:eastAsia="sk-SK"/>
    </w:rPr>
  </w:style>
  <w:style w:type="paragraph" w:customStyle="1" w:styleId="Objetacteprincipal">
    <w:name w:val="Objet acte principal"/>
    <w:basedOn w:val="Normal"/>
    <w:next w:val="Titrearticle"/>
    <w:uiPriority w:val="99"/>
    <w:rsid w:val="0086390F"/>
    <w:pPr>
      <w:widowControl/>
      <w:spacing w:after="360" w:line="240" w:lineRule="auto"/>
      <w:jc w:val="center"/>
    </w:pPr>
    <w:rPr>
      <w:b/>
      <w:bCs/>
      <w:szCs w:val="24"/>
      <w:lang w:eastAsia="sk-SK"/>
    </w:rPr>
  </w:style>
  <w:style w:type="paragraph" w:customStyle="1" w:styleId="IntretEEEPagedecouverture">
    <w:name w:val="Intéret EEE (Page de couverture)"/>
    <w:basedOn w:val="IntretEEE"/>
    <w:next w:val="Rfrencecroise"/>
    <w:uiPriority w:val="99"/>
    <w:rsid w:val="0086390F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86390F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86390F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86390F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86390F"/>
    <w:pPr>
      <w:widowControl/>
      <w:spacing w:before="360" w:line="240" w:lineRule="auto"/>
      <w:jc w:val="center"/>
    </w:pPr>
    <w:rPr>
      <w:szCs w:val="24"/>
      <w:lang w:eastAsia="sk-SK"/>
    </w:rPr>
  </w:style>
  <w:style w:type="paragraph" w:styleId="Caption">
    <w:name w:val="caption"/>
    <w:basedOn w:val="Normal"/>
    <w:next w:val="Normal"/>
    <w:uiPriority w:val="99"/>
    <w:rsid w:val="0086390F"/>
    <w:pPr>
      <w:widowControl/>
      <w:spacing w:before="120" w:after="120" w:line="240" w:lineRule="auto"/>
      <w:jc w:val="both"/>
    </w:pPr>
    <w:rPr>
      <w:b/>
      <w:bCs/>
      <w:sz w:val="20"/>
      <w:lang w:eastAsia="sk-SK"/>
    </w:rPr>
  </w:style>
  <w:style w:type="paragraph" w:styleId="ListBullet">
    <w:name w:val="List Bullet"/>
    <w:basedOn w:val="Normal"/>
    <w:uiPriority w:val="99"/>
    <w:semiHidden/>
    <w:rsid w:val="0086390F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sk-SK"/>
    </w:rPr>
  </w:style>
  <w:style w:type="paragraph" w:styleId="ListBullet2">
    <w:name w:val="List Bullet 2"/>
    <w:basedOn w:val="Normal"/>
    <w:uiPriority w:val="99"/>
    <w:semiHidden/>
    <w:rsid w:val="0086390F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sk-SK"/>
    </w:rPr>
  </w:style>
  <w:style w:type="paragraph" w:styleId="ListBullet3">
    <w:name w:val="List Bullet 3"/>
    <w:basedOn w:val="Normal"/>
    <w:uiPriority w:val="99"/>
    <w:semiHidden/>
    <w:rsid w:val="0086390F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sk-SK"/>
    </w:rPr>
  </w:style>
  <w:style w:type="paragraph" w:styleId="ListBullet4">
    <w:name w:val="List Bullet 4"/>
    <w:basedOn w:val="Normal"/>
    <w:uiPriority w:val="99"/>
    <w:semiHidden/>
    <w:rsid w:val="0086390F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sk-SK"/>
    </w:rPr>
  </w:style>
  <w:style w:type="paragraph" w:styleId="ListNumber">
    <w:name w:val="List Number"/>
    <w:basedOn w:val="Normal"/>
    <w:uiPriority w:val="99"/>
    <w:semiHidden/>
    <w:rsid w:val="0086390F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sk-SK"/>
    </w:rPr>
  </w:style>
  <w:style w:type="paragraph" w:styleId="ListNumber2">
    <w:name w:val="List Number 2"/>
    <w:basedOn w:val="Normal"/>
    <w:uiPriority w:val="99"/>
    <w:semiHidden/>
    <w:rsid w:val="0086390F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sk-SK"/>
    </w:rPr>
  </w:style>
  <w:style w:type="paragraph" w:styleId="ListNumber3">
    <w:name w:val="List Number 3"/>
    <w:basedOn w:val="Normal"/>
    <w:uiPriority w:val="99"/>
    <w:semiHidden/>
    <w:rsid w:val="0086390F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sk-SK"/>
    </w:rPr>
  </w:style>
  <w:style w:type="paragraph" w:styleId="ListNumber4">
    <w:name w:val="List Number 4"/>
    <w:basedOn w:val="Normal"/>
    <w:uiPriority w:val="99"/>
    <w:semiHidden/>
    <w:rsid w:val="0086390F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sk-SK"/>
    </w:rPr>
  </w:style>
  <w:style w:type="character" w:customStyle="1" w:styleId="tw4winMark">
    <w:name w:val="tw4winMark"/>
    <w:uiPriority w:val="99"/>
    <w:rsid w:val="0086390F"/>
    <w:rPr>
      <w:rFonts w:ascii="Courier New" w:hAnsi="Courier New" w:cs="Courier New"/>
      <w:vanish/>
      <w:color w:val="800080"/>
      <w:sz w:val="24"/>
      <w:vertAlign w:val="subscript"/>
    </w:rPr>
  </w:style>
  <w:style w:type="character" w:customStyle="1" w:styleId="st">
    <w:name w:val="st"/>
    <w:basedOn w:val="DefaultParagraphFont"/>
    <w:uiPriority w:val="99"/>
    <w:rsid w:val="0086390F"/>
    <w:rPr>
      <w:rFonts w:cs="Times New Roman"/>
      <w:shd w:val="clear" w:color="auto" w:fill="auto"/>
      <w:rtl w:val="0"/>
      <w:cs w:val="0"/>
    </w:rPr>
  </w:style>
  <w:style w:type="character" w:customStyle="1" w:styleId="tw4winError">
    <w:name w:val="tw4winError"/>
    <w:uiPriority w:val="99"/>
    <w:rsid w:val="0086390F"/>
    <w:rPr>
      <w:rFonts w:ascii="Courier New" w:hAnsi="Courier New" w:cs="Courier New"/>
      <w:color w:val="00FF00"/>
      <w:sz w:val="40"/>
    </w:rPr>
  </w:style>
  <w:style w:type="character" w:customStyle="1" w:styleId="tw4winTerm">
    <w:name w:val="tw4winTerm"/>
    <w:uiPriority w:val="99"/>
    <w:rsid w:val="0086390F"/>
    <w:rPr>
      <w:color w:val="0000FF"/>
    </w:rPr>
  </w:style>
  <w:style w:type="character" w:customStyle="1" w:styleId="tw4winPopup">
    <w:name w:val="tw4winPopup"/>
    <w:uiPriority w:val="99"/>
    <w:rsid w:val="0086390F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uiPriority w:val="99"/>
    <w:rsid w:val="0086390F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uiPriority w:val="99"/>
    <w:rsid w:val="0086390F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uiPriority w:val="99"/>
    <w:rsid w:val="0086390F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uiPriority w:val="99"/>
    <w:rsid w:val="0086390F"/>
    <w:rPr>
      <w:rFonts w:ascii="Courier New" w:hAnsi="Courier New" w:cs="Courier New"/>
      <w:noProof/>
      <w:color w:val="800000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Fichefinanciretitre">
    <w:name w:val="Fiche financière titre"/>
    <w:basedOn w:val="Normal"/>
    <w:next w:val="Normal"/>
    <w:uiPriority w:val="99"/>
    <w:rsid w:val="0086390F"/>
    <w:pPr>
      <w:widowControl/>
      <w:spacing w:before="120" w:after="120" w:line="240" w:lineRule="auto"/>
      <w:jc w:val="center"/>
    </w:pPr>
    <w:rPr>
      <w:b/>
      <w:szCs w:val="24"/>
      <w:u w:val="single"/>
      <w:lang w:eastAsia="en-US"/>
    </w:rPr>
  </w:style>
  <w:style w:type="paragraph" w:customStyle="1" w:styleId="IntrtEEE">
    <w:name w:val="Intérêt EEE"/>
    <w:basedOn w:val="Languesfaisantfoi"/>
    <w:next w:val="Normal"/>
    <w:uiPriority w:val="99"/>
    <w:rsid w:val="0086390F"/>
    <w:pPr>
      <w:spacing w:after="240" w:line="240" w:lineRule="auto"/>
      <w:jc w:val="center"/>
    </w:pPr>
    <w:rPr>
      <w:lang w:eastAsia="en-US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86390F"/>
    <w:pPr>
      <w:spacing w:line="240" w:lineRule="auto"/>
      <w:jc w:val="center"/>
    </w:pPr>
  </w:style>
  <w:style w:type="paragraph" w:customStyle="1" w:styleId="Genredudocument">
    <w:name w:val="Genre du document"/>
    <w:basedOn w:val="EntRefer"/>
    <w:next w:val="EntRefer"/>
    <w:uiPriority w:val="99"/>
    <w:rsid w:val="0086390F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86390F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86390F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86390F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86390F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3</Pages>
  <Words>18459</Words>
  <Characters>113713</Characters>
  <Application>Microsoft Office Word</Application>
  <DocSecurity>0</DocSecurity>
  <Lines>0</Lines>
  <Paragraphs>0</Paragraphs>
  <ScaleCrop>false</ScaleCrop>
  <Company>DTI</Company>
  <LinksUpToDate>false</LinksUpToDate>
  <CharactersWithSpaces>131186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2012-11-28T12:42:00Z</dcterms:created>
  <dcterms:modified xsi:type="dcterms:W3CDTF">2012-11-28T12:42:00Z</dcterms:modified>
</cp:coreProperties>
</file>