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0722E8" w:rsidP="000722E8"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 w:rsidR="000722E8" w:rsidRPr="00AC48CE" w:rsidP="000722E8">
      <w:pPr>
        <w:pStyle w:val="Heading1"/>
        <w:rPr>
          <w:rFonts w:cs="Times New Roman"/>
          <w:sz w:val="28"/>
          <w:szCs w:val="28"/>
        </w:rPr>
      </w:pPr>
      <w:r w:rsidRPr="00AC48CE">
        <w:rPr>
          <w:rFonts w:cs="Times New Roman"/>
          <w:sz w:val="28"/>
          <w:szCs w:val="28"/>
        </w:rPr>
        <w:t>V. volebné obdobie</w:t>
      </w:r>
    </w:p>
    <w:p w:rsidR="000722E8" w:rsidP="000722E8">
      <w:pPr>
        <w:pStyle w:val="Protokoln"/>
        <w:rPr>
          <w:rFonts w:cs="Times New Roman"/>
          <w:sz w:val="22"/>
        </w:rPr>
      </w:pPr>
      <w:r>
        <w:rPr>
          <w:rFonts w:cs="Times New Roman"/>
          <w:sz w:val="22"/>
        </w:rPr>
        <w:t xml:space="preserve">Číslo: </w:t>
      </w:r>
      <w:r w:rsidR="001F552C">
        <w:rPr>
          <w:rFonts w:cs="Times New Roman"/>
          <w:sz w:val="22"/>
        </w:rPr>
        <w:t>CRD-</w:t>
      </w:r>
      <w:r w:rsidR="00BC4EB5">
        <w:rPr>
          <w:rFonts w:cs="Times New Roman"/>
          <w:sz w:val="22"/>
        </w:rPr>
        <w:t>2255</w:t>
      </w:r>
      <w:r>
        <w:rPr>
          <w:rFonts w:cs="Times New Roman"/>
          <w:sz w:val="22"/>
        </w:rPr>
        <w:t>/2010</w:t>
      </w:r>
    </w:p>
    <w:p w:rsidR="000722E8" w:rsidP="000722E8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0722E8" w:rsidP="000722E8">
      <w:pPr>
        <w:pStyle w:val="uznesenia"/>
        <w:rPr>
          <w:rFonts w:cs="Times New Roman"/>
        </w:rPr>
      </w:pPr>
      <w:r w:rsidR="00BC4EB5">
        <w:rPr>
          <w:rFonts w:cs="Times New Roman"/>
        </w:rPr>
        <w:t>83</w:t>
      </w:r>
    </w:p>
    <w:p w:rsidR="000722E8" w:rsidP="000722E8"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 w:rsidR="000722E8" w:rsidP="000722E8"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 w:rsidR="000722E8" w:rsidP="000722E8">
      <w:pPr>
        <w:outlineLvl w:val="0"/>
        <w:rPr>
          <w:rFonts w:cs="Times New Roman"/>
        </w:rPr>
      </w:pPr>
    </w:p>
    <w:p w:rsidR="000722E8" w:rsidP="000722E8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8260CD">
        <w:rPr>
          <w:rFonts w:cs="Arial"/>
          <w:sz w:val="22"/>
          <w:szCs w:val="22"/>
        </w:rPr>
        <w:t xml:space="preserve"> </w:t>
      </w:r>
      <w:r w:rsidR="00181B14">
        <w:rPr>
          <w:rFonts w:cs="Arial"/>
          <w:sz w:val="22"/>
          <w:szCs w:val="22"/>
        </w:rPr>
        <w:t>10</w:t>
      </w:r>
      <w:r w:rsidR="001F552C">
        <w:rPr>
          <w:rFonts w:cs="Arial"/>
          <w:sz w:val="22"/>
          <w:szCs w:val="22"/>
        </w:rPr>
        <w:t>. septembra</w:t>
      </w:r>
      <w:r>
        <w:rPr>
          <w:rFonts w:cs="Arial"/>
          <w:sz w:val="22"/>
          <w:szCs w:val="22"/>
        </w:rPr>
        <w:t xml:space="preserve"> 2010</w:t>
      </w:r>
    </w:p>
    <w:p w:rsidR="000722E8" w:rsidP="000722E8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680BC5" w:rsidP="00680BC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 w:rsidR="00BC4EB5">
        <w:rPr>
          <w:rFonts w:cs="Arial"/>
          <w:sz w:val="22"/>
          <w:szCs w:val="22"/>
        </w:rPr>
        <w:t xml:space="preserve">k </w:t>
      </w:r>
      <w:r>
        <w:rPr>
          <w:rFonts w:cs="Arial"/>
          <w:sz w:val="22"/>
          <w:szCs w:val="22"/>
        </w:rPr>
        <w:t>návrhu o presune hlasovania o vládnom návrhu zákona, ktorým sa mení Ústava Slovenskej republiky č. 460/1992 Zb. v znení neskorších predpisov (tlač 27) a o vládnom návrhu zákona, ktorým sa mení zákon č. 301/2005 Z. z. Trestný poriadok v znení neskorších predpisov a ktorým sa mení zákon S</w:t>
      </w:r>
      <w:r w:rsidR="00E503BC">
        <w:rPr>
          <w:rFonts w:cs="Arial"/>
          <w:sz w:val="22"/>
          <w:szCs w:val="22"/>
        </w:rPr>
        <w:t>lovenskej národnej rady</w:t>
      </w:r>
      <w:r>
        <w:rPr>
          <w:rFonts w:cs="Arial"/>
          <w:sz w:val="22"/>
          <w:szCs w:val="22"/>
        </w:rPr>
        <w:t xml:space="preserve"> č. 372/1990 Zb. o priestupkoch v znení neskorších predpisov (tlač 28)  </w:t>
      </w:r>
    </w:p>
    <w:p w:rsidR="00680BC5" w:rsidP="00680BC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680BC5" w:rsidP="00680BC5">
      <w:pPr>
        <w:keepNext w:val="0"/>
        <w:keepLines w:val="0"/>
        <w:jc w:val="both"/>
        <w:outlineLvl w:val="0"/>
        <w:rPr>
          <w:rFonts w:cs="Arial"/>
          <w:b/>
          <w:sz w:val="28"/>
          <w:szCs w:val="28"/>
        </w:rPr>
      </w:pPr>
    </w:p>
    <w:p w:rsidR="00680BC5" w:rsidP="00680BC5">
      <w:pPr>
        <w:keepNext w:val="0"/>
        <w:keepLines w:val="0"/>
        <w:jc w:val="both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         Národná rada Slovenskej republiky </w:t>
      </w:r>
    </w:p>
    <w:p w:rsidR="00680BC5" w:rsidP="00680BC5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680BC5" w:rsidP="00680BC5">
      <w:pPr>
        <w:keepNext w:val="0"/>
        <w:keepLines w:val="0"/>
        <w:jc w:val="left"/>
        <w:outlineLvl w:val="0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           na návrh poslancov Národnej rady Slovenskej republiky J. Brocku a</w:t>
      </w:r>
      <w:r w:rsidR="008D430D">
        <w:rPr>
          <w:rFonts w:cs="Arial"/>
          <w:i/>
          <w:sz w:val="22"/>
          <w:szCs w:val="22"/>
        </w:rPr>
        <w:t xml:space="preserve"> </w:t>
      </w:r>
      <w:r>
        <w:rPr>
          <w:rFonts w:cs="Arial"/>
          <w:i/>
          <w:sz w:val="22"/>
          <w:szCs w:val="22"/>
        </w:rPr>
        <w:t>P. Osuského</w:t>
      </w:r>
    </w:p>
    <w:p w:rsidR="00680BC5" w:rsidP="00680BC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680BC5" w:rsidP="00680BC5">
      <w:pPr>
        <w:keepNext w:val="0"/>
        <w:keepLines w:val="0"/>
        <w:jc w:val="both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</w:t>
      </w:r>
      <w:r w:rsidR="00BC4EB5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ú h l a</w:t>
      </w:r>
      <w:r w:rsidR="00BC4EB5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s</w:t>
      </w:r>
      <w:r w:rsidR="00BC4EB5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í   s</w:t>
      </w:r>
      <w:r w:rsidR="00BC4EB5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tým, že</w:t>
      </w:r>
    </w:p>
    <w:p w:rsidR="00680BC5" w:rsidP="00680BC5">
      <w:pPr>
        <w:keepNext w:val="0"/>
        <w:keepLines w:val="0"/>
        <w:jc w:val="both"/>
        <w:outlineLvl w:val="0"/>
        <w:rPr>
          <w:rFonts w:cs="Arial"/>
          <w:b/>
          <w:sz w:val="28"/>
          <w:szCs w:val="28"/>
        </w:rPr>
      </w:pPr>
    </w:p>
    <w:p w:rsidR="00680BC5" w:rsidRPr="007E4AD8" w:rsidP="00680BC5">
      <w:pPr>
        <w:keepNext w:val="0"/>
        <w:keepLines w:val="0"/>
        <w:jc w:val="both"/>
        <w:outlineLvl w:val="0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         </w:t>
      </w:r>
      <w:r w:rsidRPr="007E4AD8">
        <w:rPr>
          <w:rFonts w:cs="Arial"/>
          <w:sz w:val="28"/>
          <w:szCs w:val="28"/>
        </w:rPr>
        <w:t xml:space="preserve">hlasovanie </w:t>
      </w:r>
      <w:r>
        <w:rPr>
          <w:rFonts w:cs="Arial"/>
          <w:sz w:val="28"/>
          <w:szCs w:val="28"/>
        </w:rPr>
        <w:t xml:space="preserve"> </w:t>
      </w:r>
    </w:p>
    <w:p w:rsidR="00680BC5" w:rsidP="00680BC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680BC5" w:rsidP="00680BC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o vládnom návrhu zákona, ktorým sa me</w:t>
      </w:r>
      <w:r>
        <w:rPr>
          <w:rFonts w:cs="Arial"/>
          <w:sz w:val="22"/>
          <w:szCs w:val="22"/>
        </w:rPr>
        <w:t>ní Ústava Slovenskej republiky</w:t>
      </w:r>
      <w:r w:rsidR="00F073D0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 xml:space="preserve">č. 460/1992 Zb. v znení neskorších predpisov </w:t>
      </w:r>
      <w:r w:rsidR="00BC4EB5">
        <w:rPr>
          <w:rFonts w:cs="Arial"/>
          <w:sz w:val="22"/>
          <w:szCs w:val="22"/>
        </w:rPr>
        <w:t xml:space="preserve">(tlač 27)  </w:t>
      </w:r>
      <w:r>
        <w:rPr>
          <w:rFonts w:cs="Arial"/>
          <w:sz w:val="22"/>
          <w:szCs w:val="22"/>
        </w:rPr>
        <w:t>a</w:t>
      </w:r>
    </w:p>
    <w:p w:rsidR="00680BC5" w:rsidP="00680BC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680BC5" w:rsidP="00680BC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o vládnom návrhu zákona, ktorým sa mení zákon č. 301/2005 Z. z. Trestný poriadok v znení neskorších predpisov a</w:t>
      </w:r>
      <w:r w:rsidR="00F073D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ktorým sa mení zákon S</w:t>
      </w:r>
      <w:r w:rsidR="00E503BC">
        <w:rPr>
          <w:rFonts w:cs="Arial"/>
          <w:sz w:val="22"/>
          <w:szCs w:val="22"/>
        </w:rPr>
        <w:t>lovenskej národnej rady</w:t>
        <w:br/>
      </w:r>
      <w:r>
        <w:rPr>
          <w:rFonts w:cs="Arial"/>
          <w:sz w:val="22"/>
          <w:szCs w:val="22"/>
        </w:rPr>
        <w:t>č. 372/1990 Zb. o</w:t>
      </w:r>
      <w:r w:rsidR="00F073D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priestupkoch v znení neskorších predpisov </w:t>
      </w:r>
      <w:r w:rsidR="00BC4EB5">
        <w:rPr>
          <w:rFonts w:cs="Arial"/>
          <w:sz w:val="22"/>
          <w:szCs w:val="22"/>
        </w:rPr>
        <w:t>(tlač 28)</w:t>
      </w:r>
    </w:p>
    <w:p w:rsidR="00680BC5" w:rsidP="00680BC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680BC5" w:rsidP="00680BC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sa </w:t>
      </w:r>
      <w:r w:rsidR="00BC4EB5">
        <w:rPr>
          <w:rFonts w:cs="Arial"/>
          <w:sz w:val="22"/>
          <w:szCs w:val="22"/>
        </w:rPr>
        <w:t>odkladá na</w:t>
      </w:r>
      <w:r>
        <w:rPr>
          <w:rFonts w:cs="Arial"/>
          <w:sz w:val="22"/>
          <w:szCs w:val="22"/>
        </w:rPr>
        <w:t xml:space="preserve"> schôdzu Národnej rady Slovenskej republiky</w:t>
      </w:r>
      <w:r w:rsidR="00BC4EB5">
        <w:rPr>
          <w:rFonts w:cs="Arial"/>
          <w:sz w:val="22"/>
          <w:szCs w:val="22"/>
        </w:rPr>
        <w:t xml:space="preserve"> so začiatkom od</w:t>
        <w:br/>
        <w:t>12. októbra 2010</w:t>
      </w:r>
      <w:r>
        <w:rPr>
          <w:rFonts w:cs="Arial"/>
          <w:sz w:val="22"/>
          <w:szCs w:val="22"/>
        </w:rPr>
        <w:t>.</w:t>
      </w:r>
    </w:p>
    <w:p w:rsidR="00A06BD9" w:rsidP="00A06BD9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A06BD9" w:rsidP="00A06BD9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AC48CE" w:rsidP="000722E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AC48CE" w:rsidP="000722E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D38BE" w:rsidP="009D38BE">
      <w:pPr>
        <w:keepNext w:val="0"/>
        <w:keepLines w:val="0"/>
        <w:ind w:left="576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Richard  S u l í k   v. r.</w:t>
      </w:r>
    </w:p>
    <w:p w:rsidR="000722E8" w:rsidP="000722E8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0722E8" w:rsidP="000722E8">
      <w:pPr>
        <w:keepNext w:val="0"/>
        <w:keepLines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0722E8" w:rsidP="000722E8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A06BD9" w:rsidRPr="008D5378" w:rsidP="000722E8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0722E8" w:rsidRPr="008D5378" w:rsidP="000722E8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0722E8" w:rsidRPr="008D5378" w:rsidP="000722E8">
      <w:pPr>
        <w:keepNext w:val="0"/>
        <w:keepLines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0722E8" w:rsidP="000722E8">
      <w:pPr>
        <w:keepNext w:val="0"/>
        <w:keepLines w:val="0"/>
        <w:jc w:val="both"/>
        <w:rPr>
          <w:rFonts w:cs="Arial"/>
          <w:sz w:val="22"/>
          <w:szCs w:val="22"/>
        </w:rPr>
      </w:pPr>
      <w:r w:rsidR="009D38BE">
        <w:rPr>
          <w:rFonts w:cs="Arial"/>
          <w:sz w:val="22"/>
          <w:szCs w:val="22"/>
        </w:rPr>
        <w:t>Jó</w:t>
      </w:r>
      <w:r w:rsidR="001F552C">
        <w:rPr>
          <w:rFonts w:cs="Arial"/>
          <w:sz w:val="22"/>
          <w:szCs w:val="22"/>
        </w:rPr>
        <w:t>zse</w:t>
      </w:r>
      <w:r w:rsidR="009D38BE">
        <w:rPr>
          <w:rFonts w:cs="Arial"/>
          <w:sz w:val="22"/>
          <w:szCs w:val="22"/>
        </w:rPr>
        <w:t>f  N a g y   v. r.</w:t>
      </w:r>
    </w:p>
    <w:p w:rsidR="009D38BE" w:rsidP="000722E8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Vladimír  M a t e j i č k a   v. r.</w:t>
      </w: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sectPr>
      <w:footerReference w:type="even" r:id="rId5"/>
      <w:footerReference w:type="default" r:id="rId6"/>
      <w:pgSz w:w="11906" w:h="16838"/>
      <w:pgMar w:top="1021" w:right="1418" w:bottom="1021" w:left="1418" w:header="709" w:footer="709" w:gutter="0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0D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</w:rPr>
      <w:fldChar w:fldCharType="end"/>
    </w:r>
  </w:p>
  <w:p w:rsidR="008D430D" w:rsidP="00A64BBE">
    <w:pPr>
      <w:pStyle w:val="Footer"/>
      <w:ind w:right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0D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  <w:noProof/>
      </w:rPr>
      <w:t>2</w:t>
    </w:r>
    <w:r>
      <w:rPr>
        <w:rStyle w:val="PageNumber"/>
        <w:rFonts w:cs="Times New Roman"/>
      </w:rPr>
      <w:fldChar w:fldCharType="end"/>
    </w:r>
  </w:p>
  <w:p w:rsidR="008D430D" w:rsidP="00A64BBE">
    <w:pPr>
      <w:pStyle w:val="Footer"/>
      <w:ind w:right="360"/>
      <w:rPr>
        <w:rFonts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>
    <w:nsid w:val="22A66B99"/>
    <w:multiLevelType w:val="hybridMultilevel"/>
    <w:tmpl w:val="4C4A119E"/>
    <w:lvl w:ilvl="0">
      <w:start w:val="2"/>
      <w:numFmt w:val="upp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17C70"/>
    <w:rsid w:val="000722E8"/>
    <w:rsid w:val="00181B14"/>
    <w:rsid w:val="001F552C"/>
    <w:rsid w:val="00680BC5"/>
    <w:rsid w:val="007E4AD8"/>
    <w:rsid w:val="008260CD"/>
    <w:rsid w:val="008D430D"/>
    <w:rsid w:val="008D5378"/>
    <w:rsid w:val="009D38BE"/>
    <w:rsid w:val="00A06BD9"/>
    <w:rsid w:val="00A64BBE"/>
    <w:rsid w:val="00AC48CE"/>
    <w:rsid w:val="00BA441B"/>
    <w:rsid w:val="00BC4EB5"/>
    <w:rsid w:val="00E503BC"/>
    <w:rsid w:val="00E91884"/>
    <w:rsid w:val="00F073D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jc w:val="center"/>
      <w:outlineLvl w:val="0"/>
    </w:pPr>
    <w:rPr>
      <w:spacing w:val="20"/>
      <w:kern w:val="32"/>
      <w:sz w:val="32"/>
    </w:rPr>
  </w:style>
  <w:style w:type="paragraph" w:styleId="Heading2">
    <w:name w:val="heading 2"/>
    <w:basedOn w:val="Normal"/>
    <w:next w:val="Normal"/>
    <w:qFormat/>
    <w:pPr>
      <w:spacing w:before="240" w:after="60"/>
      <w:jc w:val="center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spacing w:before="240" w:after="60"/>
      <w:jc w:val="center"/>
      <w:outlineLvl w:val="2"/>
    </w:pPr>
  </w:style>
  <w:style w:type="paragraph" w:styleId="Heading4">
    <w:name w:val="heading 4"/>
    <w:basedOn w:val="Normal"/>
    <w:next w:val="Normal"/>
    <w:qFormat/>
    <w:rsid w:val="000717D4"/>
    <w:pPr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717D4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717D4"/>
    <w:pPr>
      <w:spacing w:before="240" w:after="6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0717D4"/>
    <w:pPr>
      <w:jc w:val="both"/>
    </w:pPr>
  </w:style>
  <w:style w:type="paragraph" w:styleId="BodyTextIndent">
    <w:name w:val="Body Text Indent"/>
    <w:basedOn w:val="Normal"/>
    <w:rsid w:val="000717D4"/>
    <w:pPr>
      <w:ind w:firstLine="708"/>
      <w:jc w:val="both"/>
    </w:pPr>
  </w:style>
  <w:style w:type="paragraph" w:customStyle="1" w:styleId="Protokoln">
    <w:name w:val="Protokolné č."/>
    <w:basedOn w:val="Normal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BodyText2">
    <w:name w:val="Body Text 2"/>
    <w:basedOn w:val="Normal"/>
    <w:rsid w:val="00101876"/>
    <w:pPr>
      <w:spacing w:after="120" w:line="480" w:lineRule="auto"/>
      <w:jc w:val="center"/>
    </w:pPr>
  </w:style>
  <w:style w:type="paragraph" w:styleId="BodyText3">
    <w:name w:val="Body Text 3"/>
    <w:basedOn w:val="Normal"/>
    <w:rsid w:val="00101876"/>
    <w:pPr>
      <w:spacing w:after="120"/>
      <w:jc w:val="center"/>
    </w:pPr>
    <w:rPr>
      <w:sz w:val="16"/>
      <w:szCs w:val="16"/>
    </w:rPr>
  </w:style>
  <w:style w:type="paragraph" w:styleId="Footer">
    <w:name w:val="footer"/>
    <w:basedOn w:val="Normal"/>
    <w:rsid w:val="00A64BBE"/>
    <w:pPr>
      <w:tabs>
        <w:tab w:val="center" w:pos="4536"/>
        <w:tab w:val="right" w:pos="9072"/>
      </w:tabs>
      <w:jc w:val="center"/>
    </w:pPr>
  </w:style>
  <w:style w:type="character" w:styleId="PageNumber">
    <w:name w:val="page number"/>
    <w:basedOn w:val="DefaultParagraphFont"/>
    <w:rsid w:val="00A64BBE"/>
  </w:style>
  <w:style w:type="paragraph" w:customStyle="1" w:styleId="Zakladnystyl">
    <w:name w:val="Zakladny styl"/>
    <w:rsid w:val="00E4036A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character" w:customStyle="1" w:styleId="new">
    <w:name w:val="new"/>
    <w:basedOn w:val="DefaultParagraphFont"/>
    <w:rsid w:val="003B752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Pages>1</Pages>
  <Words>202</Words>
  <Characters>1153</Characters>
  <Application>Microsoft Office Word</Application>
  <DocSecurity>0</DocSecurity>
  <Lines>0</Lines>
  <Paragraphs>0</Paragraphs>
  <ScaleCrop>false</ScaleCrop>
  <Company>Kancelária NR SR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PREDSEDA NÁRODNEJ RADY SLOVENSKEJ REPUBLIKY</dc:title>
  <dc:creator>PC</dc:creator>
  <cp:lastModifiedBy>KresMart</cp:lastModifiedBy>
  <cp:revision>8</cp:revision>
  <cp:lastPrinted>2010-09-16T12:26:00Z</cp:lastPrinted>
  <dcterms:created xsi:type="dcterms:W3CDTF">2010-09-16T07:55:00Z</dcterms:created>
  <dcterms:modified xsi:type="dcterms:W3CDTF">2010-09-16T12:26:00Z</dcterms:modified>
</cp:coreProperties>
</file>