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12 -->
  <w:body>
    <w:p w:rsidR="0048628D" w:rsidRPr="0048628D" w:rsidP="0048628D">
      <w:pPr>
        <w:pStyle w:val="Title"/>
        <w:spacing w:before="60"/>
        <w:rPr>
          <w:rFonts w:ascii="Times New Roman" w:hAnsi="Times New Roman" w:cs="Times New Roman"/>
          <w:color w:val="000000"/>
          <w:sz w:val="24"/>
          <w:szCs w:val="24"/>
        </w:rPr>
      </w:pPr>
      <w:r w:rsidRPr="0048628D">
        <w:rPr>
          <w:rFonts w:ascii="Times New Roman" w:hAnsi="Times New Roman" w:cs="Times New Roman"/>
          <w:color w:val="000000"/>
          <w:sz w:val="24"/>
          <w:szCs w:val="24"/>
        </w:rPr>
        <w:t>NÁRODNÁ RADA SLOVENSKEJ REPUBLIKY</w:t>
      </w:r>
    </w:p>
    <w:p w:rsidR="0048628D" w:rsidRPr="0048628D" w:rsidP="0048628D">
      <w:pPr>
        <w:pStyle w:val="Title"/>
        <w:spacing w:before="60"/>
        <w:rPr>
          <w:rFonts w:ascii="Times New Roman" w:hAnsi="Times New Roman" w:cs="Times New Roman"/>
          <w:color w:val="000000"/>
          <w:sz w:val="24"/>
          <w:szCs w:val="24"/>
        </w:rPr>
      </w:pPr>
      <w:r w:rsidRPr="0048628D">
        <w:rPr>
          <w:rFonts w:ascii="Times New Roman" w:hAnsi="Times New Roman" w:cs="Times New Roman"/>
          <w:color w:val="000000"/>
          <w:sz w:val="24"/>
          <w:szCs w:val="24"/>
        </w:rPr>
        <w:t>IV</w:t>
      </w:r>
      <w:r w:rsidRPr="0048628D">
        <w:rPr>
          <w:rFonts w:ascii="Times New Roman" w:hAnsi="Times New Roman" w:cs="Times New Roman"/>
          <w:sz w:val="24"/>
          <w:szCs w:val="24"/>
        </w:rPr>
        <w:t>.</w:t>
      </w:r>
      <w:r w:rsidRPr="0048628D">
        <w:rPr>
          <w:rFonts w:ascii="Times New Roman" w:hAnsi="Times New Roman" w:cs="Times New Roman"/>
          <w:sz w:val="24"/>
          <w:szCs w:val="24"/>
        </w:rPr>
        <w:t> </w:t>
      </w:r>
      <w:r w:rsidRPr="0048628D">
        <w:rPr>
          <w:rFonts w:ascii="Times New Roman" w:hAnsi="Times New Roman" w:cs="Times New Roman"/>
          <w:color w:val="000000"/>
          <w:sz w:val="24"/>
          <w:szCs w:val="24"/>
        </w:rPr>
        <w:t>volebné obdobie</w:t>
      </w:r>
    </w:p>
    <w:p w:rsidR="0048628D" w:rsidRPr="0048628D" w:rsidP="0048628D">
      <w:pPr>
        <w:pStyle w:val="Title"/>
        <w:spacing w:before="60"/>
        <w:rPr>
          <w:rFonts w:ascii="Times New Roman" w:hAnsi="Times New Roman" w:cs="Times New Roman"/>
          <w:color w:val="000000"/>
          <w:sz w:val="24"/>
          <w:szCs w:val="24"/>
        </w:rPr>
      </w:pPr>
      <w:r w:rsidRPr="0048628D">
        <w:rPr>
          <w:rFonts w:ascii="Times New Roman" w:hAnsi="Times New Roman" w:cs="Times New Roman"/>
          <w:color w:val="000000"/>
          <w:sz w:val="24"/>
          <w:szCs w:val="24"/>
        </w:rPr>
        <w:t>___________________________________________________________________________</w:t>
      </w:r>
    </w:p>
    <w:p w:rsidR="0048628D" w:rsidRPr="0048628D" w:rsidP="0048628D">
      <w:pPr>
        <w:pStyle w:val="Title"/>
        <w:spacing w:before="0"/>
        <w:rPr>
          <w:rFonts w:ascii="Times New Roman" w:hAnsi="Times New Roman" w:cs="Times New Roman"/>
          <w:color w:val="000000"/>
          <w:sz w:val="24"/>
          <w:szCs w:val="24"/>
        </w:rPr>
      </w:pPr>
    </w:p>
    <w:p w:rsidR="0048628D" w:rsidRPr="0048628D" w:rsidP="0048628D">
      <w:pPr>
        <w:pStyle w:val="Title"/>
        <w:spacing w:before="0"/>
        <w:rPr>
          <w:rFonts w:ascii="Times New Roman" w:hAnsi="Times New Roman" w:cs="Times New Roman"/>
          <w:b/>
          <w:bCs/>
          <w:color w:val="000000"/>
          <w:sz w:val="24"/>
          <w:szCs w:val="24"/>
        </w:rPr>
      </w:pPr>
      <w:r w:rsidRPr="0048628D">
        <w:rPr>
          <w:rFonts w:ascii="Times New Roman" w:hAnsi="Times New Roman" w:cs="Times New Roman"/>
          <w:b/>
          <w:bCs/>
          <w:color w:val="000000"/>
          <w:sz w:val="24"/>
          <w:szCs w:val="24"/>
        </w:rPr>
        <w:t>1133</w:t>
      </w:r>
    </w:p>
    <w:p w:rsidR="0048628D" w:rsidRPr="0048628D" w:rsidP="0048628D">
      <w:pPr>
        <w:pStyle w:val="Title"/>
        <w:spacing w:before="0"/>
        <w:rPr>
          <w:rFonts w:ascii="Times New Roman" w:hAnsi="Times New Roman" w:cs="Times New Roman"/>
          <w:b/>
          <w:bCs/>
          <w:color w:val="000000"/>
          <w:sz w:val="24"/>
          <w:szCs w:val="24"/>
        </w:rPr>
      </w:pPr>
    </w:p>
    <w:p w:rsidR="0048628D" w:rsidRPr="0048628D" w:rsidP="0048628D">
      <w:pPr>
        <w:jc w:val="center"/>
        <w:rPr>
          <w:rFonts w:ascii="Times New Roman" w:hAnsi="Times New Roman" w:cs="Times New Roman"/>
          <w:b/>
          <w:bCs/>
          <w:sz w:val="24"/>
          <w:szCs w:val="24"/>
        </w:rPr>
      </w:pPr>
      <w:r w:rsidRPr="0048628D">
        <w:rPr>
          <w:rFonts w:ascii="Times New Roman" w:hAnsi="Times New Roman" w:cs="Times New Roman"/>
          <w:b/>
          <w:bCs/>
          <w:sz w:val="24"/>
          <w:szCs w:val="24"/>
        </w:rPr>
        <w:t xml:space="preserve">VLÁDNY NÁVRH </w:t>
      </w:r>
    </w:p>
    <w:p w:rsidR="004B0E31" w:rsidRPr="00184EA2" w:rsidP="004B0E31">
      <w:pPr>
        <w:tabs>
          <w:tab w:val="left" w:pos="720"/>
        </w:tabs>
        <w:autoSpaceDE/>
        <w:jc w:val="center"/>
        <w:rPr>
          <w:rFonts w:ascii="Times New Roman" w:hAnsi="Times New Roman" w:cs="Times New Roman"/>
          <w:sz w:val="24"/>
          <w:szCs w:val="24"/>
        </w:rPr>
      </w:pPr>
    </w:p>
    <w:p w:rsidR="00383EFC" w:rsidP="004B0E31">
      <w:pPr>
        <w:tabs>
          <w:tab w:val="left" w:pos="720"/>
        </w:tabs>
        <w:autoSpaceDE/>
        <w:jc w:val="center"/>
        <w:rPr>
          <w:rFonts w:ascii="Times New Roman" w:hAnsi="Times New Roman" w:cs="Times New Roman"/>
          <w:b/>
          <w:bCs/>
          <w:sz w:val="24"/>
          <w:szCs w:val="24"/>
        </w:rPr>
      </w:pPr>
      <w:r w:rsidRPr="00184EA2">
        <w:rPr>
          <w:rFonts w:ascii="Times New Roman" w:hAnsi="Times New Roman" w:cs="Times New Roman"/>
          <w:b/>
          <w:bCs/>
          <w:sz w:val="24"/>
          <w:szCs w:val="24"/>
        </w:rPr>
        <w:t>Zákon</w:t>
      </w:r>
    </w:p>
    <w:p w:rsidR="0048628D" w:rsidRPr="00184EA2" w:rsidP="004B0E31">
      <w:pPr>
        <w:tabs>
          <w:tab w:val="left" w:pos="720"/>
        </w:tabs>
        <w:autoSpaceDE/>
        <w:jc w:val="center"/>
        <w:rPr>
          <w:rFonts w:ascii="Times New Roman" w:hAnsi="Times New Roman" w:cs="Times New Roman"/>
          <w:b/>
          <w:bCs/>
          <w:sz w:val="24"/>
          <w:szCs w:val="24"/>
        </w:rPr>
      </w:pPr>
    </w:p>
    <w:p w:rsidR="00383EFC" w:rsidRPr="00184EA2" w:rsidP="004B0E31">
      <w:pPr>
        <w:tabs>
          <w:tab w:val="left" w:pos="720"/>
        </w:tabs>
        <w:autoSpaceDE/>
        <w:jc w:val="center"/>
        <w:rPr>
          <w:rFonts w:ascii="Times New Roman" w:hAnsi="Times New Roman" w:cs="Times New Roman"/>
          <w:b/>
          <w:bCs/>
          <w:sz w:val="24"/>
          <w:szCs w:val="24"/>
        </w:rPr>
      </w:pPr>
      <w:r w:rsidRPr="00184EA2">
        <w:rPr>
          <w:rFonts w:ascii="Times New Roman" w:hAnsi="Times New Roman" w:cs="Times New Roman"/>
          <w:b/>
          <w:bCs/>
          <w:sz w:val="24"/>
          <w:szCs w:val="24"/>
        </w:rPr>
        <w:t>z .......... 2009</w:t>
      </w:r>
    </w:p>
    <w:p w:rsidR="00383EFC" w:rsidRPr="00184EA2" w:rsidP="004B0E31">
      <w:pPr>
        <w:tabs>
          <w:tab w:val="left" w:pos="720"/>
        </w:tabs>
        <w:autoSpaceDE/>
        <w:jc w:val="center"/>
        <w:rPr>
          <w:rFonts w:ascii="Times New Roman" w:hAnsi="Times New Roman" w:cs="Times New Roman"/>
          <w:b/>
          <w:bCs/>
          <w:sz w:val="24"/>
          <w:szCs w:val="24"/>
        </w:rPr>
      </w:pPr>
    </w:p>
    <w:p w:rsidR="00383EFC" w:rsidRPr="00184EA2" w:rsidP="004B0E31">
      <w:pPr>
        <w:tabs>
          <w:tab w:val="left" w:pos="720"/>
        </w:tabs>
        <w:autoSpaceDE/>
        <w:jc w:val="center"/>
        <w:rPr>
          <w:rFonts w:ascii="Times New Roman" w:hAnsi="Times New Roman" w:cs="Times New Roman"/>
          <w:b/>
          <w:bCs/>
          <w:sz w:val="24"/>
          <w:szCs w:val="24"/>
        </w:rPr>
      </w:pPr>
      <w:r w:rsidRPr="00184EA2">
        <w:rPr>
          <w:rFonts w:ascii="Times New Roman" w:hAnsi="Times New Roman" w:cs="Times New Roman"/>
          <w:b/>
          <w:bCs/>
          <w:sz w:val="24"/>
          <w:szCs w:val="24"/>
        </w:rPr>
        <w:t>o</w:t>
      </w:r>
      <w:r w:rsidR="008C6CA0">
        <w:rPr>
          <w:rFonts w:ascii="Times New Roman" w:hAnsi="Times New Roman" w:cs="Times New Roman"/>
          <w:b/>
          <w:bCs/>
          <w:sz w:val="24"/>
          <w:szCs w:val="24"/>
        </w:rPr>
        <w:t> </w:t>
      </w:r>
      <w:r w:rsidRPr="00AB4949" w:rsidR="008C6CA0">
        <w:rPr>
          <w:rFonts w:ascii="Times New Roman" w:hAnsi="Times New Roman" w:cs="Times New Roman"/>
          <w:b/>
          <w:bCs/>
          <w:sz w:val="24"/>
          <w:szCs w:val="24"/>
        </w:rPr>
        <w:t xml:space="preserve">opatreniach na </w:t>
      </w:r>
      <w:r w:rsidRPr="00AB4949">
        <w:rPr>
          <w:rFonts w:ascii="Times New Roman" w:hAnsi="Times New Roman" w:cs="Times New Roman"/>
          <w:b/>
          <w:bCs/>
          <w:sz w:val="24"/>
          <w:szCs w:val="24"/>
        </w:rPr>
        <w:t>zmiernen</w:t>
      </w:r>
      <w:r w:rsidRPr="00AB4949" w:rsidR="008C6CA0">
        <w:rPr>
          <w:rFonts w:ascii="Times New Roman" w:hAnsi="Times New Roman" w:cs="Times New Roman"/>
          <w:b/>
          <w:bCs/>
          <w:sz w:val="24"/>
          <w:szCs w:val="24"/>
        </w:rPr>
        <w:t>ie</w:t>
      </w:r>
      <w:r w:rsidRPr="00AB4949">
        <w:rPr>
          <w:rFonts w:ascii="Times New Roman" w:hAnsi="Times New Roman" w:cs="Times New Roman"/>
          <w:b/>
          <w:bCs/>
          <w:sz w:val="24"/>
          <w:szCs w:val="24"/>
        </w:rPr>
        <w:t xml:space="preserve"> vplyvov </w:t>
      </w:r>
      <w:r w:rsidRPr="00AB4949" w:rsidR="00F51299">
        <w:rPr>
          <w:rFonts w:ascii="Times New Roman" w:hAnsi="Times New Roman" w:cs="Times New Roman"/>
          <w:b/>
          <w:bCs/>
          <w:sz w:val="24"/>
          <w:szCs w:val="24"/>
        </w:rPr>
        <w:t xml:space="preserve">globálnej </w:t>
      </w:r>
      <w:r w:rsidRPr="00AB4949">
        <w:rPr>
          <w:rFonts w:ascii="Times New Roman" w:hAnsi="Times New Roman" w:cs="Times New Roman"/>
          <w:b/>
          <w:bCs/>
          <w:sz w:val="24"/>
          <w:szCs w:val="24"/>
        </w:rPr>
        <w:t xml:space="preserve">finančnej krízy na </w:t>
      </w:r>
      <w:r w:rsidRPr="00AB4949" w:rsidR="00244F35">
        <w:rPr>
          <w:rFonts w:ascii="Times New Roman" w:hAnsi="Times New Roman" w:cs="Times New Roman"/>
          <w:b/>
          <w:bCs/>
          <w:sz w:val="24"/>
          <w:szCs w:val="24"/>
        </w:rPr>
        <w:t xml:space="preserve">bankový </w:t>
      </w:r>
      <w:r w:rsidRPr="00AB4949">
        <w:rPr>
          <w:rFonts w:ascii="Times New Roman" w:hAnsi="Times New Roman" w:cs="Times New Roman"/>
          <w:b/>
          <w:bCs/>
          <w:sz w:val="24"/>
          <w:szCs w:val="24"/>
        </w:rPr>
        <w:t>sekto</w:t>
      </w:r>
      <w:r w:rsidRPr="00AB4949">
        <w:rPr>
          <w:rFonts w:ascii="Times New Roman" w:hAnsi="Times New Roman" w:cs="Times New Roman"/>
          <w:b/>
          <w:bCs/>
          <w:sz w:val="24"/>
          <w:szCs w:val="24"/>
        </w:rPr>
        <w:t>r</w:t>
      </w:r>
      <w:r w:rsidRPr="00184EA2" w:rsidR="0024252A">
        <w:rPr>
          <w:rFonts w:ascii="Times New Roman" w:hAnsi="Times New Roman" w:cs="Times New Roman"/>
          <w:b/>
          <w:bCs/>
          <w:sz w:val="24"/>
          <w:szCs w:val="24"/>
        </w:rPr>
        <w:t xml:space="preserve"> a</w:t>
      </w:r>
      <w:r w:rsidRPr="00184EA2" w:rsidR="004014C5">
        <w:rPr>
          <w:rFonts w:ascii="Times New Roman" w:hAnsi="Times New Roman" w:cs="Times New Roman"/>
          <w:b/>
          <w:bCs/>
          <w:sz w:val="24"/>
          <w:szCs w:val="24"/>
        </w:rPr>
        <w:t xml:space="preserve"> o zmene a doplnení </w:t>
      </w:r>
      <w:r w:rsidRPr="00184EA2" w:rsidR="0024252A">
        <w:rPr>
          <w:rFonts w:ascii="Times New Roman" w:hAnsi="Times New Roman" w:cs="Times New Roman"/>
          <w:b/>
          <w:bCs/>
          <w:sz w:val="24"/>
          <w:szCs w:val="24"/>
        </w:rPr>
        <w:t>niektor</w:t>
      </w:r>
      <w:r w:rsidRPr="00184EA2" w:rsidR="004014C5">
        <w:rPr>
          <w:rFonts w:ascii="Times New Roman" w:hAnsi="Times New Roman" w:cs="Times New Roman"/>
          <w:b/>
          <w:bCs/>
          <w:sz w:val="24"/>
          <w:szCs w:val="24"/>
        </w:rPr>
        <w:t>ých</w:t>
      </w:r>
      <w:r w:rsidRPr="00184EA2" w:rsidR="0024252A">
        <w:rPr>
          <w:rFonts w:ascii="Times New Roman" w:hAnsi="Times New Roman" w:cs="Times New Roman"/>
          <w:b/>
          <w:bCs/>
          <w:sz w:val="24"/>
          <w:szCs w:val="24"/>
        </w:rPr>
        <w:t xml:space="preserve"> zákon</w:t>
      </w:r>
      <w:r w:rsidRPr="00184EA2" w:rsidR="004014C5">
        <w:rPr>
          <w:rFonts w:ascii="Times New Roman" w:hAnsi="Times New Roman" w:cs="Times New Roman"/>
          <w:b/>
          <w:bCs/>
          <w:sz w:val="24"/>
          <w:szCs w:val="24"/>
        </w:rPr>
        <w:t>ov</w:t>
      </w:r>
    </w:p>
    <w:p w:rsidR="00BD1517" w:rsidP="004B0E31">
      <w:pPr>
        <w:autoSpaceDE/>
        <w:jc w:val="both"/>
        <w:rPr>
          <w:rFonts w:ascii="Times New Roman" w:hAnsi="Times New Roman" w:cs="Times New Roman"/>
          <w:sz w:val="24"/>
          <w:szCs w:val="24"/>
        </w:rPr>
      </w:pPr>
    </w:p>
    <w:p w:rsidR="0057674F" w:rsidP="004B0E31">
      <w:pPr>
        <w:autoSpaceDE/>
        <w:jc w:val="both"/>
        <w:rPr>
          <w:rFonts w:ascii="Times New Roman" w:hAnsi="Times New Roman" w:cs="Times New Roman"/>
          <w:sz w:val="24"/>
          <w:szCs w:val="24"/>
        </w:rPr>
      </w:pPr>
    </w:p>
    <w:p w:rsidR="00383EFC" w:rsidRPr="00184EA2" w:rsidP="004B0E31">
      <w:pPr>
        <w:autoSpaceDE/>
        <w:jc w:val="both"/>
        <w:rPr>
          <w:rFonts w:ascii="Times New Roman" w:hAnsi="Times New Roman" w:cs="Times New Roman"/>
          <w:sz w:val="24"/>
          <w:szCs w:val="24"/>
        </w:rPr>
      </w:pPr>
      <w:r w:rsidRPr="00184EA2">
        <w:rPr>
          <w:rFonts w:ascii="Times New Roman" w:hAnsi="Times New Roman" w:cs="Times New Roman"/>
          <w:sz w:val="24"/>
          <w:szCs w:val="24"/>
        </w:rPr>
        <w:t>Národná rada Slovenskej republiky sa uzniesla na tomto zákone:</w:t>
      </w:r>
    </w:p>
    <w:p w:rsidR="006F5E90" w:rsidP="004B0E31">
      <w:pPr>
        <w:rPr>
          <w:rFonts w:ascii="Times New Roman" w:hAnsi="Times New Roman" w:cs="Times New Roman"/>
          <w:sz w:val="24"/>
          <w:szCs w:val="24"/>
        </w:rPr>
      </w:pPr>
    </w:p>
    <w:p w:rsidR="00BD1517" w:rsidP="00BD1517">
      <w:pPr>
        <w:jc w:val="center"/>
        <w:rPr>
          <w:rFonts w:ascii="Times New Roman" w:hAnsi="Times New Roman" w:cs="Times New Roman"/>
          <w:sz w:val="24"/>
          <w:szCs w:val="24"/>
        </w:rPr>
      </w:pPr>
      <w:r>
        <w:rPr>
          <w:rFonts w:ascii="Times New Roman" w:hAnsi="Times New Roman" w:cs="Times New Roman"/>
          <w:sz w:val="24"/>
          <w:szCs w:val="24"/>
        </w:rPr>
        <w:t>Čl. I</w:t>
      </w:r>
    </w:p>
    <w:p w:rsidR="00BD1517" w:rsidRPr="00184EA2" w:rsidP="004B0E31">
      <w:pPr>
        <w:rPr>
          <w:rFonts w:ascii="Times New Roman" w:hAnsi="Times New Roman" w:cs="Times New Roman"/>
          <w:sz w:val="24"/>
          <w:szCs w:val="24"/>
        </w:rPr>
      </w:pPr>
    </w:p>
    <w:p w:rsidR="00E55E25" w:rsidRPr="00184EA2" w:rsidP="004B0E31">
      <w:pPr>
        <w:suppressAutoHyphens w:val="0"/>
        <w:jc w:val="center"/>
        <w:rPr>
          <w:rFonts w:ascii="Times New Roman" w:hAnsi="Times New Roman" w:cs="Times New Roman"/>
          <w:sz w:val="24"/>
          <w:szCs w:val="24"/>
          <w:lang w:eastAsia="cs-CZ"/>
        </w:rPr>
      </w:pPr>
      <w:r w:rsidRPr="00184EA2">
        <w:rPr>
          <w:rFonts w:ascii="Times New Roman" w:hAnsi="Times New Roman" w:cs="Times New Roman"/>
          <w:bCs/>
          <w:sz w:val="24"/>
          <w:szCs w:val="24"/>
          <w:lang w:eastAsia="cs-CZ"/>
        </w:rPr>
        <w:t>§ 1</w:t>
      </w:r>
    </w:p>
    <w:p w:rsidR="00E55E25" w:rsidRPr="00184EA2" w:rsidP="004B0E31">
      <w:pPr>
        <w:suppressAutoHyphens w:val="0"/>
        <w:jc w:val="center"/>
        <w:rPr>
          <w:rFonts w:ascii="Times New Roman" w:hAnsi="Times New Roman" w:cs="Times New Roman"/>
          <w:bCs/>
          <w:sz w:val="24"/>
          <w:szCs w:val="24"/>
          <w:lang w:eastAsia="cs-CZ"/>
        </w:rPr>
      </w:pPr>
      <w:r w:rsidRPr="00184EA2">
        <w:rPr>
          <w:rFonts w:ascii="Times New Roman" w:hAnsi="Times New Roman" w:cs="Times New Roman"/>
          <w:bCs/>
          <w:sz w:val="24"/>
          <w:szCs w:val="24"/>
          <w:lang w:eastAsia="cs-CZ"/>
        </w:rPr>
        <w:t>Predmet úpravy</w:t>
      </w:r>
    </w:p>
    <w:p w:rsidR="00E55E25" w:rsidRPr="00184EA2" w:rsidP="004B0E31">
      <w:pPr>
        <w:suppressAutoHyphens w:val="0"/>
        <w:jc w:val="center"/>
        <w:rPr>
          <w:rFonts w:ascii="Times New Roman" w:hAnsi="Times New Roman" w:cs="Times New Roman"/>
          <w:sz w:val="24"/>
          <w:szCs w:val="24"/>
          <w:lang w:eastAsia="cs-CZ"/>
        </w:rPr>
      </w:pPr>
    </w:p>
    <w:p w:rsidR="00710BAB" w:rsidP="003C19D5">
      <w:pPr>
        <w:numPr>
          <w:ilvl w:val="0"/>
          <w:numId w:val="1"/>
        </w:numPr>
        <w:tabs>
          <w:tab w:val="left" w:pos="360"/>
          <w:tab w:val="clear" w:pos="737"/>
        </w:tabs>
        <w:ind w:left="360" w:hanging="360"/>
        <w:jc w:val="both"/>
        <w:rPr>
          <w:rFonts w:ascii="Times New Roman" w:hAnsi="Times New Roman" w:cs="Times New Roman"/>
          <w:sz w:val="24"/>
          <w:szCs w:val="24"/>
        </w:rPr>
      </w:pPr>
      <w:r w:rsidRPr="00184EA2" w:rsidR="00E55E25">
        <w:rPr>
          <w:rFonts w:ascii="Times New Roman" w:hAnsi="Times New Roman" w:cs="Times New Roman"/>
          <w:sz w:val="24"/>
          <w:szCs w:val="24"/>
        </w:rPr>
        <w:t>Tento zákon upravuje</w:t>
      </w:r>
    </w:p>
    <w:p w:rsidR="00710BAB" w:rsidRPr="000F002D" w:rsidP="003C19D5">
      <w:pPr>
        <w:numPr>
          <w:ilvl w:val="2"/>
          <w:numId w:val="1"/>
        </w:numPr>
        <w:tabs>
          <w:tab w:val="left" w:pos="720"/>
          <w:tab w:val="clear" w:pos="2340"/>
        </w:tabs>
        <w:ind w:left="720"/>
        <w:jc w:val="both"/>
        <w:rPr>
          <w:rFonts w:ascii="Times New Roman" w:hAnsi="Times New Roman" w:cs="Times New Roman"/>
          <w:sz w:val="24"/>
          <w:szCs w:val="24"/>
        </w:rPr>
      </w:pPr>
      <w:r>
        <w:rPr>
          <w:rFonts w:ascii="Times New Roman" w:hAnsi="Times New Roman" w:cs="Times New Roman"/>
          <w:sz w:val="24"/>
          <w:szCs w:val="24"/>
        </w:rPr>
        <w:t xml:space="preserve">podmienky </w:t>
      </w:r>
      <w:r w:rsidRPr="00184EA2">
        <w:rPr>
          <w:rFonts w:ascii="Times New Roman" w:hAnsi="Times New Roman" w:cs="Times New Roman"/>
          <w:sz w:val="24"/>
          <w:szCs w:val="24"/>
        </w:rPr>
        <w:t xml:space="preserve">poskytovania pomoci </w:t>
      </w:r>
      <w:r w:rsidRPr="00184EA2" w:rsidR="00813962">
        <w:rPr>
          <w:rFonts w:ascii="Times New Roman" w:hAnsi="Times New Roman" w:cs="Times New Roman"/>
          <w:sz w:val="24"/>
          <w:szCs w:val="24"/>
        </w:rPr>
        <w:t>banke</w:t>
      </w:r>
      <w:r>
        <w:rPr>
          <w:rFonts w:ascii="Times New Roman" w:hAnsi="Times New Roman" w:cs="Times New Roman"/>
          <w:sz w:val="24"/>
          <w:szCs w:val="24"/>
          <w:vertAlign w:val="superscript"/>
          <w:rtl w:val="0"/>
        </w:rPr>
        <w:footnoteReference w:id="2"/>
      </w:r>
      <w:r w:rsidRPr="00184EA2" w:rsidR="00813962">
        <w:rPr>
          <w:rFonts w:ascii="Times New Roman" w:hAnsi="Times New Roman" w:cs="Times New Roman"/>
          <w:sz w:val="24"/>
          <w:szCs w:val="24"/>
          <w:vertAlign w:val="superscript"/>
        </w:rPr>
        <w:t xml:space="preserve">) </w:t>
      </w:r>
      <w:r w:rsidRPr="00184EA2">
        <w:rPr>
          <w:rFonts w:ascii="Times New Roman" w:hAnsi="Times New Roman" w:cs="Times New Roman"/>
          <w:sz w:val="24"/>
          <w:szCs w:val="24"/>
        </w:rPr>
        <w:t>na nápravu vážnych nedostatkov vo fungovaní hospodárstva</w:t>
      </w:r>
      <w:r>
        <w:rPr>
          <w:rFonts w:ascii="Times New Roman" w:hAnsi="Times New Roman" w:cs="Times New Roman"/>
          <w:sz w:val="24"/>
          <w:szCs w:val="24"/>
          <w:vertAlign w:val="superscript"/>
          <w:rtl w:val="0"/>
        </w:rPr>
        <w:footnoteReference w:id="3"/>
      </w:r>
      <w:r w:rsidRPr="00184EA2">
        <w:rPr>
          <w:rFonts w:ascii="Times New Roman" w:hAnsi="Times New Roman" w:cs="Times New Roman"/>
          <w:sz w:val="24"/>
          <w:szCs w:val="24"/>
          <w:vertAlign w:val="superscript"/>
        </w:rPr>
        <w:t>)</w:t>
      </w:r>
      <w:r w:rsidRPr="00184EA2">
        <w:rPr>
          <w:rFonts w:ascii="Times New Roman" w:hAnsi="Times New Roman" w:cs="Times New Roman"/>
          <w:sz w:val="24"/>
          <w:szCs w:val="24"/>
        </w:rPr>
        <w:t xml:space="preserve"> s cieľom zmiernenia prenosu vplyvov globálnej finančnej krízy z bankového sektora do hospodárstva Slovenskej republiky alebo posilnenia predpokladov na zachovanie stability finančného systému ako celku  (ďalej len </w:t>
      </w:r>
      <w:r w:rsidR="000F002D">
        <w:rPr>
          <w:rFonts w:ascii="Times New Roman" w:hAnsi="Times New Roman" w:cs="Times New Roman"/>
          <w:sz w:val="24"/>
          <w:szCs w:val="24"/>
        </w:rPr>
        <w:t>„</w:t>
      </w:r>
      <w:r w:rsidRPr="000F002D">
        <w:rPr>
          <w:rFonts w:ascii="Times New Roman" w:hAnsi="Times New Roman" w:cs="Times New Roman"/>
          <w:sz w:val="24"/>
          <w:szCs w:val="24"/>
        </w:rPr>
        <w:t>stabilizačná pomoc</w:t>
      </w:r>
      <w:r w:rsidR="000F002D">
        <w:rPr>
          <w:rFonts w:ascii="Times New Roman" w:hAnsi="Times New Roman" w:cs="Times New Roman"/>
          <w:sz w:val="24"/>
          <w:szCs w:val="24"/>
        </w:rPr>
        <w:t>“</w:t>
      </w:r>
      <w:r w:rsidRPr="000F002D">
        <w:rPr>
          <w:rFonts w:ascii="Times New Roman" w:hAnsi="Times New Roman" w:cs="Times New Roman"/>
          <w:sz w:val="24"/>
          <w:szCs w:val="24"/>
        </w:rPr>
        <w:t>),</w:t>
      </w:r>
    </w:p>
    <w:p w:rsidR="00710BAB" w:rsidP="003C19D5">
      <w:pPr>
        <w:numPr>
          <w:ilvl w:val="2"/>
          <w:numId w:val="1"/>
        </w:numPr>
        <w:tabs>
          <w:tab w:val="left" w:pos="720"/>
          <w:tab w:val="clear" w:pos="2340"/>
        </w:tabs>
        <w:ind w:left="720"/>
        <w:jc w:val="both"/>
        <w:rPr>
          <w:rFonts w:ascii="Times New Roman" w:hAnsi="Times New Roman" w:cs="Times New Roman"/>
          <w:sz w:val="24"/>
          <w:szCs w:val="24"/>
        </w:rPr>
      </w:pPr>
      <w:r>
        <w:rPr>
          <w:rFonts w:ascii="Times New Roman" w:hAnsi="Times New Roman" w:cs="Times New Roman"/>
          <w:sz w:val="24"/>
          <w:szCs w:val="24"/>
        </w:rPr>
        <w:t xml:space="preserve">postup </w:t>
      </w:r>
      <w:r w:rsidRPr="00184EA2">
        <w:rPr>
          <w:rFonts w:ascii="Times New Roman" w:hAnsi="Times New Roman" w:cs="Times New Roman"/>
          <w:sz w:val="24"/>
          <w:szCs w:val="24"/>
        </w:rPr>
        <w:t>vlády Slovenskej republiky (ďalej len „vláda“), Ministerstva financií Slovenskej republiky (ďalej len „ministerstvo financií“), iných orgánov verejnej správy a Národnej banky Slovenska pri poskytovaní stabilizačnej pomoci</w:t>
      </w:r>
      <w:r w:rsidRPr="00AB4949" w:rsidR="00F36983">
        <w:rPr>
          <w:rFonts w:ascii="Times New Roman" w:hAnsi="Times New Roman" w:cs="Times New Roman"/>
          <w:sz w:val="24"/>
          <w:szCs w:val="24"/>
        </w:rPr>
        <w:t>,</w:t>
      </w:r>
    </w:p>
    <w:p w:rsidR="00710BAB" w:rsidP="003C19D5">
      <w:pPr>
        <w:numPr>
          <w:ilvl w:val="2"/>
          <w:numId w:val="1"/>
        </w:numPr>
        <w:tabs>
          <w:tab w:val="left" w:pos="720"/>
          <w:tab w:val="clear" w:pos="2340"/>
        </w:tabs>
        <w:ind w:left="720"/>
        <w:jc w:val="both"/>
        <w:rPr>
          <w:rFonts w:ascii="Times New Roman" w:hAnsi="Times New Roman" w:cs="Times New Roman"/>
          <w:sz w:val="24"/>
          <w:szCs w:val="24"/>
        </w:rPr>
      </w:pPr>
      <w:r w:rsidR="00C875B8">
        <w:rPr>
          <w:rFonts w:ascii="Times New Roman" w:hAnsi="Times New Roman" w:cs="Times New Roman"/>
          <w:sz w:val="24"/>
          <w:szCs w:val="24"/>
        </w:rPr>
        <w:t xml:space="preserve">kontrolu dodržiavania podmienok </w:t>
      </w:r>
      <w:r w:rsidRPr="00AB4949" w:rsidR="00C875B8">
        <w:rPr>
          <w:rFonts w:ascii="Times New Roman" w:hAnsi="Times New Roman" w:cs="Times New Roman"/>
          <w:sz w:val="24"/>
          <w:szCs w:val="24"/>
        </w:rPr>
        <w:t>poskyt</w:t>
      </w:r>
      <w:r w:rsidRPr="00AB4949" w:rsidR="00F36983">
        <w:rPr>
          <w:rFonts w:ascii="Times New Roman" w:hAnsi="Times New Roman" w:cs="Times New Roman"/>
          <w:sz w:val="24"/>
          <w:szCs w:val="24"/>
        </w:rPr>
        <w:t>nutia</w:t>
      </w:r>
      <w:r w:rsidR="00C875B8">
        <w:rPr>
          <w:rFonts w:ascii="Times New Roman" w:hAnsi="Times New Roman" w:cs="Times New Roman"/>
          <w:sz w:val="24"/>
          <w:szCs w:val="24"/>
        </w:rPr>
        <w:t xml:space="preserve"> stabilizačnej pomoci. </w:t>
      </w:r>
    </w:p>
    <w:p w:rsidR="00710BAB" w:rsidP="00710BAB">
      <w:pPr>
        <w:jc w:val="both"/>
        <w:rPr>
          <w:rFonts w:ascii="Times New Roman" w:hAnsi="Times New Roman" w:cs="Times New Roman"/>
          <w:sz w:val="24"/>
          <w:szCs w:val="24"/>
        </w:rPr>
      </w:pPr>
    </w:p>
    <w:p w:rsidR="001D48C4" w:rsidRPr="00184EA2" w:rsidP="003C19D5">
      <w:pPr>
        <w:numPr>
          <w:ilvl w:val="0"/>
          <w:numId w:val="1"/>
        </w:numPr>
        <w:tabs>
          <w:tab w:val="left" w:pos="360"/>
          <w:tab w:val="clear" w:pos="737"/>
        </w:tabs>
        <w:ind w:left="360" w:hanging="360"/>
        <w:jc w:val="both"/>
        <w:rPr>
          <w:rFonts w:ascii="Times New Roman" w:hAnsi="Times New Roman" w:cs="Times New Roman"/>
          <w:sz w:val="24"/>
          <w:szCs w:val="24"/>
        </w:rPr>
      </w:pPr>
      <w:r w:rsidR="00C875B8">
        <w:rPr>
          <w:rFonts w:ascii="Times New Roman" w:hAnsi="Times New Roman" w:cs="Times New Roman"/>
          <w:sz w:val="24"/>
          <w:szCs w:val="24"/>
        </w:rPr>
        <w:t xml:space="preserve">Tento zákon </w:t>
      </w:r>
      <w:r w:rsidRPr="00184EA2">
        <w:rPr>
          <w:rFonts w:ascii="Times New Roman" w:hAnsi="Times New Roman" w:cs="Times New Roman"/>
          <w:sz w:val="24"/>
          <w:szCs w:val="24"/>
        </w:rPr>
        <w:t>je schémou štátnej pomoci podľa osobitného predpisu.</w:t>
      </w:r>
      <w:r>
        <w:rPr>
          <w:rStyle w:val="FootnoteReference"/>
          <w:rFonts w:ascii="Times New Roman" w:hAnsi="Times New Roman" w:cs="Times New Roman"/>
          <w:sz w:val="24"/>
          <w:szCs w:val="24"/>
          <w:rtl w:val="0"/>
        </w:rPr>
        <w:footnoteReference w:id="4"/>
      </w:r>
      <w:r w:rsidRPr="00184EA2">
        <w:rPr>
          <w:rFonts w:ascii="Times New Roman" w:hAnsi="Times New Roman" w:cs="Times New Roman"/>
          <w:sz w:val="24"/>
          <w:szCs w:val="24"/>
          <w:vertAlign w:val="superscript"/>
        </w:rPr>
        <w:t>)</w:t>
      </w:r>
    </w:p>
    <w:p w:rsidR="00E55E25" w:rsidRPr="00184EA2" w:rsidP="004B0E31">
      <w:pPr>
        <w:rPr>
          <w:rFonts w:ascii="Times New Roman" w:hAnsi="Times New Roman" w:cs="Times New Roman"/>
          <w:sz w:val="24"/>
          <w:szCs w:val="24"/>
        </w:rPr>
      </w:pPr>
    </w:p>
    <w:p w:rsidR="00E55E25" w:rsidRPr="00184EA2" w:rsidP="004B0E31">
      <w:pPr>
        <w:jc w:val="center"/>
        <w:rPr>
          <w:rFonts w:ascii="Times New Roman" w:hAnsi="Times New Roman" w:cs="Times New Roman"/>
          <w:sz w:val="24"/>
          <w:szCs w:val="24"/>
        </w:rPr>
      </w:pPr>
      <w:r w:rsidRPr="00184EA2">
        <w:rPr>
          <w:rFonts w:ascii="Times New Roman" w:hAnsi="Times New Roman" w:cs="Times New Roman"/>
          <w:sz w:val="24"/>
          <w:szCs w:val="24"/>
        </w:rPr>
        <w:t>§ 2</w:t>
      </w:r>
    </w:p>
    <w:p w:rsidR="00E55E25" w:rsidRPr="00184EA2" w:rsidP="004B0E31">
      <w:pPr>
        <w:jc w:val="center"/>
        <w:rPr>
          <w:rFonts w:ascii="Times New Roman" w:hAnsi="Times New Roman" w:cs="Times New Roman"/>
          <w:bCs/>
          <w:sz w:val="24"/>
          <w:szCs w:val="24"/>
        </w:rPr>
      </w:pPr>
      <w:r w:rsidRPr="00184EA2">
        <w:rPr>
          <w:rFonts w:ascii="Times New Roman" w:hAnsi="Times New Roman" w:cs="Times New Roman"/>
          <w:bCs/>
          <w:sz w:val="24"/>
          <w:szCs w:val="24"/>
        </w:rPr>
        <w:t>Stabilizačná pomoc</w:t>
      </w:r>
    </w:p>
    <w:p w:rsidR="00E55E25" w:rsidRPr="00184EA2" w:rsidP="004B0E31">
      <w:pPr>
        <w:jc w:val="both"/>
        <w:rPr>
          <w:rFonts w:ascii="Times New Roman" w:hAnsi="Times New Roman" w:cs="Times New Roman"/>
          <w:sz w:val="24"/>
          <w:szCs w:val="24"/>
        </w:rPr>
      </w:pPr>
    </w:p>
    <w:p w:rsidR="00E55E25" w:rsidRPr="00184EA2" w:rsidP="00B357AB">
      <w:pPr>
        <w:numPr>
          <w:ilvl w:val="0"/>
          <w:numId w:val="2"/>
        </w:numPr>
        <w:tabs>
          <w:tab w:val="left" w:pos="360"/>
          <w:tab w:val="clear" w:pos="737"/>
        </w:tabs>
        <w:ind w:left="360" w:hanging="360"/>
        <w:jc w:val="both"/>
        <w:rPr>
          <w:rFonts w:ascii="Times New Roman" w:hAnsi="Times New Roman" w:cs="Times New Roman"/>
          <w:sz w:val="24"/>
          <w:szCs w:val="24"/>
        </w:rPr>
      </w:pPr>
      <w:r w:rsidRPr="00184EA2">
        <w:rPr>
          <w:rFonts w:ascii="Times New Roman" w:hAnsi="Times New Roman" w:cs="Times New Roman"/>
          <w:sz w:val="24"/>
          <w:szCs w:val="24"/>
        </w:rPr>
        <w:t>Stabilizačn</w:t>
      </w:r>
      <w:r w:rsidR="00B357AB">
        <w:rPr>
          <w:rFonts w:ascii="Times New Roman" w:hAnsi="Times New Roman" w:cs="Times New Roman"/>
          <w:sz w:val="24"/>
          <w:szCs w:val="24"/>
        </w:rPr>
        <w:t xml:space="preserve">ú </w:t>
      </w:r>
      <w:r w:rsidRPr="00184EA2">
        <w:rPr>
          <w:rFonts w:ascii="Times New Roman" w:hAnsi="Times New Roman" w:cs="Times New Roman"/>
          <w:sz w:val="24"/>
          <w:szCs w:val="24"/>
        </w:rPr>
        <w:t xml:space="preserve">pomoc </w:t>
      </w:r>
      <w:r w:rsidRPr="00AB4949">
        <w:rPr>
          <w:rFonts w:ascii="Times New Roman" w:hAnsi="Times New Roman" w:cs="Times New Roman"/>
          <w:sz w:val="24"/>
          <w:szCs w:val="24"/>
        </w:rPr>
        <w:t>m</w:t>
      </w:r>
      <w:r w:rsidRPr="00AB4949" w:rsidR="00B357AB">
        <w:rPr>
          <w:rFonts w:ascii="Times New Roman" w:hAnsi="Times New Roman" w:cs="Times New Roman"/>
          <w:sz w:val="24"/>
          <w:szCs w:val="24"/>
        </w:rPr>
        <w:t>ožno</w:t>
      </w:r>
      <w:r w:rsidR="00B357AB">
        <w:rPr>
          <w:rFonts w:ascii="Times New Roman" w:hAnsi="Times New Roman" w:cs="Times New Roman"/>
          <w:sz w:val="24"/>
          <w:szCs w:val="24"/>
        </w:rPr>
        <w:t xml:space="preserve"> </w:t>
      </w:r>
      <w:r w:rsidR="00812A12">
        <w:rPr>
          <w:rFonts w:ascii="Times New Roman" w:hAnsi="Times New Roman" w:cs="Times New Roman"/>
          <w:sz w:val="24"/>
          <w:szCs w:val="24"/>
        </w:rPr>
        <w:t xml:space="preserve">dočasne </w:t>
      </w:r>
      <w:r w:rsidRPr="00184EA2">
        <w:rPr>
          <w:rFonts w:ascii="Times New Roman" w:hAnsi="Times New Roman" w:cs="Times New Roman"/>
          <w:sz w:val="24"/>
          <w:szCs w:val="24"/>
        </w:rPr>
        <w:t>poskytnúť banke</w:t>
      </w:r>
      <w:r w:rsidR="00B357AB">
        <w:rPr>
          <w:rFonts w:ascii="Times New Roman" w:hAnsi="Times New Roman" w:cs="Times New Roman"/>
          <w:sz w:val="24"/>
          <w:szCs w:val="24"/>
        </w:rPr>
        <w:t xml:space="preserve">, </w:t>
      </w:r>
      <w:r w:rsidRPr="00AB4949" w:rsidR="00B357AB">
        <w:rPr>
          <w:rFonts w:ascii="Times New Roman" w:hAnsi="Times New Roman" w:cs="Times New Roman"/>
          <w:sz w:val="24"/>
          <w:szCs w:val="24"/>
        </w:rPr>
        <w:t>ktorej finančná situácia bola spôsobená predovšetkým globálnou finančnou krízou, a to</w:t>
      </w:r>
      <w:r w:rsidRPr="00184EA2">
        <w:rPr>
          <w:rFonts w:ascii="Times New Roman" w:hAnsi="Times New Roman" w:cs="Times New Roman"/>
          <w:sz w:val="24"/>
          <w:szCs w:val="24"/>
        </w:rPr>
        <w:t xml:space="preserve"> formou</w:t>
      </w:r>
    </w:p>
    <w:p w:rsidR="00E55E25" w:rsidRPr="00184EA2" w:rsidP="003C19D5">
      <w:pPr>
        <w:numPr>
          <w:ilvl w:val="1"/>
          <w:numId w:val="2"/>
        </w:numPr>
        <w:tabs>
          <w:tab w:val="left" w:pos="720"/>
          <w:tab w:val="clear" w:pos="1440"/>
        </w:tabs>
        <w:ind w:left="720"/>
        <w:jc w:val="both"/>
        <w:rPr>
          <w:rFonts w:ascii="Times New Roman" w:hAnsi="Times New Roman" w:cs="Times New Roman"/>
          <w:sz w:val="24"/>
          <w:szCs w:val="24"/>
        </w:rPr>
      </w:pPr>
      <w:bookmarkStart w:id="0" w:name="_Ref223774035"/>
      <w:r w:rsidR="00192580">
        <w:rPr>
          <w:rFonts w:ascii="Times New Roman" w:hAnsi="Times New Roman" w:cs="Times New Roman"/>
          <w:sz w:val="24"/>
          <w:szCs w:val="24"/>
        </w:rPr>
        <w:t xml:space="preserve">peňažného </w:t>
      </w:r>
      <w:r w:rsidRPr="00184EA2">
        <w:rPr>
          <w:rFonts w:ascii="Times New Roman" w:hAnsi="Times New Roman" w:cs="Times New Roman"/>
          <w:sz w:val="24"/>
          <w:szCs w:val="24"/>
        </w:rPr>
        <w:t xml:space="preserve">vkladu </w:t>
      </w:r>
      <w:r w:rsidR="00192580">
        <w:rPr>
          <w:rFonts w:ascii="Times New Roman" w:hAnsi="Times New Roman" w:cs="Times New Roman"/>
          <w:sz w:val="24"/>
          <w:szCs w:val="24"/>
        </w:rPr>
        <w:t xml:space="preserve">zo </w:t>
      </w:r>
      <w:r w:rsidRPr="00184EA2">
        <w:rPr>
          <w:rFonts w:ascii="Times New Roman" w:hAnsi="Times New Roman" w:cs="Times New Roman"/>
          <w:sz w:val="24"/>
          <w:szCs w:val="24"/>
        </w:rPr>
        <w:t>štátnych finančných aktív v správe ministerstv</w:t>
      </w:r>
      <w:r w:rsidRPr="00184EA2" w:rsidR="001D48C4">
        <w:rPr>
          <w:rFonts w:ascii="Times New Roman" w:hAnsi="Times New Roman" w:cs="Times New Roman"/>
          <w:sz w:val="24"/>
          <w:szCs w:val="24"/>
        </w:rPr>
        <w:t>a</w:t>
      </w:r>
      <w:r w:rsidRPr="00184EA2" w:rsidR="003C020C">
        <w:rPr>
          <w:rFonts w:ascii="Times New Roman" w:hAnsi="Times New Roman" w:cs="Times New Roman"/>
          <w:sz w:val="24"/>
          <w:szCs w:val="24"/>
        </w:rPr>
        <w:t xml:space="preserve"> financií</w:t>
      </w:r>
      <w:r w:rsidRPr="00184EA2">
        <w:rPr>
          <w:rFonts w:ascii="Times New Roman" w:hAnsi="Times New Roman" w:cs="Times New Roman"/>
          <w:sz w:val="24"/>
          <w:szCs w:val="24"/>
        </w:rPr>
        <w:t xml:space="preserve"> do základného imania banky</w:t>
      </w:r>
      <w:r w:rsidR="00DC71E8">
        <w:rPr>
          <w:rFonts w:ascii="Times New Roman" w:hAnsi="Times New Roman" w:cs="Times New Roman"/>
          <w:sz w:val="24"/>
          <w:szCs w:val="24"/>
        </w:rPr>
        <w:t>,</w:t>
      </w:r>
      <w:r w:rsidR="00391C20">
        <w:rPr>
          <w:rStyle w:val="FootnoteReference"/>
          <w:rFonts w:ascii="Times New Roman" w:hAnsi="Times New Roman" w:cs="Times New Roman"/>
          <w:sz w:val="24"/>
          <w:szCs w:val="24"/>
        </w:rPr>
        <w:t>4)</w:t>
      </w:r>
      <w:bookmarkEnd w:id="0"/>
    </w:p>
    <w:p w:rsidR="00E55E25" w:rsidRPr="00184EA2" w:rsidP="003C19D5">
      <w:pPr>
        <w:numPr>
          <w:ilvl w:val="1"/>
          <w:numId w:val="2"/>
        </w:numPr>
        <w:tabs>
          <w:tab w:val="left" w:pos="720"/>
          <w:tab w:val="clear" w:pos="1440"/>
        </w:tabs>
        <w:ind w:left="720"/>
        <w:jc w:val="both"/>
        <w:rPr>
          <w:rFonts w:ascii="Times New Roman" w:hAnsi="Times New Roman" w:cs="Times New Roman"/>
          <w:sz w:val="24"/>
          <w:szCs w:val="24"/>
        </w:rPr>
      </w:pPr>
      <w:r w:rsidRPr="00184EA2">
        <w:rPr>
          <w:rFonts w:ascii="Times New Roman" w:hAnsi="Times New Roman" w:cs="Times New Roman"/>
          <w:sz w:val="24"/>
          <w:szCs w:val="24"/>
        </w:rPr>
        <w:t>poskytnutia osobitnej záruky za</w:t>
      </w:r>
    </w:p>
    <w:p w:rsidR="00900D52" w:rsidP="003C19D5">
      <w:pPr>
        <w:numPr>
          <w:ilvl w:val="0"/>
          <w:numId w:val="6"/>
        </w:numPr>
        <w:tabs>
          <w:tab w:val="left" w:pos="1080"/>
          <w:tab w:val="clear" w:pos="2775"/>
        </w:tabs>
        <w:ind w:left="1080" w:hanging="360"/>
        <w:jc w:val="both"/>
        <w:rPr>
          <w:rFonts w:ascii="Times New Roman" w:hAnsi="Times New Roman" w:cs="Times New Roman"/>
          <w:sz w:val="24"/>
          <w:szCs w:val="24"/>
        </w:rPr>
      </w:pPr>
      <w:r w:rsidRPr="00184EA2" w:rsidR="005F7CFF">
        <w:rPr>
          <w:rFonts w:ascii="Times New Roman" w:hAnsi="Times New Roman" w:cs="Times New Roman"/>
          <w:sz w:val="24"/>
          <w:szCs w:val="24"/>
        </w:rPr>
        <w:t>dlhopis</w:t>
      </w:r>
      <w:r w:rsidRPr="00184EA2" w:rsidR="00EA69F8">
        <w:rPr>
          <w:rFonts w:ascii="Times New Roman" w:hAnsi="Times New Roman" w:cs="Times New Roman"/>
          <w:sz w:val="24"/>
          <w:szCs w:val="24"/>
        </w:rPr>
        <w:t>y</w:t>
      </w:r>
      <w:r w:rsidRPr="00184EA2" w:rsidR="005F7CFF">
        <w:rPr>
          <w:rFonts w:ascii="Times New Roman" w:hAnsi="Times New Roman" w:cs="Times New Roman"/>
          <w:sz w:val="24"/>
          <w:szCs w:val="24"/>
        </w:rPr>
        <w:t xml:space="preserve"> </w:t>
      </w:r>
      <w:r w:rsidRPr="00184EA2" w:rsidR="00E55E25">
        <w:rPr>
          <w:rFonts w:ascii="Times New Roman" w:hAnsi="Times New Roman" w:cs="Times New Roman"/>
          <w:sz w:val="24"/>
          <w:szCs w:val="24"/>
        </w:rPr>
        <w:t>vydan</w:t>
      </w:r>
      <w:r w:rsidRPr="00184EA2" w:rsidR="00EA69F8">
        <w:rPr>
          <w:rFonts w:ascii="Times New Roman" w:hAnsi="Times New Roman" w:cs="Times New Roman"/>
          <w:sz w:val="24"/>
          <w:szCs w:val="24"/>
        </w:rPr>
        <w:t>é</w:t>
      </w:r>
      <w:r w:rsidRPr="00184EA2" w:rsidR="00E55E25">
        <w:rPr>
          <w:rFonts w:ascii="Times New Roman" w:hAnsi="Times New Roman" w:cs="Times New Roman"/>
          <w:sz w:val="24"/>
          <w:szCs w:val="24"/>
        </w:rPr>
        <w:t xml:space="preserve"> bankou</w:t>
      </w:r>
      <w:r w:rsidRPr="00184EA2" w:rsidR="00E00E56">
        <w:rPr>
          <w:rFonts w:ascii="Times New Roman" w:hAnsi="Times New Roman" w:cs="Times New Roman"/>
          <w:sz w:val="24"/>
          <w:szCs w:val="24"/>
        </w:rPr>
        <w:t xml:space="preserve"> </w:t>
      </w:r>
      <w:r w:rsidRPr="00184EA2" w:rsidR="00FB681A">
        <w:rPr>
          <w:rFonts w:ascii="Times New Roman" w:hAnsi="Times New Roman" w:cs="Times New Roman"/>
          <w:sz w:val="24"/>
          <w:szCs w:val="24"/>
        </w:rPr>
        <w:t xml:space="preserve">s termínom splatnosti menovitej hodnoty </w:t>
      </w:r>
      <w:r w:rsidR="00D92007">
        <w:rPr>
          <w:rFonts w:ascii="Times New Roman" w:hAnsi="Times New Roman" w:cs="Times New Roman"/>
          <w:sz w:val="24"/>
          <w:szCs w:val="24"/>
        </w:rPr>
        <w:t xml:space="preserve">najmenej tri mesiace a najviac tri </w:t>
      </w:r>
      <w:r w:rsidRPr="00184EA2" w:rsidR="00E00E56">
        <w:rPr>
          <w:rFonts w:ascii="Times New Roman" w:hAnsi="Times New Roman" w:cs="Times New Roman"/>
          <w:sz w:val="24"/>
          <w:szCs w:val="24"/>
        </w:rPr>
        <w:t>rok</w:t>
      </w:r>
      <w:r w:rsidR="00D92007">
        <w:rPr>
          <w:rFonts w:ascii="Times New Roman" w:hAnsi="Times New Roman" w:cs="Times New Roman"/>
          <w:sz w:val="24"/>
          <w:szCs w:val="24"/>
        </w:rPr>
        <w:t>y</w:t>
      </w:r>
      <w:r w:rsidRPr="00184EA2" w:rsidR="005F7CFF">
        <w:rPr>
          <w:rFonts w:ascii="Times New Roman" w:hAnsi="Times New Roman" w:cs="Times New Roman"/>
          <w:sz w:val="24"/>
          <w:szCs w:val="24"/>
        </w:rPr>
        <w:t xml:space="preserve"> (ďalej len „dlh</w:t>
      </w:r>
      <w:r w:rsidRPr="00184EA2" w:rsidR="005F7CFF">
        <w:rPr>
          <w:rFonts w:ascii="Times New Roman" w:hAnsi="Times New Roman" w:cs="Times New Roman"/>
          <w:sz w:val="24"/>
          <w:szCs w:val="24"/>
        </w:rPr>
        <w:t>o</w:t>
      </w:r>
      <w:r w:rsidRPr="00184EA2" w:rsidR="00EA69F8">
        <w:rPr>
          <w:rFonts w:ascii="Times New Roman" w:hAnsi="Times New Roman" w:cs="Times New Roman"/>
          <w:sz w:val="24"/>
          <w:szCs w:val="24"/>
        </w:rPr>
        <w:t>pis</w:t>
      </w:r>
      <w:r w:rsidRPr="00184EA2" w:rsidR="005F7CFF">
        <w:rPr>
          <w:rFonts w:ascii="Times New Roman" w:hAnsi="Times New Roman" w:cs="Times New Roman"/>
          <w:sz w:val="24"/>
          <w:szCs w:val="24"/>
        </w:rPr>
        <w:t>“)</w:t>
      </w:r>
      <w:r w:rsidRPr="00184EA2" w:rsidR="00E55E25">
        <w:rPr>
          <w:rFonts w:ascii="Times New Roman" w:hAnsi="Times New Roman" w:cs="Times New Roman"/>
          <w:sz w:val="24"/>
          <w:szCs w:val="24"/>
        </w:rPr>
        <w:t>,</w:t>
      </w:r>
    </w:p>
    <w:p w:rsidR="00BD1517" w:rsidP="003C19D5">
      <w:pPr>
        <w:numPr>
          <w:ilvl w:val="0"/>
          <w:numId w:val="6"/>
        </w:numPr>
        <w:tabs>
          <w:tab w:val="left" w:pos="1080"/>
          <w:tab w:val="clear" w:pos="2775"/>
        </w:tabs>
        <w:ind w:left="1080" w:hanging="360"/>
        <w:jc w:val="both"/>
        <w:rPr>
          <w:rFonts w:ascii="Times New Roman" w:hAnsi="Times New Roman" w:cs="Times New Roman"/>
          <w:sz w:val="24"/>
          <w:szCs w:val="24"/>
        </w:rPr>
      </w:pPr>
      <w:r w:rsidRPr="00184EA2" w:rsidR="00900D52">
        <w:rPr>
          <w:rFonts w:ascii="Times New Roman" w:hAnsi="Times New Roman" w:cs="Times New Roman"/>
          <w:sz w:val="24"/>
          <w:szCs w:val="24"/>
        </w:rPr>
        <w:t xml:space="preserve">úver </w:t>
      </w:r>
      <w:r w:rsidR="007D78EB">
        <w:rPr>
          <w:rFonts w:ascii="Times New Roman" w:hAnsi="Times New Roman" w:cs="Times New Roman"/>
          <w:sz w:val="24"/>
          <w:szCs w:val="24"/>
        </w:rPr>
        <w:t xml:space="preserve">poskytnutý banke </w:t>
      </w:r>
      <w:r w:rsidR="0057674F">
        <w:rPr>
          <w:rFonts w:ascii="Times New Roman" w:hAnsi="Times New Roman" w:cs="Times New Roman"/>
          <w:sz w:val="24"/>
          <w:szCs w:val="24"/>
        </w:rPr>
        <w:t xml:space="preserve">so splatnosťou </w:t>
      </w:r>
      <w:r w:rsidR="007D78EB">
        <w:rPr>
          <w:rFonts w:ascii="Times New Roman" w:hAnsi="Times New Roman" w:cs="Times New Roman"/>
          <w:sz w:val="24"/>
          <w:szCs w:val="24"/>
        </w:rPr>
        <w:t xml:space="preserve">najmenej tri mesiace a najviac </w:t>
      </w:r>
      <w:r w:rsidR="0057674F">
        <w:rPr>
          <w:rFonts w:ascii="Times New Roman" w:hAnsi="Times New Roman" w:cs="Times New Roman"/>
          <w:sz w:val="24"/>
          <w:szCs w:val="24"/>
        </w:rPr>
        <w:t>jed</w:t>
      </w:r>
      <w:r w:rsidR="007D78EB">
        <w:rPr>
          <w:rFonts w:ascii="Times New Roman" w:hAnsi="Times New Roman" w:cs="Times New Roman"/>
          <w:sz w:val="24"/>
          <w:szCs w:val="24"/>
        </w:rPr>
        <w:t xml:space="preserve">en </w:t>
      </w:r>
      <w:r w:rsidR="0057674F">
        <w:rPr>
          <w:rFonts w:ascii="Times New Roman" w:hAnsi="Times New Roman" w:cs="Times New Roman"/>
          <w:sz w:val="24"/>
          <w:szCs w:val="24"/>
        </w:rPr>
        <w:t>rok</w:t>
      </w:r>
      <w:r w:rsidR="004B51A3">
        <w:rPr>
          <w:rStyle w:val="FootnoteReference"/>
          <w:rFonts w:ascii="Times New Roman" w:hAnsi="Times New Roman" w:cs="Times New Roman"/>
          <w:sz w:val="24"/>
          <w:szCs w:val="24"/>
        </w:rPr>
        <w:t>5)</w:t>
      </w:r>
      <w:r w:rsidR="0057674F">
        <w:rPr>
          <w:rFonts w:ascii="Times New Roman" w:hAnsi="Times New Roman" w:cs="Times New Roman"/>
          <w:sz w:val="24"/>
          <w:szCs w:val="24"/>
        </w:rPr>
        <w:t xml:space="preserve"> (ďalej len „krátkodobý úver“)</w:t>
      </w:r>
      <w:r w:rsidRPr="00184EA2" w:rsidR="00CE486B">
        <w:rPr>
          <w:rFonts w:ascii="Times New Roman" w:hAnsi="Times New Roman" w:cs="Times New Roman"/>
          <w:sz w:val="24"/>
          <w:szCs w:val="24"/>
        </w:rPr>
        <w:t>.</w:t>
      </w:r>
      <w:r w:rsidRPr="00184EA2" w:rsidR="00900D52">
        <w:rPr>
          <w:rFonts w:ascii="Times New Roman" w:hAnsi="Times New Roman" w:cs="Times New Roman"/>
          <w:sz w:val="24"/>
          <w:szCs w:val="24"/>
        </w:rPr>
        <w:t xml:space="preserve"> </w:t>
      </w:r>
    </w:p>
    <w:p w:rsidR="004142C2" w:rsidRPr="00184EA2" w:rsidP="004142C2">
      <w:pPr>
        <w:ind w:left="720"/>
        <w:jc w:val="both"/>
        <w:rPr>
          <w:rFonts w:ascii="Times New Roman" w:hAnsi="Times New Roman" w:cs="Times New Roman"/>
          <w:sz w:val="24"/>
          <w:szCs w:val="24"/>
        </w:rPr>
      </w:pPr>
    </w:p>
    <w:p w:rsidR="00E55E25" w:rsidRPr="00184EA2" w:rsidP="003C19D5">
      <w:pPr>
        <w:numPr>
          <w:ilvl w:val="0"/>
          <w:numId w:val="2"/>
        </w:numPr>
        <w:tabs>
          <w:tab w:val="left" w:pos="360"/>
          <w:tab w:val="clear" w:pos="737"/>
        </w:tabs>
        <w:ind w:left="360" w:hanging="360"/>
        <w:jc w:val="both"/>
        <w:rPr>
          <w:rFonts w:ascii="Times New Roman" w:hAnsi="Times New Roman" w:cs="Times New Roman"/>
          <w:sz w:val="24"/>
          <w:szCs w:val="24"/>
        </w:rPr>
      </w:pPr>
      <w:r w:rsidRPr="00184EA2">
        <w:rPr>
          <w:rFonts w:ascii="Times New Roman" w:hAnsi="Times New Roman" w:cs="Times New Roman"/>
          <w:sz w:val="24"/>
          <w:szCs w:val="24"/>
        </w:rPr>
        <w:t xml:space="preserve">Stabilizačnú pomoc možno poskytnúť len na účely </w:t>
      </w:r>
    </w:p>
    <w:p w:rsidR="00D55365" w:rsidRPr="00184EA2" w:rsidP="003C19D5">
      <w:pPr>
        <w:numPr>
          <w:ilvl w:val="1"/>
          <w:numId w:val="2"/>
        </w:numPr>
        <w:tabs>
          <w:tab w:val="left" w:pos="720"/>
          <w:tab w:val="clear" w:pos="1440"/>
        </w:tabs>
        <w:ind w:left="720"/>
        <w:jc w:val="both"/>
        <w:rPr>
          <w:rFonts w:ascii="Times New Roman" w:hAnsi="Times New Roman" w:cs="Times New Roman"/>
          <w:sz w:val="24"/>
          <w:szCs w:val="24"/>
        </w:rPr>
      </w:pPr>
      <w:r w:rsidRPr="00184EA2" w:rsidR="00E55E25">
        <w:rPr>
          <w:rFonts w:ascii="Times New Roman" w:hAnsi="Times New Roman" w:cs="Times New Roman"/>
          <w:sz w:val="24"/>
          <w:szCs w:val="24"/>
        </w:rPr>
        <w:t xml:space="preserve">zabezpečenia </w:t>
      </w:r>
      <w:r w:rsidRPr="00184EA2" w:rsidR="00A46A76">
        <w:rPr>
          <w:rFonts w:ascii="Times New Roman" w:hAnsi="Times New Roman" w:cs="Times New Roman"/>
          <w:sz w:val="24"/>
          <w:szCs w:val="24"/>
        </w:rPr>
        <w:t xml:space="preserve">podpory hospodárstva prostredníctvom </w:t>
      </w:r>
      <w:r w:rsidRPr="00184EA2" w:rsidR="00E55E25">
        <w:rPr>
          <w:rFonts w:ascii="Times New Roman" w:hAnsi="Times New Roman" w:cs="Times New Roman"/>
          <w:sz w:val="24"/>
          <w:szCs w:val="24"/>
        </w:rPr>
        <w:t xml:space="preserve">ďalšieho poskytovania úverov bankou </w:t>
      </w:r>
      <w:r w:rsidRPr="00184EA2" w:rsidR="00E55E25">
        <w:rPr>
          <w:rFonts w:ascii="Times New Roman" w:hAnsi="Times New Roman" w:cs="Times New Roman"/>
          <w:sz w:val="24"/>
          <w:szCs w:val="24"/>
        </w:rPr>
        <w:t xml:space="preserve">na uspokojenie existujúceho dopytu po úveroch </w:t>
      </w:r>
      <w:r w:rsidRPr="00184EA2" w:rsidR="00A35B44">
        <w:rPr>
          <w:rFonts w:ascii="Times New Roman" w:hAnsi="Times New Roman" w:cs="Times New Roman"/>
          <w:sz w:val="24"/>
          <w:szCs w:val="24"/>
        </w:rPr>
        <w:t>zo strany osôb s</w:t>
      </w:r>
      <w:r w:rsidRPr="00184EA2">
        <w:rPr>
          <w:rFonts w:ascii="Times New Roman" w:hAnsi="Times New Roman" w:cs="Times New Roman"/>
          <w:sz w:val="24"/>
          <w:szCs w:val="24"/>
        </w:rPr>
        <w:t xml:space="preserve"> trvalým </w:t>
      </w:r>
      <w:r w:rsidR="007931F7">
        <w:rPr>
          <w:rFonts w:ascii="Times New Roman" w:hAnsi="Times New Roman" w:cs="Times New Roman"/>
          <w:sz w:val="24"/>
          <w:szCs w:val="24"/>
        </w:rPr>
        <w:t>pobytom</w:t>
      </w:r>
      <w:r w:rsidR="00F36983">
        <w:rPr>
          <w:rFonts w:ascii="Times New Roman" w:hAnsi="Times New Roman" w:cs="Times New Roman"/>
          <w:sz w:val="24"/>
          <w:szCs w:val="24"/>
        </w:rPr>
        <w:t xml:space="preserve">, </w:t>
      </w:r>
      <w:r w:rsidRPr="00184EA2">
        <w:rPr>
          <w:rFonts w:ascii="Times New Roman" w:hAnsi="Times New Roman" w:cs="Times New Roman"/>
          <w:sz w:val="24"/>
          <w:szCs w:val="24"/>
        </w:rPr>
        <w:t xml:space="preserve">sídlom </w:t>
      </w:r>
      <w:r w:rsidRPr="00AB4949" w:rsidR="00F36983">
        <w:rPr>
          <w:rFonts w:ascii="Times New Roman" w:hAnsi="Times New Roman" w:cs="Times New Roman"/>
          <w:sz w:val="24"/>
          <w:szCs w:val="24"/>
        </w:rPr>
        <w:t>alebo miestom podnikania</w:t>
      </w:r>
      <w:r w:rsidR="00F36983">
        <w:rPr>
          <w:rFonts w:ascii="Times New Roman" w:hAnsi="Times New Roman" w:cs="Times New Roman"/>
          <w:sz w:val="24"/>
          <w:szCs w:val="24"/>
        </w:rPr>
        <w:t xml:space="preserve"> </w:t>
      </w:r>
      <w:r w:rsidR="00F4224D">
        <w:rPr>
          <w:rFonts w:ascii="Times New Roman" w:hAnsi="Times New Roman" w:cs="Times New Roman"/>
          <w:sz w:val="24"/>
          <w:szCs w:val="24"/>
        </w:rPr>
        <w:t>v členskom štáte Európskej únie</w:t>
      </w:r>
      <w:r w:rsidRPr="00184EA2">
        <w:rPr>
          <w:rFonts w:ascii="Times New Roman" w:hAnsi="Times New Roman" w:cs="Times New Roman"/>
          <w:sz w:val="24"/>
          <w:szCs w:val="24"/>
        </w:rPr>
        <w:t xml:space="preserve">, </w:t>
      </w:r>
      <w:r w:rsidRPr="00184EA2" w:rsidR="00E55E25">
        <w:rPr>
          <w:rFonts w:ascii="Times New Roman" w:hAnsi="Times New Roman" w:cs="Times New Roman"/>
          <w:sz w:val="24"/>
          <w:szCs w:val="24"/>
        </w:rPr>
        <w:t xml:space="preserve">alebo </w:t>
      </w:r>
    </w:p>
    <w:p w:rsidR="00E55E25" w:rsidRPr="00184EA2" w:rsidP="003C19D5">
      <w:pPr>
        <w:numPr>
          <w:ilvl w:val="1"/>
          <w:numId w:val="2"/>
        </w:numPr>
        <w:tabs>
          <w:tab w:val="left" w:pos="720"/>
          <w:tab w:val="clear" w:pos="1440"/>
        </w:tabs>
        <w:ind w:left="720"/>
        <w:jc w:val="both"/>
        <w:rPr>
          <w:rFonts w:ascii="Times New Roman" w:hAnsi="Times New Roman" w:cs="Times New Roman"/>
          <w:sz w:val="24"/>
          <w:szCs w:val="24"/>
        </w:rPr>
      </w:pPr>
      <w:r w:rsidRPr="00184EA2">
        <w:rPr>
          <w:rFonts w:ascii="Times New Roman" w:hAnsi="Times New Roman" w:cs="Times New Roman"/>
          <w:sz w:val="24"/>
          <w:szCs w:val="24"/>
        </w:rPr>
        <w:t xml:space="preserve">stabilizácie finančnej situácie banky, </w:t>
      </w:r>
    </w:p>
    <w:p w:rsidR="00E55E25" w:rsidRPr="00184EA2" w:rsidP="003C19D5">
      <w:pPr>
        <w:numPr>
          <w:ilvl w:val="0"/>
          <w:numId w:val="14"/>
        </w:numPr>
        <w:tabs>
          <w:tab w:val="clear" w:pos="2775"/>
        </w:tabs>
        <w:ind w:left="1080" w:hanging="360"/>
        <w:jc w:val="both"/>
        <w:rPr>
          <w:rFonts w:ascii="Times New Roman" w:hAnsi="Times New Roman" w:cs="Times New Roman"/>
          <w:sz w:val="24"/>
          <w:szCs w:val="24"/>
        </w:rPr>
      </w:pPr>
      <w:r w:rsidRPr="00184EA2">
        <w:rPr>
          <w:rFonts w:ascii="Times New Roman" w:hAnsi="Times New Roman" w:cs="Times New Roman"/>
          <w:sz w:val="24"/>
          <w:szCs w:val="24"/>
        </w:rPr>
        <w:t xml:space="preserve">pri ktorej s ohľadom na ekonomický vývoj v Slovenskej republike očakávaný v čase posudzovania žiadosti </w:t>
      </w:r>
      <w:r w:rsidRPr="00184EA2" w:rsidR="007931F7">
        <w:rPr>
          <w:rFonts w:ascii="Times New Roman" w:hAnsi="Times New Roman" w:cs="Times New Roman"/>
          <w:sz w:val="24"/>
          <w:szCs w:val="24"/>
        </w:rPr>
        <w:t>banky o poskytnutie stabilizačnej pomoci (ďalej len „žiadosť“)</w:t>
      </w:r>
      <w:r w:rsidR="007931F7">
        <w:rPr>
          <w:rFonts w:ascii="Times New Roman" w:hAnsi="Times New Roman" w:cs="Times New Roman"/>
          <w:sz w:val="24"/>
          <w:szCs w:val="24"/>
        </w:rPr>
        <w:t xml:space="preserve"> </w:t>
      </w:r>
      <w:r w:rsidRPr="00184EA2">
        <w:rPr>
          <w:rFonts w:ascii="Times New Roman" w:hAnsi="Times New Roman" w:cs="Times New Roman"/>
          <w:sz w:val="24"/>
          <w:szCs w:val="24"/>
        </w:rPr>
        <w:t xml:space="preserve">možno vzhľadom na všetky okolnosti dôvodne predpokladať, že  banka v lehote kratšej ako jeden rok od podania žiadosti bude </w:t>
      </w:r>
      <w:r w:rsidRPr="00184EA2" w:rsidR="00E00FA5">
        <w:rPr>
          <w:rFonts w:ascii="Times New Roman" w:hAnsi="Times New Roman" w:cs="Times New Roman"/>
          <w:sz w:val="24"/>
          <w:szCs w:val="24"/>
        </w:rPr>
        <w:t>udržiavať svoje vlastné zdroje</w:t>
      </w:r>
      <w:r w:rsidR="00006DE5">
        <w:rPr>
          <w:rStyle w:val="FootnoteReference"/>
          <w:rFonts w:ascii="Times New Roman" w:hAnsi="Times New Roman" w:cs="Times New Roman"/>
          <w:sz w:val="24"/>
          <w:szCs w:val="24"/>
        </w:rPr>
        <w:t>6</w:t>
      </w:r>
      <w:r w:rsidR="00006DE5">
        <w:rPr>
          <w:rStyle w:val="FootnoteReference"/>
          <w:rFonts w:ascii="Times New Roman" w:hAnsi="Times New Roman" w:cs="Times New Roman"/>
          <w:sz w:val="24"/>
          <w:szCs w:val="24"/>
        </w:rPr>
        <w:t>)</w:t>
      </w:r>
      <w:r w:rsidRPr="00184EA2" w:rsidR="00E00FA5">
        <w:rPr>
          <w:rFonts w:ascii="Times New Roman" w:hAnsi="Times New Roman" w:cs="Times New Roman"/>
          <w:sz w:val="24"/>
          <w:szCs w:val="24"/>
        </w:rPr>
        <w:t xml:space="preserve"> vo výške menej než 100 % výšky požiadaviek na vlastné zdroje, </w:t>
      </w:r>
      <w:r w:rsidRPr="00184EA2">
        <w:rPr>
          <w:rFonts w:ascii="Times New Roman" w:hAnsi="Times New Roman" w:cs="Times New Roman"/>
          <w:sz w:val="24"/>
          <w:szCs w:val="24"/>
        </w:rPr>
        <w:t>alebo</w:t>
      </w:r>
    </w:p>
    <w:p w:rsidR="00E55E25" w:rsidRPr="00184EA2" w:rsidP="003C19D5">
      <w:pPr>
        <w:numPr>
          <w:ilvl w:val="0"/>
          <w:numId w:val="14"/>
        </w:numPr>
        <w:tabs>
          <w:tab w:val="clear" w:pos="2775"/>
        </w:tabs>
        <w:ind w:left="1080" w:hanging="360"/>
        <w:jc w:val="both"/>
        <w:rPr>
          <w:rFonts w:ascii="Times New Roman" w:hAnsi="Times New Roman" w:cs="Times New Roman"/>
          <w:sz w:val="24"/>
          <w:szCs w:val="24"/>
        </w:rPr>
      </w:pPr>
      <w:r w:rsidRPr="00184EA2" w:rsidR="00E00FA5">
        <w:rPr>
          <w:rFonts w:ascii="Times New Roman" w:hAnsi="Times New Roman" w:cs="Times New Roman"/>
          <w:sz w:val="24"/>
          <w:szCs w:val="24"/>
        </w:rPr>
        <w:t>ktorá udržiava svoje vlastné zdroje vo výške menej než 100 % výšky požiadaviek na vlastné zdroje, avšak viac než 50 % výšky týchto požiadaviek.</w:t>
      </w:r>
    </w:p>
    <w:p w:rsidR="003375A2" w:rsidRPr="00184EA2" w:rsidP="004B0E31">
      <w:pPr>
        <w:ind w:left="360"/>
        <w:jc w:val="both"/>
        <w:rPr>
          <w:rFonts w:ascii="Times New Roman" w:hAnsi="Times New Roman" w:cs="Times New Roman"/>
          <w:sz w:val="24"/>
          <w:szCs w:val="24"/>
        </w:rPr>
      </w:pPr>
    </w:p>
    <w:p w:rsidR="00E55E25" w:rsidRPr="00184EA2" w:rsidP="003C19D5">
      <w:pPr>
        <w:numPr>
          <w:ilvl w:val="0"/>
          <w:numId w:val="2"/>
        </w:numPr>
        <w:tabs>
          <w:tab w:val="left" w:pos="360"/>
          <w:tab w:val="clear" w:pos="737"/>
        </w:tabs>
        <w:ind w:left="360" w:hanging="360"/>
        <w:jc w:val="both"/>
        <w:rPr>
          <w:rFonts w:ascii="Times New Roman" w:hAnsi="Times New Roman" w:cs="Times New Roman"/>
          <w:sz w:val="24"/>
          <w:szCs w:val="24"/>
        </w:rPr>
      </w:pPr>
      <w:r w:rsidRPr="00184EA2">
        <w:rPr>
          <w:rFonts w:ascii="Times New Roman" w:hAnsi="Times New Roman" w:cs="Times New Roman"/>
          <w:sz w:val="24"/>
          <w:szCs w:val="24"/>
        </w:rPr>
        <w:t>Na účely tohto zákona sa výškou stabilizačnej pomoci rozumie</w:t>
      </w:r>
    </w:p>
    <w:p w:rsidR="00E55E25" w:rsidRPr="00184EA2" w:rsidP="004B0E31">
      <w:pPr>
        <w:numPr>
          <w:ilvl w:val="0"/>
          <w:numId w:val="17"/>
        </w:numPr>
        <w:tabs>
          <w:tab w:val="left" w:pos="720"/>
        </w:tabs>
        <w:jc w:val="both"/>
        <w:rPr>
          <w:rFonts w:ascii="Times New Roman" w:hAnsi="Times New Roman" w:cs="Times New Roman"/>
          <w:sz w:val="24"/>
          <w:szCs w:val="24"/>
        </w:rPr>
      </w:pPr>
      <w:r w:rsidR="00F4224D">
        <w:rPr>
          <w:rFonts w:ascii="Times New Roman" w:hAnsi="Times New Roman" w:cs="Times New Roman"/>
          <w:sz w:val="24"/>
          <w:szCs w:val="24"/>
        </w:rPr>
        <w:t xml:space="preserve">hodnota </w:t>
      </w:r>
      <w:r w:rsidR="005A370D">
        <w:rPr>
          <w:rFonts w:ascii="Times New Roman" w:hAnsi="Times New Roman" w:cs="Times New Roman"/>
          <w:sz w:val="24"/>
          <w:szCs w:val="24"/>
        </w:rPr>
        <w:t xml:space="preserve">peňažného </w:t>
      </w:r>
      <w:r w:rsidRPr="00184EA2">
        <w:rPr>
          <w:rFonts w:ascii="Times New Roman" w:hAnsi="Times New Roman" w:cs="Times New Roman"/>
          <w:sz w:val="24"/>
          <w:szCs w:val="24"/>
        </w:rPr>
        <w:t xml:space="preserve">vkladu do základného imania banky, ak ide o stabilizačnú pomoc podľa </w:t>
      </w:r>
      <w:r w:rsidRPr="00184EA2" w:rsidR="00EC12AE">
        <w:rPr>
          <w:rFonts w:ascii="Times New Roman" w:hAnsi="Times New Roman" w:cs="Times New Roman"/>
          <w:sz w:val="24"/>
          <w:szCs w:val="24"/>
        </w:rPr>
        <w:t>ods</w:t>
      </w:r>
      <w:r w:rsidR="007931F7">
        <w:rPr>
          <w:rFonts w:ascii="Times New Roman" w:hAnsi="Times New Roman" w:cs="Times New Roman"/>
          <w:sz w:val="24"/>
          <w:szCs w:val="24"/>
        </w:rPr>
        <w:t xml:space="preserve">eku </w:t>
      </w:r>
      <w:r w:rsidRPr="00184EA2">
        <w:rPr>
          <w:rFonts w:ascii="Times New Roman" w:hAnsi="Times New Roman" w:cs="Times New Roman"/>
          <w:sz w:val="24"/>
          <w:szCs w:val="24"/>
        </w:rPr>
        <w:t>1 písm. a),</w:t>
      </w:r>
    </w:p>
    <w:p w:rsidR="00E55E25" w:rsidRPr="00184EA2" w:rsidP="004B0E31">
      <w:pPr>
        <w:numPr>
          <w:ilvl w:val="0"/>
          <w:numId w:val="17"/>
        </w:numPr>
        <w:tabs>
          <w:tab w:val="left" w:pos="720"/>
        </w:tabs>
        <w:jc w:val="both"/>
        <w:rPr>
          <w:rFonts w:ascii="Times New Roman" w:hAnsi="Times New Roman" w:cs="Times New Roman"/>
          <w:sz w:val="24"/>
          <w:szCs w:val="24"/>
        </w:rPr>
      </w:pPr>
      <w:r w:rsidRPr="00184EA2">
        <w:rPr>
          <w:rFonts w:ascii="Times New Roman" w:hAnsi="Times New Roman" w:cs="Times New Roman"/>
          <w:sz w:val="24"/>
          <w:szCs w:val="24"/>
        </w:rPr>
        <w:t xml:space="preserve">výška záväzku banky, za ktorý bude poskytnutá osobitná záruka, ak ide o stabilizačnú pomoc podľa </w:t>
      </w:r>
      <w:r w:rsidRPr="00184EA2" w:rsidR="00EC12AE">
        <w:rPr>
          <w:rFonts w:ascii="Times New Roman" w:hAnsi="Times New Roman" w:cs="Times New Roman"/>
          <w:sz w:val="24"/>
          <w:szCs w:val="24"/>
        </w:rPr>
        <w:t>ods</w:t>
      </w:r>
      <w:r w:rsidR="00C87E7E">
        <w:rPr>
          <w:rFonts w:ascii="Times New Roman" w:hAnsi="Times New Roman" w:cs="Times New Roman"/>
          <w:sz w:val="24"/>
          <w:szCs w:val="24"/>
        </w:rPr>
        <w:t>eku</w:t>
      </w:r>
      <w:r w:rsidRPr="00184EA2">
        <w:rPr>
          <w:rFonts w:ascii="Times New Roman" w:hAnsi="Times New Roman" w:cs="Times New Roman"/>
          <w:sz w:val="24"/>
          <w:szCs w:val="24"/>
        </w:rPr>
        <w:t xml:space="preserve"> 1 písm. b).</w:t>
      </w:r>
    </w:p>
    <w:p w:rsidR="00E55E25" w:rsidRPr="00184EA2" w:rsidP="004B0E31">
      <w:pPr>
        <w:jc w:val="both"/>
        <w:rPr>
          <w:rFonts w:ascii="Times New Roman" w:hAnsi="Times New Roman" w:cs="Times New Roman"/>
          <w:sz w:val="24"/>
          <w:szCs w:val="24"/>
        </w:rPr>
      </w:pPr>
      <w:r w:rsidRPr="00184EA2">
        <w:rPr>
          <w:rFonts w:ascii="Times New Roman" w:hAnsi="Times New Roman" w:cs="Times New Roman"/>
          <w:sz w:val="24"/>
          <w:szCs w:val="24"/>
        </w:rPr>
        <w:t xml:space="preserve"> </w:t>
      </w:r>
    </w:p>
    <w:p w:rsidR="00E55E25" w:rsidRPr="00746AAF" w:rsidP="003C19D5">
      <w:pPr>
        <w:numPr>
          <w:ilvl w:val="0"/>
          <w:numId w:val="2"/>
        </w:numPr>
        <w:tabs>
          <w:tab w:val="left" w:pos="360"/>
          <w:tab w:val="clear" w:pos="737"/>
        </w:tabs>
        <w:ind w:left="360" w:hanging="360"/>
        <w:jc w:val="both"/>
        <w:rPr>
          <w:rFonts w:ascii="Times New Roman" w:hAnsi="Times New Roman" w:cs="Times New Roman"/>
          <w:sz w:val="24"/>
          <w:szCs w:val="24"/>
        </w:rPr>
      </w:pPr>
      <w:r w:rsidRPr="00746AAF">
        <w:rPr>
          <w:rFonts w:ascii="Times New Roman" w:hAnsi="Times New Roman" w:cs="Times New Roman"/>
          <w:sz w:val="24"/>
          <w:szCs w:val="24"/>
        </w:rPr>
        <w:t xml:space="preserve">Výška stabilizačnej pomoci podľa </w:t>
      </w:r>
      <w:r w:rsidRPr="00746AAF" w:rsidR="00EC12AE">
        <w:rPr>
          <w:rFonts w:ascii="Times New Roman" w:hAnsi="Times New Roman" w:cs="Times New Roman"/>
          <w:sz w:val="24"/>
          <w:szCs w:val="24"/>
        </w:rPr>
        <w:t>ods</w:t>
      </w:r>
      <w:r w:rsidR="00C87E7E">
        <w:rPr>
          <w:rFonts w:ascii="Times New Roman" w:hAnsi="Times New Roman" w:cs="Times New Roman"/>
          <w:sz w:val="24"/>
          <w:szCs w:val="24"/>
        </w:rPr>
        <w:t>eku</w:t>
      </w:r>
      <w:r w:rsidRPr="00746AAF">
        <w:rPr>
          <w:rFonts w:ascii="Times New Roman" w:hAnsi="Times New Roman" w:cs="Times New Roman"/>
          <w:sz w:val="24"/>
          <w:szCs w:val="24"/>
        </w:rPr>
        <w:t xml:space="preserve"> 1 písm. a) poskytnutá jednej banke nesmie presiahnuť 5</w:t>
      </w:r>
      <w:r w:rsidRPr="00746AAF" w:rsidR="00E00E56">
        <w:rPr>
          <w:rFonts w:ascii="Times New Roman" w:hAnsi="Times New Roman" w:cs="Times New Roman"/>
          <w:sz w:val="24"/>
          <w:szCs w:val="24"/>
        </w:rPr>
        <w:t>0</w:t>
      </w:r>
      <w:r w:rsidRPr="00746AAF">
        <w:rPr>
          <w:rFonts w:ascii="Times New Roman" w:hAnsi="Times New Roman" w:cs="Times New Roman"/>
          <w:sz w:val="24"/>
          <w:szCs w:val="24"/>
        </w:rPr>
        <w:t xml:space="preserve"> % požiadaviek na vlastné zdroje banky</w:t>
      </w:r>
      <w:r w:rsidR="00F4224D">
        <w:rPr>
          <w:rFonts w:ascii="Times New Roman" w:hAnsi="Times New Roman" w:cs="Times New Roman"/>
          <w:sz w:val="24"/>
          <w:szCs w:val="24"/>
        </w:rPr>
        <w:t>.</w:t>
      </w:r>
      <w:r w:rsidRPr="00746AAF">
        <w:rPr>
          <w:rFonts w:ascii="Times New Roman" w:hAnsi="Times New Roman" w:cs="Times New Roman"/>
          <w:sz w:val="24"/>
          <w:szCs w:val="24"/>
        </w:rPr>
        <w:t xml:space="preserve"> </w:t>
      </w:r>
    </w:p>
    <w:p w:rsidR="00E00E56" w:rsidRPr="00184EA2" w:rsidP="004B0E31">
      <w:pPr>
        <w:jc w:val="both"/>
        <w:rPr>
          <w:rFonts w:ascii="Times New Roman" w:hAnsi="Times New Roman" w:cs="Times New Roman"/>
          <w:sz w:val="24"/>
          <w:szCs w:val="24"/>
        </w:rPr>
      </w:pPr>
    </w:p>
    <w:p w:rsidR="00E55E25" w:rsidRPr="00184EA2" w:rsidP="003C19D5">
      <w:pPr>
        <w:numPr>
          <w:ilvl w:val="0"/>
          <w:numId w:val="2"/>
        </w:numPr>
        <w:tabs>
          <w:tab w:val="left" w:pos="360"/>
          <w:tab w:val="clear" w:pos="737"/>
        </w:tabs>
        <w:ind w:left="360" w:hanging="360"/>
        <w:jc w:val="both"/>
        <w:rPr>
          <w:rFonts w:ascii="Times New Roman" w:hAnsi="Times New Roman" w:cs="Times New Roman"/>
          <w:sz w:val="24"/>
          <w:szCs w:val="24"/>
        </w:rPr>
      </w:pPr>
      <w:r w:rsidRPr="00184EA2">
        <w:rPr>
          <w:rFonts w:ascii="Times New Roman" w:hAnsi="Times New Roman" w:cs="Times New Roman"/>
          <w:sz w:val="24"/>
          <w:szCs w:val="24"/>
        </w:rPr>
        <w:t xml:space="preserve">Poskytovateľom stabilizačnej pomoci je </w:t>
      </w:r>
      <w:r w:rsidRPr="00184EA2" w:rsidR="003C020C">
        <w:rPr>
          <w:rFonts w:ascii="Times New Roman" w:hAnsi="Times New Roman" w:cs="Times New Roman"/>
          <w:sz w:val="24"/>
          <w:szCs w:val="24"/>
        </w:rPr>
        <w:t>ministerstvo financií</w:t>
      </w:r>
      <w:r w:rsidRPr="00184EA2">
        <w:rPr>
          <w:rFonts w:ascii="Times New Roman" w:hAnsi="Times New Roman" w:cs="Times New Roman"/>
          <w:sz w:val="24"/>
          <w:szCs w:val="24"/>
        </w:rPr>
        <w:t xml:space="preserve"> a prijímateľom stabilizačnej pomoci je banka. </w:t>
      </w:r>
    </w:p>
    <w:p w:rsidR="00E55E25" w:rsidRPr="00184EA2" w:rsidP="004B0E31">
      <w:pPr>
        <w:jc w:val="both"/>
        <w:rPr>
          <w:rFonts w:ascii="Times New Roman" w:hAnsi="Times New Roman" w:cs="Times New Roman"/>
          <w:sz w:val="24"/>
          <w:szCs w:val="24"/>
        </w:rPr>
      </w:pPr>
    </w:p>
    <w:p w:rsidR="00E55E25" w:rsidP="00BA1F92">
      <w:pPr>
        <w:numPr>
          <w:ilvl w:val="0"/>
          <w:numId w:val="2"/>
        </w:numPr>
        <w:tabs>
          <w:tab w:val="left" w:pos="360"/>
          <w:tab w:val="clear" w:pos="737"/>
        </w:tabs>
        <w:ind w:left="360" w:hanging="360"/>
        <w:jc w:val="both"/>
        <w:rPr>
          <w:rFonts w:ascii="Times New Roman" w:hAnsi="Times New Roman" w:cs="Times New Roman"/>
          <w:sz w:val="24"/>
          <w:szCs w:val="24"/>
        </w:rPr>
      </w:pPr>
      <w:r w:rsidRPr="00184EA2">
        <w:rPr>
          <w:rFonts w:ascii="Times New Roman" w:hAnsi="Times New Roman" w:cs="Times New Roman"/>
          <w:sz w:val="24"/>
          <w:szCs w:val="24"/>
        </w:rPr>
        <w:t>Stabilizačn</w:t>
      </w:r>
      <w:r w:rsidR="00F4224D">
        <w:rPr>
          <w:rFonts w:ascii="Times New Roman" w:hAnsi="Times New Roman" w:cs="Times New Roman"/>
          <w:sz w:val="24"/>
          <w:szCs w:val="24"/>
        </w:rPr>
        <w:t xml:space="preserve">ú </w:t>
      </w:r>
      <w:r w:rsidRPr="00184EA2">
        <w:rPr>
          <w:rFonts w:ascii="Times New Roman" w:hAnsi="Times New Roman" w:cs="Times New Roman"/>
          <w:sz w:val="24"/>
          <w:szCs w:val="24"/>
        </w:rPr>
        <w:t xml:space="preserve">pomoc </w:t>
      </w:r>
      <w:r w:rsidR="00F4224D">
        <w:rPr>
          <w:rFonts w:ascii="Times New Roman" w:hAnsi="Times New Roman" w:cs="Times New Roman"/>
          <w:sz w:val="24"/>
          <w:szCs w:val="24"/>
        </w:rPr>
        <w:t xml:space="preserve">možno poskytnúť aj </w:t>
      </w:r>
      <w:r w:rsidRPr="003B36FA" w:rsidR="00BA1F92">
        <w:rPr>
          <w:rFonts w:ascii="Times New Roman" w:hAnsi="Times New Roman" w:cs="Times New Roman"/>
          <w:sz w:val="24"/>
          <w:szCs w:val="24"/>
        </w:rPr>
        <w:t>opakovane</w:t>
      </w:r>
      <w:r w:rsidR="00AB4949">
        <w:rPr>
          <w:rFonts w:ascii="Times New Roman" w:hAnsi="Times New Roman" w:cs="Times New Roman"/>
          <w:sz w:val="24"/>
          <w:szCs w:val="24"/>
        </w:rPr>
        <w:t xml:space="preserve"> a súbežne</w:t>
      </w:r>
      <w:r w:rsidRPr="003B36FA" w:rsidR="00BA1F92">
        <w:rPr>
          <w:rFonts w:ascii="Times New Roman" w:hAnsi="Times New Roman" w:cs="Times New Roman"/>
          <w:sz w:val="24"/>
          <w:szCs w:val="24"/>
        </w:rPr>
        <w:t xml:space="preserve">. </w:t>
      </w:r>
      <w:r w:rsidRPr="003B36FA" w:rsidR="00F4224D">
        <w:rPr>
          <w:rFonts w:ascii="Times New Roman" w:hAnsi="Times New Roman" w:cs="Times New Roman"/>
          <w:sz w:val="24"/>
          <w:szCs w:val="24"/>
        </w:rPr>
        <w:t>Stabilizačná</w:t>
      </w:r>
      <w:r w:rsidR="00F4224D">
        <w:rPr>
          <w:rFonts w:ascii="Times New Roman" w:hAnsi="Times New Roman" w:cs="Times New Roman"/>
          <w:sz w:val="24"/>
          <w:szCs w:val="24"/>
        </w:rPr>
        <w:t xml:space="preserve"> pomoc podľa odseku 1 písm. b) </w:t>
      </w:r>
      <w:r w:rsidR="00AB4949">
        <w:rPr>
          <w:rFonts w:ascii="Times New Roman" w:hAnsi="Times New Roman" w:cs="Times New Roman"/>
          <w:sz w:val="24"/>
          <w:szCs w:val="24"/>
        </w:rPr>
        <w:t xml:space="preserve">prvého bodu </w:t>
      </w:r>
      <w:r w:rsidRPr="00184EA2">
        <w:rPr>
          <w:rFonts w:ascii="Times New Roman" w:hAnsi="Times New Roman" w:cs="Times New Roman"/>
          <w:sz w:val="24"/>
          <w:szCs w:val="24"/>
        </w:rPr>
        <w:t xml:space="preserve">sa </w:t>
      </w:r>
      <w:r w:rsidR="00AB4949">
        <w:rPr>
          <w:rFonts w:ascii="Times New Roman" w:hAnsi="Times New Roman" w:cs="Times New Roman"/>
          <w:sz w:val="24"/>
          <w:szCs w:val="24"/>
        </w:rPr>
        <w:t xml:space="preserve">na jednu emisiu dlhopisov </w:t>
      </w:r>
      <w:r w:rsidRPr="00184EA2">
        <w:rPr>
          <w:rFonts w:ascii="Times New Roman" w:hAnsi="Times New Roman" w:cs="Times New Roman"/>
          <w:sz w:val="24"/>
          <w:szCs w:val="24"/>
        </w:rPr>
        <w:t xml:space="preserve">poskytuje najdlhšie </w:t>
      </w:r>
      <w:r w:rsidR="00AB4949">
        <w:rPr>
          <w:rFonts w:ascii="Times New Roman" w:hAnsi="Times New Roman" w:cs="Times New Roman"/>
          <w:sz w:val="24"/>
          <w:szCs w:val="24"/>
        </w:rPr>
        <w:t xml:space="preserve">na obdobie </w:t>
      </w:r>
      <w:r w:rsidR="00FC7124">
        <w:rPr>
          <w:rFonts w:ascii="Times New Roman" w:hAnsi="Times New Roman" w:cs="Times New Roman"/>
          <w:sz w:val="24"/>
          <w:szCs w:val="24"/>
        </w:rPr>
        <w:t xml:space="preserve">troch </w:t>
      </w:r>
      <w:r w:rsidRPr="00184EA2">
        <w:rPr>
          <w:rFonts w:ascii="Times New Roman" w:hAnsi="Times New Roman" w:cs="Times New Roman"/>
          <w:sz w:val="24"/>
          <w:szCs w:val="24"/>
        </w:rPr>
        <w:t>ro</w:t>
      </w:r>
      <w:r w:rsidR="00BA1F92">
        <w:rPr>
          <w:rFonts w:ascii="Times New Roman" w:hAnsi="Times New Roman" w:cs="Times New Roman"/>
          <w:sz w:val="24"/>
          <w:szCs w:val="24"/>
        </w:rPr>
        <w:t>kov.</w:t>
      </w:r>
      <w:r w:rsidR="00AB4949">
        <w:rPr>
          <w:rFonts w:ascii="Times New Roman" w:hAnsi="Times New Roman" w:cs="Times New Roman"/>
          <w:sz w:val="24"/>
          <w:szCs w:val="24"/>
        </w:rPr>
        <w:t xml:space="preserve"> </w:t>
      </w:r>
      <w:r w:rsidRPr="003B36FA" w:rsidR="00AB4949">
        <w:rPr>
          <w:rFonts w:ascii="Times New Roman" w:hAnsi="Times New Roman" w:cs="Times New Roman"/>
          <w:sz w:val="24"/>
          <w:szCs w:val="24"/>
        </w:rPr>
        <w:t>Stabilizačná</w:t>
      </w:r>
      <w:r w:rsidR="00AB4949">
        <w:rPr>
          <w:rFonts w:ascii="Times New Roman" w:hAnsi="Times New Roman" w:cs="Times New Roman"/>
          <w:sz w:val="24"/>
          <w:szCs w:val="24"/>
        </w:rPr>
        <w:t xml:space="preserve"> pomoc podľa odseku 1 písm. b) druhého bodu </w:t>
      </w:r>
      <w:r w:rsidRPr="00184EA2" w:rsidR="00AB4949">
        <w:rPr>
          <w:rFonts w:ascii="Times New Roman" w:hAnsi="Times New Roman" w:cs="Times New Roman"/>
          <w:sz w:val="24"/>
          <w:szCs w:val="24"/>
        </w:rPr>
        <w:t xml:space="preserve">sa </w:t>
      </w:r>
      <w:r w:rsidR="00AB4949">
        <w:rPr>
          <w:rFonts w:ascii="Times New Roman" w:hAnsi="Times New Roman" w:cs="Times New Roman"/>
          <w:sz w:val="24"/>
          <w:szCs w:val="24"/>
        </w:rPr>
        <w:t xml:space="preserve">na jeden krátkodobý úver </w:t>
      </w:r>
      <w:r w:rsidRPr="00184EA2" w:rsidR="00AB4949">
        <w:rPr>
          <w:rFonts w:ascii="Times New Roman" w:hAnsi="Times New Roman" w:cs="Times New Roman"/>
          <w:sz w:val="24"/>
          <w:szCs w:val="24"/>
        </w:rPr>
        <w:t>poskytu</w:t>
      </w:r>
      <w:r w:rsidRPr="00184EA2" w:rsidR="00AB4949">
        <w:rPr>
          <w:rFonts w:ascii="Times New Roman" w:hAnsi="Times New Roman" w:cs="Times New Roman"/>
          <w:sz w:val="24"/>
          <w:szCs w:val="24"/>
        </w:rPr>
        <w:t xml:space="preserve">je najdlhšie </w:t>
      </w:r>
      <w:r w:rsidR="00AB4949">
        <w:rPr>
          <w:rFonts w:ascii="Times New Roman" w:hAnsi="Times New Roman" w:cs="Times New Roman"/>
          <w:sz w:val="24"/>
          <w:szCs w:val="24"/>
        </w:rPr>
        <w:t>na obdobie jedného roka.</w:t>
      </w:r>
    </w:p>
    <w:p w:rsidR="00BA1F92" w:rsidRPr="00184EA2" w:rsidP="00BA1F92">
      <w:pPr>
        <w:jc w:val="both"/>
        <w:rPr>
          <w:rFonts w:ascii="Times New Roman" w:hAnsi="Times New Roman" w:cs="Times New Roman"/>
          <w:sz w:val="24"/>
          <w:szCs w:val="24"/>
        </w:rPr>
      </w:pPr>
    </w:p>
    <w:p w:rsidR="00E55E25" w:rsidRPr="00184EA2" w:rsidP="003C19D5">
      <w:pPr>
        <w:numPr>
          <w:ilvl w:val="0"/>
          <w:numId w:val="2"/>
        </w:numPr>
        <w:tabs>
          <w:tab w:val="left" w:pos="360"/>
          <w:tab w:val="clear" w:pos="737"/>
        </w:tabs>
        <w:ind w:left="360" w:hanging="360"/>
        <w:jc w:val="both"/>
        <w:rPr>
          <w:rFonts w:ascii="Times New Roman" w:hAnsi="Times New Roman" w:cs="Times New Roman"/>
          <w:sz w:val="24"/>
          <w:szCs w:val="24"/>
        </w:rPr>
      </w:pPr>
      <w:r w:rsidRPr="00184EA2">
        <w:rPr>
          <w:rFonts w:ascii="Times New Roman" w:hAnsi="Times New Roman" w:cs="Times New Roman"/>
          <w:sz w:val="24"/>
          <w:szCs w:val="24"/>
        </w:rPr>
        <w:t>Na poskytnutie stabilizačnej pomoci nie je právny nárok.</w:t>
      </w:r>
    </w:p>
    <w:p w:rsidR="00E55E25" w:rsidRPr="00184EA2" w:rsidP="004B0E31">
      <w:pPr>
        <w:jc w:val="both"/>
        <w:rPr>
          <w:rFonts w:ascii="Times New Roman" w:hAnsi="Times New Roman" w:cs="Times New Roman"/>
          <w:sz w:val="24"/>
          <w:szCs w:val="24"/>
        </w:rPr>
      </w:pPr>
    </w:p>
    <w:p w:rsidR="00E55E25" w:rsidRPr="00184EA2" w:rsidP="004B0E31">
      <w:pPr>
        <w:jc w:val="center"/>
        <w:rPr>
          <w:rFonts w:ascii="Times New Roman" w:hAnsi="Times New Roman" w:cs="Times New Roman"/>
          <w:spacing w:val="40"/>
          <w:sz w:val="24"/>
          <w:szCs w:val="24"/>
        </w:rPr>
      </w:pPr>
      <w:r w:rsidRPr="00184EA2">
        <w:rPr>
          <w:rFonts w:ascii="Times New Roman" w:hAnsi="Times New Roman" w:cs="Times New Roman"/>
          <w:bCs/>
          <w:spacing w:val="40"/>
          <w:sz w:val="24"/>
          <w:szCs w:val="24"/>
        </w:rPr>
        <w:t>Schvaľovanie stabilizačnej pomoci</w:t>
      </w:r>
    </w:p>
    <w:p w:rsidR="0084189D" w:rsidP="004B0E31">
      <w:pPr>
        <w:jc w:val="center"/>
        <w:rPr>
          <w:rFonts w:ascii="Times New Roman" w:hAnsi="Times New Roman" w:cs="Times New Roman"/>
          <w:sz w:val="24"/>
          <w:szCs w:val="24"/>
        </w:rPr>
      </w:pPr>
    </w:p>
    <w:p w:rsidR="00E55E25" w:rsidRPr="00184EA2" w:rsidP="004B0E31">
      <w:pPr>
        <w:jc w:val="center"/>
        <w:rPr>
          <w:rFonts w:ascii="Times New Roman" w:hAnsi="Times New Roman" w:cs="Times New Roman"/>
          <w:sz w:val="24"/>
          <w:szCs w:val="24"/>
        </w:rPr>
      </w:pPr>
      <w:r w:rsidRPr="00184EA2">
        <w:rPr>
          <w:rFonts w:ascii="Times New Roman" w:hAnsi="Times New Roman" w:cs="Times New Roman"/>
          <w:sz w:val="24"/>
          <w:szCs w:val="24"/>
        </w:rPr>
        <w:t>§ 3</w:t>
      </w:r>
    </w:p>
    <w:p w:rsidR="00E55E25" w:rsidRPr="00184EA2" w:rsidP="004B0E31">
      <w:pPr>
        <w:jc w:val="center"/>
        <w:rPr>
          <w:rFonts w:ascii="Times New Roman" w:hAnsi="Times New Roman" w:cs="Times New Roman"/>
          <w:sz w:val="24"/>
          <w:szCs w:val="24"/>
        </w:rPr>
      </w:pPr>
    </w:p>
    <w:p w:rsidR="00E55E25" w:rsidRPr="00184EA2" w:rsidP="003C19D5">
      <w:pPr>
        <w:numPr>
          <w:ilvl w:val="0"/>
          <w:numId w:val="3"/>
        </w:numPr>
        <w:tabs>
          <w:tab w:val="left" w:pos="360"/>
          <w:tab w:val="clear" w:pos="737"/>
        </w:tabs>
        <w:ind w:left="360" w:hanging="360"/>
        <w:jc w:val="both"/>
        <w:rPr>
          <w:rFonts w:ascii="Times New Roman" w:hAnsi="Times New Roman" w:cs="Times New Roman"/>
          <w:sz w:val="24"/>
          <w:szCs w:val="24"/>
        </w:rPr>
      </w:pPr>
      <w:r w:rsidRPr="00184EA2">
        <w:rPr>
          <w:rFonts w:ascii="Times New Roman" w:hAnsi="Times New Roman" w:cs="Times New Roman"/>
          <w:sz w:val="24"/>
          <w:szCs w:val="24"/>
        </w:rPr>
        <w:t>Stabilizačná pomoc sa poskytuje na základe</w:t>
      </w:r>
      <w:r w:rsidR="006958A3">
        <w:rPr>
          <w:rFonts w:ascii="Times New Roman" w:hAnsi="Times New Roman" w:cs="Times New Roman"/>
          <w:sz w:val="24"/>
          <w:szCs w:val="24"/>
        </w:rPr>
        <w:t xml:space="preserve"> žiadosti,</w:t>
      </w:r>
      <w:r w:rsidRPr="00184EA2">
        <w:rPr>
          <w:rFonts w:ascii="Times New Roman" w:hAnsi="Times New Roman" w:cs="Times New Roman"/>
          <w:sz w:val="24"/>
          <w:szCs w:val="24"/>
        </w:rPr>
        <w:t xml:space="preserve"> ktorú banka </w:t>
      </w:r>
      <w:r w:rsidRPr="00FF724B">
        <w:rPr>
          <w:rFonts w:ascii="Times New Roman" w:hAnsi="Times New Roman" w:cs="Times New Roman"/>
          <w:sz w:val="24"/>
          <w:szCs w:val="24"/>
        </w:rPr>
        <w:t>pred</w:t>
      </w:r>
      <w:r w:rsidRPr="00FF724B" w:rsidR="00E72DE4">
        <w:rPr>
          <w:rFonts w:ascii="Times New Roman" w:hAnsi="Times New Roman" w:cs="Times New Roman"/>
          <w:sz w:val="24"/>
          <w:szCs w:val="24"/>
        </w:rPr>
        <w:t>k</w:t>
      </w:r>
      <w:r w:rsidRPr="00FF724B">
        <w:rPr>
          <w:rFonts w:ascii="Times New Roman" w:hAnsi="Times New Roman" w:cs="Times New Roman"/>
          <w:sz w:val="24"/>
          <w:szCs w:val="24"/>
        </w:rPr>
        <w:t>l</w:t>
      </w:r>
      <w:r w:rsidRPr="00FF724B" w:rsidR="00E72DE4">
        <w:rPr>
          <w:rFonts w:ascii="Times New Roman" w:hAnsi="Times New Roman" w:cs="Times New Roman"/>
          <w:sz w:val="24"/>
          <w:szCs w:val="24"/>
        </w:rPr>
        <w:t>adá</w:t>
      </w:r>
      <w:r w:rsidR="00E72DE4">
        <w:rPr>
          <w:rFonts w:ascii="Times New Roman" w:hAnsi="Times New Roman" w:cs="Times New Roman"/>
          <w:sz w:val="24"/>
          <w:szCs w:val="24"/>
        </w:rPr>
        <w:t xml:space="preserve"> </w:t>
      </w:r>
      <w:r w:rsidRPr="00184EA2">
        <w:rPr>
          <w:rFonts w:ascii="Times New Roman" w:hAnsi="Times New Roman" w:cs="Times New Roman"/>
          <w:sz w:val="24"/>
          <w:szCs w:val="24"/>
        </w:rPr>
        <w:t>v dvoch listinných vyhotoveniach a v elektro</w:t>
      </w:r>
      <w:r w:rsidRPr="00184EA2">
        <w:rPr>
          <w:rFonts w:ascii="Times New Roman" w:hAnsi="Times New Roman" w:cs="Times New Roman"/>
          <w:sz w:val="24"/>
          <w:szCs w:val="24"/>
        </w:rPr>
        <w:t>nickej forme ministerstvu</w:t>
      </w:r>
      <w:r w:rsidR="00710BAB">
        <w:rPr>
          <w:rFonts w:ascii="Times New Roman" w:hAnsi="Times New Roman" w:cs="Times New Roman"/>
          <w:sz w:val="24"/>
          <w:szCs w:val="24"/>
        </w:rPr>
        <w:t xml:space="preserve"> financií</w:t>
      </w:r>
      <w:r w:rsidRPr="00184EA2">
        <w:rPr>
          <w:rFonts w:ascii="Times New Roman" w:hAnsi="Times New Roman" w:cs="Times New Roman"/>
          <w:sz w:val="24"/>
          <w:szCs w:val="24"/>
        </w:rPr>
        <w:t xml:space="preserve">. </w:t>
      </w:r>
      <w:r w:rsidRPr="00184EA2" w:rsidR="003C020C">
        <w:rPr>
          <w:rFonts w:ascii="Times New Roman" w:hAnsi="Times New Roman" w:cs="Times New Roman"/>
          <w:sz w:val="24"/>
          <w:szCs w:val="24"/>
        </w:rPr>
        <w:t>Ministerstvo financií</w:t>
      </w:r>
      <w:r w:rsidRPr="00184EA2">
        <w:rPr>
          <w:rFonts w:ascii="Times New Roman" w:hAnsi="Times New Roman" w:cs="Times New Roman"/>
          <w:sz w:val="24"/>
          <w:szCs w:val="24"/>
        </w:rPr>
        <w:t xml:space="preserve"> bezodkladne zašle jedno listinné vyhotovenie žiadosti a žiadosť v elektronickej forme Národnej banke Slovenska. </w:t>
      </w:r>
    </w:p>
    <w:p w:rsidR="00E55E25" w:rsidRPr="00184EA2" w:rsidP="004B0E31">
      <w:pPr>
        <w:jc w:val="both"/>
        <w:rPr>
          <w:rFonts w:ascii="Times New Roman" w:hAnsi="Times New Roman" w:cs="Times New Roman"/>
          <w:sz w:val="24"/>
          <w:szCs w:val="24"/>
        </w:rPr>
      </w:pPr>
    </w:p>
    <w:p w:rsidR="00E55E25" w:rsidRPr="00184EA2" w:rsidP="003C19D5">
      <w:pPr>
        <w:numPr>
          <w:ilvl w:val="0"/>
          <w:numId w:val="3"/>
        </w:numPr>
        <w:tabs>
          <w:tab w:val="left" w:pos="360"/>
          <w:tab w:val="clear" w:pos="737"/>
        </w:tabs>
        <w:ind w:left="360" w:hanging="360"/>
        <w:jc w:val="both"/>
        <w:rPr>
          <w:rFonts w:ascii="Times New Roman" w:hAnsi="Times New Roman" w:cs="Times New Roman"/>
          <w:sz w:val="24"/>
          <w:szCs w:val="24"/>
        </w:rPr>
      </w:pPr>
      <w:r w:rsidRPr="00184EA2" w:rsidR="00A46A76">
        <w:rPr>
          <w:rFonts w:ascii="Times New Roman" w:hAnsi="Times New Roman" w:cs="Times New Roman"/>
          <w:sz w:val="24"/>
          <w:szCs w:val="24"/>
        </w:rPr>
        <w:t>Ž</w:t>
      </w:r>
      <w:r w:rsidRPr="00184EA2">
        <w:rPr>
          <w:rFonts w:ascii="Times New Roman" w:hAnsi="Times New Roman" w:cs="Times New Roman"/>
          <w:sz w:val="24"/>
          <w:szCs w:val="24"/>
        </w:rPr>
        <w:t xml:space="preserve">iadosť </w:t>
      </w:r>
      <w:r w:rsidRPr="00FF724B" w:rsidR="00E72DE4">
        <w:rPr>
          <w:rFonts w:ascii="Times New Roman" w:hAnsi="Times New Roman" w:cs="Times New Roman"/>
          <w:sz w:val="24"/>
          <w:szCs w:val="24"/>
        </w:rPr>
        <w:t xml:space="preserve">musí </w:t>
      </w:r>
      <w:r w:rsidRPr="00FF724B">
        <w:rPr>
          <w:rFonts w:ascii="Times New Roman" w:hAnsi="Times New Roman" w:cs="Times New Roman"/>
          <w:sz w:val="24"/>
          <w:szCs w:val="24"/>
        </w:rPr>
        <w:t>obsah</w:t>
      </w:r>
      <w:r w:rsidRPr="00FF724B" w:rsidR="00E72DE4">
        <w:rPr>
          <w:rFonts w:ascii="Times New Roman" w:hAnsi="Times New Roman" w:cs="Times New Roman"/>
          <w:sz w:val="24"/>
          <w:szCs w:val="24"/>
        </w:rPr>
        <w:t>ovať</w:t>
      </w:r>
    </w:p>
    <w:p w:rsidR="00E55E25" w:rsidRPr="00184EA2" w:rsidP="004B0E31">
      <w:pPr>
        <w:numPr>
          <w:ilvl w:val="0"/>
          <w:numId w:val="18"/>
        </w:numPr>
        <w:tabs>
          <w:tab w:val="left" w:pos="720"/>
        </w:tabs>
        <w:jc w:val="both"/>
        <w:rPr>
          <w:rFonts w:ascii="Times New Roman" w:hAnsi="Times New Roman" w:cs="Times New Roman"/>
          <w:sz w:val="24"/>
          <w:szCs w:val="24"/>
        </w:rPr>
      </w:pPr>
      <w:r w:rsidRPr="00184EA2">
        <w:rPr>
          <w:rFonts w:ascii="Times New Roman" w:hAnsi="Times New Roman" w:cs="Times New Roman"/>
          <w:sz w:val="24"/>
          <w:szCs w:val="24"/>
        </w:rPr>
        <w:t>obchodné meno banky, jej sídlo, identifikačné číslo a daňové identifikačné číslo,</w:t>
      </w:r>
    </w:p>
    <w:p w:rsidR="00E55E25" w:rsidRPr="00184EA2" w:rsidP="004B0E31">
      <w:pPr>
        <w:numPr>
          <w:ilvl w:val="0"/>
          <w:numId w:val="18"/>
        </w:numPr>
        <w:tabs>
          <w:tab w:val="left" w:pos="720"/>
        </w:tabs>
        <w:jc w:val="both"/>
        <w:rPr>
          <w:rFonts w:ascii="Times New Roman" w:hAnsi="Times New Roman" w:cs="Times New Roman"/>
          <w:sz w:val="24"/>
          <w:szCs w:val="24"/>
        </w:rPr>
      </w:pPr>
      <w:r w:rsidRPr="00184EA2">
        <w:rPr>
          <w:rFonts w:ascii="Times New Roman" w:hAnsi="Times New Roman" w:cs="Times New Roman"/>
          <w:sz w:val="24"/>
          <w:szCs w:val="24"/>
        </w:rPr>
        <w:t>mená a priezviská členov štatutárneho orgánu banky,</w:t>
      </w:r>
    </w:p>
    <w:p w:rsidR="00E55E25" w:rsidRPr="00184EA2" w:rsidP="004B0E31">
      <w:pPr>
        <w:numPr>
          <w:ilvl w:val="0"/>
          <w:numId w:val="18"/>
        </w:numPr>
        <w:tabs>
          <w:tab w:val="left" w:pos="720"/>
        </w:tabs>
        <w:jc w:val="both"/>
        <w:rPr>
          <w:rFonts w:ascii="Times New Roman" w:hAnsi="Times New Roman" w:cs="Times New Roman"/>
          <w:sz w:val="24"/>
          <w:szCs w:val="24"/>
        </w:rPr>
      </w:pPr>
      <w:r w:rsidRPr="00184EA2">
        <w:rPr>
          <w:rFonts w:ascii="Times New Roman" w:hAnsi="Times New Roman" w:cs="Times New Roman"/>
          <w:sz w:val="24"/>
          <w:szCs w:val="24"/>
        </w:rPr>
        <w:t>formu stabilizačnej pomoci podľa § 2 ods. 1, o ktorej poskytnutie sa žiada,</w:t>
      </w:r>
    </w:p>
    <w:p w:rsidR="00E55E25" w:rsidRPr="00184EA2" w:rsidP="004B0E31">
      <w:pPr>
        <w:numPr>
          <w:ilvl w:val="0"/>
          <w:numId w:val="18"/>
        </w:numPr>
        <w:tabs>
          <w:tab w:val="left" w:pos="720"/>
        </w:tabs>
        <w:jc w:val="both"/>
        <w:rPr>
          <w:rFonts w:ascii="Times New Roman" w:hAnsi="Times New Roman" w:cs="Times New Roman"/>
          <w:sz w:val="24"/>
          <w:szCs w:val="24"/>
        </w:rPr>
      </w:pPr>
      <w:r w:rsidRPr="00184EA2">
        <w:rPr>
          <w:rFonts w:ascii="Times New Roman" w:hAnsi="Times New Roman" w:cs="Times New Roman"/>
          <w:sz w:val="24"/>
          <w:szCs w:val="24"/>
        </w:rPr>
        <w:t>označenie účelu podľa § 2 ods. 2, na ktorý sa poskytnutie stabilizačnej pomoci žiada,</w:t>
      </w:r>
    </w:p>
    <w:p w:rsidR="00E55E25" w:rsidRPr="00184EA2" w:rsidP="004B0E31">
      <w:pPr>
        <w:numPr>
          <w:ilvl w:val="0"/>
          <w:numId w:val="18"/>
        </w:numPr>
        <w:tabs>
          <w:tab w:val="left" w:pos="720"/>
        </w:tabs>
        <w:jc w:val="both"/>
        <w:rPr>
          <w:rFonts w:ascii="Times New Roman" w:hAnsi="Times New Roman" w:cs="Times New Roman"/>
          <w:sz w:val="24"/>
          <w:szCs w:val="24"/>
        </w:rPr>
      </w:pPr>
      <w:r w:rsidRPr="00184EA2">
        <w:rPr>
          <w:rFonts w:ascii="Times New Roman" w:hAnsi="Times New Roman" w:cs="Times New Roman"/>
          <w:sz w:val="24"/>
          <w:szCs w:val="24"/>
        </w:rPr>
        <w:t>podrobné zdôvodnenie potreby poskytnutia stabilizačnej pomoci, vrátane uvedenia výšky plnenia požiadaviek na vlastné zdroje ku dňu podania žiadosti,</w:t>
      </w:r>
    </w:p>
    <w:p w:rsidR="00E55E25" w:rsidRPr="00184EA2" w:rsidP="004B0E31">
      <w:pPr>
        <w:numPr>
          <w:ilvl w:val="0"/>
          <w:numId w:val="18"/>
        </w:numPr>
        <w:tabs>
          <w:tab w:val="left" w:pos="720"/>
        </w:tabs>
        <w:jc w:val="both"/>
        <w:rPr>
          <w:rFonts w:ascii="Times New Roman" w:hAnsi="Times New Roman" w:cs="Times New Roman"/>
          <w:sz w:val="24"/>
          <w:szCs w:val="24"/>
        </w:rPr>
      </w:pPr>
      <w:r w:rsidRPr="00184EA2">
        <w:rPr>
          <w:rFonts w:ascii="Times New Roman" w:hAnsi="Times New Roman" w:cs="Times New Roman"/>
          <w:sz w:val="24"/>
          <w:szCs w:val="24"/>
        </w:rPr>
        <w:t>požadovanú výšku stabilizačnej pomoci,</w:t>
      </w:r>
    </w:p>
    <w:p w:rsidR="00EA69F8" w:rsidRPr="00184EA2" w:rsidP="004B0E31">
      <w:pPr>
        <w:numPr>
          <w:ilvl w:val="0"/>
          <w:numId w:val="18"/>
        </w:numPr>
        <w:tabs>
          <w:tab w:val="left" w:pos="720"/>
        </w:tabs>
        <w:jc w:val="both"/>
        <w:rPr>
          <w:rFonts w:ascii="Times New Roman" w:hAnsi="Times New Roman" w:cs="Times New Roman"/>
          <w:sz w:val="24"/>
          <w:szCs w:val="24"/>
        </w:rPr>
      </w:pPr>
      <w:r w:rsidRPr="00184EA2">
        <w:rPr>
          <w:rFonts w:ascii="Times New Roman" w:hAnsi="Times New Roman" w:cs="Times New Roman"/>
          <w:sz w:val="24"/>
          <w:szCs w:val="24"/>
        </w:rPr>
        <w:t xml:space="preserve">špecifikáciu </w:t>
      </w:r>
      <w:r w:rsidRPr="00FF724B" w:rsidR="009300A0">
        <w:rPr>
          <w:rFonts w:ascii="Times New Roman" w:hAnsi="Times New Roman" w:cs="Times New Roman"/>
          <w:sz w:val="24"/>
          <w:szCs w:val="24"/>
        </w:rPr>
        <w:t>krátkodobého úveru</w:t>
      </w:r>
      <w:r w:rsidR="009300A0">
        <w:rPr>
          <w:rFonts w:ascii="Times New Roman" w:hAnsi="Times New Roman" w:cs="Times New Roman"/>
          <w:sz w:val="24"/>
          <w:szCs w:val="24"/>
        </w:rPr>
        <w:t xml:space="preserve"> alebo </w:t>
      </w:r>
      <w:r w:rsidRPr="00184EA2">
        <w:rPr>
          <w:rFonts w:ascii="Times New Roman" w:hAnsi="Times New Roman" w:cs="Times New Roman"/>
          <w:sz w:val="24"/>
          <w:szCs w:val="24"/>
        </w:rPr>
        <w:t>dlhopisov, za ktoré sa má poskytnúť osobitná záruka, ak sa žiada o stabilizačnú pomoc podľa § 2 ods. 1 písm. b)</w:t>
      </w:r>
      <w:r w:rsidR="00957CB7">
        <w:rPr>
          <w:rFonts w:ascii="Times New Roman" w:hAnsi="Times New Roman" w:cs="Times New Roman"/>
          <w:sz w:val="24"/>
          <w:szCs w:val="24"/>
        </w:rPr>
        <w:t>,</w:t>
      </w:r>
    </w:p>
    <w:p w:rsidR="00E55E25" w:rsidRPr="00184EA2" w:rsidP="004B0E31">
      <w:pPr>
        <w:numPr>
          <w:ilvl w:val="0"/>
          <w:numId w:val="18"/>
        </w:numPr>
        <w:tabs>
          <w:tab w:val="left" w:pos="720"/>
        </w:tabs>
        <w:jc w:val="both"/>
        <w:rPr>
          <w:rFonts w:ascii="Times New Roman" w:hAnsi="Times New Roman" w:cs="Times New Roman"/>
          <w:sz w:val="24"/>
          <w:szCs w:val="24"/>
        </w:rPr>
      </w:pPr>
      <w:r w:rsidRPr="00184EA2">
        <w:rPr>
          <w:rFonts w:ascii="Times New Roman" w:hAnsi="Times New Roman" w:cs="Times New Roman"/>
          <w:sz w:val="24"/>
          <w:szCs w:val="24"/>
        </w:rPr>
        <w:t>dobu, na ktorú sa stabilizačná pomoc žiada poskytnúť,</w:t>
      </w:r>
    </w:p>
    <w:p w:rsidR="00E55E25" w:rsidRPr="00184EA2" w:rsidP="004B0E31">
      <w:pPr>
        <w:numPr>
          <w:ilvl w:val="0"/>
          <w:numId w:val="18"/>
        </w:numPr>
        <w:tabs>
          <w:tab w:val="left" w:pos="720"/>
        </w:tabs>
        <w:jc w:val="both"/>
        <w:rPr>
          <w:rFonts w:ascii="Times New Roman" w:hAnsi="Times New Roman" w:cs="Times New Roman"/>
          <w:sz w:val="24"/>
          <w:szCs w:val="24"/>
        </w:rPr>
      </w:pPr>
      <w:r w:rsidRPr="00184EA2">
        <w:rPr>
          <w:rFonts w:ascii="Times New Roman" w:hAnsi="Times New Roman" w:cs="Times New Roman"/>
          <w:sz w:val="24"/>
          <w:szCs w:val="24"/>
        </w:rPr>
        <w:t xml:space="preserve">informáciu o dopade na podnikanie </w:t>
      </w:r>
      <w:r w:rsidRPr="00184EA2" w:rsidR="000606B5">
        <w:rPr>
          <w:rFonts w:ascii="Times New Roman" w:hAnsi="Times New Roman" w:cs="Times New Roman"/>
          <w:sz w:val="24"/>
          <w:szCs w:val="24"/>
        </w:rPr>
        <w:t xml:space="preserve">a hospodárenie </w:t>
      </w:r>
      <w:r w:rsidRPr="00184EA2">
        <w:rPr>
          <w:rFonts w:ascii="Times New Roman" w:hAnsi="Times New Roman" w:cs="Times New Roman"/>
          <w:sz w:val="24"/>
          <w:szCs w:val="24"/>
        </w:rPr>
        <w:t>banky, ak by stabilizačná pomoc nebola poskytnutá,</w:t>
      </w:r>
    </w:p>
    <w:p w:rsidR="00E55E25" w:rsidRPr="00184EA2" w:rsidP="004B0E31">
      <w:pPr>
        <w:numPr>
          <w:ilvl w:val="0"/>
          <w:numId w:val="18"/>
        </w:numPr>
        <w:tabs>
          <w:tab w:val="left" w:pos="720"/>
        </w:tabs>
        <w:jc w:val="both"/>
        <w:rPr>
          <w:rFonts w:ascii="Times New Roman" w:hAnsi="Times New Roman" w:cs="Times New Roman"/>
          <w:sz w:val="24"/>
          <w:szCs w:val="24"/>
        </w:rPr>
      </w:pPr>
      <w:r w:rsidRPr="00184EA2">
        <w:rPr>
          <w:rFonts w:ascii="Times New Roman" w:hAnsi="Times New Roman" w:cs="Times New Roman"/>
          <w:sz w:val="24"/>
          <w:szCs w:val="24"/>
        </w:rPr>
        <w:t xml:space="preserve">návrh opatrení </w:t>
      </w:r>
      <w:r w:rsidR="009805A9">
        <w:rPr>
          <w:rFonts w:ascii="Times New Roman" w:hAnsi="Times New Roman" w:cs="Times New Roman"/>
          <w:sz w:val="24"/>
          <w:szCs w:val="24"/>
        </w:rPr>
        <w:t xml:space="preserve">podľa § 5 ods. </w:t>
      </w:r>
      <w:r w:rsidR="003B52FC">
        <w:rPr>
          <w:rFonts w:ascii="Times New Roman" w:hAnsi="Times New Roman" w:cs="Times New Roman"/>
          <w:sz w:val="24"/>
          <w:szCs w:val="24"/>
        </w:rPr>
        <w:t>6</w:t>
      </w:r>
      <w:r w:rsidRPr="00184EA2">
        <w:rPr>
          <w:rFonts w:ascii="Times New Roman" w:hAnsi="Times New Roman" w:cs="Times New Roman"/>
          <w:sz w:val="24"/>
          <w:szCs w:val="24"/>
        </w:rPr>
        <w:t>,</w:t>
      </w:r>
    </w:p>
    <w:p w:rsidR="00E55E25" w:rsidRPr="00184EA2" w:rsidP="004B0E31">
      <w:pPr>
        <w:numPr>
          <w:ilvl w:val="0"/>
          <w:numId w:val="18"/>
        </w:numPr>
        <w:tabs>
          <w:tab w:val="left" w:pos="720"/>
        </w:tabs>
        <w:jc w:val="both"/>
        <w:rPr>
          <w:rFonts w:ascii="Times New Roman" w:hAnsi="Times New Roman" w:cs="Times New Roman"/>
          <w:sz w:val="24"/>
          <w:szCs w:val="24"/>
        </w:rPr>
      </w:pPr>
      <w:r w:rsidRPr="00184EA2">
        <w:rPr>
          <w:rFonts w:ascii="Times New Roman" w:hAnsi="Times New Roman" w:cs="Times New Roman"/>
          <w:sz w:val="24"/>
          <w:szCs w:val="24"/>
        </w:rPr>
        <w:t>vyhláse</w:t>
      </w:r>
      <w:r w:rsidRPr="00184EA2">
        <w:rPr>
          <w:rFonts w:ascii="Times New Roman" w:hAnsi="Times New Roman" w:cs="Times New Roman"/>
          <w:sz w:val="24"/>
          <w:szCs w:val="24"/>
        </w:rPr>
        <w:t>nie o úplnosti, správnosti</w:t>
      </w:r>
      <w:r w:rsidRPr="00184EA2" w:rsidR="005F7CFF">
        <w:rPr>
          <w:rFonts w:ascii="Times New Roman" w:hAnsi="Times New Roman" w:cs="Times New Roman"/>
          <w:sz w:val="24"/>
          <w:szCs w:val="24"/>
        </w:rPr>
        <w:t>, aktuálnosti</w:t>
      </w:r>
      <w:r w:rsidRPr="00184EA2">
        <w:rPr>
          <w:rFonts w:ascii="Times New Roman" w:hAnsi="Times New Roman" w:cs="Times New Roman"/>
          <w:sz w:val="24"/>
          <w:szCs w:val="24"/>
        </w:rPr>
        <w:t xml:space="preserve"> a pravdivosti údajov uvedených v žiadosti,</w:t>
      </w:r>
    </w:p>
    <w:p w:rsidR="00E55E25" w:rsidRPr="00184EA2" w:rsidP="004B0E31">
      <w:pPr>
        <w:numPr>
          <w:ilvl w:val="0"/>
          <w:numId w:val="18"/>
        </w:numPr>
        <w:tabs>
          <w:tab w:val="left" w:pos="720"/>
        </w:tabs>
        <w:jc w:val="both"/>
        <w:rPr>
          <w:rFonts w:ascii="Times New Roman" w:hAnsi="Times New Roman" w:cs="Times New Roman"/>
          <w:sz w:val="24"/>
          <w:szCs w:val="24"/>
        </w:rPr>
      </w:pPr>
      <w:r w:rsidRPr="00184EA2">
        <w:rPr>
          <w:rFonts w:ascii="Times New Roman" w:hAnsi="Times New Roman" w:cs="Times New Roman"/>
          <w:sz w:val="24"/>
          <w:szCs w:val="24"/>
        </w:rPr>
        <w:t>dátum a miesto vyhotovenia žiadosti</w:t>
      </w:r>
      <w:r w:rsidRPr="00184EA2" w:rsidR="000606B5">
        <w:rPr>
          <w:rFonts w:ascii="Times New Roman" w:hAnsi="Times New Roman" w:cs="Times New Roman"/>
          <w:sz w:val="24"/>
          <w:szCs w:val="24"/>
        </w:rPr>
        <w:t>, men</w:t>
      </w:r>
      <w:r w:rsidRPr="00FF724B" w:rsidR="00D73F59">
        <w:rPr>
          <w:rFonts w:ascii="Times New Roman" w:hAnsi="Times New Roman" w:cs="Times New Roman"/>
          <w:sz w:val="24"/>
          <w:szCs w:val="24"/>
        </w:rPr>
        <w:t>á</w:t>
      </w:r>
      <w:r w:rsidR="006958A3">
        <w:rPr>
          <w:rFonts w:ascii="Times New Roman" w:hAnsi="Times New Roman" w:cs="Times New Roman"/>
          <w:sz w:val="24"/>
          <w:szCs w:val="24"/>
        </w:rPr>
        <w:t>, priezvisk</w:t>
      </w:r>
      <w:r w:rsidRPr="00FF724B" w:rsidR="00D73F59">
        <w:rPr>
          <w:rFonts w:ascii="Times New Roman" w:hAnsi="Times New Roman" w:cs="Times New Roman"/>
          <w:sz w:val="24"/>
          <w:szCs w:val="24"/>
        </w:rPr>
        <w:t>á</w:t>
      </w:r>
      <w:r w:rsidRPr="00184EA2">
        <w:rPr>
          <w:rFonts w:ascii="Times New Roman" w:hAnsi="Times New Roman" w:cs="Times New Roman"/>
          <w:sz w:val="24"/>
          <w:szCs w:val="24"/>
        </w:rPr>
        <w:t xml:space="preserve"> a podpis</w:t>
      </w:r>
      <w:r w:rsidRPr="00FF724B" w:rsidR="00D73F59">
        <w:rPr>
          <w:rFonts w:ascii="Times New Roman" w:hAnsi="Times New Roman" w:cs="Times New Roman"/>
          <w:sz w:val="24"/>
          <w:szCs w:val="24"/>
        </w:rPr>
        <w:t>y</w:t>
      </w:r>
      <w:r w:rsidRPr="00184EA2">
        <w:rPr>
          <w:rFonts w:ascii="Times New Roman" w:hAnsi="Times New Roman" w:cs="Times New Roman"/>
          <w:sz w:val="24"/>
          <w:szCs w:val="24"/>
        </w:rPr>
        <w:t xml:space="preserve"> </w:t>
      </w:r>
      <w:r w:rsidRPr="00184EA2" w:rsidR="005F7CFF">
        <w:rPr>
          <w:rFonts w:ascii="Times New Roman" w:hAnsi="Times New Roman" w:cs="Times New Roman"/>
          <w:sz w:val="24"/>
          <w:szCs w:val="24"/>
        </w:rPr>
        <w:t>osôb oprávnených konať za banku</w:t>
      </w:r>
      <w:r w:rsidRPr="00184EA2">
        <w:rPr>
          <w:rFonts w:ascii="Times New Roman" w:hAnsi="Times New Roman" w:cs="Times New Roman"/>
          <w:sz w:val="24"/>
          <w:szCs w:val="24"/>
        </w:rPr>
        <w:t>.</w:t>
      </w:r>
    </w:p>
    <w:p w:rsidR="00E55E25" w:rsidRPr="00184EA2" w:rsidP="004B0E31">
      <w:pPr>
        <w:jc w:val="both"/>
        <w:rPr>
          <w:rFonts w:ascii="Times New Roman" w:hAnsi="Times New Roman" w:cs="Times New Roman"/>
          <w:sz w:val="24"/>
          <w:szCs w:val="24"/>
        </w:rPr>
      </w:pPr>
    </w:p>
    <w:p w:rsidR="00E55E25" w:rsidRPr="00184EA2" w:rsidP="003C19D5">
      <w:pPr>
        <w:numPr>
          <w:ilvl w:val="0"/>
          <w:numId w:val="3"/>
        </w:numPr>
        <w:tabs>
          <w:tab w:val="left" w:pos="360"/>
          <w:tab w:val="clear" w:pos="737"/>
        </w:tabs>
        <w:ind w:hanging="737"/>
        <w:jc w:val="both"/>
        <w:rPr>
          <w:rFonts w:ascii="Times New Roman" w:hAnsi="Times New Roman" w:cs="Times New Roman"/>
          <w:sz w:val="24"/>
          <w:szCs w:val="24"/>
        </w:rPr>
      </w:pPr>
      <w:r w:rsidRPr="00184EA2">
        <w:rPr>
          <w:rFonts w:ascii="Times New Roman" w:hAnsi="Times New Roman" w:cs="Times New Roman"/>
          <w:sz w:val="24"/>
          <w:szCs w:val="24"/>
        </w:rPr>
        <w:t>Prílohou k žiadosti je</w:t>
      </w:r>
    </w:p>
    <w:p w:rsidR="00E55E25" w:rsidRPr="00184EA2" w:rsidP="004B0E31">
      <w:pPr>
        <w:numPr>
          <w:ilvl w:val="0"/>
          <w:numId w:val="19"/>
        </w:numPr>
        <w:tabs>
          <w:tab w:val="left" w:pos="720"/>
        </w:tabs>
        <w:jc w:val="both"/>
        <w:rPr>
          <w:rFonts w:ascii="Times New Roman" w:hAnsi="Times New Roman" w:cs="Times New Roman"/>
          <w:sz w:val="24"/>
          <w:szCs w:val="24"/>
        </w:rPr>
      </w:pPr>
      <w:r w:rsidRPr="00184EA2">
        <w:rPr>
          <w:rFonts w:ascii="Times New Roman" w:hAnsi="Times New Roman" w:cs="Times New Roman"/>
          <w:sz w:val="24"/>
          <w:szCs w:val="24"/>
        </w:rPr>
        <w:t>výpis z obchodného registra nie starší ako tri mesia</w:t>
      </w:r>
      <w:r w:rsidRPr="00184EA2">
        <w:rPr>
          <w:rFonts w:ascii="Times New Roman" w:hAnsi="Times New Roman" w:cs="Times New Roman"/>
          <w:sz w:val="24"/>
          <w:szCs w:val="24"/>
        </w:rPr>
        <w:t>ce,</w:t>
      </w:r>
    </w:p>
    <w:p w:rsidR="00E55E25" w:rsidRPr="00184EA2" w:rsidP="004B0E31">
      <w:pPr>
        <w:numPr>
          <w:ilvl w:val="0"/>
          <w:numId w:val="19"/>
        </w:numPr>
        <w:tabs>
          <w:tab w:val="left" w:pos="720"/>
        </w:tabs>
        <w:jc w:val="both"/>
        <w:rPr>
          <w:rFonts w:ascii="Times New Roman" w:hAnsi="Times New Roman" w:cs="Times New Roman"/>
          <w:sz w:val="24"/>
          <w:szCs w:val="24"/>
        </w:rPr>
      </w:pPr>
      <w:r w:rsidRPr="00184EA2" w:rsidR="000467E4">
        <w:rPr>
          <w:rFonts w:ascii="Times New Roman" w:hAnsi="Times New Roman" w:cs="Times New Roman"/>
          <w:sz w:val="24"/>
          <w:szCs w:val="24"/>
        </w:rPr>
        <w:t xml:space="preserve">posledná </w:t>
      </w:r>
      <w:r w:rsidRPr="00184EA2">
        <w:rPr>
          <w:rFonts w:ascii="Times New Roman" w:hAnsi="Times New Roman" w:cs="Times New Roman"/>
          <w:sz w:val="24"/>
          <w:szCs w:val="24"/>
        </w:rPr>
        <w:t>účtovná závierka banky overená audítorom</w:t>
      </w:r>
      <w:r w:rsidRPr="00184EA2" w:rsidR="000467E4">
        <w:rPr>
          <w:rFonts w:ascii="Times New Roman" w:hAnsi="Times New Roman" w:cs="Times New Roman"/>
          <w:sz w:val="24"/>
          <w:szCs w:val="24"/>
        </w:rPr>
        <w:t xml:space="preserve"> alebo posledná polročná účtovná závierka</w:t>
      </w:r>
      <w:r w:rsidR="0084189D">
        <w:rPr>
          <w:rFonts w:ascii="Times New Roman" w:hAnsi="Times New Roman" w:cs="Times New Roman"/>
          <w:sz w:val="24"/>
          <w:szCs w:val="24"/>
        </w:rPr>
        <w:t xml:space="preserve"> banky</w:t>
      </w:r>
      <w:r w:rsidRPr="00184EA2">
        <w:rPr>
          <w:rFonts w:ascii="Times New Roman" w:hAnsi="Times New Roman" w:cs="Times New Roman"/>
          <w:sz w:val="24"/>
          <w:szCs w:val="24"/>
        </w:rPr>
        <w:t>,</w:t>
      </w:r>
    </w:p>
    <w:p w:rsidR="00E55E25" w:rsidRPr="00184EA2" w:rsidP="004B0E31">
      <w:pPr>
        <w:numPr>
          <w:ilvl w:val="0"/>
          <w:numId w:val="19"/>
        </w:numPr>
        <w:tabs>
          <w:tab w:val="left" w:pos="720"/>
        </w:tabs>
        <w:jc w:val="both"/>
        <w:rPr>
          <w:rFonts w:ascii="Times New Roman" w:hAnsi="Times New Roman" w:cs="Times New Roman"/>
          <w:sz w:val="24"/>
          <w:szCs w:val="24"/>
        </w:rPr>
      </w:pPr>
      <w:r w:rsidRPr="00184EA2">
        <w:rPr>
          <w:rFonts w:ascii="Times New Roman" w:hAnsi="Times New Roman" w:cs="Times New Roman"/>
          <w:sz w:val="24"/>
          <w:szCs w:val="24"/>
        </w:rPr>
        <w:t xml:space="preserve">návrh plánu stabilizácie banky, ktorý </w:t>
      </w:r>
      <w:r w:rsidRPr="00FF724B" w:rsidR="00D73F59">
        <w:rPr>
          <w:rFonts w:ascii="Times New Roman" w:hAnsi="Times New Roman" w:cs="Times New Roman"/>
          <w:sz w:val="24"/>
          <w:szCs w:val="24"/>
        </w:rPr>
        <w:t xml:space="preserve">musí </w:t>
      </w:r>
      <w:r w:rsidRPr="00FF724B">
        <w:rPr>
          <w:rFonts w:ascii="Times New Roman" w:hAnsi="Times New Roman" w:cs="Times New Roman"/>
          <w:sz w:val="24"/>
          <w:szCs w:val="24"/>
        </w:rPr>
        <w:t>obsah</w:t>
      </w:r>
      <w:r w:rsidRPr="00FF724B" w:rsidR="00D73F59">
        <w:rPr>
          <w:rFonts w:ascii="Times New Roman" w:hAnsi="Times New Roman" w:cs="Times New Roman"/>
          <w:sz w:val="24"/>
          <w:szCs w:val="24"/>
        </w:rPr>
        <w:t>ovať</w:t>
      </w:r>
      <w:r w:rsidR="00D73F59">
        <w:rPr>
          <w:rFonts w:ascii="Times New Roman" w:hAnsi="Times New Roman" w:cs="Times New Roman"/>
          <w:sz w:val="24"/>
          <w:szCs w:val="24"/>
        </w:rPr>
        <w:t xml:space="preserve"> </w:t>
      </w:r>
      <w:r w:rsidRPr="00184EA2">
        <w:rPr>
          <w:rFonts w:ascii="Times New Roman" w:hAnsi="Times New Roman" w:cs="Times New Roman"/>
          <w:sz w:val="24"/>
          <w:szCs w:val="24"/>
        </w:rPr>
        <w:t xml:space="preserve">podrobné informácie o spôsobe použitia požadovanej stabilizačnej pomoci </w:t>
      </w:r>
      <w:r w:rsidR="005D3CB5">
        <w:rPr>
          <w:rFonts w:ascii="Times New Roman" w:hAnsi="Times New Roman" w:cs="Times New Roman"/>
          <w:sz w:val="24"/>
          <w:szCs w:val="24"/>
        </w:rPr>
        <w:t>v súlade s účelom podľa § 2 o</w:t>
      </w:r>
      <w:r w:rsidR="005D3CB5">
        <w:rPr>
          <w:rFonts w:ascii="Times New Roman" w:hAnsi="Times New Roman" w:cs="Times New Roman"/>
          <w:sz w:val="24"/>
          <w:szCs w:val="24"/>
        </w:rPr>
        <w:t xml:space="preserve">ds. 2 </w:t>
      </w:r>
      <w:r w:rsidRPr="00184EA2">
        <w:rPr>
          <w:rFonts w:ascii="Times New Roman" w:hAnsi="Times New Roman" w:cs="Times New Roman"/>
          <w:sz w:val="24"/>
          <w:szCs w:val="24"/>
        </w:rPr>
        <w:t>a opatrenia na zlepšenie finančnej situácie banky (ďalej len „stabilizačný plán“).</w:t>
      </w:r>
    </w:p>
    <w:p w:rsidR="00E55E25" w:rsidRPr="00184EA2" w:rsidP="004B0E31">
      <w:pPr>
        <w:jc w:val="both"/>
        <w:rPr>
          <w:rFonts w:ascii="Times New Roman" w:hAnsi="Times New Roman" w:cs="Times New Roman"/>
          <w:sz w:val="24"/>
          <w:szCs w:val="24"/>
        </w:rPr>
      </w:pPr>
    </w:p>
    <w:p w:rsidR="00E55E25" w:rsidP="006D2558">
      <w:pPr>
        <w:numPr>
          <w:ilvl w:val="0"/>
          <w:numId w:val="3"/>
        </w:numPr>
        <w:tabs>
          <w:tab w:val="left" w:pos="360"/>
          <w:tab w:val="clear" w:pos="737"/>
        </w:tabs>
        <w:ind w:left="360" w:hanging="360"/>
        <w:jc w:val="both"/>
        <w:rPr>
          <w:rFonts w:ascii="Times New Roman" w:hAnsi="Times New Roman" w:cs="Times New Roman"/>
          <w:sz w:val="24"/>
          <w:szCs w:val="24"/>
        </w:rPr>
      </w:pPr>
      <w:r w:rsidRPr="00184EA2">
        <w:rPr>
          <w:rFonts w:ascii="Times New Roman" w:hAnsi="Times New Roman" w:cs="Times New Roman"/>
          <w:sz w:val="24"/>
          <w:szCs w:val="24"/>
        </w:rPr>
        <w:t>Príloh</w:t>
      </w:r>
      <w:r w:rsidR="00D33C31">
        <w:rPr>
          <w:rFonts w:ascii="Times New Roman" w:hAnsi="Times New Roman" w:cs="Times New Roman"/>
          <w:sz w:val="24"/>
          <w:szCs w:val="24"/>
        </w:rPr>
        <w:t>u</w:t>
      </w:r>
      <w:r w:rsidRPr="00184EA2">
        <w:rPr>
          <w:rFonts w:ascii="Times New Roman" w:hAnsi="Times New Roman" w:cs="Times New Roman"/>
          <w:sz w:val="24"/>
          <w:szCs w:val="24"/>
        </w:rPr>
        <w:t xml:space="preserve"> k žiadosti podľa </w:t>
      </w:r>
      <w:r w:rsidRPr="00184EA2" w:rsidR="00EC12AE">
        <w:rPr>
          <w:rFonts w:ascii="Times New Roman" w:hAnsi="Times New Roman" w:cs="Times New Roman"/>
          <w:sz w:val="24"/>
          <w:szCs w:val="24"/>
        </w:rPr>
        <w:t>ods</w:t>
      </w:r>
      <w:r w:rsidR="00572C8B">
        <w:rPr>
          <w:rFonts w:ascii="Times New Roman" w:hAnsi="Times New Roman" w:cs="Times New Roman"/>
          <w:sz w:val="24"/>
          <w:szCs w:val="24"/>
        </w:rPr>
        <w:t xml:space="preserve">eku </w:t>
      </w:r>
      <w:r w:rsidRPr="00184EA2" w:rsidR="00087B65">
        <w:rPr>
          <w:rFonts w:ascii="Times New Roman" w:hAnsi="Times New Roman" w:cs="Times New Roman"/>
          <w:sz w:val="24"/>
          <w:szCs w:val="24"/>
        </w:rPr>
        <w:t>3</w:t>
      </w:r>
      <w:r w:rsidRPr="00184EA2">
        <w:rPr>
          <w:rFonts w:ascii="Times New Roman" w:hAnsi="Times New Roman" w:cs="Times New Roman"/>
          <w:sz w:val="24"/>
          <w:szCs w:val="24"/>
        </w:rPr>
        <w:t xml:space="preserve"> písm. b) je banka povinná predložiť v origináli alebo ako úradne </w:t>
      </w:r>
      <w:r w:rsidRPr="00184EA2" w:rsidR="00CB7C36">
        <w:rPr>
          <w:rFonts w:ascii="Times New Roman" w:hAnsi="Times New Roman" w:cs="Times New Roman"/>
          <w:sz w:val="24"/>
          <w:szCs w:val="24"/>
        </w:rPr>
        <w:t>osvedčen</w:t>
      </w:r>
      <w:r w:rsidR="00D33C31">
        <w:rPr>
          <w:rFonts w:ascii="Times New Roman" w:hAnsi="Times New Roman" w:cs="Times New Roman"/>
          <w:sz w:val="24"/>
          <w:szCs w:val="24"/>
        </w:rPr>
        <w:t>ú</w:t>
      </w:r>
      <w:r w:rsidRPr="00184EA2" w:rsidR="00CB7C36">
        <w:rPr>
          <w:rFonts w:ascii="Times New Roman" w:hAnsi="Times New Roman" w:cs="Times New Roman"/>
          <w:sz w:val="24"/>
          <w:szCs w:val="24"/>
        </w:rPr>
        <w:t xml:space="preserve"> </w:t>
      </w:r>
      <w:r w:rsidRPr="00184EA2">
        <w:rPr>
          <w:rFonts w:ascii="Times New Roman" w:hAnsi="Times New Roman" w:cs="Times New Roman"/>
          <w:sz w:val="24"/>
          <w:szCs w:val="24"/>
        </w:rPr>
        <w:t>kópi</w:t>
      </w:r>
      <w:r w:rsidR="00D33C31">
        <w:rPr>
          <w:rFonts w:ascii="Times New Roman" w:hAnsi="Times New Roman" w:cs="Times New Roman"/>
          <w:sz w:val="24"/>
          <w:szCs w:val="24"/>
        </w:rPr>
        <w:t>u</w:t>
      </w:r>
      <w:r w:rsidRPr="00184EA2">
        <w:rPr>
          <w:rFonts w:ascii="Times New Roman" w:hAnsi="Times New Roman" w:cs="Times New Roman"/>
          <w:sz w:val="24"/>
          <w:szCs w:val="24"/>
        </w:rPr>
        <w:t xml:space="preserve">; ak </w:t>
      </w:r>
      <w:r w:rsidR="00D33C31">
        <w:rPr>
          <w:rFonts w:ascii="Times New Roman" w:hAnsi="Times New Roman" w:cs="Times New Roman"/>
          <w:sz w:val="24"/>
          <w:szCs w:val="24"/>
        </w:rPr>
        <w:t xml:space="preserve">je </w:t>
      </w:r>
      <w:r w:rsidRPr="00184EA2">
        <w:rPr>
          <w:rFonts w:ascii="Times New Roman" w:hAnsi="Times New Roman" w:cs="Times New Roman"/>
          <w:sz w:val="24"/>
          <w:szCs w:val="24"/>
        </w:rPr>
        <w:t>vyhotoven</w:t>
      </w:r>
      <w:r w:rsidR="00D33C31">
        <w:rPr>
          <w:rFonts w:ascii="Times New Roman" w:hAnsi="Times New Roman" w:cs="Times New Roman"/>
          <w:sz w:val="24"/>
          <w:szCs w:val="24"/>
        </w:rPr>
        <w:t>á</w:t>
      </w:r>
      <w:r w:rsidRPr="00184EA2">
        <w:rPr>
          <w:rFonts w:ascii="Times New Roman" w:hAnsi="Times New Roman" w:cs="Times New Roman"/>
          <w:sz w:val="24"/>
          <w:szCs w:val="24"/>
        </w:rPr>
        <w:t xml:space="preserve"> v cudzom jazyku, je banka povinná priložiť aj </w:t>
      </w:r>
      <w:r w:rsidR="00D33C31">
        <w:rPr>
          <w:rFonts w:ascii="Times New Roman" w:hAnsi="Times New Roman" w:cs="Times New Roman"/>
          <w:sz w:val="24"/>
          <w:szCs w:val="24"/>
        </w:rPr>
        <w:t xml:space="preserve">jej </w:t>
      </w:r>
      <w:r w:rsidRPr="00184EA2">
        <w:rPr>
          <w:rFonts w:ascii="Times New Roman" w:hAnsi="Times New Roman" w:cs="Times New Roman"/>
          <w:sz w:val="24"/>
          <w:szCs w:val="24"/>
        </w:rPr>
        <w:t>preklad do slovenského jazyka vykonan</w:t>
      </w:r>
      <w:r w:rsidR="00D33C31">
        <w:rPr>
          <w:rFonts w:ascii="Times New Roman" w:hAnsi="Times New Roman" w:cs="Times New Roman"/>
          <w:sz w:val="24"/>
          <w:szCs w:val="24"/>
        </w:rPr>
        <w:t>ý</w:t>
      </w:r>
      <w:r w:rsidRPr="00184EA2">
        <w:rPr>
          <w:rFonts w:ascii="Times New Roman" w:hAnsi="Times New Roman" w:cs="Times New Roman"/>
          <w:sz w:val="24"/>
          <w:szCs w:val="24"/>
        </w:rPr>
        <w:t xml:space="preserve"> podľa osobitného predpisu.</w:t>
      </w:r>
      <w:r w:rsidR="006D2558">
        <w:rPr>
          <w:rStyle w:val="FootnoteReference"/>
          <w:rFonts w:ascii="Times New Roman" w:hAnsi="Times New Roman" w:cs="Times New Roman"/>
          <w:sz w:val="24"/>
          <w:szCs w:val="24"/>
        </w:rPr>
        <w:t>7)</w:t>
      </w:r>
      <w:r w:rsidRPr="00184EA2" w:rsidR="006D2558">
        <w:rPr>
          <w:rFonts w:ascii="Times New Roman" w:hAnsi="Times New Roman" w:cs="Times New Roman"/>
          <w:sz w:val="24"/>
          <w:szCs w:val="24"/>
        </w:rPr>
        <w:t xml:space="preserve"> </w:t>
      </w:r>
    </w:p>
    <w:p w:rsidR="00EF194D" w:rsidRPr="00184EA2" w:rsidP="00EF194D">
      <w:pPr>
        <w:jc w:val="both"/>
        <w:rPr>
          <w:rFonts w:ascii="Times New Roman" w:hAnsi="Times New Roman" w:cs="Times New Roman"/>
          <w:sz w:val="24"/>
          <w:szCs w:val="24"/>
        </w:rPr>
      </w:pPr>
    </w:p>
    <w:p w:rsidR="00E55E25" w:rsidRPr="00184EA2" w:rsidP="003C19D5">
      <w:pPr>
        <w:numPr>
          <w:ilvl w:val="0"/>
          <w:numId w:val="3"/>
        </w:numPr>
        <w:tabs>
          <w:tab w:val="left" w:pos="360"/>
          <w:tab w:val="clear" w:pos="737"/>
        </w:tabs>
        <w:ind w:left="360" w:hanging="360"/>
        <w:jc w:val="both"/>
        <w:rPr>
          <w:rFonts w:ascii="Times New Roman" w:hAnsi="Times New Roman" w:cs="Times New Roman"/>
          <w:sz w:val="24"/>
          <w:szCs w:val="24"/>
        </w:rPr>
      </w:pPr>
      <w:r w:rsidRPr="00184EA2">
        <w:rPr>
          <w:rFonts w:ascii="Times New Roman" w:hAnsi="Times New Roman" w:cs="Times New Roman"/>
          <w:sz w:val="24"/>
          <w:szCs w:val="24"/>
        </w:rPr>
        <w:t xml:space="preserve">Ak </w:t>
      </w:r>
      <w:r w:rsidR="00D73F59">
        <w:rPr>
          <w:rFonts w:ascii="Times New Roman" w:hAnsi="Times New Roman" w:cs="Times New Roman"/>
          <w:sz w:val="24"/>
          <w:szCs w:val="24"/>
        </w:rPr>
        <w:t xml:space="preserve">je </w:t>
      </w:r>
      <w:r w:rsidRPr="00184EA2">
        <w:rPr>
          <w:rFonts w:ascii="Times New Roman" w:hAnsi="Times New Roman" w:cs="Times New Roman"/>
          <w:sz w:val="24"/>
          <w:szCs w:val="24"/>
        </w:rPr>
        <w:t xml:space="preserve">žiadosť </w:t>
      </w:r>
      <w:r w:rsidR="00D73F59">
        <w:rPr>
          <w:rFonts w:ascii="Times New Roman" w:hAnsi="Times New Roman" w:cs="Times New Roman"/>
          <w:sz w:val="24"/>
          <w:szCs w:val="24"/>
        </w:rPr>
        <w:t>úplná</w:t>
      </w:r>
      <w:r w:rsidRPr="00184EA2">
        <w:rPr>
          <w:rFonts w:ascii="Times New Roman" w:hAnsi="Times New Roman" w:cs="Times New Roman"/>
          <w:sz w:val="24"/>
          <w:szCs w:val="24"/>
        </w:rPr>
        <w:t xml:space="preserve">, </w:t>
      </w:r>
      <w:r w:rsidRPr="00184EA2" w:rsidR="003C020C">
        <w:rPr>
          <w:rFonts w:ascii="Times New Roman" w:hAnsi="Times New Roman" w:cs="Times New Roman"/>
          <w:sz w:val="24"/>
          <w:szCs w:val="24"/>
        </w:rPr>
        <w:t>ministerstvo financií</w:t>
      </w:r>
      <w:r w:rsidRPr="00184EA2">
        <w:rPr>
          <w:rFonts w:ascii="Times New Roman" w:hAnsi="Times New Roman" w:cs="Times New Roman"/>
          <w:sz w:val="24"/>
          <w:szCs w:val="24"/>
        </w:rPr>
        <w:t xml:space="preserve"> bezodkladne požiada Národnú banku Slovenska o zaujatie stanoviska k</w:t>
      </w:r>
      <w:r w:rsidR="00346492">
        <w:rPr>
          <w:rFonts w:ascii="Times New Roman" w:hAnsi="Times New Roman" w:cs="Times New Roman"/>
          <w:sz w:val="24"/>
          <w:szCs w:val="24"/>
        </w:rPr>
        <w:t> </w:t>
      </w:r>
      <w:r w:rsidRPr="00184EA2">
        <w:rPr>
          <w:rFonts w:ascii="Times New Roman" w:hAnsi="Times New Roman" w:cs="Times New Roman"/>
          <w:sz w:val="24"/>
          <w:szCs w:val="24"/>
        </w:rPr>
        <w:t>žiadosti</w:t>
      </w:r>
      <w:r w:rsidR="00346492">
        <w:rPr>
          <w:rFonts w:ascii="Times New Roman" w:hAnsi="Times New Roman" w:cs="Times New Roman"/>
          <w:sz w:val="24"/>
          <w:szCs w:val="24"/>
        </w:rPr>
        <w:t>; Národná banka Slovenska nepostupuje pri vypracovaní stanoviska podľa osobitného predpisu o konaní vo veciach dohľadu nad finančným trhom.</w:t>
      </w:r>
      <w:r w:rsidR="006D2558">
        <w:rPr>
          <w:rStyle w:val="FootnoteReference"/>
          <w:rFonts w:ascii="Times New Roman" w:hAnsi="Times New Roman" w:cs="Times New Roman"/>
          <w:sz w:val="24"/>
          <w:szCs w:val="24"/>
        </w:rPr>
        <w:t>8)</w:t>
      </w:r>
      <w:r w:rsidRPr="00184EA2">
        <w:rPr>
          <w:rFonts w:ascii="Times New Roman" w:hAnsi="Times New Roman" w:cs="Times New Roman"/>
          <w:sz w:val="24"/>
          <w:szCs w:val="24"/>
        </w:rPr>
        <w:t xml:space="preserve"> </w:t>
      </w:r>
      <w:r w:rsidR="00346492">
        <w:rPr>
          <w:rFonts w:ascii="Times New Roman" w:hAnsi="Times New Roman" w:cs="Times New Roman"/>
          <w:sz w:val="24"/>
          <w:szCs w:val="24"/>
        </w:rPr>
        <w:t xml:space="preserve">Národná </w:t>
      </w:r>
      <w:r w:rsidRPr="00184EA2">
        <w:rPr>
          <w:rFonts w:ascii="Times New Roman" w:hAnsi="Times New Roman" w:cs="Times New Roman"/>
          <w:sz w:val="24"/>
          <w:szCs w:val="24"/>
        </w:rPr>
        <w:t xml:space="preserve">banka Slovenska predloží ministerstvu </w:t>
      </w:r>
      <w:r w:rsidR="0084189D">
        <w:rPr>
          <w:rFonts w:ascii="Times New Roman" w:hAnsi="Times New Roman" w:cs="Times New Roman"/>
          <w:sz w:val="24"/>
          <w:szCs w:val="24"/>
        </w:rPr>
        <w:t xml:space="preserve">financií </w:t>
      </w:r>
      <w:r w:rsidRPr="00184EA2">
        <w:rPr>
          <w:rFonts w:ascii="Times New Roman" w:hAnsi="Times New Roman" w:cs="Times New Roman"/>
          <w:sz w:val="24"/>
          <w:szCs w:val="24"/>
        </w:rPr>
        <w:t xml:space="preserve">stanovisko k žiadosti do </w:t>
      </w:r>
      <w:r w:rsidR="004C1E95">
        <w:rPr>
          <w:rFonts w:ascii="Times New Roman" w:hAnsi="Times New Roman" w:cs="Times New Roman"/>
          <w:sz w:val="24"/>
          <w:szCs w:val="24"/>
        </w:rPr>
        <w:t>dvoch</w:t>
      </w:r>
      <w:r w:rsidRPr="00184EA2">
        <w:rPr>
          <w:rFonts w:ascii="Times New Roman" w:hAnsi="Times New Roman" w:cs="Times New Roman"/>
          <w:sz w:val="24"/>
          <w:szCs w:val="24"/>
        </w:rPr>
        <w:t xml:space="preserve"> kalendárnych dní od </w:t>
      </w:r>
      <w:r w:rsidR="00D33C31">
        <w:rPr>
          <w:rFonts w:ascii="Times New Roman" w:hAnsi="Times New Roman" w:cs="Times New Roman"/>
          <w:sz w:val="24"/>
          <w:szCs w:val="24"/>
        </w:rPr>
        <w:t xml:space="preserve">jej </w:t>
      </w:r>
      <w:r w:rsidRPr="00184EA2">
        <w:rPr>
          <w:rFonts w:ascii="Times New Roman" w:hAnsi="Times New Roman" w:cs="Times New Roman"/>
          <w:sz w:val="24"/>
          <w:szCs w:val="24"/>
        </w:rPr>
        <w:t xml:space="preserve">doručenia </w:t>
      </w:r>
      <w:r w:rsidRPr="00FF724B" w:rsidR="00133555">
        <w:rPr>
          <w:rFonts w:ascii="Times New Roman" w:hAnsi="Times New Roman" w:cs="Times New Roman"/>
          <w:sz w:val="24"/>
          <w:szCs w:val="24"/>
        </w:rPr>
        <w:t>Národnej banke Slovenska</w:t>
      </w:r>
      <w:r w:rsidRPr="00184EA2">
        <w:rPr>
          <w:rFonts w:ascii="Times New Roman" w:hAnsi="Times New Roman" w:cs="Times New Roman"/>
          <w:sz w:val="24"/>
          <w:szCs w:val="24"/>
        </w:rPr>
        <w:t>.</w:t>
      </w:r>
      <w:r w:rsidRPr="00184EA2" w:rsidR="00E0133F">
        <w:rPr>
          <w:rFonts w:ascii="Times New Roman" w:hAnsi="Times New Roman" w:cs="Times New Roman"/>
          <w:sz w:val="24"/>
          <w:szCs w:val="24"/>
        </w:rPr>
        <w:t xml:space="preserve"> </w:t>
      </w:r>
      <w:r w:rsidRPr="00184EA2" w:rsidR="00087B65">
        <w:rPr>
          <w:rFonts w:ascii="Times New Roman" w:hAnsi="Times New Roman" w:cs="Times New Roman"/>
          <w:sz w:val="24"/>
          <w:szCs w:val="24"/>
        </w:rPr>
        <w:t xml:space="preserve">Ak žiadosť </w:t>
      </w:r>
      <w:r w:rsidRPr="00FF724B" w:rsidR="00133555">
        <w:rPr>
          <w:rFonts w:ascii="Times New Roman" w:hAnsi="Times New Roman" w:cs="Times New Roman"/>
          <w:sz w:val="24"/>
          <w:szCs w:val="24"/>
        </w:rPr>
        <w:t xml:space="preserve">nie je </w:t>
      </w:r>
      <w:r w:rsidRPr="00FF724B" w:rsidR="00133555">
        <w:rPr>
          <w:rFonts w:ascii="Times New Roman" w:hAnsi="Times New Roman" w:cs="Times New Roman"/>
          <w:sz w:val="24"/>
          <w:szCs w:val="24"/>
        </w:rPr>
        <w:t>úplná</w:t>
      </w:r>
      <w:r w:rsidRPr="00184EA2" w:rsidR="00087B65">
        <w:rPr>
          <w:rFonts w:ascii="Times New Roman" w:hAnsi="Times New Roman" w:cs="Times New Roman"/>
          <w:sz w:val="24"/>
          <w:szCs w:val="24"/>
        </w:rPr>
        <w:t xml:space="preserve">, </w:t>
      </w:r>
      <w:r w:rsidRPr="00184EA2" w:rsidR="00E0133F">
        <w:rPr>
          <w:rFonts w:ascii="Times New Roman" w:hAnsi="Times New Roman" w:cs="Times New Roman"/>
          <w:sz w:val="24"/>
          <w:szCs w:val="24"/>
        </w:rPr>
        <w:t xml:space="preserve">ministerstvo financií bezodkladne </w:t>
      </w:r>
      <w:r w:rsidRPr="00184EA2" w:rsidR="00087B65">
        <w:rPr>
          <w:rFonts w:ascii="Times New Roman" w:hAnsi="Times New Roman" w:cs="Times New Roman"/>
          <w:sz w:val="24"/>
          <w:szCs w:val="24"/>
        </w:rPr>
        <w:t xml:space="preserve">vyzve </w:t>
      </w:r>
      <w:r w:rsidRPr="00184EA2" w:rsidR="00E0133F">
        <w:rPr>
          <w:rFonts w:ascii="Times New Roman" w:hAnsi="Times New Roman" w:cs="Times New Roman"/>
          <w:sz w:val="24"/>
          <w:szCs w:val="24"/>
        </w:rPr>
        <w:t>banku</w:t>
      </w:r>
      <w:r w:rsidRPr="00184EA2" w:rsidR="00087B65">
        <w:rPr>
          <w:rFonts w:ascii="Times New Roman" w:hAnsi="Times New Roman" w:cs="Times New Roman"/>
          <w:sz w:val="24"/>
          <w:szCs w:val="24"/>
        </w:rPr>
        <w:t xml:space="preserve">, aby </w:t>
      </w:r>
      <w:r w:rsidR="00813962">
        <w:rPr>
          <w:rFonts w:ascii="Times New Roman" w:hAnsi="Times New Roman" w:cs="Times New Roman"/>
          <w:sz w:val="24"/>
          <w:szCs w:val="24"/>
        </w:rPr>
        <w:t xml:space="preserve">v ním určenej lehote </w:t>
      </w:r>
      <w:r w:rsidRPr="00184EA2" w:rsidR="00087B65">
        <w:rPr>
          <w:rFonts w:ascii="Times New Roman" w:hAnsi="Times New Roman" w:cs="Times New Roman"/>
          <w:sz w:val="24"/>
          <w:szCs w:val="24"/>
        </w:rPr>
        <w:t xml:space="preserve">nedostatky </w:t>
      </w:r>
      <w:r w:rsidRPr="00184EA2" w:rsidR="00E0133F">
        <w:rPr>
          <w:rFonts w:ascii="Times New Roman" w:hAnsi="Times New Roman" w:cs="Times New Roman"/>
          <w:sz w:val="24"/>
          <w:szCs w:val="24"/>
        </w:rPr>
        <w:t>odstránila.</w:t>
      </w:r>
      <w:r w:rsidR="00307DB4">
        <w:rPr>
          <w:rFonts w:ascii="Times New Roman" w:hAnsi="Times New Roman" w:cs="Times New Roman"/>
          <w:sz w:val="24"/>
          <w:szCs w:val="24"/>
        </w:rPr>
        <w:t xml:space="preserve"> </w:t>
      </w:r>
      <w:r w:rsidR="00C3654E">
        <w:rPr>
          <w:rFonts w:ascii="Times New Roman" w:hAnsi="Times New Roman" w:cs="Times New Roman"/>
          <w:sz w:val="24"/>
          <w:szCs w:val="24"/>
        </w:rPr>
        <w:t xml:space="preserve">Ak banka </w:t>
      </w:r>
      <w:r w:rsidR="00A4717E">
        <w:rPr>
          <w:rFonts w:ascii="Times New Roman" w:hAnsi="Times New Roman" w:cs="Times New Roman"/>
          <w:sz w:val="24"/>
          <w:szCs w:val="24"/>
        </w:rPr>
        <w:t xml:space="preserve">nedostatky v určenej lehote </w:t>
      </w:r>
      <w:r w:rsidR="00C3654E">
        <w:rPr>
          <w:rFonts w:ascii="Times New Roman" w:hAnsi="Times New Roman" w:cs="Times New Roman"/>
          <w:sz w:val="24"/>
          <w:szCs w:val="24"/>
        </w:rPr>
        <w:t>neodstráni</w:t>
      </w:r>
      <w:r w:rsidR="00813962">
        <w:rPr>
          <w:rFonts w:ascii="Times New Roman" w:hAnsi="Times New Roman" w:cs="Times New Roman"/>
          <w:sz w:val="24"/>
          <w:szCs w:val="24"/>
        </w:rPr>
        <w:t>, ministerstvo</w:t>
      </w:r>
      <w:r w:rsidR="00FF724B">
        <w:rPr>
          <w:rFonts w:ascii="Times New Roman" w:hAnsi="Times New Roman" w:cs="Times New Roman"/>
          <w:sz w:val="24"/>
          <w:szCs w:val="24"/>
        </w:rPr>
        <w:t xml:space="preserve"> financií banke oznámi, že</w:t>
      </w:r>
      <w:r w:rsidR="00813962">
        <w:rPr>
          <w:rFonts w:ascii="Times New Roman" w:hAnsi="Times New Roman" w:cs="Times New Roman"/>
          <w:sz w:val="24"/>
          <w:szCs w:val="24"/>
        </w:rPr>
        <w:t xml:space="preserve"> žiadosť zamiet</w:t>
      </w:r>
      <w:r w:rsidR="00FF724B">
        <w:rPr>
          <w:rFonts w:ascii="Times New Roman" w:hAnsi="Times New Roman" w:cs="Times New Roman"/>
          <w:sz w:val="24"/>
          <w:szCs w:val="24"/>
        </w:rPr>
        <w:t>a</w:t>
      </w:r>
      <w:r w:rsidR="00813962">
        <w:rPr>
          <w:rFonts w:ascii="Times New Roman" w:hAnsi="Times New Roman" w:cs="Times New Roman"/>
          <w:sz w:val="24"/>
          <w:szCs w:val="24"/>
        </w:rPr>
        <w:t>.</w:t>
      </w:r>
      <w:r w:rsidR="00346492">
        <w:rPr>
          <w:rFonts w:ascii="Times New Roman" w:hAnsi="Times New Roman" w:cs="Times New Roman"/>
          <w:sz w:val="24"/>
          <w:szCs w:val="24"/>
        </w:rPr>
        <w:t xml:space="preserve"> </w:t>
      </w:r>
    </w:p>
    <w:p w:rsidR="00E55E25" w:rsidRPr="00184EA2" w:rsidP="004B0E31">
      <w:pPr>
        <w:jc w:val="both"/>
        <w:rPr>
          <w:rFonts w:ascii="Times New Roman" w:hAnsi="Times New Roman" w:cs="Times New Roman"/>
          <w:sz w:val="24"/>
          <w:szCs w:val="24"/>
        </w:rPr>
      </w:pPr>
    </w:p>
    <w:p w:rsidR="00E55E25" w:rsidRPr="00184EA2" w:rsidP="003C19D5">
      <w:pPr>
        <w:numPr>
          <w:ilvl w:val="0"/>
          <w:numId w:val="3"/>
        </w:numPr>
        <w:tabs>
          <w:tab w:val="left" w:pos="360"/>
          <w:tab w:val="clear" w:pos="737"/>
        </w:tabs>
        <w:ind w:left="360" w:hanging="360"/>
        <w:jc w:val="both"/>
        <w:rPr>
          <w:rFonts w:ascii="Times New Roman" w:hAnsi="Times New Roman" w:cs="Times New Roman"/>
          <w:sz w:val="24"/>
          <w:szCs w:val="24"/>
        </w:rPr>
      </w:pPr>
      <w:r w:rsidRPr="00184EA2">
        <w:rPr>
          <w:rFonts w:ascii="Times New Roman" w:hAnsi="Times New Roman" w:cs="Times New Roman"/>
          <w:sz w:val="24"/>
          <w:szCs w:val="24"/>
        </w:rPr>
        <w:t xml:space="preserve">Stanovisko Národnej banky Slovenska </w:t>
      </w:r>
      <w:r w:rsidRPr="00FF724B" w:rsidR="00133555">
        <w:rPr>
          <w:rFonts w:ascii="Times New Roman" w:hAnsi="Times New Roman" w:cs="Times New Roman"/>
          <w:sz w:val="24"/>
          <w:szCs w:val="24"/>
        </w:rPr>
        <w:t xml:space="preserve">musí </w:t>
      </w:r>
      <w:r w:rsidRPr="00FF724B">
        <w:rPr>
          <w:rFonts w:ascii="Times New Roman" w:hAnsi="Times New Roman" w:cs="Times New Roman"/>
          <w:sz w:val="24"/>
          <w:szCs w:val="24"/>
        </w:rPr>
        <w:t>obsah</w:t>
      </w:r>
      <w:r w:rsidRPr="00FF724B" w:rsidR="00133555">
        <w:rPr>
          <w:rFonts w:ascii="Times New Roman" w:hAnsi="Times New Roman" w:cs="Times New Roman"/>
          <w:sz w:val="24"/>
          <w:szCs w:val="24"/>
        </w:rPr>
        <w:t>ovať</w:t>
      </w:r>
    </w:p>
    <w:p w:rsidR="00E55E25" w:rsidRPr="00184EA2" w:rsidP="003C19D5">
      <w:pPr>
        <w:numPr>
          <w:ilvl w:val="0"/>
          <w:numId w:val="5"/>
        </w:numPr>
        <w:tabs>
          <w:tab w:val="left" w:pos="720"/>
          <w:tab w:val="clear" w:pos="1440"/>
        </w:tabs>
        <w:ind w:left="720"/>
        <w:jc w:val="both"/>
        <w:rPr>
          <w:rFonts w:ascii="Times New Roman" w:hAnsi="Times New Roman" w:cs="Times New Roman"/>
          <w:sz w:val="24"/>
          <w:szCs w:val="24"/>
        </w:rPr>
      </w:pPr>
      <w:r w:rsidRPr="00184EA2">
        <w:rPr>
          <w:rFonts w:ascii="Times New Roman" w:hAnsi="Times New Roman" w:cs="Times New Roman"/>
          <w:sz w:val="24"/>
          <w:szCs w:val="24"/>
        </w:rPr>
        <w:t>zhodnotenie finančnej situácie banky v súv</w:t>
      </w:r>
      <w:r w:rsidRPr="00184EA2" w:rsidR="003C020C">
        <w:rPr>
          <w:rFonts w:ascii="Times New Roman" w:hAnsi="Times New Roman" w:cs="Times New Roman"/>
          <w:sz w:val="24"/>
          <w:szCs w:val="24"/>
        </w:rPr>
        <w:t xml:space="preserve">islosti s predloženou žiadosťou, </w:t>
      </w:r>
      <w:r w:rsidRPr="00184EA2" w:rsidR="00A46A76">
        <w:rPr>
          <w:rFonts w:ascii="Times New Roman" w:hAnsi="Times New Roman" w:cs="Times New Roman"/>
          <w:sz w:val="24"/>
          <w:szCs w:val="24"/>
        </w:rPr>
        <w:t>vrátane záverov z vykonanej finančnej analýzy vývoja a stavu banky,</w:t>
      </w:r>
    </w:p>
    <w:p w:rsidR="00E55E25" w:rsidP="003C19D5">
      <w:pPr>
        <w:numPr>
          <w:ilvl w:val="0"/>
          <w:numId w:val="5"/>
        </w:numPr>
        <w:tabs>
          <w:tab w:val="left" w:pos="720"/>
          <w:tab w:val="clear" w:pos="1440"/>
        </w:tabs>
        <w:ind w:left="720"/>
        <w:jc w:val="both"/>
        <w:rPr>
          <w:rFonts w:ascii="Times New Roman" w:hAnsi="Times New Roman" w:cs="Times New Roman"/>
          <w:sz w:val="24"/>
          <w:szCs w:val="24"/>
        </w:rPr>
      </w:pPr>
      <w:r w:rsidRPr="00184EA2">
        <w:rPr>
          <w:rFonts w:ascii="Times New Roman" w:hAnsi="Times New Roman" w:cs="Times New Roman"/>
          <w:sz w:val="24"/>
          <w:szCs w:val="24"/>
        </w:rPr>
        <w:t xml:space="preserve">vyjadrenie k opodstatnenosti žiadosti z hľadiska náležitostí podľa </w:t>
      </w:r>
      <w:r w:rsidRPr="00184EA2" w:rsidR="00EC12AE">
        <w:rPr>
          <w:rFonts w:ascii="Times New Roman" w:hAnsi="Times New Roman" w:cs="Times New Roman"/>
          <w:sz w:val="24"/>
          <w:szCs w:val="24"/>
        </w:rPr>
        <w:t>ods</w:t>
      </w:r>
      <w:r w:rsidR="004C1E95">
        <w:rPr>
          <w:rFonts w:ascii="Times New Roman" w:hAnsi="Times New Roman" w:cs="Times New Roman"/>
          <w:sz w:val="24"/>
          <w:szCs w:val="24"/>
        </w:rPr>
        <w:t>eku</w:t>
      </w:r>
      <w:r w:rsidRPr="00184EA2">
        <w:rPr>
          <w:rFonts w:ascii="Times New Roman" w:hAnsi="Times New Roman" w:cs="Times New Roman"/>
          <w:sz w:val="24"/>
          <w:szCs w:val="24"/>
        </w:rPr>
        <w:t xml:space="preserve"> 2 písm. c) až </w:t>
      </w:r>
      <w:r w:rsidRPr="00184EA2" w:rsidR="00EA69F8">
        <w:rPr>
          <w:rFonts w:ascii="Times New Roman" w:hAnsi="Times New Roman" w:cs="Times New Roman"/>
          <w:sz w:val="24"/>
          <w:szCs w:val="24"/>
        </w:rPr>
        <w:t>i</w:t>
      </w:r>
      <w:r w:rsidRPr="00184EA2">
        <w:rPr>
          <w:rFonts w:ascii="Times New Roman" w:hAnsi="Times New Roman" w:cs="Times New Roman"/>
          <w:sz w:val="24"/>
          <w:szCs w:val="24"/>
        </w:rPr>
        <w:t>),</w:t>
      </w:r>
    </w:p>
    <w:p w:rsidR="004142C2" w:rsidRPr="00184EA2" w:rsidP="004142C2">
      <w:pPr>
        <w:jc w:val="both"/>
        <w:rPr>
          <w:rFonts w:ascii="Times New Roman" w:hAnsi="Times New Roman" w:cs="Times New Roman"/>
          <w:sz w:val="24"/>
          <w:szCs w:val="24"/>
        </w:rPr>
      </w:pPr>
    </w:p>
    <w:p w:rsidR="00E55E25" w:rsidRPr="00184EA2" w:rsidP="003C19D5">
      <w:pPr>
        <w:numPr>
          <w:ilvl w:val="0"/>
          <w:numId w:val="5"/>
        </w:numPr>
        <w:tabs>
          <w:tab w:val="left" w:pos="720"/>
          <w:tab w:val="clear" w:pos="1440"/>
        </w:tabs>
        <w:ind w:left="720"/>
        <w:jc w:val="both"/>
        <w:rPr>
          <w:rFonts w:ascii="Times New Roman" w:hAnsi="Times New Roman" w:cs="Times New Roman"/>
          <w:sz w:val="24"/>
          <w:szCs w:val="24"/>
        </w:rPr>
      </w:pPr>
      <w:r w:rsidRPr="00184EA2">
        <w:rPr>
          <w:rFonts w:ascii="Times New Roman" w:hAnsi="Times New Roman" w:cs="Times New Roman"/>
          <w:sz w:val="24"/>
          <w:szCs w:val="24"/>
        </w:rPr>
        <w:t xml:space="preserve">posúdenie návrhu opatrení podľa </w:t>
      </w:r>
      <w:r w:rsidRPr="00184EA2" w:rsidR="00EC12AE">
        <w:rPr>
          <w:rFonts w:ascii="Times New Roman" w:hAnsi="Times New Roman" w:cs="Times New Roman"/>
          <w:sz w:val="24"/>
          <w:szCs w:val="24"/>
        </w:rPr>
        <w:t>ods</w:t>
      </w:r>
      <w:r w:rsidR="004C1E95">
        <w:rPr>
          <w:rFonts w:ascii="Times New Roman" w:hAnsi="Times New Roman" w:cs="Times New Roman"/>
          <w:sz w:val="24"/>
          <w:szCs w:val="24"/>
        </w:rPr>
        <w:t>eku</w:t>
      </w:r>
      <w:r w:rsidRPr="00184EA2">
        <w:rPr>
          <w:rFonts w:ascii="Times New Roman" w:hAnsi="Times New Roman" w:cs="Times New Roman"/>
          <w:sz w:val="24"/>
          <w:szCs w:val="24"/>
        </w:rPr>
        <w:t xml:space="preserve"> 2 písm. </w:t>
      </w:r>
      <w:r w:rsidRPr="00184EA2" w:rsidR="00EA69F8">
        <w:rPr>
          <w:rFonts w:ascii="Times New Roman" w:hAnsi="Times New Roman" w:cs="Times New Roman"/>
          <w:sz w:val="24"/>
          <w:szCs w:val="24"/>
        </w:rPr>
        <w:t>j</w:t>
      </w:r>
      <w:r w:rsidRPr="00184EA2">
        <w:rPr>
          <w:rFonts w:ascii="Times New Roman" w:hAnsi="Times New Roman" w:cs="Times New Roman"/>
          <w:sz w:val="24"/>
          <w:szCs w:val="24"/>
        </w:rPr>
        <w:t>) a návrhu stabilizačného plánu,</w:t>
      </w:r>
    </w:p>
    <w:p w:rsidR="00E55E25" w:rsidRPr="00184EA2" w:rsidP="003C19D5">
      <w:pPr>
        <w:numPr>
          <w:ilvl w:val="0"/>
          <w:numId w:val="5"/>
        </w:numPr>
        <w:tabs>
          <w:tab w:val="left" w:pos="720"/>
          <w:tab w:val="clear" w:pos="1440"/>
        </w:tabs>
        <w:ind w:left="720"/>
        <w:jc w:val="both"/>
        <w:rPr>
          <w:rFonts w:ascii="Times New Roman" w:hAnsi="Times New Roman" w:cs="Times New Roman"/>
          <w:sz w:val="24"/>
          <w:szCs w:val="24"/>
        </w:rPr>
      </w:pPr>
      <w:r w:rsidRPr="00184EA2">
        <w:rPr>
          <w:rFonts w:ascii="Times New Roman" w:hAnsi="Times New Roman" w:cs="Times New Roman"/>
          <w:sz w:val="24"/>
          <w:szCs w:val="24"/>
        </w:rPr>
        <w:t>vyjadrenie, či finančná situácia banky je spôsobená predovšetkým globálnou finančnou krízou,</w:t>
      </w:r>
    </w:p>
    <w:p w:rsidR="00E55E25" w:rsidRPr="00184EA2" w:rsidP="003C19D5">
      <w:pPr>
        <w:numPr>
          <w:ilvl w:val="0"/>
          <w:numId w:val="5"/>
        </w:numPr>
        <w:tabs>
          <w:tab w:val="left" w:pos="720"/>
          <w:tab w:val="clear" w:pos="1440"/>
        </w:tabs>
        <w:ind w:left="720"/>
        <w:jc w:val="both"/>
        <w:rPr>
          <w:rFonts w:ascii="Times New Roman" w:hAnsi="Times New Roman" w:cs="Times New Roman"/>
          <w:sz w:val="24"/>
          <w:szCs w:val="24"/>
        </w:rPr>
      </w:pPr>
      <w:r w:rsidRPr="00184EA2">
        <w:rPr>
          <w:rFonts w:ascii="Times New Roman" w:hAnsi="Times New Roman" w:cs="Times New Roman"/>
          <w:sz w:val="24"/>
          <w:szCs w:val="24"/>
        </w:rPr>
        <w:t>zhodnotenie systémovej významnosti banky,</w:t>
      </w:r>
    </w:p>
    <w:p w:rsidR="00E55E25" w:rsidRPr="00184EA2" w:rsidP="003C19D5">
      <w:pPr>
        <w:numPr>
          <w:ilvl w:val="0"/>
          <w:numId w:val="5"/>
        </w:numPr>
        <w:tabs>
          <w:tab w:val="left" w:pos="720"/>
          <w:tab w:val="clear" w:pos="1440"/>
        </w:tabs>
        <w:ind w:left="720"/>
        <w:jc w:val="both"/>
        <w:rPr>
          <w:rFonts w:ascii="Times New Roman" w:hAnsi="Times New Roman" w:cs="Times New Roman"/>
          <w:sz w:val="24"/>
          <w:szCs w:val="24"/>
        </w:rPr>
      </w:pPr>
      <w:r w:rsidRPr="00184EA2">
        <w:rPr>
          <w:rFonts w:ascii="Times New Roman" w:hAnsi="Times New Roman" w:cs="Times New Roman"/>
          <w:sz w:val="24"/>
          <w:szCs w:val="24"/>
        </w:rPr>
        <w:t>odporúčanie, či stabilizačnú pomoc poskytnúť alebo zamietnuť; ak ide o stabilizačnú pomoc podľa § 2 ods. 1 písm. a), odporúčanie Národnej banky Slovenska na jej poskytnutie sa považuje za predchádzajúci súhlas podľa osobitného predpisu,</w:t>
      </w:r>
      <w:r w:rsidR="006D2558">
        <w:rPr>
          <w:rStyle w:val="FootnoteReference"/>
          <w:rFonts w:ascii="Times New Roman" w:hAnsi="Times New Roman" w:cs="Times New Roman"/>
          <w:sz w:val="24"/>
          <w:szCs w:val="24"/>
        </w:rPr>
        <w:t>9)</w:t>
      </w:r>
    </w:p>
    <w:p w:rsidR="00F4175A" w:rsidRPr="00184EA2" w:rsidP="00830773">
      <w:pPr>
        <w:numPr>
          <w:ilvl w:val="0"/>
          <w:numId w:val="5"/>
        </w:numPr>
        <w:tabs>
          <w:tab w:val="left" w:pos="720"/>
          <w:tab w:val="clear" w:pos="1440"/>
        </w:tabs>
        <w:ind w:left="720"/>
        <w:jc w:val="both"/>
        <w:rPr>
          <w:rFonts w:ascii="Times New Roman" w:hAnsi="Times New Roman" w:cs="Times New Roman"/>
          <w:sz w:val="24"/>
          <w:szCs w:val="24"/>
        </w:rPr>
      </w:pPr>
      <w:r w:rsidRPr="00184EA2" w:rsidR="00E55E25">
        <w:rPr>
          <w:rFonts w:ascii="Times New Roman" w:hAnsi="Times New Roman" w:cs="Times New Roman"/>
          <w:sz w:val="24"/>
          <w:szCs w:val="24"/>
        </w:rPr>
        <w:t xml:space="preserve">návrh výšky odplaty za poskytnutie stabilizačnej pomoci </w:t>
      </w:r>
      <w:r w:rsidR="002A6CF0">
        <w:rPr>
          <w:rFonts w:ascii="Times New Roman" w:hAnsi="Times New Roman" w:cs="Times New Roman"/>
          <w:sz w:val="24"/>
          <w:szCs w:val="24"/>
        </w:rPr>
        <w:t>(ďalej len „odpla</w:t>
      </w:r>
      <w:r w:rsidR="002A6CF0">
        <w:rPr>
          <w:rFonts w:ascii="Times New Roman" w:hAnsi="Times New Roman" w:cs="Times New Roman"/>
          <w:sz w:val="24"/>
          <w:szCs w:val="24"/>
        </w:rPr>
        <w:t>ta“)</w:t>
      </w:r>
      <w:r w:rsidRPr="00184EA2" w:rsidR="00E55E25">
        <w:rPr>
          <w:rFonts w:ascii="Times New Roman" w:hAnsi="Times New Roman" w:cs="Times New Roman"/>
          <w:sz w:val="24"/>
          <w:szCs w:val="24"/>
        </w:rPr>
        <w:t>, ak sa stabilizačná pomoc poskytne.</w:t>
      </w:r>
    </w:p>
    <w:p w:rsidR="00FF724B" w:rsidP="004B0E31">
      <w:pPr>
        <w:jc w:val="center"/>
        <w:rPr>
          <w:rFonts w:ascii="Times New Roman" w:hAnsi="Times New Roman" w:cs="Times New Roman"/>
          <w:sz w:val="24"/>
          <w:szCs w:val="24"/>
        </w:rPr>
      </w:pPr>
    </w:p>
    <w:p w:rsidR="00E55E25" w:rsidRPr="00184EA2" w:rsidP="004B0E31">
      <w:pPr>
        <w:jc w:val="center"/>
        <w:rPr>
          <w:rFonts w:ascii="Times New Roman" w:hAnsi="Times New Roman" w:cs="Times New Roman"/>
          <w:sz w:val="24"/>
          <w:szCs w:val="24"/>
        </w:rPr>
      </w:pPr>
      <w:r w:rsidRPr="00184EA2">
        <w:rPr>
          <w:rFonts w:ascii="Times New Roman" w:hAnsi="Times New Roman" w:cs="Times New Roman"/>
          <w:sz w:val="24"/>
          <w:szCs w:val="24"/>
        </w:rPr>
        <w:t>§ 4</w:t>
      </w:r>
    </w:p>
    <w:p w:rsidR="00E55E25" w:rsidRPr="00184EA2" w:rsidP="004B0E31">
      <w:pPr>
        <w:jc w:val="center"/>
        <w:rPr>
          <w:rFonts w:ascii="Times New Roman" w:hAnsi="Times New Roman" w:cs="Times New Roman"/>
          <w:bCs/>
          <w:sz w:val="24"/>
          <w:szCs w:val="24"/>
        </w:rPr>
      </w:pPr>
      <w:r w:rsidRPr="00184EA2">
        <w:rPr>
          <w:rFonts w:ascii="Times New Roman" w:hAnsi="Times New Roman" w:cs="Times New Roman"/>
          <w:bCs/>
          <w:sz w:val="24"/>
          <w:szCs w:val="24"/>
        </w:rPr>
        <w:t>Rozhodnutie o schválení stabilizačnej pomoci</w:t>
      </w:r>
    </w:p>
    <w:p w:rsidR="00E55E25" w:rsidRPr="00184EA2" w:rsidP="004B0E31">
      <w:pPr>
        <w:jc w:val="both"/>
        <w:rPr>
          <w:rFonts w:ascii="Times New Roman" w:hAnsi="Times New Roman" w:cs="Times New Roman"/>
          <w:sz w:val="24"/>
          <w:szCs w:val="24"/>
        </w:rPr>
      </w:pPr>
    </w:p>
    <w:p w:rsidR="00E55E25" w:rsidRPr="00184EA2" w:rsidP="003C19D5">
      <w:pPr>
        <w:numPr>
          <w:ilvl w:val="0"/>
          <w:numId w:val="4"/>
        </w:numPr>
        <w:tabs>
          <w:tab w:val="left" w:pos="360"/>
          <w:tab w:val="clear" w:pos="737"/>
        </w:tabs>
        <w:ind w:left="360" w:hanging="360"/>
        <w:jc w:val="both"/>
        <w:rPr>
          <w:rFonts w:ascii="Times New Roman" w:hAnsi="Times New Roman" w:cs="Times New Roman"/>
          <w:sz w:val="24"/>
          <w:szCs w:val="24"/>
        </w:rPr>
      </w:pPr>
      <w:r w:rsidRPr="00184EA2">
        <w:rPr>
          <w:rFonts w:ascii="Times New Roman" w:hAnsi="Times New Roman" w:cs="Times New Roman"/>
          <w:sz w:val="24"/>
          <w:szCs w:val="24"/>
        </w:rPr>
        <w:t xml:space="preserve">Ak Národná banka Slovenska vo svojom stanovisku podľa § 3 ods. </w:t>
      </w:r>
      <w:r w:rsidRPr="00184EA2" w:rsidR="00B52CE7">
        <w:rPr>
          <w:rFonts w:ascii="Times New Roman" w:hAnsi="Times New Roman" w:cs="Times New Roman"/>
          <w:sz w:val="24"/>
          <w:szCs w:val="24"/>
        </w:rPr>
        <w:t>6</w:t>
      </w:r>
    </w:p>
    <w:p w:rsidR="00E55E25" w:rsidP="003C19D5">
      <w:pPr>
        <w:numPr>
          <w:ilvl w:val="0"/>
          <w:numId w:val="21"/>
        </w:numPr>
        <w:tabs>
          <w:tab w:val="left" w:pos="720"/>
          <w:tab w:val="clear" w:pos="795"/>
        </w:tabs>
        <w:ind w:left="720" w:hanging="360"/>
        <w:jc w:val="both"/>
        <w:rPr>
          <w:rFonts w:ascii="Times New Roman" w:hAnsi="Times New Roman" w:cs="Times New Roman"/>
          <w:sz w:val="24"/>
          <w:szCs w:val="24"/>
        </w:rPr>
      </w:pPr>
      <w:r w:rsidRPr="00184EA2">
        <w:rPr>
          <w:rFonts w:ascii="Times New Roman" w:hAnsi="Times New Roman" w:cs="Times New Roman"/>
          <w:sz w:val="24"/>
          <w:szCs w:val="24"/>
        </w:rPr>
        <w:t xml:space="preserve">odporúča poskytnúť stabilizačnú pomoc, </w:t>
      </w:r>
      <w:r w:rsidRPr="00184EA2" w:rsidR="003C020C">
        <w:rPr>
          <w:rFonts w:ascii="Times New Roman" w:hAnsi="Times New Roman" w:cs="Times New Roman"/>
          <w:sz w:val="24"/>
          <w:szCs w:val="24"/>
        </w:rPr>
        <w:t>ministerstvo financií</w:t>
      </w:r>
      <w:r w:rsidRPr="00184EA2">
        <w:rPr>
          <w:rFonts w:ascii="Times New Roman" w:hAnsi="Times New Roman" w:cs="Times New Roman"/>
          <w:sz w:val="24"/>
          <w:szCs w:val="24"/>
        </w:rPr>
        <w:t xml:space="preserve"> </w:t>
      </w:r>
      <w:r w:rsidR="00F4175A">
        <w:rPr>
          <w:rFonts w:ascii="Times New Roman" w:hAnsi="Times New Roman" w:cs="Times New Roman"/>
          <w:sz w:val="24"/>
          <w:szCs w:val="24"/>
        </w:rPr>
        <w:t>do dvoch kalendárnych dní od doručenia</w:t>
      </w:r>
      <w:r w:rsidR="00F4175A">
        <w:rPr>
          <w:rFonts w:ascii="Times New Roman" w:hAnsi="Times New Roman" w:cs="Times New Roman"/>
          <w:sz w:val="24"/>
          <w:szCs w:val="24"/>
        </w:rPr>
        <w:t xml:space="preserve"> tohto stanoviska</w:t>
      </w:r>
      <w:r w:rsidRPr="00184EA2" w:rsidR="00F4175A">
        <w:rPr>
          <w:rFonts w:ascii="Times New Roman" w:hAnsi="Times New Roman" w:cs="Times New Roman"/>
          <w:sz w:val="24"/>
          <w:szCs w:val="24"/>
        </w:rPr>
        <w:t xml:space="preserve"> </w:t>
      </w:r>
      <w:r w:rsidRPr="00184EA2">
        <w:rPr>
          <w:rFonts w:ascii="Times New Roman" w:hAnsi="Times New Roman" w:cs="Times New Roman"/>
          <w:sz w:val="24"/>
          <w:szCs w:val="24"/>
        </w:rPr>
        <w:t>predlož</w:t>
      </w:r>
      <w:r w:rsidR="004B0E31">
        <w:rPr>
          <w:rFonts w:ascii="Times New Roman" w:hAnsi="Times New Roman" w:cs="Times New Roman"/>
          <w:sz w:val="24"/>
          <w:szCs w:val="24"/>
        </w:rPr>
        <w:t xml:space="preserve">í </w:t>
      </w:r>
      <w:r w:rsidRPr="00184EA2">
        <w:rPr>
          <w:rFonts w:ascii="Times New Roman" w:hAnsi="Times New Roman" w:cs="Times New Roman"/>
          <w:sz w:val="24"/>
          <w:szCs w:val="24"/>
        </w:rPr>
        <w:t>návrh na poskytnutie stabilizačnej pomoci vláde na schválenie</w:t>
      </w:r>
      <w:r w:rsidRPr="00184EA2" w:rsidR="008C44E8">
        <w:rPr>
          <w:rFonts w:ascii="Times New Roman" w:hAnsi="Times New Roman" w:cs="Times New Roman"/>
          <w:sz w:val="24"/>
          <w:szCs w:val="24"/>
        </w:rPr>
        <w:t>,</w:t>
      </w:r>
    </w:p>
    <w:p w:rsidR="00E55E25" w:rsidRPr="00184EA2" w:rsidP="003C19D5">
      <w:pPr>
        <w:numPr>
          <w:ilvl w:val="0"/>
          <w:numId w:val="21"/>
        </w:numPr>
        <w:tabs>
          <w:tab w:val="left" w:pos="720"/>
          <w:tab w:val="clear" w:pos="795"/>
        </w:tabs>
        <w:ind w:left="720" w:hanging="360"/>
        <w:jc w:val="both"/>
        <w:rPr>
          <w:rFonts w:ascii="Times New Roman" w:hAnsi="Times New Roman" w:cs="Times New Roman"/>
          <w:sz w:val="24"/>
          <w:szCs w:val="24"/>
        </w:rPr>
      </w:pPr>
      <w:r w:rsidR="00F4175A">
        <w:rPr>
          <w:rFonts w:ascii="Times New Roman" w:hAnsi="Times New Roman" w:cs="Times New Roman"/>
          <w:sz w:val="24"/>
          <w:szCs w:val="24"/>
        </w:rPr>
        <w:t>n</w:t>
      </w:r>
      <w:r w:rsidRPr="00184EA2">
        <w:rPr>
          <w:rFonts w:ascii="Times New Roman" w:hAnsi="Times New Roman" w:cs="Times New Roman"/>
          <w:sz w:val="24"/>
          <w:szCs w:val="24"/>
        </w:rPr>
        <w:t xml:space="preserve">eodporúča poskytnúť stabilizačnú pomoc, </w:t>
      </w:r>
      <w:r w:rsidRPr="00184EA2" w:rsidR="003C020C">
        <w:rPr>
          <w:rFonts w:ascii="Times New Roman" w:hAnsi="Times New Roman" w:cs="Times New Roman"/>
          <w:sz w:val="24"/>
          <w:szCs w:val="24"/>
        </w:rPr>
        <w:t>ministerstvo financií</w:t>
      </w:r>
      <w:r w:rsidRPr="00184EA2">
        <w:rPr>
          <w:rFonts w:ascii="Times New Roman" w:hAnsi="Times New Roman" w:cs="Times New Roman"/>
          <w:sz w:val="24"/>
          <w:szCs w:val="24"/>
        </w:rPr>
        <w:t xml:space="preserve"> </w:t>
      </w:r>
      <w:r w:rsidR="00FF724B">
        <w:rPr>
          <w:rFonts w:ascii="Times New Roman" w:hAnsi="Times New Roman" w:cs="Times New Roman"/>
          <w:sz w:val="24"/>
          <w:szCs w:val="24"/>
        </w:rPr>
        <w:t xml:space="preserve">banke oznámi, že </w:t>
      </w:r>
      <w:r w:rsidRPr="00184EA2">
        <w:rPr>
          <w:rFonts w:ascii="Times New Roman" w:hAnsi="Times New Roman" w:cs="Times New Roman"/>
          <w:sz w:val="24"/>
          <w:szCs w:val="24"/>
        </w:rPr>
        <w:t>žiadosť zamiet</w:t>
      </w:r>
      <w:r w:rsidR="00FF724B">
        <w:rPr>
          <w:rFonts w:ascii="Times New Roman" w:hAnsi="Times New Roman" w:cs="Times New Roman"/>
          <w:sz w:val="24"/>
          <w:szCs w:val="24"/>
        </w:rPr>
        <w:t>a.</w:t>
      </w:r>
      <w:r w:rsidRPr="00184EA2">
        <w:rPr>
          <w:rFonts w:ascii="Times New Roman" w:hAnsi="Times New Roman" w:cs="Times New Roman"/>
          <w:sz w:val="24"/>
          <w:szCs w:val="24"/>
        </w:rPr>
        <w:t xml:space="preserve"> </w:t>
      </w:r>
    </w:p>
    <w:p w:rsidR="00E55E25" w:rsidRPr="00184EA2" w:rsidP="004B0E31">
      <w:pPr>
        <w:jc w:val="both"/>
        <w:rPr>
          <w:rFonts w:ascii="Times New Roman" w:hAnsi="Times New Roman" w:cs="Times New Roman"/>
          <w:sz w:val="24"/>
          <w:szCs w:val="24"/>
        </w:rPr>
      </w:pPr>
    </w:p>
    <w:p w:rsidR="00E55E25" w:rsidRPr="00184EA2" w:rsidP="003C19D5">
      <w:pPr>
        <w:numPr>
          <w:ilvl w:val="0"/>
          <w:numId w:val="4"/>
        </w:numPr>
        <w:tabs>
          <w:tab w:val="left" w:pos="360"/>
          <w:tab w:val="clear" w:pos="737"/>
        </w:tabs>
        <w:ind w:left="360" w:hanging="360"/>
        <w:jc w:val="both"/>
        <w:rPr>
          <w:rFonts w:ascii="Times New Roman" w:hAnsi="Times New Roman" w:cs="Times New Roman"/>
          <w:sz w:val="24"/>
          <w:szCs w:val="24"/>
        </w:rPr>
      </w:pPr>
      <w:r w:rsidRPr="00184EA2">
        <w:rPr>
          <w:rFonts w:ascii="Times New Roman" w:hAnsi="Times New Roman" w:cs="Times New Roman"/>
          <w:sz w:val="24"/>
          <w:szCs w:val="24"/>
        </w:rPr>
        <w:t xml:space="preserve">Návrh na poskytnutie stabilizačnej pomoci podľa </w:t>
      </w:r>
      <w:r w:rsidRPr="00184EA2" w:rsidR="00EC12AE">
        <w:rPr>
          <w:rFonts w:ascii="Times New Roman" w:hAnsi="Times New Roman" w:cs="Times New Roman"/>
          <w:sz w:val="24"/>
          <w:szCs w:val="24"/>
        </w:rPr>
        <w:t>ods</w:t>
      </w:r>
      <w:r w:rsidR="00CC7A30">
        <w:rPr>
          <w:rFonts w:ascii="Times New Roman" w:hAnsi="Times New Roman" w:cs="Times New Roman"/>
          <w:sz w:val="24"/>
          <w:szCs w:val="24"/>
        </w:rPr>
        <w:t>eku</w:t>
      </w:r>
      <w:r w:rsidRPr="00184EA2">
        <w:rPr>
          <w:rFonts w:ascii="Times New Roman" w:hAnsi="Times New Roman" w:cs="Times New Roman"/>
          <w:sz w:val="24"/>
          <w:szCs w:val="24"/>
        </w:rPr>
        <w:t xml:space="preserve"> 1 písm</w:t>
      </w:r>
      <w:r w:rsidRPr="00184EA2" w:rsidR="00915063">
        <w:rPr>
          <w:rFonts w:ascii="Times New Roman" w:hAnsi="Times New Roman" w:cs="Times New Roman"/>
          <w:sz w:val="24"/>
          <w:szCs w:val="24"/>
        </w:rPr>
        <w:t>. </w:t>
      </w:r>
      <w:r w:rsidRPr="00184EA2">
        <w:rPr>
          <w:rFonts w:ascii="Times New Roman" w:hAnsi="Times New Roman" w:cs="Times New Roman"/>
          <w:sz w:val="24"/>
          <w:szCs w:val="24"/>
        </w:rPr>
        <w:t xml:space="preserve">a) </w:t>
      </w:r>
      <w:r w:rsidRPr="00FF724B" w:rsidR="00830773">
        <w:rPr>
          <w:rFonts w:ascii="Times New Roman" w:hAnsi="Times New Roman" w:cs="Times New Roman"/>
          <w:sz w:val="24"/>
          <w:szCs w:val="24"/>
        </w:rPr>
        <w:t>m</w:t>
      </w:r>
      <w:r w:rsidRPr="00FF724B" w:rsidR="00830773">
        <w:rPr>
          <w:rFonts w:ascii="Times New Roman" w:hAnsi="Times New Roman" w:cs="Times New Roman"/>
          <w:sz w:val="24"/>
          <w:szCs w:val="24"/>
        </w:rPr>
        <w:t xml:space="preserve">usí </w:t>
      </w:r>
      <w:r w:rsidRPr="00FF724B">
        <w:rPr>
          <w:rFonts w:ascii="Times New Roman" w:hAnsi="Times New Roman" w:cs="Times New Roman"/>
          <w:sz w:val="24"/>
          <w:szCs w:val="24"/>
        </w:rPr>
        <w:t>obsah</w:t>
      </w:r>
      <w:r w:rsidRPr="00FF724B" w:rsidR="00830773">
        <w:rPr>
          <w:rFonts w:ascii="Times New Roman" w:hAnsi="Times New Roman" w:cs="Times New Roman"/>
          <w:sz w:val="24"/>
          <w:szCs w:val="24"/>
        </w:rPr>
        <w:t>ovať</w:t>
      </w:r>
      <w:r w:rsidRPr="00184EA2">
        <w:rPr>
          <w:rFonts w:ascii="Times New Roman" w:hAnsi="Times New Roman" w:cs="Times New Roman"/>
          <w:sz w:val="24"/>
          <w:szCs w:val="24"/>
        </w:rPr>
        <w:t xml:space="preserve"> </w:t>
      </w:r>
    </w:p>
    <w:p w:rsidR="00E55E25" w:rsidRPr="00184EA2" w:rsidP="004B0E31">
      <w:pPr>
        <w:numPr>
          <w:ilvl w:val="0"/>
          <w:numId w:val="20"/>
        </w:numPr>
        <w:tabs>
          <w:tab w:val="left" w:pos="720"/>
        </w:tabs>
        <w:jc w:val="both"/>
        <w:rPr>
          <w:rFonts w:ascii="Times New Roman" w:hAnsi="Times New Roman" w:cs="Times New Roman"/>
          <w:sz w:val="24"/>
          <w:szCs w:val="24"/>
        </w:rPr>
      </w:pPr>
      <w:r w:rsidRPr="00184EA2">
        <w:rPr>
          <w:rFonts w:ascii="Times New Roman" w:hAnsi="Times New Roman" w:cs="Times New Roman"/>
          <w:sz w:val="24"/>
          <w:szCs w:val="24"/>
        </w:rPr>
        <w:t xml:space="preserve">náležitosti podľa § 3 ods. 2 písm. a) až </w:t>
      </w:r>
      <w:r w:rsidRPr="00184EA2" w:rsidR="00EA69F8">
        <w:rPr>
          <w:rFonts w:ascii="Times New Roman" w:hAnsi="Times New Roman" w:cs="Times New Roman"/>
          <w:sz w:val="24"/>
          <w:szCs w:val="24"/>
        </w:rPr>
        <w:t>h</w:t>
      </w:r>
      <w:r w:rsidRPr="00184EA2">
        <w:rPr>
          <w:rFonts w:ascii="Times New Roman" w:hAnsi="Times New Roman" w:cs="Times New Roman"/>
          <w:sz w:val="24"/>
          <w:szCs w:val="24"/>
        </w:rPr>
        <w:t>),</w:t>
      </w:r>
    </w:p>
    <w:p w:rsidR="00E55E25" w:rsidRPr="00184EA2" w:rsidP="004B0E31">
      <w:pPr>
        <w:numPr>
          <w:ilvl w:val="0"/>
          <w:numId w:val="20"/>
        </w:numPr>
        <w:tabs>
          <w:tab w:val="left" w:pos="720"/>
        </w:tabs>
        <w:jc w:val="both"/>
        <w:rPr>
          <w:rFonts w:ascii="Times New Roman" w:hAnsi="Times New Roman" w:cs="Times New Roman"/>
          <w:sz w:val="24"/>
          <w:szCs w:val="24"/>
        </w:rPr>
      </w:pPr>
      <w:r w:rsidRPr="00184EA2">
        <w:rPr>
          <w:rFonts w:ascii="Times New Roman" w:hAnsi="Times New Roman" w:cs="Times New Roman"/>
          <w:sz w:val="24"/>
          <w:szCs w:val="24"/>
        </w:rPr>
        <w:t>návrh stabilizačného plánu,</w:t>
      </w:r>
    </w:p>
    <w:p w:rsidR="00E55E25" w:rsidRPr="00184EA2" w:rsidP="004B0E31">
      <w:pPr>
        <w:numPr>
          <w:ilvl w:val="0"/>
          <w:numId w:val="20"/>
        </w:numPr>
        <w:tabs>
          <w:tab w:val="left" w:pos="720"/>
        </w:tabs>
        <w:jc w:val="both"/>
        <w:rPr>
          <w:rFonts w:ascii="Times New Roman" w:hAnsi="Times New Roman" w:cs="Times New Roman"/>
          <w:sz w:val="24"/>
          <w:szCs w:val="24"/>
        </w:rPr>
      </w:pPr>
      <w:r w:rsidRPr="00184EA2">
        <w:rPr>
          <w:rFonts w:ascii="Times New Roman" w:hAnsi="Times New Roman" w:cs="Times New Roman"/>
          <w:sz w:val="24"/>
          <w:szCs w:val="24"/>
        </w:rPr>
        <w:t xml:space="preserve">stanovisko Národnej banky Slovenska podľa </w:t>
      </w:r>
      <w:r w:rsidRPr="00184EA2" w:rsidR="00EC12AE">
        <w:rPr>
          <w:rFonts w:ascii="Times New Roman" w:hAnsi="Times New Roman" w:cs="Times New Roman"/>
          <w:sz w:val="24"/>
          <w:szCs w:val="24"/>
        </w:rPr>
        <w:t xml:space="preserve">§ </w:t>
      </w:r>
      <w:r w:rsidRPr="00184EA2">
        <w:rPr>
          <w:rFonts w:ascii="Times New Roman" w:hAnsi="Times New Roman" w:cs="Times New Roman"/>
          <w:sz w:val="24"/>
          <w:szCs w:val="24"/>
        </w:rPr>
        <w:t xml:space="preserve">3 ods. </w:t>
      </w:r>
      <w:r w:rsidRPr="00184EA2" w:rsidR="00B52CE7">
        <w:rPr>
          <w:rFonts w:ascii="Times New Roman" w:hAnsi="Times New Roman" w:cs="Times New Roman"/>
          <w:sz w:val="24"/>
          <w:szCs w:val="24"/>
        </w:rPr>
        <w:t>6</w:t>
      </w:r>
      <w:r w:rsidRPr="00184EA2">
        <w:rPr>
          <w:rFonts w:ascii="Times New Roman" w:hAnsi="Times New Roman" w:cs="Times New Roman"/>
          <w:sz w:val="24"/>
          <w:szCs w:val="24"/>
        </w:rPr>
        <w:t>.</w:t>
      </w:r>
    </w:p>
    <w:p w:rsidR="00E55E25" w:rsidRPr="00184EA2" w:rsidP="004B0E31">
      <w:pPr>
        <w:jc w:val="both"/>
        <w:rPr>
          <w:rFonts w:ascii="Times New Roman" w:hAnsi="Times New Roman" w:cs="Times New Roman"/>
          <w:sz w:val="24"/>
          <w:szCs w:val="24"/>
        </w:rPr>
      </w:pPr>
    </w:p>
    <w:p w:rsidR="00E55E25" w:rsidRPr="00184EA2" w:rsidP="003C19D5">
      <w:pPr>
        <w:numPr>
          <w:ilvl w:val="0"/>
          <w:numId w:val="4"/>
        </w:numPr>
        <w:tabs>
          <w:tab w:val="left" w:pos="360"/>
          <w:tab w:val="clear" w:pos="737"/>
        </w:tabs>
        <w:ind w:left="360" w:hanging="360"/>
        <w:jc w:val="both"/>
        <w:rPr>
          <w:rFonts w:ascii="Times New Roman" w:hAnsi="Times New Roman" w:cs="Times New Roman"/>
          <w:sz w:val="24"/>
          <w:szCs w:val="24"/>
        </w:rPr>
      </w:pPr>
      <w:r w:rsidRPr="00184EA2">
        <w:rPr>
          <w:rFonts w:ascii="Times New Roman" w:hAnsi="Times New Roman" w:cs="Times New Roman"/>
          <w:sz w:val="24"/>
          <w:szCs w:val="24"/>
        </w:rPr>
        <w:t xml:space="preserve">Vláda o návrhu na poskytnutie stabilizačnej pomoci rozhodne do </w:t>
      </w:r>
      <w:r w:rsidR="00CC7A30">
        <w:rPr>
          <w:rFonts w:ascii="Times New Roman" w:hAnsi="Times New Roman" w:cs="Times New Roman"/>
          <w:sz w:val="24"/>
          <w:szCs w:val="24"/>
        </w:rPr>
        <w:t xml:space="preserve">dvoch </w:t>
      </w:r>
      <w:r w:rsidRPr="00184EA2">
        <w:rPr>
          <w:rFonts w:ascii="Times New Roman" w:hAnsi="Times New Roman" w:cs="Times New Roman"/>
          <w:sz w:val="24"/>
          <w:szCs w:val="24"/>
        </w:rPr>
        <w:t xml:space="preserve">kalendárnych dní od jeho predloženia. </w:t>
      </w:r>
      <w:r w:rsidRPr="00184EA2" w:rsidR="003C020C">
        <w:rPr>
          <w:rFonts w:ascii="Times New Roman" w:hAnsi="Times New Roman" w:cs="Times New Roman"/>
          <w:sz w:val="24"/>
          <w:szCs w:val="24"/>
        </w:rPr>
        <w:t>Minist</w:t>
      </w:r>
      <w:r w:rsidRPr="00184EA2" w:rsidR="003C020C">
        <w:rPr>
          <w:rFonts w:ascii="Times New Roman" w:hAnsi="Times New Roman" w:cs="Times New Roman"/>
          <w:sz w:val="24"/>
          <w:szCs w:val="24"/>
        </w:rPr>
        <w:t>erstvo financií</w:t>
      </w:r>
      <w:r w:rsidRPr="00184EA2">
        <w:rPr>
          <w:rFonts w:ascii="Times New Roman" w:hAnsi="Times New Roman" w:cs="Times New Roman"/>
          <w:sz w:val="24"/>
          <w:szCs w:val="24"/>
        </w:rPr>
        <w:t xml:space="preserve"> bezodkladne po schválení poskytnutia stabilizačnej pomoci vládou vydá rozhodnutie o schválení stabilizačnej pomoci a o</w:t>
      </w:r>
      <w:r w:rsidR="00CC7A30">
        <w:rPr>
          <w:rFonts w:ascii="Times New Roman" w:hAnsi="Times New Roman" w:cs="Times New Roman"/>
          <w:sz w:val="24"/>
          <w:szCs w:val="24"/>
        </w:rPr>
        <w:t xml:space="preserve"> jeho </w:t>
      </w:r>
      <w:r w:rsidRPr="00184EA2">
        <w:rPr>
          <w:rFonts w:ascii="Times New Roman" w:hAnsi="Times New Roman" w:cs="Times New Roman"/>
          <w:sz w:val="24"/>
          <w:szCs w:val="24"/>
        </w:rPr>
        <w:t xml:space="preserve">vydaní informuje Národnú banku Slovenska. </w:t>
      </w:r>
    </w:p>
    <w:p w:rsidR="00E55E25" w:rsidRPr="00184EA2" w:rsidP="004B0E31">
      <w:pPr>
        <w:jc w:val="both"/>
        <w:rPr>
          <w:rFonts w:ascii="Times New Roman" w:hAnsi="Times New Roman" w:cs="Times New Roman"/>
          <w:sz w:val="24"/>
          <w:szCs w:val="24"/>
        </w:rPr>
      </w:pPr>
    </w:p>
    <w:p w:rsidR="00E55E25" w:rsidP="00830773">
      <w:pPr>
        <w:numPr>
          <w:ilvl w:val="0"/>
          <w:numId w:val="4"/>
        </w:numPr>
        <w:tabs>
          <w:tab w:val="left" w:pos="360"/>
          <w:tab w:val="clear" w:pos="737"/>
        </w:tabs>
        <w:ind w:left="360" w:hanging="360"/>
        <w:jc w:val="both"/>
        <w:rPr>
          <w:rFonts w:ascii="Times New Roman" w:hAnsi="Times New Roman" w:cs="Times New Roman"/>
          <w:sz w:val="24"/>
          <w:szCs w:val="24"/>
        </w:rPr>
      </w:pPr>
      <w:r w:rsidRPr="00184EA2">
        <w:rPr>
          <w:rFonts w:ascii="Times New Roman" w:hAnsi="Times New Roman" w:cs="Times New Roman"/>
          <w:sz w:val="24"/>
          <w:szCs w:val="24"/>
        </w:rPr>
        <w:t xml:space="preserve">Ak vláda návrh na poskytnutie stabilizačnej pomoci neschváli, </w:t>
      </w:r>
      <w:r w:rsidRPr="00184EA2" w:rsidR="003C020C">
        <w:rPr>
          <w:rFonts w:ascii="Times New Roman" w:hAnsi="Times New Roman" w:cs="Times New Roman"/>
          <w:sz w:val="24"/>
          <w:szCs w:val="24"/>
        </w:rPr>
        <w:t>ministerst</w:t>
      </w:r>
      <w:r w:rsidRPr="00184EA2" w:rsidR="003C020C">
        <w:rPr>
          <w:rFonts w:ascii="Times New Roman" w:hAnsi="Times New Roman" w:cs="Times New Roman"/>
          <w:sz w:val="24"/>
          <w:szCs w:val="24"/>
        </w:rPr>
        <w:t>vo financií</w:t>
      </w:r>
      <w:r w:rsidRPr="00184EA2">
        <w:rPr>
          <w:rFonts w:ascii="Times New Roman" w:hAnsi="Times New Roman" w:cs="Times New Roman"/>
          <w:sz w:val="24"/>
          <w:szCs w:val="24"/>
        </w:rPr>
        <w:t xml:space="preserve"> </w:t>
      </w:r>
      <w:r w:rsidR="00FF724B">
        <w:rPr>
          <w:rFonts w:ascii="Times New Roman" w:hAnsi="Times New Roman" w:cs="Times New Roman"/>
          <w:sz w:val="24"/>
          <w:szCs w:val="24"/>
        </w:rPr>
        <w:t xml:space="preserve">banke oznámi, že </w:t>
      </w:r>
      <w:r w:rsidRPr="00184EA2">
        <w:rPr>
          <w:rFonts w:ascii="Times New Roman" w:hAnsi="Times New Roman" w:cs="Times New Roman"/>
          <w:sz w:val="24"/>
          <w:szCs w:val="24"/>
        </w:rPr>
        <w:t>žiadosť zamiet</w:t>
      </w:r>
      <w:r w:rsidR="00FF724B">
        <w:rPr>
          <w:rFonts w:ascii="Times New Roman" w:hAnsi="Times New Roman" w:cs="Times New Roman"/>
          <w:sz w:val="24"/>
          <w:szCs w:val="24"/>
        </w:rPr>
        <w:t>a</w:t>
      </w:r>
      <w:r w:rsidRPr="00184EA2">
        <w:rPr>
          <w:rFonts w:ascii="Times New Roman" w:hAnsi="Times New Roman" w:cs="Times New Roman"/>
          <w:sz w:val="24"/>
          <w:szCs w:val="24"/>
        </w:rPr>
        <w:t xml:space="preserve">. </w:t>
      </w:r>
    </w:p>
    <w:p w:rsidR="00B27192" w:rsidP="00B27192">
      <w:pPr>
        <w:jc w:val="both"/>
        <w:rPr>
          <w:rFonts w:ascii="Times New Roman" w:hAnsi="Times New Roman" w:cs="Times New Roman"/>
          <w:sz w:val="24"/>
          <w:szCs w:val="24"/>
        </w:rPr>
      </w:pPr>
    </w:p>
    <w:p w:rsidR="006A6BF6" w:rsidRPr="00B27192" w:rsidP="00B27192">
      <w:pPr>
        <w:numPr>
          <w:ilvl w:val="0"/>
          <w:numId w:val="4"/>
        </w:numPr>
        <w:tabs>
          <w:tab w:val="left" w:pos="360"/>
          <w:tab w:val="clear" w:pos="737"/>
        </w:tabs>
        <w:ind w:left="360" w:hanging="360"/>
        <w:jc w:val="both"/>
        <w:rPr>
          <w:rFonts w:ascii="Times New Roman" w:hAnsi="Times New Roman" w:cs="Times New Roman"/>
          <w:sz w:val="24"/>
          <w:szCs w:val="24"/>
        </w:rPr>
      </w:pPr>
      <w:r w:rsidRPr="00B27192" w:rsidR="00B27192">
        <w:rPr>
          <w:rFonts w:ascii="Times New Roman" w:hAnsi="Times New Roman" w:cs="Times New Roman"/>
          <w:sz w:val="24"/>
          <w:szCs w:val="24"/>
        </w:rPr>
        <w:t>R</w:t>
      </w:r>
      <w:r w:rsidRPr="00B27192" w:rsidR="00E55E25">
        <w:rPr>
          <w:rFonts w:ascii="Times New Roman" w:hAnsi="Times New Roman" w:cs="Times New Roman"/>
          <w:sz w:val="24"/>
          <w:szCs w:val="24"/>
        </w:rPr>
        <w:t xml:space="preserve">ozhodnutie o schválení stabilizačnej pomoci okrem náležitostí </w:t>
      </w:r>
      <w:r w:rsidRPr="00B27192" w:rsidR="00EC75C7">
        <w:rPr>
          <w:rFonts w:ascii="Times New Roman" w:hAnsi="Times New Roman" w:cs="Times New Roman"/>
          <w:sz w:val="24"/>
          <w:szCs w:val="24"/>
        </w:rPr>
        <w:t xml:space="preserve">podľa </w:t>
      </w:r>
      <w:r w:rsidRPr="00B27192">
        <w:rPr>
          <w:rFonts w:ascii="Times New Roman" w:hAnsi="Times New Roman" w:cs="Times New Roman"/>
          <w:sz w:val="24"/>
          <w:szCs w:val="24"/>
        </w:rPr>
        <w:t>všeobecného predpisu o správnom konaní</w:t>
      </w:r>
      <w:r w:rsidR="006D2558">
        <w:rPr>
          <w:rStyle w:val="FootnoteReference"/>
          <w:rFonts w:ascii="Times New Roman" w:hAnsi="Times New Roman" w:cs="Times New Roman"/>
          <w:sz w:val="24"/>
          <w:szCs w:val="24"/>
        </w:rPr>
        <w:t>10)</w:t>
      </w:r>
      <w:r w:rsidRPr="00B27192">
        <w:rPr>
          <w:rFonts w:ascii="Times New Roman" w:hAnsi="Times New Roman" w:cs="Times New Roman"/>
          <w:sz w:val="24"/>
          <w:szCs w:val="24"/>
        </w:rPr>
        <w:t xml:space="preserve"> </w:t>
      </w:r>
      <w:r w:rsidRPr="00B27192" w:rsidR="00E55E25">
        <w:rPr>
          <w:rFonts w:ascii="Times New Roman" w:hAnsi="Times New Roman" w:cs="Times New Roman"/>
          <w:sz w:val="24"/>
          <w:szCs w:val="24"/>
        </w:rPr>
        <w:t>obsahuje formu schválenej stabilizačnej pomoci, jej výšku, účel podľa § 2 ods. 2 a dobu, na ktorú</w:t>
      </w:r>
      <w:r w:rsidRPr="00B27192" w:rsidR="00E55E25">
        <w:rPr>
          <w:rFonts w:ascii="Times New Roman" w:hAnsi="Times New Roman" w:cs="Times New Roman"/>
          <w:sz w:val="24"/>
          <w:szCs w:val="24"/>
        </w:rPr>
        <w:t xml:space="preserve"> sa poskytuje</w:t>
      </w:r>
      <w:r w:rsidRPr="00B27192" w:rsidR="0045778E">
        <w:rPr>
          <w:rFonts w:ascii="Times New Roman" w:hAnsi="Times New Roman" w:cs="Times New Roman"/>
          <w:sz w:val="24"/>
          <w:szCs w:val="24"/>
        </w:rPr>
        <w:t xml:space="preserve">; prílohou tohto rozhodnutia je stabilizačný plán. Ak zo stanoviska Národnej banky Slovenska podľa § 3 ods. 6 vyplýva, že finančná situácia v banke je </w:t>
      </w:r>
      <w:r w:rsidRPr="00B27192" w:rsidR="0066445A">
        <w:rPr>
          <w:rFonts w:ascii="Times New Roman" w:hAnsi="Times New Roman" w:cs="Times New Roman"/>
          <w:sz w:val="24"/>
          <w:szCs w:val="24"/>
        </w:rPr>
        <w:t>ob</w:t>
      </w:r>
      <w:r w:rsidRPr="00B27192" w:rsidR="0045778E">
        <w:rPr>
          <w:rFonts w:ascii="Times New Roman" w:hAnsi="Times New Roman" w:cs="Times New Roman"/>
          <w:sz w:val="24"/>
          <w:szCs w:val="24"/>
        </w:rPr>
        <w:t xml:space="preserve">zvlášť nepriaznivá, stabilizačný plán musí spĺňať aj </w:t>
      </w:r>
      <w:r w:rsidRPr="009D207B" w:rsidR="0045778E">
        <w:rPr>
          <w:rFonts w:ascii="Times New Roman" w:hAnsi="Times New Roman" w:cs="Times New Roman"/>
          <w:sz w:val="24"/>
          <w:szCs w:val="24"/>
        </w:rPr>
        <w:t xml:space="preserve">náležitosti </w:t>
      </w:r>
      <w:r w:rsidRPr="009D207B" w:rsidR="00B27192">
        <w:rPr>
          <w:rFonts w:ascii="Times New Roman" w:hAnsi="Times New Roman" w:cs="Times New Roman"/>
          <w:sz w:val="24"/>
          <w:szCs w:val="24"/>
        </w:rPr>
        <w:t>reštrukturalizačného plánu ustanovené Usmernením Spoločenstva o štátnej pomoci na záchranu a reštrukturalizáciu firiem v ťažkostiach.</w:t>
      </w:r>
      <w:r w:rsidRPr="00B27192" w:rsidR="00B27192">
        <w:rPr>
          <w:rFonts w:ascii="Times New Roman" w:hAnsi="Times New Roman" w:cs="Times New Roman"/>
          <w:sz w:val="24"/>
          <w:szCs w:val="24"/>
        </w:rPr>
        <w:t xml:space="preserve"> A</w:t>
      </w:r>
      <w:r w:rsidRPr="00B27192" w:rsidR="00EA69F8">
        <w:rPr>
          <w:rFonts w:ascii="Times New Roman" w:hAnsi="Times New Roman" w:cs="Times New Roman"/>
          <w:sz w:val="24"/>
          <w:szCs w:val="24"/>
        </w:rPr>
        <w:t xml:space="preserve">k ide o stabilizačnú pomoc </w:t>
      </w:r>
      <w:r w:rsidRPr="00B27192" w:rsidR="000644F6">
        <w:rPr>
          <w:rFonts w:ascii="Times New Roman" w:hAnsi="Times New Roman" w:cs="Times New Roman"/>
          <w:sz w:val="24"/>
          <w:szCs w:val="24"/>
        </w:rPr>
        <w:t xml:space="preserve">podľa § 2 ods. 1 písm. b), </w:t>
      </w:r>
      <w:r w:rsidRPr="00B27192" w:rsidR="0045778E">
        <w:rPr>
          <w:rFonts w:ascii="Times New Roman" w:hAnsi="Times New Roman" w:cs="Times New Roman"/>
          <w:sz w:val="24"/>
          <w:szCs w:val="24"/>
        </w:rPr>
        <w:t>toto r</w:t>
      </w:r>
      <w:r w:rsidRPr="00B27192" w:rsidR="000644F6">
        <w:rPr>
          <w:rFonts w:ascii="Times New Roman" w:hAnsi="Times New Roman" w:cs="Times New Roman"/>
          <w:sz w:val="24"/>
          <w:szCs w:val="24"/>
        </w:rPr>
        <w:t xml:space="preserve">ozhodnutie obsahuje aj špecifikáciu </w:t>
      </w:r>
      <w:r w:rsidRPr="009D207B" w:rsidR="009300A0">
        <w:rPr>
          <w:rFonts w:ascii="Times New Roman" w:hAnsi="Times New Roman" w:cs="Times New Roman"/>
          <w:sz w:val="24"/>
          <w:szCs w:val="24"/>
        </w:rPr>
        <w:t>krátkodobého úveru</w:t>
      </w:r>
      <w:r w:rsidRPr="00B27192" w:rsidR="009300A0">
        <w:rPr>
          <w:rFonts w:ascii="Times New Roman" w:hAnsi="Times New Roman" w:cs="Times New Roman"/>
          <w:sz w:val="24"/>
          <w:szCs w:val="24"/>
        </w:rPr>
        <w:t xml:space="preserve"> </w:t>
      </w:r>
      <w:r w:rsidR="009300A0">
        <w:rPr>
          <w:rFonts w:ascii="Times New Roman" w:hAnsi="Times New Roman" w:cs="Times New Roman"/>
          <w:sz w:val="24"/>
          <w:szCs w:val="24"/>
        </w:rPr>
        <w:t xml:space="preserve">alebo </w:t>
      </w:r>
      <w:r w:rsidRPr="00B27192" w:rsidR="000644F6">
        <w:rPr>
          <w:rFonts w:ascii="Times New Roman" w:hAnsi="Times New Roman" w:cs="Times New Roman"/>
          <w:sz w:val="24"/>
          <w:szCs w:val="24"/>
        </w:rPr>
        <w:t>dlhopisov, za ktoré sa os</w:t>
      </w:r>
      <w:r w:rsidRPr="00B27192" w:rsidR="000644F6">
        <w:rPr>
          <w:rFonts w:ascii="Times New Roman" w:hAnsi="Times New Roman" w:cs="Times New Roman"/>
          <w:sz w:val="24"/>
          <w:szCs w:val="24"/>
        </w:rPr>
        <w:t>obitná záruka poskytuje</w:t>
      </w:r>
      <w:r w:rsidRPr="00B27192" w:rsidR="0045778E">
        <w:rPr>
          <w:rFonts w:ascii="Times New Roman" w:hAnsi="Times New Roman" w:cs="Times New Roman"/>
          <w:sz w:val="24"/>
          <w:szCs w:val="24"/>
        </w:rPr>
        <w:t>.</w:t>
      </w:r>
      <w:r w:rsidRPr="00B27192" w:rsidR="00E55E25">
        <w:rPr>
          <w:rFonts w:ascii="Times New Roman" w:hAnsi="Times New Roman" w:cs="Times New Roman"/>
          <w:sz w:val="24"/>
          <w:szCs w:val="24"/>
        </w:rPr>
        <w:t xml:space="preserve"> </w:t>
      </w:r>
    </w:p>
    <w:p w:rsidR="00E55E25" w:rsidRPr="00184EA2" w:rsidP="006A6BF6">
      <w:pPr>
        <w:jc w:val="both"/>
        <w:rPr>
          <w:rFonts w:ascii="Times New Roman" w:hAnsi="Times New Roman" w:cs="Times New Roman"/>
          <w:sz w:val="24"/>
          <w:szCs w:val="24"/>
        </w:rPr>
      </w:pPr>
      <w:r w:rsidRPr="00184EA2" w:rsidR="0084189D">
        <w:rPr>
          <w:rFonts w:ascii="Times New Roman" w:hAnsi="Times New Roman" w:cs="Times New Roman"/>
          <w:sz w:val="24"/>
          <w:szCs w:val="24"/>
        </w:rPr>
        <w:t xml:space="preserve"> </w:t>
      </w:r>
    </w:p>
    <w:p w:rsidR="004659E8" w:rsidP="006F70F9">
      <w:pPr>
        <w:numPr>
          <w:ilvl w:val="0"/>
          <w:numId w:val="4"/>
        </w:numPr>
        <w:tabs>
          <w:tab w:val="left" w:pos="360"/>
          <w:tab w:val="clear" w:pos="737"/>
        </w:tabs>
        <w:ind w:left="360" w:hanging="360"/>
        <w:jc w:val="both"/>
        <w:rPr>
          <w:rFonts w:ascii="Times New Roman" w:hAnsi="Times New Roman" w:cs="Times New Roman"/>
          <w:sz w:val="24"/>
          <w:szCs w:val="24"/>
        </w:rPr>
      </w:pPr>
      <w:r w:rsidRPr="009D207B" w:rsidR="00E55E25">
        <w:rPr>
          <w:rFonts w:ascii="Times New Roman" w:hAnsi="Times New Roman" w:cs="Times New Roman"/>
          <w:sz w:val="24"/>
          <w:szCs w:val="24"/>
        </w:rPr>
        <w:t>Proti rozhodnuti</w:t>
      </w:r>
      <w:r w:rsidRPr="009D207B" w:rsidR="006F70F9">
        <w:rPr>
          <w:rFonts w:ascii="Times New Roman" w:hAnsi="Times New Roman" w:cs="Times New Roman"/>
          <w:sz w:val="24"/>
          <w:szCs w:val="24"/>
        </w:rPr>
        <w:t xml:space="preserve">u o schválení stabilizačnej pomoci </w:t>
      </w:r>
      <w:r w:rsidRPr="009D207B" w:rsidR="00E55E25">
        <w:rPr>
          <w:rFonts w:ascii="Times New Roman" w:hAnsi="Times New Roman" w:cs="Times New Roman"/>
          <w:sz w:val="24"/>
          <w:szCs w:val="24"/>
        </w:rPr>
        <w:t>nemožno podať opravný prostriedok a</w:t>
      </w:r>
      <w:r w:rsidRPr="009D207B" w:rsidR="006F70F9">
        <w:rPr>
          <w:rFonts w:ascii="Times New Roman" w:hAnsi="Times New Roman" w:cs="Times New Roman"/>
          <w:sz w:val="24"/>
          <w:szCs w:val="24"/>
        </w:rPr>
        <w:t> </w:t>
      </w:r>
      <w:r w:rsidRPr="009D207B" w:rsidR="00E55E25">
        <w:rPr>
          <w:rFonts w:ascii="Times New Roman" w:hAnsi="Times New Roman" w:cs="Times New Roman"/>
          <w:sz w:val="24"/>
          <w:szCs w:val="24"/>
        </w:rPr>
        <w:t>t</w:t>
      </w:r>
      <w:r w:rsidRPr="009D207B" w:rsidR="006F70F9">
        <w:rPr>
          <w:rFonts w:ascii="Times New Roman" w:hAnsi="Times New Roman" w:cs="Times New Roman"/>
          <w:sz w:val="24"/>
          <w:szCs w:val="24"/>
        </w:rPr>
        <w:t xml:space="preserve">oto </w:t>
      </w:r>
      <w:r w:rsidRPr="009D207B" w:rsidR="00E55E25">
        <w:rPr>
          <w:rFonts w:ascii="Times New Roman" w:hAnsi="Times New Roman" w:cs="Times New Roman"/>
          <w:sz w:val="24"/>
          <w:szCs w:val="24"/>
        </w:rPr>
        <w:t>rozhodnuti</w:t>
      </w:r>
      <w:r w:rsidRPr="009D207B" w:rsidR="006F70F9">
        <w:rPr>
          <w:rFonts w:ascii="Times New Roman" w:hAnsi="Times New Roman" w:cs="Times New Roman"/>
          <w:sz w:val="24"/>
          <w:szCs w:val="24"/>
        </w:rPr>
        <w:t>e</w:t>
      </w:r>
      <w:r w:rsidRPr="009D207B" w:rsidR="00E55E25">
        <w:rPr>
          <w:rFonts w:ascii="Times New Roman" w:hAnsi="Times New Roman" w:cs="Times New Roman"/>
          <w:sz w:val="24"/>
          <w:szCs w:val="24"/>
        </w:rPr>
        <w:t xml:space="preserve"> nie </w:t>
      </w:r>
      <w:r w:rsidRPr="009D207B" w:rsidR="00CC7ADD">
        <w:rPr>
          <w:rFonts w:ascii="Times New Roman" w:hAnsi="Times New Roman" w:cs="Times New Roman"/>
          <w:sz w:val="24"/>
          <w:szCs w:val="24"/>
        </w:rPr>
        <w:t xml:space="preserve">je </w:t>
      </w:r>
      <w:r w:rsidRPr="009D207B" w:rsidR="00E55E25">
        <w:rPr>
          <w:rFonts w:ascii="Times New Roman" w:hAnsi="Times New Roman" w:cs="Times New Roman"/>
          <w:sz w:val="24"/>
          <w:szCs w:val="24"/>
        </w:rPr>
        <w:t>preskúmateľné súdom</w:t>
      </w:r>
      <w:r w:rsidRPr="00184EA2" w:rsidR="00E55E25">
        <w:rPr>
          <w:rFonts w:ascii="Times New Roman" w:hAnsi="Times New Roman" w:cs="Times New Roman"/>
          <w:sz w:val="24"/>
          <w:szCs w:val="24"/>
        </w:rPr>
        <w:t>.</w:t>
      </w:r>
    </w:p>
    <w:p w:rsidR="004659E8" w:rsidP="004B0E31">
      <w:pPr>
        <w:jc w:val="both"/>
        <w:rPr>
          <w:rFonts w:ascii="Times New Roman" w:hAnsi="Times New Roman" w:cs="Times New Roman"/>
          <w:sz w:val="24"/>
          <w:szCs w:val="24"/>
        </w:rPr>
      </w:pPr>
    </w:p>
    <w:p w:rsidR="004142C2" w:rsidP="004B0E31">
      <w:pPr>
        <w:jc w:val="both"/>
        <w:rPr>
          <w:rFonts w:ascii="Times New Roman" w:hAnsi="Times New Roman" w:cs="Times New Roman"/>
          <w:sz w:val="24"/>
          <w:szCs w:val="24"/>
        </w:rPr>
      </w:pPr>
    </w:p>
    <w:p w:rsidR="004142C2" w:rsidRPr="00184EA2" w:rsidP="004B0E31">
      <w:pPr>
        <w:jc w:val="both"/>
        <w:rPr>
          <w:rFonts w:ascii="Times New Roman" w:hAnsi="Times New Roman" w:cs="Times New Roman"/>
          <w:sz w:val="24"/>
          <w:szCs w:val="24"/>
        </w:rPr>
      </w:pPr>
    </w:p>
    <w:p w:rsidR="00E55E25" w:rsidRPr="00184EA2" w:rsidP="004B0E31">
      <w:pPr>
        <w:jc w:val="center"/>
        <w:rPr>
          <w:rFonts w:ascii="Times New Roman" w:hAnsi="Times New Roman" w:cs="Times New Roman"/>
          <w:sz w:val="24"/>
          <w:szCs w:val="24"/>
        </w:rPr>
      </w:pPr>
      <w:r w:rsidRPr="00184EA2">
        <w:rPr>
          <w:rFonts w:ascii="Times New Roman" w:hAnsi="Times New Roman" w:cs="Times New Roman"/>
          <w:sz w:val="24"/>
          <w:szCs w:val="24"/>
        </w:rPr>
        <w:t>§ 5</w:t>
      </w:r>
    </w:p>
    <w:p w:rsidR="00E55E25" w:rsidRPr="00184EA2" w:rsidP="004B0E31">
      <w:pPr>
        <w:jc w:val="center"/>
        <w:rPr>
          <w:rFonts w:ascii="Times New Roman" w:hAnsi="Times New Roman" w:cs="Times New Roman"/>
          <w:bCs/>
          <w:sz w:val="24"/>
          <w:szCs w:val="24"/>
        </w:rPr>
      </w:pPr>
      <w:r w:rsidRPr="00184EA2">
        <w:rPr>
          <w:rFonts w:ascii="Times New Roman" w:hAnsi="Times New Roman" w:cs="Times New Roman"/>
          <w:bCs/>
          <w:sz w:val="24"/>
          <w:szCs w:val="24"/>
        </w:rPr>
        <w:t>Podmienky poskytnutia stabilizačnej pomoci</w:t>
      </w:r>
    </w:p>
    <w:p w:rsidR="00E55E25" w:rsidRPr="00184EA2" w:rsidP="004B0E31">
      <w:pPr>
        <w:jc w:val="center"/>
        <w:rPr>
          <w:rFonts w:ascii="Times New Roman" w:hAnsi="Times New Roman" w:cs="Times New Roman"/>
          <w:b/>
          <w:bCs/>
          <w:sz w:val="24"/>
          <w:szCs w:val="24"/>
        </w:rPr>
      </w:pPr>
    </w:p>
    <w:p w:rsidR="00E55E25" w:rsidRPr="00184EA2" w:rsidP="00FE4D31">
      <w:pPr>
        <w:numPr>
          <w:ilvl w:val="0"/>
          <w:numId w:val="9"/>
        </w:numPr>
        <w:tabs>
          <w:tab w:val="left" w:pos="360"/>
          <w:tab w:val="clear" w:pos="737"/>
        </w:tabs>
        <w:ind w:left="360" w:hanging="360"/>
        <w:jc w:val="both"/>
        <w:rPr>
          <w:rFonts w:ascii="Times New Roman" w:hAnsi="Times New Roman" w:cs="Times New Roman"/>
          <w:sz w:val="24"/>
          <w:szCs w:val="24"/>
        </w:rPr>
      </w:pPr>
      <w:r w:rsidR="00B132A6">
        <w:rPr>
          <w:rFonts w:ascii="Times New Roman" w:hAnsi="Times New Roman" w:cs="Times New Roman"/>
          <w:sz w:val="24"/>
          <w:szCs w:val="24"/>
        </w:rPr>
        <w:t xml:space="preserve">Banka </w:t>
      </w:r>
      <w:r w:rsidRPr="00184EA2" w:rsidR="00FE4D31">
        <w:rPr>
          <w:rFonts w:ascii="Times New Roman" w:hAnsi="Times New Roman" w:cs="Times New Roman"/>
          <w:sz w:val="24"/>
          <w:szCs w:val="24"/>
        </w:rPr>
        <w:t xml:space="preserve">ako prijímateľ stabilizačnej pomoci je </w:t>
      </w:r>
      <w:r w:rsidRPr="00184EA2" w:rsidR="00FE4D31">
        <w:rPr>
          <w:rFonts w:ascii="Times New Roman" w:hAnsi="Times New Roman" w:cs="Times New Roman"/>
          <w:sz w:val="24"/>
          <w:szCs w:val="24"/>
        </w:rPr>
        <w:t>povinná</w:t>
      </w:r>
    </w:p>
    <w:p w:rsidR="00FE4D31" w:rsidP="003C19D5">
      <w:pPr>
        <w:numPr>
          <w:ilvl w:val="0"/>
          <w:numId w:val="10"/>
        </w:numPr>
        <w:tabs>
          <w:tab w:val="left" w:pos="720"/>
          <w:tab w:val="clear" w:pos="1440"/>
        </w:tabs>
        <w:ind w:left="720"/>
        <w:jc w:val="both"/>
        <w:rPr>
          <w:rFonts w:ascii="Times New Roman" w:hAnsi="Times New Roman" w:cs="Times New Roman"/>
          <w:sz w:val="24"/>
          <w:szCs w:val="24"/>
        </w:rPr>
      </w:pPr>
      <w:r>
        <w:rPr>
          <w:rFonts w:ascii="Times New Roman" w:hAnsi="Times New Roman" w:cs="Times New Roman"/>
          <w:sz w:val="24"/>
          <w:szCs w:val="24"/>
        </w:rPr>
        <w:t>zapl</w:t>
      </w:r>
      <w:r w:rsidRPr="00184EA2">
        <w:rPr>
          <w:rFonts w:ascii="Times New Roman" w:hAnsi="Times New Roman" w:cs="Times New Roman"/>
          <w:sz w:val="24"/>
          <w:szCs w:val="24"/>
        </w:rPr>
        <w:t>atiť odplatu vo forme</w:t>
      </w:r>
    </w:p>
    <w:p w:rsidR="00FE4D31" w:rsidP="00FE4D31">
      <w:pPr>
        <w:numPr>
          <w:ilvl w:val="2"/>
          <w:numId w:val="9"/>
        </w:numPr>
        <w:tabs>
          <w:tab w:val="left" w:pos="1080"/>
          <w:tab w:val="clear" w:pos="2940"/>
        </w:tabs>
        <w:ind w:left="1080" w:hanging="360"/>
        <w:jc w:val="both"/>
        <w:rPr>
          <w:rFonts w:ascii="Times New Roman" w:hAnsi="Times New Roman" w:cs="Times New Roman"/>
          <w:sz w:val="24"/>
          <w:szCs w:val="24"/>
        </w:rPr>
      </w:pPr>
      <w:r>
        <w:rPr>
          <w:rFonts w:ascii="Times New Roman" w:hAnsi="Times New Roman" w:cs="Times New Roman"/>
          <w:sz w:val="24"/>
          <w:szCs w:val="24"/>
        </w:rPr>
        <w:t xml:space="preserve">úroku </w:t>
      </w:r>
      <w:r w:rsidRPr="00184EA2">
        <w:rPr>
          <w:rFonts w:ascii="Times New Roman" w:hAnsi="Times New Roman" w:cs="Times New Roman"/>
          <w:sz w:val="24"/>
          <w:szCs w:val="24"/>
        </w:rPr>
        <w:t>z poskytnutej výšky stabilizačnej pomoci, ak ide o stabilizačnú pomoc podľa § 2 ods. 1 písm. a),</w:t>
      </w:r>
    </w:p>
    <w:p w:rsidR="00FE4D31" w:rsidP="00FE4D31">
      <w:pPr>
        <w:numPr>
          <w:ilvl w:val="2"/>
          <w:numId w:val="9"/>
        </w:numPr>
        <w:tabs>
          <w:tab w:val="left" w:pos="1080"/>
          <w:tab w:val="clear" w:pos="2940"/>
        </w:tabs>
        <w:ind w:left="1080" w:hanging="360"/>
        <w:jc w:val="both"/>
        <w:rPr>
          <w:rFonts w:ascii="Times New Roman" w:hAnsi="Times New Roman" w:cs="Times New Roman"/>
          <w:sz w:val="24"/>
          <w:szCs w:val="24"/>
        </w:rPr>
      </w:pPr>
      <w:r>
        <w:rPr>
          <w:rFonts w:ascii="Times New Roman" w:hAnsi="Times New Roman" w:cs="Times New Roman"/>
          <w:sz w:val="24"/>
          <w:szCs w:val="24"/>
        </w:rPr>
        <w:t xml:space="preserve">poplatku </w:t>
      </w:r>
      <w:r w:rsidRPr="00184EA2">
        <w:rPr>
          <w:rFonts w:ascii="Times New Roman" w:hAnsi="Times New Roman" w:cs="Times New Roman"/>
          <w:sz w:val="24"/>
          <w:szCs w:val="24"/>
        </w:rPr>
        <w:t xml:space="preserve">z poskytnutej výšky stabilizačnej pomoci, ak ide o stabilizačnú pomoc </w:t>
      </w:r>
      <w:r w:rsidR="007C5825">
        <w:rPr>
          <w:rFonts w:ascii="Times New Roman" w:hAnsi="Times New Roman" w:cs="Times New Roman"/>
          <w:sz w:val="24"/>
          <w:szCs w:val="24"/>
        </w:rPr>
        <w:t xml:space="preserve">podľa </w:t>
      </w:r>
      <w:r w:rsidRPr="00184EA2">
        <w:rPr>
          <w:rFonts w:ascii="Times New Roman" w:hAnsi="Times New Roman" w:cs="Times New Roman"/>
          <w:sz w:val="24"/>
          <w:szCs w:val="24"/>
        </w:rPr>
        <w:t>§ 2 ods. 1 písm. b)</w:t>
      </w:r>
      <w:r>
        <w:rPr>
          <w:rFonts w:ascii="Times New Roman" w:hAnsi="Times New Roman" w:cs="Times New Roman"/>
          <w:sz w:val="24"/>
          <w:szCs w:val="24"/>
        </w:rPr>
        <w:t>,</w:t>
      </w:r>
    </w:p>
    <w:p w:rsidR="00E55E25" w:rsidRPr="00184EA2" w:rsidP="003C19D5">
      <w:pPr>
        <w:numPr>
          <w:ilvl w:val="0"/>
          <w:numId w:val="10"/>
        </w:numPr>
        <w:tabs>
          <w:tab w:val="left" w:pos="720"/>
          <w:tab w:val="clear" w:pos="1440"/>
        </w:tabs>
        <w:ind w:left="720"/>
        <w:jc w:val="both"/>
        <w:rPr>
          <w:rFonts w:ascii="Times New Roman" w:hAnsi="Times New Roman" w:cs="Times New Roman"/>
          <w:sz w:val="24"/>
          <w:szCs w:val="24"/>
        </w:rPr>
      </w:pPr>
      <w:r w:rsidRPr="00184EA2">
        <w:rPr>
          <w:rFonts w:ascii="Times New Roman" w:hAnsi="Times New Roman" w:cs="Times New Roman"/>
          <w:sz w:val="24"/>
          <w:szCs w:val="24"/>
        </w:rPr>
        <w:t>použi</w:t>
      </w:r>
      <w:r w:rsidR="002E660B">
        <w:rPr>
          <w:rFonts w:ascii="Times New Roman" w:hAnsi="Times New Roman" w:cs="Times New Roman"/>
          <w:sz w:val="24"/>
          <w:szCs w:val="24"/>
        </w:rPr>
        <w:t xml:space="preserve">ť </w:t>
      </w:r>
      <w:r w:rsidRPr="00184EA2">
        <w:rPr>
          <w:rFonts w:ascii="Times New Roman" w:hAnsi="Times New Roman" w:cs="Times New Roman"/>
          <w:sz w:val="24"/>
          <w:szCs w:val="24"/>
        </w:rPr>
        <w:t>stabilizačn</w:t>
      </w:r>
      <w:r w:rsidR="002E660B">
        <w:rPr>
          <w:rFonts w:ascii="Times New Roman" w:hAnsi="Times New Roman" w:cs="Times New Roman"/>
          <w:sz w:val="24"/>
          <w:szCs w:val="24"/>
        </w:rPr>
        <w:t xml:space="preserve">ú </w:t>
      </w:r>
      <w:r w:rsidRPr="00184EA2">
        <w:rPr>
          <w:rFonts w:ascii="Times New Roman" w:hAnsi="Times New Roman" w:cs="Times New Roman"/>
          <w:sz w:val="24"/>
          <w:szCs w:val="24"/>
        </w:rPr>
        <w:t>pomoc na schválený účel podľa § 2 ods. 2</w:t>
      </w:r>
      <w:r w:rsidR="002E660B">
        <w:rPr>
          <w:rFonts w:ascii="Times New Roman" w:hAnsi="Times New Roman" w:cs="Times New Roman"/>
          <w:sz w:val="24"/>
          <w:szCs w:val="24"/>
        </w:rPr>
        <w:t xml:space="preserve"> a</w:t>
      </w:r>
      <w:r w:rsidR="00B25F5F">
        <w:rPr>
          <w:rFonts w:ascii="Times New Roman" w:hAnsi="Times New Roman" w:cs="Times New Roman"/>
          <w:sz w:val="24"/>
          <w:szCs w:val="24"/>
        </w:rPr>
        <w:t xml:space="preserve"> v </w:t>
      </w:r>
      <w:r w:rsidR="002E660B">
        <w:rPr>
          <w:rFonts w:ascii="Times New Roman" w:hAnsi="Times New Roman" w:cs="Times New Roman"/>
          <w:sz w:val="24"/>
          <w:szCs w:val="24"/>
        </w:rPr>
        <w:t xml:space="preserve">súlade so </w:t>
      </w:r>
      <w:r w:rsidRPr="00184EA2" w:rsidR="002E660B">
        <w:rPr>
          <w:rFonts w:ascii="Times New Roman" w:hAnsi="Times New Roman" w:cs="Times New Roman"/>
          <w:sz w:val="24"/>
          <w:szCs w:val="24"/>
        </w:rPr>
        <w:t>zmluv</w:t>
      </w:r>
      <w:r w:rsidR="002E660B">
        <w:rPr>
          <w:rFonts w:ascii="Times New Roman" w:hAnsi="Times New Roman" w:cs="Times New Roman"/>
          <w:sz w:val="24"/>
          <w:szCs w:val="24"/>
        </w:rPr>
        <w:t>ou</w:t>
      </w:r>
      <w:r w:rsidRPr="00184EA2" w:rsidR="002E660B">
        <w:rPr>
          <w:rFonts w:ascii="Times New Roman" w:hAnsi="Times New Roman" w:cs="Times New Roman"/>
          <w:sz w:val="24"/>
          <w:szCs w:val="24"/>
        </w:rPr>
        <w:t xml:space="preserve"> o poskytnutí stabilizačnej pomoci uzavret</w:t>
      </w:r>
      <w:r w:rsidR="002E660B">
        <w:rPr>
          <w:rFonts w:ascii="Times New Roman" w:hAnsi="Times New Roman" w:cs="Times New Roman"/>
          <w:sz w:val="24"/>
          <w:szCs w:val="24"/>
        </w:rPr>
        <w:t xml:space="preserve">ou </w:t>
      </w:r>
      <w:r w:rsidRPr="00184EA2" w:rsidR="002E660B">
        <w:rPr>
          <w:rFonts w:ascii="Times New Roman" w:hAnsi="Times New Roman" w:cs="Times New Roman"/>
          <w:sz w:val="24"/>
          <w:szCs w:val="24"/>
        </w:rPr>
        <w:t>medzi ministerstvom financií a bankou (ďalej len „zmluva</w:t>
      </w:r>
      <w:r w:rsidR="002E660B">
        <w:rPr>
          <w:rFonts w:ascii="Times New Roman" w:hAnsi="Times New Roman" w:cs="Times New Roman"/>
          <w:sz w:val="24"/>
          <w:szCs w:val="24"/>
        </w:rPr>
        <w:t xml:space="preserve"> o stabilizačnej pomoci</w:t>
      </w:r>
      <w:r w:rsidRPr="00184EA2" w:rsidR="002E660B">
        <w:rPr>
          <w:rFonts w:ascii="Times New Roman" w:hAnsi="Times New Roman" w:cs="Times New Roman"/>
          <w:sz w:val="24"/>
          <w:szCs w:val="24"/>
        </w:rPr>
        <w:t>“)</w:t>
      </w:r>
      <w:r w:rsidR="002E660B">
        <w:rPr>
          <w:rFonts w:ascii="Times New Roman" w:hAnsi="Times New Roman" w:cs="Times New Roman"/>
          <w:sz w:val="24"/>
          <w:szCs w:val="24"/>
        </w:rPr>
        <w:t xml:space="preserve"> a</w:t>
      </w:r>
      <w:r w:rsidR="00CC7ADD">
        <w:rPr>
          <w:rFonts w:ascii="Times New Roman" w:hAnsi="Times New Roman" w:cs="Times New Roman"/>
          <w:sz w:val="24"/>
          <w:szCs w:val="24"/>
        </w:rPr>
        <w:t> </w:t>
      </w:r>
      <w:r w:rsidRPr="009D207B" w:rsidR="00CC7ADD">
        <w:rPr>
          <w:rFonts w:ascii="Times New Roman" w:hAnsi="Times New Roman" w:cs="Times New Roman"/>
          <w:sz w:val="24"/>
          <w:szCs w:val="24"/>
        </w:rPr>
        <w:t>so</w:t>
      </w:r>
      <w:r w:rsidR="00CC7ADD">
        <w:rPr>
          <w:rFonts w:ascii="Times New Roman" w:hAnsi="Times New Roman" w:cs="Times New Roman"/>
          <w:sz w:val="24"/>
          <w:szCs w:val="24"/>
        </w:rPr>
        <w:t xml:space="preserve"> </w:t>
      </w:r>
      <w:r w:rsidR="002E660B">
        <w:rPr>
          <w:rFonts w:ascii="Times New Roman" w:hAnsi="Times New Roman" w:cs="Times New Roman"/>
          <w:sz w:val="24"/>
          <w:szCs w:val="24"/>
        </w:rPr>
        <w:t>stabilizačným plánom</w:t>
      </w:r>
      <w:r w:rsidRPr="00184EA2">
        <w:rPr>
          <w:rFonts w:ascii="Times New Roman" w:hAnsi="Times New Roman" w:cs="Times New Roman"/>
          <w:sz w:val="24"/>
          <w:szCs w:val="24"/>
        </w:rPr>
        <w:t>,</w:t>
      </w:r>
    </w:p>
    <w:p w:rsidR="00E55E25" w:rsidRPr="00184EA2" w:rsidP="003C19D5">
      <w:pPr>
        <w:numPr>
          <w:ilvl w:val="0"/>
          <w:numId w:val="10"/>
        </w:numPr>
        <w:tabs>
          <w:tab w:val="left" w:pos="720"/>
          <w:tab w:val="clear" w:pos="1440"/>
        </w:tabs>
        <w:ind w:left="720"/>
        <w:jc w:val="both"/>
        <w:rPr>
          <w:rFonts w:ascii="Times New Roman" w:hAnsi="Times New Roman" w:cs="Times New Roman"/>
          <w:sz w:val="24"/>
          <w:szCs w:val="24"/>
        </w:rPr>
      </w:pPr>
      <w:r w:rsidR="002E660B">
        <w:rPr>
          <w:rFonts w:ascii="Times New Roman" w:hAnsi="Times New Roman" w:cs="Times New Roman"/>
          <w:sz w:val="24"/>
          <w:szCs w:val="24"/>
        </w:rPr>
        <w:t xml:space="preserve">dodržať </w:t>
      </w:r>
      <w:r w:rsidRPr="00184EA2">
        <w:rPr>
          <w:rFonts w:ascii="Times New Roman" w:hAnsi="Times New Roman" w:cs="Times New Roman"/>
          <w:sz w:val="24"/>
          <w:szCs w:val="24"/>
        </w:rPr>
        <w:t xml:space="preserve">ďalšie podmienky </w:t>
      </w:r>
      <w:r w:rsidR="00275FB8">
        <w:rPr>
          <w:rFonts w:ascii="Times New Roman" w:hAnsi="Times New Roman" w:cs="Times New Roman"/>
          <w:sz w:val="24"/>
          <w:szCs w:val="24"/>
        </w:rPr>
        <w:t xml:space="preserve">poskytnutia stabilizačnej pomoci </w:t>
      </w:r>
      <w:r w:rsidRPr="00184EA2">
        <w:rPr>
          <w:rFonts w:ascii="Times New Roman" w:hAnsi="Times New Roman" w:cs="Times New Roman"/>
          <w:sz w:val="24"/>
          <w:szCs w:val="24"/>
        </w:rPr>
        <w:t>uvedené v</w:t>
      </w:r>
      <w:r w:rsidR="008F4B32">
        <w:rPr>
          <w:rFonts w:ascii="Times New Roman" w:hAnsi="Times New Roman" w:cs="Times New Roman"/>
          <w:sz w:val="24"/>
          <w:szCs w:val="24"/>
        </w:rPr>
        <w:t> zmluve o stabilizačnej pomoci</w:t>
      </w:r>
      <w:r w:rsidRPr="00184EA2">
        <w:rPr>
          <w:rFonts w:ascii="Times New Roman" w:hAnsi="Times New Roman" w:cs="Times New Roman"/>
          <w:sz w:val="24"/>
          <w:szCs w:val="24"/>
        </w:rPr>
        <w:t xml:space="preserve">. </w:t>
      </w:r>
    </w:p>
    <w:p w:rsidR="00E55E25" w:rsidRPr="00184EA2" w:rsidP="004B0E31">
      <w:pPr>
        <w:jc w:val="both"/>
        <w:rPr>
          <w:rFonts w:ascii="Times New Roman" w:hAnsi="Times New Roman" w:cs="Times New Roman"/>
          <w:sz w:val="24"/>
          <w:szCs w:val="24"/>
        </w:rPr>
      </w:pPr>
    </w:p>
    <w:p w:rsidR="00E55E25" w:rsidRPr="00184EA2" w:rsidP="003C19D5">
      <w:pPr>
        <w:numPr>
          <w:ilvl w:val="0"/>
          <w:numId w:val="9"/>
        </w:numPr>
        <w:tabs>
          <w:tab w:val="left" w:pos="360"/>
          <w:tab w:val="clear" w:pos="737"/>
        </w:tabs>
        <w:ind w:hanging="737"/>
        <w:jc w:val="both"/>
        <w:rPr>
          <w:rFonts w:ascii="Times New Roman" w:hAnsi="Times New Roman" w:cs="Times New Roman"/>
          <w:sz w:val="24"/>
          <w:szCs w:val="24"/>
        </w:rPr>
      </w:pPr>
      <w:r w:rsidRPr="00184EA2">
        <w:rPr>
          <w:rFonts w:ascii="Times New Roman" w:hAnsi="Times New Roman" w:cs="Times New Roman"/>
          <w:sz w:val="24"/>
          <w:szCs w:val="24"/>
        </w:rPr>
        <w:t xml:space="preserve">Výška úroku podľa </w:t>
      </w:r>
      <w:r w:rsidRPr="00184EA2" w:rsidR="00EC12AE">
        <w:rPr>
          <w:rFonts w:ascii="Times New Roman" w:hAnsi="Times New Roman" w:cs="Times New Roman"/>
          <w:sz w:val="24"/>
          <w:szCs w:val="24"/>
        </w:rPr>
        <w:t>ods</w:t>
      </w:r>
      <w:r w:rsidR="00974CF6">
        <w:rPr>
          <w:rFonts w:ascii="Times New Roman" w:hAnsi="Times New Roman" w:cs="Times New Roman"/>
          <w:sz w:val="24"/>
          <w:szCs w:val="24"/>
        </w:rPr>
        <w:t>eku</w:t>
      </w:r>
      <w:r w:rsidRPr="00184EA2">
        <w:rPr>
          <w:rFonts w:ascii="Times New Roman" w:hAnsi="Times New Roman" w:cs="Times New Roman"/>
          <w:sz w:val="24"/>
          <w:szCs w:val="24"/>
        </w:rPr>
        <w:t xml:space="preserve"> </w:t>
      </w:r>
      <w:r w:rsidR="003B52FC">
        <w:rPr>
          <w:rFonts w:ascii="Times New Roman" w:hAnsi="Times New Roman" w:cs="Times New Roman"/>
          <w:sz w:val="24"/>
          <w:szCs w:val="24"/>
        </w:rPr>
        <w:t>1</w:t>
      </w:r>
      <w:r w:rsidRPr="00184EA2">
        <w:rPr>
          <w:rFonts w:ascii="Times New Roman" w:hAnsi="Times New Roman" w:cs="Times New Roman"/>
          <w:sz w:val="24"/>
          <w:szCs w:val="24"/>
        </w:rPr>
        <w:t xml:space="preserve"> písm. a) </w:t>
      </w:r>
      <w:r w:rsidR="003B52FC">
        <w:rPr>
          <w:rFonts w:ascii="Times New Roman" w:hAnsi="Times New Roman" w:cs="Times New Roman"/>
          <w:sz w:val="24"/>
          <w:szCs w:val="24"/>
        </w:rPr>
        <w:t xml:space="preserve">prvého bodu </w:t>
      </w:r>
      <w:r w:rsidRPr="00184EA2">
        <w:rPr>
          <w:rFonts w:ascii="Times New Roman" w:hAnsi="Times New Roman" w:cs="Times New Roman"/>
          <w:sz w:val="24"/>
          <w:szCs w:val="24"/>
        </w:rPr>
        <w:t>je súčtom</w:t>
      </w:r>
    </w:p>
    <w:p w:rsidR="00E55E25" w:rsidRPr="00184EA2" w:rsidP="004B0E31">
      <w:pPr>
        <w:numPr>
          <w:ilvl w:val="0"/>
          <w:numId w:val="22"/>
        </w:numPr>
        <w:tabs>
          <w:tab w:val="left" w:pos="720"/>
        </w:tabs>
        <w:jc w:val="both"/>
        <w:rPr>
          <w:rFonts w:ascii="Times New Roman" w:hAnsi="Times New Roman" w:cs="Times New Roman"/>
          <w:sz w:val="24"/>
          <w:szCs w:val="24"/>
        </w:rPr>
      </w:pPr>
      <w:r w:rsidRPr="00184EA2">
        <w:rPr>
          <w:rFonts w:ascii="Times New Roman" w:hAnsi="Times New Roman" w:cs="Times New Roman"/>
          <w:sz w:val="24"/>
          <w:szCs w:val="24"/>
        </w:rPr>
        <w:t>aktuálneho trhového úrokového výnosu štátnych dlhopisov, ktorých doba do splatnosti sa najviac približuje dobe, na ktorú sa stabilizačná pomoc poskytuje,</w:t>
      </w:r>
    </w:p>
    <w:p w:rsidR="008505C7" w:rsidP="004B0E31">
      <w:pPr>
        <w:numPr>
          <w:ilvl w:val="0"/>
          <w:numId w:val="22"/>
        </w:numPr>
        <w:tabs>
          <w:tab w:val="left" w:pos="720"/>
        </w:tabs>
        <w:jc w:val="both"/>
        <w:rPr>
          <w:rFonts w:ascii="Times New Roman" w:hAnsi="Times New Roman" w:cs="Times New Roman"/>
          <w:sz w:val="24"/>
          <w:szCs w:val="24"/>
        </w:rPr>
      </w:pPr>
      <w:r w:rsidRPr="00184EA2" w:rsidR="00E55E25">
        <w:rPr>
          <w:rFonts w:ascii="Times New Roman" w:hAnsi="Times New Roman" w:cs="Times New Roman"/>
          <w:sz w:val="24"/>
          <w:szCs w:val="24"/>
        </w:rPr>
        <w:t xml:space="preserve">rizikovej prirážky, ktorej výška sa určí </w:t>
      </w:r>
      <w:r w:rsidRPr="009D207B" w:rsidR="00CC7ADD">
        <w:rPr>
          <w:rFonts w:ascii="Times New Roman" w:hAnsi="Times New Roman" w:cs="Times New Roman"/>
          <w:sz w:val="24"/>
          <w:szCs w:val="24"/>
        </w:rPr>
        <w:t>podľa</w:t>
      </w:r>
    </w:p>
    <w:p w:rsidR="008505C7" w:rsidRPr="00184EA2" w:rsidP="008505C7">
      <w:pPr>
        <w:numPr>
          <w:ilvl w:val="0"/>
          <w:numId w:val="24"/>
        </w:numPr>
        <w:tabs>
          <w:tab w:val="clear" w:pos="720"/>
          <w:tab w:val="left" w:pos="1080"/>
        </w:tabs>
        <w:ind w:left="1080"/>
        <w:jc w:val="both"/>
        <w:rPr>
          <w:rFonts w:ascii="Times New Roman" w:hAnsi="Times New Roman" w:cs="Times New Roman"/>
          <w:sz w:val="24"/>
          <w:szCs w:val="24"/>
        </w:rPr>
      </w:pPr>
      <w:r>
        <w:rPr>
          <w:rFonts w:ascii="Times New Roman" w:hAnsi="Times New Roman" w:cs="Times New Roman"/>
          <w:sz w:val="24"/>
          <w:szCs w:val="24"/>
        </w:rPr>
        <w:t>druhu akcií</w:t>
      </w:r>
      <w:r w:rsidRPr="00184EA2">
        <w:rPr>
          <w:rFonts w:ascii="Times New Roman" w:hAnsi="Times New Roman" w:cs="Times New Roman"/>
          <w:sz w:val="24"/>
          <w:szCs w:val="24"/>
        </w:rPr>
        <w:t>,</w:t>
      </w:r>
      <w:r>
        <w:rPr>
          <w:rFonts w:ascii="Times New Roman" w:hAnsi="Times New Roman" w:cs="Times New Roman"/>
          <w:sz w:val="24"/>
          <w:szCs w:val="24"/>
        </w:rPr>
        <w:t xml:space="preserve"> ktoré banka vydá v súvislosti s poskytnutím stabilizačnej pomoci, </w:t>
      </w:r>
    </w:p>
    <w:p w:rsidR="008505C7" w:rsidP="008505C7">
      <w:pPr>
        <w:numPr>
          <w:ilvl w:val="0"/>
          <w:numId w:val="24"/>
        </w:numPr>
        <w:tabs>
          <w:tab w:val="clear" w:pos="720"/>
          <w:tab w:val="left" w:pos="1080"/>
        </w:tabs>
        <w:ind w:left="1080"/>
        <w:jc w:val="both"/>
        <w:rPr>
          <w:rFonts w:ascii="Times New Roman" w:hAnsi="Times New Roman" w:cs="Times New Roman"/>
          <w:sz w:val="24"/>
          <w:szCs w:val="24"/>
        </w:rPr>
      </w:pPr>
      <w:r w:rsidRPr="00184EA2">
        <w:rPr>
          <w:rFonts w:ascii="Times New Roman" w:hAnsi="Times New Roman" w:cs="Times New Roman"/>
          <w:sz w:val="24"/>
          <w:szCs w:val="24"/>
        </w:rPr>
        <w:t>účelu podľa § 2 ods. 2,</w:t>
      </w:r>
    </w:p>
    <w:p w:rsidR="008505C7" w:rsidP="008505C7">
      <w:pPr>
        <w:numPr>
          <w:ilvl w:val="0"/>
          <w:numId w:val="24"/>
        </w:numPr>
        <w:tabs>
          <w:tab w:val="clear" w:pos="720"/>
          <w:tab w:val="left" w:pos="1080"/>
        </w:tabs>
        <w:ind w:left="1080"/>
        <w:jc w:val="both"/>
        <w:rPr>
          <w:rFonts w:ascii="Times New Roman" w:hAnsi="Times New Roman" w:cs="Times New Roman"/>
          <w:sz w:val="24"/>
          <w:szCs w:val="24"/>
        </w:rPr>
      </w:pPr>
      <w:r>
        <w:rPr>
          <w:rFonts w:ascii="Times New Roman" w:hAnsi="Times New Roman" w:cs="Times New Roman"/>
          <w:sz w:val="24"/>
          <w:szCs w:val="24"/>
        </w:rPr>
        <w:t>r</w:t>
      </w:r>
      <w:r w:rsidRPr="00184EA2">
        <w:rPr>
          <w:rFonts w:ascii="Times New Roman" w:hAnsi="Times New Roman" w:cs="Times New Roman"/>
          <w:sz w:val="24"/>
          <w:szCs w:val="24"/>
        </w:rPr>
        <w:t>izikového profilu banky</w:t>
      </w:r>
      <w:r>
        <w:rPr>
          <w:rFonts w:ascii="Times New Roman" w:hAnsi="Times New Roman" w:cs="Times New Roman"/>
          <w:sz w:val="24"/>
          <w:szCs w:val="24"/>
        </w:rPr>
        <w:t xml:space="preserve">, ktorý </w:t>
      </w:r>
      <w:r w:rsidRPr="00184EA2">
        <w:rPr>
          <w:rFonts w:ascii="Times New Roman" w:hAnsi="Times New Roman" w:cs="Times New Roman"/>
          <w:sz w:val="24"/>
          <w:szCs w:val="24"/>
        </w:rPr>
        <w:t xml:space="preserve">sa </w:t>
      </w:r>
      <w:r>
        <w:rPr>
          <w:rFonts w:ascii="Times New Roman" w:hAnsi="Times New Roman" w:cs="Times New Roman"/>
          <w:sz w:val="24"/>
          <w:szCs w:val="24"/>
        </w:rPr>
        <w:t xml:space="preserve">určí </w:t>
      </w:r>
      <w:r w:rsidRPr="00184EA2">
        <w:rPr>
          <w:rFonts w:ascii="Times New Roman" w:hAnsi="Times New Roman" w:cs="Times New Roman"/>
          <w:sz w:val="24"/>
          <w:szCs w:val="24"/>
        </w:rPr>
        <w:t>s ohľadom na výšku vlastných zdrojov banky vo vzťahu k požiadavkám na vlastné zdroje, citlivosť ba</w:t>
      </w:r>
      <w:r>
        <w:rPr>
          <w:rFonts w:ascii="Times New Roman" w:hAnsi="Times New Roman" w:cs="Times New Roman"/>
          <w:sz w:val="24"/>
          <w:szCs w:val="24"/>
        </w:rPr>
        <w:t>nky voči rizikám a rating banky,</w:t>
      </w:r>
    </w:p>
    <w:p w:rsidR="00E55E25" w:rsidRPr="008505C7" w:rsidP="004B0E31">
      <w:pPr>
        <w:numPr>
          <w:ilvl w:val="0"/>
          <w:numId w:val="22"/>
        </w:numPr>
        <w:tabs>
          <w:tab w:val="left" w:pos="720"/>
        </w:tabs>
        <w:jc w:val="both"/>
        <w:rPr>
          <w:rFonts w:ascii="Times New Roman" w:hAnsi="Times New Roman" w:cs="Times New Roman"/>
          <w:sz w:val="24"/>
          <w:szCs w:val="24"/>
        </w:rPr>
      </w:pPr>
      <w:r w:rsidRPr="00C97DCC" w:rsidR="008505C7">
        <w:rPr>
          <w:rFonts w:ascii="Times New Roman" w:hAnsi="Times New Roman" w:cs="Times New Roman"/>
          <w:color w:val="000000"/>
          <w:sz w:val="24"/>
          <w:szCs w:val="24"/>
          <w:lang w:eastAsia="sk-SK"/>
        </w:rPr>
        <w:t xml:space="preserve">časovej prirážky, ktorej výška sa určí </w:t>
      </w:r>
      <w:r w:rsidR="008505C7">
        <w:rPr>
          <w:rFonts w:ascii="Times New Roman" w:hAnsi="Times New Roman" w:cs="Times New Roman"/>
          <w:color w:val="000000"/>
          <w:sz w:val="24"/>
          <w:szCs w:val="24"/>
          <w:lang w:eastAsia="sk-SK"/>
        </w:rPr>
        <w:t>podľa</w:t>
      </w:r>
      <w:r w:rsidRPr="00C97DCC" w:rsidR="008505C7">
        <w:rPr>
          <w:rFonts w:ascii="Times New Roman" w:hAnsi="Times New Roman" w:cs="Times New Roman"/>
          <w:color w:val="000000"/>
          <w:sz w:val="24"/>
          <w:szCs w:val="24"/>
          <w:lang w:eastAsia="sk-SK"/>
        </w:rPr>
        <w:t xml:space="preserve"> doby, na ktorú sa stabilizačná pomoc poskytuje</w:t>
      </w:r>
      <w:r w:rsidR="008505C7">
        <w:rPr>
          <w:rFonts w:ascii="Times New Roman" w:hAnsi="Times New Roman" w:cs="Times New Roman"/>
          <w:color w:val="000000"/>
          <w:sz w:val="24"/>
          <w:szCs w:val="24"/>
          <w:lang w:eastAsia="sk-SK"/>
        </w:rPr>
        <w:t>,</w:t>
      </w:r>
    </w:p>
    <w:p w:rsidR="00E55E25" w:rsidP="003C19D5">
      <w:pPr>
        <w:numPr>
          <w:ilvl w:val="0"/>
          <w:numId w:val="22"/>
        </w:numPr>
        <w:tabs>
          <w:tab w:val="left" w:pos="720"/>
        </w:tabs>
        <w:jc w:val="both"/>
        <w:rPr>
          <w:rFonts w:ascii="Times New Roman" w:hAnsi="Times New Roman" w:cs="Times New Roman"/>
          <w:sz w:val="24"/>
          <w:szCs w:val="24"/>
        </w:rPr>
      </w:pPr>
      <w:r w:rsidR="008505C7">
        <w:rPr>
          <w:rFonts w:ascii="Times New Roman" w:hAnsi="Times New Roman" w:cs="Times New Roman"/>
          <w:color w:val="000000"/>
          <w:sz w:val="24"/>
          <w:szCs w:val="24"/>
          <w:lang w:eastAsia="sk-SK"/>
        </w:rPr>
        <w:t>n</w:t>
      </w:r>
      <w:r w:rsidRPr="00184EA2" w:rsidR="008505C7">
        <w:rPr>
          <w:rFonts w:ascii="Times New Roman" w:hAnsi="Times New Roman" w:cs="Times New Roman"/>
          <w:sz w:val="24"/>
          <w:szCs w:val="24"/>
        </w:rPr>
        <w:t>ákladovej prirážky, ktorej výška sa určí v závislosti od operačných nákladov na poskytnutie stabilizačnej pomoci.</w:t>
      </w:r>
    </w:p>
    <w:p w:rsidR="00E55E25" w:rsidRPr="00184EA2" w:rsidP="008505C7">
      <w:pPr>
        <w:jc w:val="both"/>
        <w:rPr>
          <w:rFonts w:ascii="Times New Roman" w:hAnsi="Times New Roman" w:cs="Times New Roman"/>
          <w:sz w:val="24"/>
          <w:szCs w:val="24"/>
        </w:rPr>
      </w:pPr>
    </w:p>
    <w:p w:rsidR="004C4762" w:rsidRPr="00464D22" w:rsidP="004C4762">
      <w:pPr>
        <w:numPr>
          <w:ilvl w:val="0"/>
          <w:numId w:val="9"/>
        </w:numPr>
        <w:tabs>
          <w:tab w:val="left" w:pos="360"/>
          <w:tab w:val="clear" w:pos="737"/>
        </w:tabs>
        <w:ind w:hanging="737"/>
        <w:jc w:val="both"/>
        <w:rPr>
          <w:rFonts w:ascii="Times New Roman" w:hAnsi="Times New Roman" w:cs="Times New Roman"/>
          <w:sz w:val="24"/>
          <w:szCs w:val="24"/>
        </w:rPr>
      </w:pPr>
      <w:r w:rsidRPr="00464D22">
        <w:rPr>
          <w:rFonts w:ascii="Times New Roman" w:hAnsi="Times New Roman" w:cs="Times New Roman"/>
          <w:sz w:val="24"/>
          <w:szCs w:val="24"/>
        </w:rPr>
        <w:t xml:space="preserve">Výška poplatku podľa odseku 1 písm. a) druhého bodu sa určí </w:t>
      </w:r>
      <w:r w:rsidR="00EF194D">
        <w:rPr>
          <w:rFonts w:ascii="Times New Roman" w:hAnsi="Times New Roman" w:cs="Times New Roman"/>
          <w:sz w:val="24"/>
          <w:szCs w:val="24"/>
        </w:rPr>
        <w:t>podľa</w:t>
      </w:r>
      <w:r w:rsidRPr="00464D22">
        <w:rPr>
          <w:rFonts w:ascii="Times New Roman" w:hAnsi="Times New Roman" w:cs="Times New Roman"/>
          <w:sz w:val="24"/>
          <w:szCs w:val="24"/>
        </w:rPr>
        <w:t xml:space="preserve"> </w:t>
      </w:r>
    </w:p>
    <w:p w:rsidR="004C4762" w:rsidRPr="00464D22" w:rsidP="004C4762">
      <w:pPr>
        <w:ind w:left="360"/>
        <w:jc w:val="both"/>
        <w:rPr>
          <w:rFonts w:ascii="Times New Roman" w:hAnsi="Times New Roman" w:cs="Times New Roman"/>
          <w:sz w:val="24"/>
          <w:szCs w:val="24"/>
        </w:rPr>
      </w:pPr>
      <w:r w:rsidRPr="00464D22">
        <w:rPr>
          <w:rFonts w:ascii="Times New Roman" w:hAnsi="Times New Roman" w:cs="Times New Roman"/>
          <w:sz w:val="24"/>
          <w:szCs w:val="24"/>
        </w:rPr>
        <w:t>a)</w:t>
        <w:tab/>
        <w:t>doby, na ktorú sa osobitná záruka poskytuje</w:t>
      </w:r>
      <w:r w:rsidR="00464D22">
        <w:rPr>
          <w:rFonts w:ascii="Times New Roman" w:hAnsi="Times New Roman" w:cs="Times New Roman"/>
          <w:sz w:val="24"/>
          <w:szCs w:val="24"/>
        </w:rPr>
        <w:t>,</w:t>
      </w:r>
      <w:r w:rsidRPr="00464D22">
        <w:rPr>
          <w:rFonts w:ascii="Times New Roman" w:hAnsi="Times New Roman" w:cs="Times New Roman"/>
          <w:sz w:val="24"/>
          <w:szCs w:val="24"/>
        </w:rPr>
        <w:t xml:space="preserve"> </w:t>
      </w:r>
    </w:p>
    <w:p w:rsidR="004C4762" w:rsidRPr="00184EA2" w:rsidP="004C4762">
      <w:pPr>
        <w:ind w:left="708" w:hanging="348"/>
        <w:jc w:val="both"/>
        <w:rPr>
          <w:rFonts w:ascii="Times New Roman" w:hAnsi="Times New Roman" w:cs="Times New Roman"/>
          <w:sz w:val="24"/>
          <w:szCs w:val="24"/>
        </w:rPr>
      </w:pPr>
      <w:r w:rsidRPr="00464D22">
        <w:rPr>
          <w:rFonts w:ascii="Times New Roman" w:hAnsi="Times New Roman" w:cs="Times New Roman"/>
          <w:sz w:val="24"/>
          <w:szCs w:val="24"/>
        </w:rPr>
        <w:t>b)</w:t>
        <w:tab/>
        <w:t>rizikového profilu banky, ktorý sa určí s ohľadom na výšku vlastných zdrojov banky vo vzťahu k požiadavkám na vlastné zdroje, citlivosť banky voči rizikám a rating banky.</w:t>
      </w:r>
    </w:p>
    <w:p w:rsidR="00E55E25" w:rsidRPr="00184EA2" w:rsidP="004B0E31">
      <w:pPr>
        <w:jc w:val="both"/>
        <w:rPr>
          <w:rFonts w:ascii="Times New Roman" w:hAnsi="Times New Roman" w:cs="Times New Roman"/>
          <w:sz w:val="24"/>
          <w:szCs w:val="24"/>
        </w:rPr>
      </w:pPr>
      <w:r w:rsidRPr="00184EA2">
        <w:rPr>
          <w:rFonts w:ascii="Times New Roman" w:hAnsi="Times New Roman" w:cs="Times New Roman"/>
          <w:sz w:val="24"/>
          <w:szCs w:val="24"/>
        </w:rPr>
        <w:t xml:space="preserve"> </w:t>
      </w:r>
    </w:p>
    <w:p w:rsidR="00F65442" w:rsidP="003B52FC">
      <w:pPr>
        <w:numPr>
          <w:ilvl w:val="1"/>
          <w:numId w:val="21"/>
        </w:numPr>
        <w:tabs>
          <w:tab w:val="left" w:pos="360"/>
          <w:tab w:val="clear" w:pos="1440"/>
        </w:tabs>
        <w:ind w:left="360"/>
        <w:jc w:val="both"/>
        <w:rPr>
          <w:rFonts w:ascii="Times New Roman" w:hAnsi="Times New Roman" w:cs="Times New Roman"/>
          <w:sz w:val="24"/>
          <w:szCs w:val="24"/>
        </w:rPr>
      </w:pPr>
      <w:r w:rsidRPr="00184EA2" w:rsidR="00F6521D">
        <w:rPr>
          <w:rFonts w:ascii="Times New Roman" w:hAnsi="Times New Roman" w:cs="Times New Roman"/>
          <w:sz w:val="24"/>
          <w:szCs w:val="24"/>
        </w:rPr>
        <w:t xml:space="preserve">Výšku odplaty možno zmeniť, ak po poskytnutí stabilizačnej pomoci dôjde k zmene v niektorom z kritérií, na základe ktorých sa výška odplaty určuje. </w:t>
      </w:r>
    </w:p>
    <w:p w:rsidR="00F65442" w:rsidP="00F65442">
      <w:pPr>
        <w:jc w:val="both"/>
        <w:rPr>
          <w:rFonts w:ascii="Times New Roman" w:hAnsi="Times New Roman" w:cs="Times New Roman"/>
          <w:sz w:val="24"/>
          <w:szCs w:val="24"/>
        </w:rPr>
      </w:pPr>
    </w:p>
    <w:p w:rsidR="00E55E25" w:rsidP="00DF0007">
      <w:pPr>
        <w:numPr>
          <w:ilvl w:val="1"/>
          <w:numId w:val="21"/>
        </w:numPr>
        <w:tabs>
          <w:tab w:val="left" w:pos="360"/>
          <w:tab w:val="clear" w:pos="1440"/>
        </w:tabs>
        <w:ind w:left="360"/>
        <w:jc w:val="both"/>
        <w:rPr>
          <w:rFonts w:ascii="Times New Roman" w:hAnsi="Times New Roman" w:cs="Times New Roman"/>
          <w:sz w:val="24"/>
          <w:szCs w:val="24"/>
        </w:rPr>
      </w:pPr>
      <w:r w:rsidR="00F65442">
        <w:rPr>
          <w:rFonts w:ascii="Times New Roman" w:hAnsi="Times New Roman" w:cs="Times New Roman"/>
          <w:sz w:val="24"/>
          <w:szCs w:val="24"/>
        </w:rPr>
        <w:t>P</w:t>
      </w:r>
      <w:r w:rsidRPr="00184EA2">
        <w:rPr>
          <w:rFonts w:ascii="Times New Roman" w:hAnsi="Times New Roman" w:cs="Times New Roman"/>
          <w:sz w:val="24"/>
          <w:szCs w:val="24"/>
        </w:rPr>
        <w:t>odrobnosti o určovaní výšk</w:t>
      </w:r>
      <w:r w:rsidRPr="00184EA2">
        <w:rPr>
          <w:rFonts w:ascii="Times New Roman" w:hAnsi="Times New Roman" w:cs="Times New Roman"/>
          <w:sz w:val="24"/>
          <w:szCs w:val="24"/>
        </w:rPr>
        <w:t xml:space="preserve">y </w:t>
      </w:r>
      <w:r w:rsidRPr="00184EA2" w:rsidR="00B82D7D">
        <w:rPr>
          <w:rFonts w:ascii="Times New Roman" w:hAnsi="Times New Roman" w:cs="Times New Roman"/>
          <w:sz w:val="24"/>
          <w:szCs w:val="24"/>
        </w:rPr>
        <w:t>odplaty</w:t>
      </w:r>
      <w:r w:rsidRPr="00184EA2" w:rsidR="00F6521D">
        <w:rPr>
          <w:rFonts w:ascii="Times New Roman" w:hAnsi="Times New Roman" w:cs="Times New Roman"/>
          <w:sz w:val="24"/>
          <w:szCs w:val="24"/>
        </w:rPr>
        <w:t xml:space="preserve">, </w:t>
      </w:r>
      <w:r w:rsidR="00337085">
        <w:rPr>
          <w:rFonts w:ascii="Times New Roman" w:hAnsi="Times New Roman" w:cs="Times New Roman"/>
          <w:sz w:val="24"/>
          <w:szCs w:val="24"/>
        </w:rPr>
        <w:t xml:space="preserve">o </w:t>
      </w:r>
      <w:r w:rsidRPr="00184EA2" w:rsidR="00F6521D">
        <w:rPr>
          <w:rFonts w:ascii="Times New Roman" w:hAnsi="Times New Roman" w:cs="Times New Roman"/>
          <w:sz w:val="24"/>
          <w:szCs w:val="24"/>
        </w:rPr>
        <w:t xml:space="preserve">zmene </w:t>
      </w:r>
      <w:r w:rsidR="00974CF6">
        <w:rPr>
          <w:rFonts w:ascii="Times New Roman" w:hAnsi="Times New Roman" w:cs="Times New Roman"/>
          <w:sz w:val="24"/>
          <w:szCs w:val="24"/>
        </w:rPr>
        <w:t xml:space="preserve">jej </w:t>
      </w:r>
      <w:r w:rsidRPr="00184EA2" w:rsidR="00F6521D">
        <w:rPr>
          <w:rFonts w:ascii="Times New Roman" w:hAnsi="Times New Roman" w:cs="Times New Roman"/>
          <w:sz w:val="24"/>
          <w:szCs w:val="24"/>
        </w:rPr>
        <w:t>výšky</w:t>
      </w:r>
      <w:r w:rsidR="00337085">
        <w:rPr>
          <w:rFonts w:ascii="Times New Roman" w:hAnsi="Times New Roman" w:cs="Times New Roman"/>
          <w:sz w:val="24"/>
          <w:szCs w:val="24"/>
        </w:rPr>
        <w:t xml:space="preserve">, </w:t>
      </w:r>
      <w:r w:rsidRPr="00184EA2" w:rsidR="00B82D7D">
        <w:rPr>
          <w:rFonts w:ascii="Times New Roman" w:hAnsi="Times New Roman" w:cs="Times New Roman"/>
          <w:sz w:val="24"/>
          <w:szCs w:val="24"/>
        </w:rPr>
        <w:t xml:space="preserve">spôsob </w:t>
      </w:r>
      <w:r w:rsidRPr="00184EA2" w:rsidR="00F6521D">
        <w:rPr>
          <w:rFonts w:ascii="Times New Roman" w:hAnsi="Times New Roman" w:cs="Times New Roman"/>
          <w:sz w:val="24"/>
          <w:szCs w:val="24"/>
        </w:rPr>
        <w:t xml:space="preserve">jej </w:t>
      </w:r>
      <w:r w:rsidRPr="00184EA2" w:rsidR="00B82D7D">
        <w:rPr>
          <w:rFonts w:ascii="Times New Roman" w:hAnsi="Times New Roman" w:cs="Times New Roman"/>
          <w:sz w:val="24"/>
          <w:szCs w:val="24"/>
        </w:rPr>
        <w:t xml:space="preserve">platenia </w:t>
      </w:r>
      <w:r w:rsidR="00337085">
        <w:rPr>
          <w:rFonts w:ascii="Times New Roman" w:hAnsi="Times New Roman" w:cs="Times New Roman"/>
          <w:sz w:val="24"/>
          <w:szCs w:val="24"/>
        </w:rPr>
        <w:t xml:space="preserve">a podrobnosti o spôsobe vrátenia stabilizačnej pomoci </w:t>
      </w:r>
      <w:r w:rsidRPr="00184EA2">
        <w:rPr>
          <w:rFonts w:ascii="Times New Roman" w:hAnsi="Times New Roman" w:cs="Times New Roman"/>
          <w:sz w:val="24"/>
          <w:szCs w:val="24"/>
        </w:rPr>
        <w:t>ustanoví</w:t>
      </w:r>
      <w:r w:rsidRPr="00184EA2" w:rsidR="00DC0D80">
        <w:rPr>
          <w:rFonts w:ascii="Times New Roman" w:hAnsi="Times New Roman" w:cs="Times New Roman"/>
          <w:sz w:val="24"/>
          <w:szCs w:val="24"/>
        </w:rPr>
        <w:t xml:space="preserve"> </w:t>
      </w:r>
      <w:r w:rsidR="00974CF6">
        <w:rPr>
          <w:rFonts w:ascii="Times New Roman" w:hAnsi="Times New Roman" w:cs="Times New Roman"/>
          <w:sz w:val="24"/>
          <w:szCs w:val="24"/>
        </w:rPr>
        <w:t>všeobecne záväzný právn</w:t>
      </w:r>
      <w:r w:rsidR="00337085">
        <w:rPr>
          <w:rFonts w:ascii="Times New Roman" w:hAnsi="Times New Roman" w:cs="Times New Roman"/>
          <w:sz w:val="24"/>
          <w:szCs w:val="24"/>
        </w:rPr>
        <w:t>y</w:t>
      </w:r>
      <w:r w:rsidR="00974CF6">
        <w:rPr>
          <w:rFonts w:ascii="Times New Roman" w:hAnsi="Times New Roman" w:cs="Times New Roman"/>
          <w:sz w:val="24"/>
          <w:szCs w:val="24"/>
        </w:rPr>
        <w:t xml:space="preserve"> predpis, </w:t>
      </w:r>
      <w:r w:rsidRPr="00184EA2" w:rsidR="00DC0D80">
        <w:rPr>
          <w:rFonts w:ascii="Times New Roman" w:hAnsi="Times New Roman" w:cs="Times New Roman"/>
          <w:sz w:val="24"/>
          <w:szCs w:val="24"/>
        </w:rPr>
        <w:t>ktor</w:t>
      </w:r>
      <w:r w:rsidR="00974CF6">
        <w:rPr>
          <w:rFonts w:ascii="Times New Roman" w:hAnsi="Times New Roman" w:cs="Times New Roman"/>
          <w:sz w:val="24"/>
          <w:szCs w:val="24"/>
        </w:rPr>
        <w:t>ý</w:t>
      </w:r>
      <w:r w:rsidRPr="00184EA2" w:rsidR="00DC0D80">
        <w:rPr>
          <w:rFonts w:ascii="Times New Roman" w:hAnsi="Times New Roman" w:cs="Times New Roman"/>
          <w:sz w:val="24"/>
          <w:szCs w:val="24"/>
        </w:rPr>
        <w:t xml:space="preserve"> </w:t>
      </w:r>
      <w:r w:rsidR="00974CF6">
        <w:rPr>
          <w:rFonts w:ascii="Times New Roman" w:hAnsi="Times New Roman" w:cs="Times New Roman"/>
          <w:sz w:val="24"/>
          <w:szCs w:val="24"/>
        </w:rPr>
        <w:t xml:space="preserve">vydá </w:t>
      </w:r>
      <w:r w:rsidRPr="00184EA2" w:rsidR="00974CF6">
        <w:rPr>
          <w:rFonts w:ascii="Times New Roman" w:hAnsi="Times New Roman" w:cs="Times New Roman"/>
          <w:sz w:val="24"/>
          <w:szCs w:val="24"/>
        </w:rPr>
        <w:t xml:space="preserve">ministerstvo financií </w:t>
      </w:r>
      <w:r w:rsidRPr="00184EA2" w:rsidR="00DC0D80">
        <w:rPr>
          <w:rFonts w:ascii="Times New Roman" w:hAnsi="Times New Roman" w:cs="Times New Roman"/>
          <w:sz w:val="24"/>
          <w:szCs w:val="24"/>
        </w:rPr>
        <w:t>po dohode s Národnou bankou Slovenska.</w:t>
      </w:r>
    </w:p>
    <w:p w:rsidR="00225C07" w:rsidP="00225C07">
      <w:pPr>
        <w:jc w:val="both"/>
        <w:rPr>
          <w:rFonts w:ascii="Times New Roman" w:hAnsi="Times New Roman" w:cs="Times New Roman"/>
          <w:sz w:val="24"/>
          <w:szCs w:val="24"/>
        </w:rPr>
      </w:pPr>
    </w:p>
    <w:p w:rsidR="009805A9" w:rsidP="009805A9">
      <w:pPr>
        <w:numPr>
          <w:ilvl w:val="1"/>
          <w:numId w:val="21"/>
        </w:numPr>
        <w:tabs>
          <w:tab w:val="left" w:pos="360"/>
          <w:tab w:val="clear" w:pos="1440"/>
        </w:tabs>
        <w:ind w:left="360"/>
        <w:jc w:val="both"/>
        <w:rPr>
          <w:rFonts w:ascii="Times New Roman" w:hAnsi="Times New Roman" w:cs="Times New Roman"/>
          <w:sz w:val="24"/>
          <w:szCs w:val="24"/>
        </w:rPr>
      </w:pPr>
      <w:r>
        <w:rPr>
          <w:rFonts w:ascii="Times New Roman" w:hAnsi="Times New Roman" w:cs="Times New Roman"/>
          <w:sz w:val="24"/>
          <w:szCs w:val="24"/>
        </w:rPr>
        <w:t xml:space="preserve">Banka je povinná </w:t>
      </w:r>
      <w:r w:rsidR="00275FB8">
        <w:rPr>
          <w:rFonts w:ascii="Times New Roman" w:hAnsi="Times New Roman" w:cs="Times New Roman"/>
          <w:sz w:val="24"/>
          <w:szCs w:val="24"/>
        </w:rPr>
        <w:t xml:space="preserve">prijať a </w:t>
      </w:r>
      <w:r w:rsidR="000C63EF">
        <w:rPr>
          <w:rFonts w:ascii="Times New Roman" w:hAnsi="Times New Roman" w:cs="Times New Roman"/>
          <w:sz w:val="24"/>
          <w:szCs w:val="24"/>
        </w:rPr>
        <w:t xml:space="preserve">plniť </w:t>
      </w:r>
      <w:r>
        <w:rPr>
          <w:rFonts w:ascii="Times New Roman" w:hAnsi="Times New Roman" w:cs="Times New Roman"/>
          <w:sz w:val="24"/>
          <w:szCs w:val="24"/>
        </w:rPr>
        <w:t>opat</w:t>
      </w:r>
      <w:r>
        <w:rPr>
          <w:rFonts w:ascii="Times New Roman" w:hAnsi="Times New Roman" w:cs="Times New Roman"/>
          <w:sz w:val="24"/>
          <w:szCs w:val="24"/>
        </w:rPr>
        <w:t>renia</w:t>
      </w:r>
      <w:r w:rsidR="008F4B32">
        <w:rPr>
          <w:rFonts w:ascii="Times New Roman" w:hAnsi="Times New Roman" w:cs="Times New Roman"/>
          <w:sz w:val="24"/>
          <w:szCs w:val="24"/>
        </w:rPr>
        <w:t xml:space="preserve"> na zabránenie zneužitia stabilizačnej pomoci, </w:t>
      </w:r>
      <w:r>
        <w:rPr>
          <w:rFonts w:ascii="Times New Roman" w:hAnsi="Times New Roman" w:cs="Times New Roman"/>
          <w:sz w:val="24"/>
          <w:szCs w:val="24"/>
        </w:rPr>
        <w:t xml:space="preserve">ku ktorým sa zaviazala v zmluve </w:t>
      </w:r>
      <w:r w:rsidR="008F4B32">
        <w:rPr>
          <w:rFonts w:ascii="Times New Roman" w:hAnsi="Times New Roman" w:cs="Times New Roman"/>
          <w:sz w:val="24"/>
          <w:szCs w:val="24"/>
        </w:rPr>
        <w:t xml:space="preserve">o stabilizačnej pomoci, </w:t>
      </w:r>
      <w:r>
        <w:rPr>
          <w:rFonts w:ascii="Times New Roman" w:hAnsi="Times New Roman" w:cs="Times New Roman"/>
          <w:sz w:val="24"/>
          <w:szCs w:val="24"/>
        </w:rPr>
        <w:t xml:space="preserve">najmä že </w:t>
      </w:r>
    </w:p>
    <w:p w:rsidR="00E55E25" w:rsidP="008F4B32">
      <w:pPr>
        <w:numPr>
          <w:ilvl w:val="0"/>
          <w:numId w:val="11"/>
        </w:numPr>
        <w:tabs>
          <w:tab w:val="left" w:pos="720"/>
          <w:tab w:val="clear" w:pos="1440"/>
        </w:tabs>
        <w:ind w:left="720"/>
        <w:jc w:val="both"/>
        <w:rPr>
          <w:rFonts w:ascii="Times New Roman" w:hAnsi="Times New Roman" w:cs="Times New Roman"/>
          <w:sz w:val="24"/>
          <w:szCs w:val="24"/>
        </w:rPr>
      </w:pPr>
      <w:r w:rsidR="00DF0007">
        <w:rPr>
          <w:rFonts w:ascii="Times New Roman" w:hAnsi="Times New Roman" w:cs="Times New Roman"/>
          <w:sz w:val="24"/>
          <w:szCs w:val="24"/>
        </w:rPr>
        <w:t>ne</w:t>
      </w:r>
      <w:r w:rsidRPr="00184EA2">
        <w:rPr>
          <w:rFonts w:ascii="Times New Roman" w:hAnsi="Times New Roman" w:cs="Times New Roman"/>
          <w:sz w:val="24"/>
          <w:szCs w:val="24"/>
        </w:rPr>
        <w:t>použ</w:t>
      </w:r>
      <w:r w:rsidR="00DF0007">
        <w:rPr>
          <w:rFonts w:ascii="Times New Roman" w:hAnsi="Times New Roman" w:cs="Times New Roman"/>
          <w:sz w:val="24"/>
          <w:szCs w:val="24"/>
        </w:rPr>
        <w:t xml:space="preserve">ije </w:t>
      </w:r>
      <w:r w:rsidRPr="00184EA2">
        <w:rPr>
          <w:rFonts w:ascii="Times New Roman" w:hAnsi="Times New Roman" w:cs="Times New Roman"/>
          <w:sz w:val="24"/>
          <w:szCs w:val="24"/>
        </w:rPr>
        <w:t>informáciu o poskytnutí stabilizačnej pomoci pri reklame a propagácii,</w:t>
      </w:r>
    </w:p>
    <w:p w:rsidR="00E55E25" w:rsidP="003C19D5">
      <w:pPr>
        <w:numPr>
          <w:ilvl w:val="0"/>
          <w:numId w:val="11"/>
        </w:numPr>
        <w:tabs>
          <w:tab w:val="left" w:pos="720"/>
          <w:tab w:val="clear" w:pos="1440"/>
        </w:tabs>
        <w:ind w:left="720"/>
        <w:jc w:val="both"/>
        <w:rPr>
          <w:rFonts w:ascii="Times New Roman" w:hAnsi="Times New Roman" w:cs="Times New Roman"/>
          <w:sz w:val="24"/>
          <w:szCs w:val="24"/>
        </w:rPr>
      </w:pPr>
      <w:r w:rsidR="008F4B32">
        <w:rPr>
          <w:rFonts w:ascii="Times New Roman" w:hAnsi="Times New Roman" w:cs="Times New Roman"/>
          <w:sz w:val="24"/>
          <w:szCs w:val="24"/>
        </w:rPr>
        <w:t>n</w:t>
      </w:r>
      <w:r w:rsidRPr="00184EA2">
        <w:rPr>
          <w:rFonts w:ascii="Times New Roman" w:hAnsi="Times New Roman" w:cs="Times New Roman"/>
          <w:sz w:val="24"/>
          <w:szCs w:val="24"/>
        </w:rPr>
        <w:t xml:space="preserve">evyplatí dividendy počas obdobia najmenej </w:t>
      </w:r>
      <w:r w:rsidR="00BF5E87">
        <w:rPr>
          <w:rFonts w:ascii="Times New Roman" w:hAnsi="Times New Roman" w:cs="Times New Roman"/>
          <w:sz w:val="24"/>
          <w:szCs w:val="24"/>
        </w:rPr>
        <w:t xml:space="preserve">12 </w:t>
      </w:r>
      <w:r w:rsidRPr="00184EA2">
        <w:rPr>
          <w:rFonts w:ascii="Times New Roman" w:hAnsi="Times New Roman" w:cs="Times New Roman"/>
          <w:sz w:val="24"/>
          <w:szCs w:val="24"/>
        </w:rPr>
        <w:t>mesiacov od poskytnutia stabilizačnej pomoci; tento záväzok banky musí byť schválený valným zhromaždením banky,</w:t>
      </w:r>
    </w:p>
    <w:p w:rsidR="004142C2" w:rsidP="004142C2">
      <w:pPr>
        <w:jc w:val="both"/>
        <w:rPr>
          <w:rFonts w:ascii="Times New Roman" w:hAnsi="Times New Roman" w:cs="Times New Roman"/>
          <w:sz w:val="24"/>
          <w:szCs w:val="24"/>
        </w:rPr>
      </w:pPr>
    </w:p>
    <w:p w:rsidR="004142C2" w:rsidRPr="00184EA2" w:rsidP="004142C2">
      <w:pPr>
        <w:jc w:val="both"/>
        <w:rPr>
          <w:rFonts w:ascii="Times New Roman" w:hAnsi="Times New Roman" w:cs="Times New Roman"/>
          <w:sz w:val="24"/>
          <w:szCs w:val="24"/>
        </w:rPr>
      </w:pPr>
    </w:p>
    <w:p w:rsidR="008A36B7" w:rsidP="004142C2">
      <w:pPr>
        <w:numPr>
          <w:ilvl w:val="0"/>
          <w:numId w:val="11"/>
        </w:numPr>
        <w:tabs>
          <w:tab w:val="left" w:pos="720"/>
          <w:tab w:val="clear" w:pos="1440"/>
        </w:tabs>
        <w:ind w:left="720"/>
        <w:jc w:val="both"/>
        <w:rPr>
          <w:rFonts w:ascii="Times New Roman" w:hAnsi="Times New Roman" w:cs="Times New Roman"/>
          <w:sz w:val="24"/>
          <w:szCs w:val="24"/>
        </w:rPr>
      </w:pPr>
      <w:r w:rsidRPr="00184EA2" w:rsidR="00E55E25">
        <w:rPr>
          <w:rFonts w:ascii="Times New Roman" w:hAnsi="Times New Roman" w:cs="Times New Roman"/>
          <w:sz w:val="24"/>
          <w:szCs w:val="24"/>
        </w:rPr>
        <w:t>zníži mzd</w:t>
      </w:r>
      <w:r w:rsidRPr="00184EA2" w:rsidR="000467E4">
        <w:rPr>
          <w:rFonts w:ascii="Times New Roman" w:hAnsi="Times New Roman" w:cs="Times New Roman"/>
          <w:sz w:val="24"/>
          <w:szCs w:val="24"/>
        </w:rPr>
        <w:t>u</w:t>
      </w:r>
      <w:r w:rsidRPr="00184EA2" w:rsidR="00E55E25">
        <w:rPr>
          <w:rFonts w:ascii="Times New Roman" w:hAnsi="Times New Roman" w:cs="Times New Roman"/>
          <w:sz w:val="24"/>
          <w:szCs w:val="24"/>
        </w:rPr>
        <w:t xml:space="preserve"> </w:t>
      </w:r>
      <w:r w:rsidRPr="00184EA2" w:rsidR="000467E4">
        <w:rPr>
          <w:rFonts w:ascii="Times New Roman" w:hAnsi="Times New Roman" w:cs="Times New Roman"/>
          <w:sz w:val="24"/>
          <w:szCs w:val="24"/>
        </w:rPr>
        <w:t xml:space="preserve">alebo inú odmenu za prácu </w:t>
      </w:r>
      <w:r w:rsidRPr="00184EA2" w:rsidR="00E55E25">
        <w:rPr>
          <w:rFonts w:ascii="Times New Roman" w:hAnsi="Times New Roman" w:cs="Times New Roman"/>
          <w:sz w:val="24"/>
          <w:szCs w:val="24"/>
        </w:rPr>
        <w:t>členov predstavenstva, členov dozornej</w:t>
      </w:r>
      <w:r w:rsidR="004142C2">
        <w:rPr>
          <w:rFonts w:ascii="Times New Roman" w:hAnsi="Times New Roman" w:cs="Times New Roman"/>
          <w:sz w:val="24"/>
          <w:szCs w:val="24"/>
        </w:rPr>
        <w:t xml:space="preserve"> </w:t>
      </w:r>
      <w:r w:rsidRPr="00184EA2" w:rsidR="00E55E25">
        <w:rPr>
          <w:rFonts w:ascii="Times New Roman" w:hAnsi="Times New Roman" w:cs="Times New Roman"/>
          <w:sz w:val="24"/>
          <w:szCs w:val="24"/>
        </w:rPr>
        <w:t>rady</w:t>
      </w:r>
      <w:r w:rsidRPr="00184EA2" w:rsidR="00645548">
        <w:rPr>
          <w:rFonts w:ascii="Times New Roman" w:hAnsi="Times New Roman" w:cs="Times New Roman"/>
          <w:sz w:val="24"/>
          <w:szCs w:val="24"/>
        </w:rPr>
        <w:t>,</w:t>
      </w:r>
      <w:r w:rsidRPr="00184EA2" w:rsidR="00E55E25">
        <w:rPr>
          <w:rFonts w:ascii="Times New Roman" w:hAnsi="Times New Roman" w:cs="Times New Roman"/>
          <w:sz w:val="24"/>
          <w:szCs w:val="24"/>
        </w:rPr>
        <w:t xml:space="preserve"> prokuristov </w:t>
      </w:r>
      <w:r w:rsidRPr="00184EA2" w:rsidR="00645548">
        <w:rPr>
          <w:rFonts w:ascii="Times New Roman" w:hAnsi="Times New Roman" w:cs="Times New Roman"/>
          <w:sz w:val="24"/>
          <w:szCs w:val="24"/>
        </w:rPr>
        <w:t>a vedúcich zamestnancov</w:t>
      </w:r>
      <w:r w:rsidR="006D2558">
        <w:rPr>
          <w:rStyle w:val="FootnoteReference"/>
          <w:rFonts w:ascii="Times New Roman" w:hAnsi="Times New Roman" w:cs="Times New Roman"/>
          <w:sz w:val="24"/>
          <w:szCs w:val="24"/>
        </w:rPr>
        <w:t>11)</w:t>
      </w:r>
      <w:r w:rsidRPr="00184EA2" w:rsidR="00645548">
        <w:rPr>
          <w:rFonts w:ascii="Times New Roman" w:hAnsi="Times New Roman" w:cs="Times New Roman"/>
          <w:sz w:val="24"/>
          <w:szCs w:val="24"/>
        </w:rPr>
        <w:t xml:space="preserve"> </w:t>
      </w:r>
      <w:r w:rsidRPr="00184EA2" w:rsidR="00E55E25">
        <w:rPr>
          <w:rFonts w:ascii="Times New Roman" w:hAnsi="Times New Roman" w:cs="Times New Roman"/>
          <w:sz w:val="24"/>
          <w:szCs w:val="24"/>
        </w:rPr>
        <w:t>ban</w:t>
      </w:r>
      <w:r>
        <w:rPr>
          <w:rFonts w:ascii="Times New Roman" w:hAnsi="Times New Roman" w:cs="Times New Roman"/>
          <w:sz w:val="24"/>
          <w:szCs w:val="24"/>
        </w:rPr>
        <w:t>ky na určitý percentuálny pod</w:t>
      </w:r>
      <w:r>
        <w:rPr>
          <w:rFonts w:ascii="Times New Roman" w:hAnsi="Times New Roman" w:cs="Times New Roman"/>
          <w:sz w:val="24"/>
          <w:szCs w:val="24"/>
        </w:rPr>
        <w:t>iel</w:t>
      </w:r>
    </w:p>
    <w:p w:rsidR="00E55E25" w:rsidRPr="00AE65A1" w:rsidP="008A36B7">
      <w:pPr>
        <w:ind w:left="720"/>
        <w:jc w:val="both"/>
        <w:rPr>
          <w:rFonts w:ascii="Times New Roman" w:hAnsi="Times New Roman" w:cs="Times New Roman"/>
          <w:sz w:val="24"/>
          <w:szCs w:val="24"/>
        </w:rPr>
      </w:pPr>
      <w:r w:rsidRPr="00184EA2">
        <w:rPr>
          <w:rFonts w:ascii="Times New Roman" w:hAnsi="Times New Roman" w:cs="Times New Roman"/>
          <w:sz w:val="24"/>
          <w:szCs w:val="24"/>
        </w:rPr>
        <w:t>výšky mzdy</w:t>
      </w:r>
      <w:r w:rsidR="005F0314">
        <w:rPr>
          <w:rFonts w:ascii="Times New Roman" w:hAnsi="Times New Roman" w:cs="Times New Roman"/>
          <w:sz w:val="24"/>
          <w:szCs w:val="24"/>
        </w:rPr>
        <w:t xml:space="preserve"> alebo inej odmeny</w:t>
      </w:r>
      <w:r w:rsidRPr="00184EA2">
        <w:rPr>
          <w:rFonts w:ascii="Times New Roman" w:hAnsi="Times New Roman" w:cs="Times New Roman"/>
          <w:sz w:val="24"/>
          <w:szCs w:val="24"/>
        </w:rPr>
        <w:t>, ktorá týmto osobám prislúchala šesť mesiacov pred podaním žiadosti</w:t>
      </w:r>
      <w:r w:rsidR="0066445A">
        <w:rPr>
          <w:rFonts w:ascii="Times New Roman" w:hAnsi="Times New Roman" w:cs="Times New Roman"/>
          <w:sz w:val="24"/>
          <w:szCs w:val="24"/>
        </w:rPr>
        <w:t>,</w:t>
      </w:r>
      <w:r w:rsidRPr="00184EA2">
        <w:rPr>
          <w:rFonts w:ascii="Times New Roman" w:hAnsi="Times New Roman" w:cs="Times New Roman"/>
          <w:sz w:val="24"/>
          <w:szCs w:val="24"/>
        </w:rPr>
        <w:t xml:space="preserve"> a to na celú dobu, na ktorú sa stabilizačná pomoc poskytla</w:t>
      </w:r>
      <w:r w:rsidRPr="00AE65A1">
        <w:rPr>
          <w:rFonts w:ascii="Times New Roman" w:hAnsi="Times New Roman" w:cs="Times New Roman"/>
          <w:sz w:val="24"/>
          <w:szCs w:val="24"/>
        </w:rPr>
        <w:t>,</w:t>
      </w:r>
    </w:p>
    <w:p w:rsidR="009F53F3" w:rsidRPr="00184EA2" w:rsidP="003C19D5">
      <w:pPr>
        <w:numPr>
          <w:ilvl w:val="0"/>
          <w:numId w:val="11"/>
        </w:numPr>
        <w:tabs>
          <w:tab w:val="left" w:pos="720"/>
          <w:tab w:val="clear" w:pos="1440"/>
        </w:tabs>
        <w:ind w:left="720"/>
        <w:jc w:val="both"/>
        <w:rPr>
          <w:rFonts w:ascii="Times New Roman" w:hAnsi="Times New Roman" w:cs="Times New Roman"/>
          <w:sz w:val="24"/>
          <w:szCs w:val="24"/>
        </w:rPr>
      </w:pPr>
      <w:r w:rsidRPr="00184EA2" w:rsidR="00E55E25">
        <w:rPr>
          <w:rFonts w:ascii="Times New Roman" w:hAnsi="Times New Roman" w:cs="Times New Roman"/>
          <w:sz w:val="24"/>
          <w:szCs w:val="24"/>
        </w:rPr>
        <w:t>nevyplatí odmeny členom predstavenstva, členom dozornej rady</w:t>
      </w:r>
      <w:r w:rsidRPr="00184EA2" w:rsidR="00645548">
        <w:rPr>
          <w:rFonts w:ascii="Times New Roman" w:hAnsi="Times New Roman" w:cs="Times New Roman"/>
          <w:sz w:val="24"/>
          <w:szCs w:val="24"/>
        </w:rPr>
        <w:t>, vedúcim zamestnancom</w:t>
      </w:r>
      <w:r w:rsidRPr="00184EA2" w:rsidR="00E55E25">
        <w:rPr>
          <w:rFonts w:ascii="Times New Roman" w:hAnsi="Times New Roman" w:cs="Times New Roman"/>
          <w:sz w:val="24"/>
          <w:szCs w:val="24"/>
        </w:rPr>
        <w:t xml:space="preserve"> a prokuristom banky v období od podania žiadosti až do uplynutia doby, na ktorú sa stabilizačná pomoc poskytla; tento záväzok musí byť schválený valným zhromaždením banky, </w:t>
      </w:r>
    </w:p>
    <w:p w:rsidR="00E55E25" w:rsidP="004E79B0">
      <w:pPr>
        <w:numPr>
          <w:ilvl w:val="0"/>
          <w:numId w:val="11"/>
        </w:numPr>
        <w:tabs>
          <w:tab w:val="left" w:pos="720"/>
          <w:tab w:val="clear" w:pos="1440"/>
        </w:tabs>
        <w:ind w:left="720"/>
        <w:jc w:val="both"/>
        <w:rPr>
          <w:rFonts w:ascii="Times New Roman" w:hAnsi="Times New Roman" w:cs="Times New Roman"/>
          <w:sz w:val="24"/>
          <w:szCs w:val="24"/>
        </w:rPr>
      </w:pPr>
      <w:r w:rsidRPr="00184EA2">
        <w:rPr>
          <w:rFonts w:ascii="Times New Roman" w:hAnsi="Times New Roman" w:cs="Times New Roman"/>
          <w:sz w:val="24"/>
          <w:szCs w:val="24"/>
        </w:rPr>
        <w:t xml:space="preserve">zdrží </w:t>
      </w:r>
      <w:r w:rsidRPr="00184EA2" w:rsidR="00D77598">
        <w:rPr>
          <w:rFonts w:ascii="Times New Roman" w:hAnsi="Times New Roman" w:cs="Times New Roman"/>
          <w:sz w:val="24"/>
          <w:szCs w:val="24"/>
        </w:rPr>
        <w:t xml:space="preserve">sa </w:t>
      </w:r>
      <w:r w:rsidRPr="00184EA2">
        <w:rPr>
          <w:rFonts w:ascii="Times New Roman" w:hAnsi="Times New Roman" w:cs="Times New Roman"/>
          <w:sz w:val="24"/>
          <w:szCs w:val="24"/>
        </w:rPr>
        <w:t>akéhokoľvek konania, ktoré by bolo v rozpore so schváleným účelom podľa</w:t>
      </w:r>
      <w:r w:rsidR="00DF0007">
        <w:rPr>
          <w:rFonts w:ascii="Times New Roman" w:hAnsi="Times New Roman" w:cs="Times New Roman"/>
          <w:sz w:val="24"/>
          <w:szCs w:val="24"/>
        </w:rPr>
        <w:br/>
      </w:r>
      <w:r w:rsidRPr="00184EA2">
        <w:rPr>
          <w:rFonts w:ascii="Times New Roman" w:hAnsi="Times New Roman" w:cs="Times New Roman"/>
          <w:sz w:val="24"/>
          <w:szCs w:val="24"/>
        </w:rPr>
        <w:t>§ 2 ods. 2.</w:t>
      </w:r>
    </w:p>
    <w:p w:rsidR="00783931" w:rsidP="00783931">
      <w:pPr>
        <w:jc w:val="both"/>
        <w:rPr>
          <w:rFonts w:ascii="Times New Roman" w:hAnsi="Times New Roman" w:cs="Times New Roman"/>
          <w:sz w:val="24"/>
          <w:szCs w:val="24"/>
        </w:rPr>
      </w:pPr>
    </w:p>
    <w:p w:rsidR="00DF0007" w:rsidP="00DF0007">
      <w:pPr>
        <w:numPr>
          <w:ilvl w:val="1"/>
          <w:numId w:val="21"/>
        </w:numPr>
        <w:tabs>
          <w:tab w:val="left" w:pos="360"/>
          <w:tab w:val="clear" w:pos="1440"/>
        </w:tabs>
        <w:ind w:left="360"/>
        <w:jc w:val="both"/>
        <w:rPr>
          <w:rFonts w:ascii="Times New Roman" w:hAnsi="Times New Roman" w:cs="Times New Roman"/>
          <w:sz w:val="24"/>
          <w:szCs w:val="24"/>
        </w:rPr>
      </w:pPr>
      <w:r>
        <w:rPr>
          <w:rFonts w:ascii="Times New Roman" w:hAnsi="Times New Roman" w:cs="Times New Roman"/>
          <w:sz w:val="24"/>
          <w:szCs w:val="24"/>
        </w:rPr>
        <w:t>Ak</w:t>
      </w:r>
      <w:r w:rsidRPr="00184EA2">
        <w:rPr>
          <w:rFonts w:ascii="Times New Roman" w:hAnsi="Times New Roman" w:cs="Times New Roman"/>
          <w:sz w:val="24"/>
          <w:szCs w:val="24"/>
        </w:rPr>
        <w:t xml:space="preserve"> ide o stabilizačnú pomoc podľa § 2 ods. 1 písm. a), </w:t>
      </w:r>
      <w:r w:rsidRPr="00B00FE7" w:rsidR="00CC7ADD">
        <w:rPr>
          <w:rFonts w:ascii="Times New Roman" w:hAnsi="Times New Roman" w:cs="Times New Roman"/>
          <w:sz w:val="24"/>
          <w:szCs w:val="24"/>
        </w:rPr>
        <w:t xml:space="preserve">pri </w:t>
      </w:r>
      <w:r w:rsidRPr="00B00FE7">
        <w:rPr>
          <w:rFonts w:ascii="Times New Roman" w:hAnsi="Times New Roman" w:cs="Times New Roman"/>
          <w:sz w:val="24"/>
          <w:szCs w:val="24"/>
        </w:rPr>
        <w:t>porušen</w:t>
      </w:r>
      <w:r w:rsidRPr="00B00FE7" w:rsidR="00CC7ADD">
        <w:rPr>
          <w:rFonts w:ascii="Times New Roman" w:hAnsi="Times New Roman" w:cs="Times New Roman"/>
          <w:sz w:val="24"/>
          <w:szCs w:val="24"/>
        </w:rPr>
        <w:t>í</w:t>
      </w:r>
      <w:r w:rsidRPr="00184EA2">
        <w:rPr>
          <w:rFonts w:ascii="Times New Roman" w:hAnsi="Times New Roman" w:cs="Times New Roman"/>
          <w:sz w:val="24"/>
          <w:szCs w:val="24"/>
        </w:rPr>
        <w:t xml:space="preserve"> podmienok uvedených v ods</w:t>
      </w:r>
      <w:r>
        <w:rPr>
          <w:rFonts w:ascii="Times New Roman" w:hAnsi="Times New Roman" w:cs="Times New Roman"/>
          <w:sz w:val="24"/>
          <w:szCs w:val="24"/>
        </w:rPr>
        <w:t>eku</w:t>
      </w:r>
      <w:r w:rsidRPr="00184EA2">
        <w:rPr>
          <w:rFonts w:ascii="Times New Roman" w:hAnsi="Times New Roman" w:cs="Times New Roman"/>
          <w:sz w:val="24"/>
          <w:szCs w:val="24"/>
        </w:rPr>
        <w:t xml:space="preserve"> 1 </w:t>
      </w:r>
      <w:r>
        <w:rPr>
          <w:rFonts w:ascii="Times New Roman" w:hAnsi="Times New Roman" w:cs="Times New Roman"/>
          <w:sz w:val="24"/>
          <w:szCs w:val="24"/>
        </w:rPr>
        <w:t>písm. a)</w:t>
      </w:r>
      <w:r w:rsidR="00CC7ADD">
        <w:rPr>
          <w:rFonts w:ascii="Times New Roman" w:hAnsi="Times New Roman" w:cs="Times New Roman"/>
          <w:sz w:val="24"/>
          <w:szCs w:val="24"/>
        </w:rPr>
        <w:t>,</w:t>
      </w:r>
      <w:r>
        <w:rPr>
          <w:rFonts w:ascii="Times New Roman" w:hAnsi="Times New Roman" w:cs="Times New Roman"/>
          <w:sz w:val="24"/>
          <w:szCs w:val="24"/>
        </w:rPr>
        <w:t xml:space="preserve"> b) a</w:t>
      </w:r>
      <w:r w:rsidR="000F4E88">
        <w:rPr>
          <w:rFonts w:ascii="Times New Roman" w:hAnsi="Times New Roman" w:cs="Times New Roman"/>
          <w:sz w:val="24"/>
          <w:szCs w:val="24"/>
        </w:rPr>
        <w:t>lebo</w:t>
      </w:r>
      <w:r>
        <w:rPr>
          <w:rFonts w:ascii="Times New Roman" w:hAnsi="Times New Roman" w:cs="Times New Roman"/>
          <w:sz w:val="24"/>
          <w:szCs w:val="24"/>
        </w:rPr>
        <w:t> </w:t>
      </w:r>
      <w:r w:rsidRPr="00B00FE7">
        <w:rPr>
          <w:rFonts w:ascii="Times New Roman" w:hAnsi="Times New Roman" w:cs="Times New Roman"/>
          <w:sz w:val="24"/>
          <w:szCs w:val="24"/>
        </w:rPr>
        <w:t>neplnen</w:t>
      </w:r>
      <w:r w:rsidRPr="00B00FE7" w:rsidR="00CC7ADD">
        <w:rPr>
          <w:rFonts w:ascii="Times New Roman" w:hAnsi="Times New Roman" w:cs="Times New Roman"/>
          <w:sz w:val="24"/>
          <w:szCs w:val="24"/>
        </w:rPr>
        <w:t>í</w:t>
      </w:r>
      <w:r w:rsidR="00CC7ADD">
        <w:rPr>
          <w:rFonts w:ascii="Times New Roman" w:hAnsi="Times New Roman" w:cs="Times New Roman"/>
          <w:sz w:val="24"/>
          <w:szCs w:val="24"/>
        </w:rPr>
        <w:t xml:space="preserve"> </w:t>
      </w:r>
      <w:r>
        <w:rPr>
          <w:rFonts w:ascii="Times New Roman" w:hAnsi="Times New Roman" w:cs="Times New Roman"/>
          <w:sz w:val="24"/>
          <w:szCs w:val="24"/>
        </w:rPr>
        <w:t xml:space="preserve">opatrení </w:t>
      </w:r>
      <w:r w:rsidR="00AC7C57">
        <w:rPr>
          <w:rFonts w:ascii="Times New Roman" w:hAnsi="Times New Roman" w:cs="Times New Roman"/>
          <w:sz w:val="24"/>
          <w:szCs w:val="24"/>
        </w:rPr>
        <w:t xml:space="preserve">podľa </w:t>
      </w:r>
      <w:r>
        <w:rPr>
          <w:rFonts w:ascii="Times New Roman" w:hAnsi="Times New Roman" w:cs="Times New Roman"/>
          <w:sz w:val="24"/>
          <w:szCs w:val="24"/>
        </w:rPr>
        <w:t xml:space="preserve">odseku </w:t>
      </w:r>
      <w:r w:rsidR="003B52FC">
        <w:rPr>
          <w:rFonts w:ascii="Times New Roman" w:hAnsi="Times New Roman" w:cs="Times New Roman"/>
          <w:sz w:val="24"/>
          <w:szCs w:val="24"/>
        </w:rPr>
        <w:t>6</w:t>
      </w:r>
      <w:r>
        <w:rPr>
          <w:rFonts w:ascii="Times New Roman" w:hAnsi="Times New Roman" w:cs="Times New Roman"/>
          <w:sz w:val="24"/>
          <w:szCs w:val="24"/>
        </w:rPr>
        <w:t xml:space="preserve"> </w:t>
      </w:r>
      <w:r w:rsidRPr="00184EA2">
        <w:rPr>
          <w:rFonts w:ascii="Times New Roman" w:hAnsi="Times New Roman" w:cs="Times New Roman"/>
          <w:sz w:val="24"/>
          <w:szCs w:val="24"/>
        </w:rPr>
        <w:t>je banka povinná do dvoch mesiacov od zistenia tohto porušenia vrátiť poskytnutú stabilizačnú pomoc v pln</w:t>
      </w:r>
      <w:r w:rsidRPr="00184EA2">
        <w:rPr>
          <w:rFonts w:ascii="Times New Roman" w:hAnsi="Times New Roman" w:cs="Times New Roman"/>
          <w:sz w:val="24"/>
          <w:szCs w:val="24"/>
        </w:rPr>
        <w:t xml:space="preserve">ej výške spôsobom uvedeným v zmluve </w:t>
      </w:r>
      <w:r>
        <w:rPr>
          <w:rFonts w:ascii="Times New Roman" w:hAnsi="Times New Roman" w:cs="Times New Roman"/>
          <w:sz w:val="24"/>
          <w:szCs w:val="24"/>
        </w:rPr>
        <w:t xml:space="preserve">o stabilizačnej pomoci </w:t>
      </w:r>
      <w:r w:rsidRPr="00184EA2">
        <w:rPr>
          <w:rFonts w:ascii="Times New Roman" w:hAnsi="Times New Roman" w:cs="Times New Roman"/>
          <w:sz w:val="24"/>
          <w:szCs w:val="24"/>
        </w:rPr>
        <w:t>a zaplatiť dvojnásobok úroku podľa ods</w:t>
      </w:r>
      <w:r>
        <w:rPr>
          <w:rFonts w:ascii="Times New Roman" w:hAnsi="Times New Roman" w:cs="Times New Roman"/>
          <w:sz w:val="24"/>
          <w:szCs w:val="24"/>
        </w:rPr>
        <w:t>eku</w:t>
      </w:r>
      <w:r w:rsidRPr="00184EA2">
        <w:rPr>
          <w:rFonts w:ascii="Times New Roman" w:hAnsi="Times New Roman" w:cs="Times New Roman"/>
          <w:sz w:val="24"/>
          <w:szCs w:val="24"/>
        </w:rPr>
        <w:t xml:space="preserve"> </w:t>
      </w:r>
      <w:r w:rsidR="005D725A">
        <w:rPr>
          <w:rFonts w:ascii="Times New Roman" w:hAnsi="Times New Roman" w:cs="Times New Roman"/>
          <w:sz w:val="24"/>
          <w:szCs w:val="24"/>
        </w:rPr>
        <w:t>2</w:t>
      </w:r>
      <w:r w:rsidRPr="00184EA2">
        <w:rPr>
          <w:rFonts w:ascii="Times New Roman" w:hAnsi="Times New Roman" w:cs="Times New Roman"/>
          <w:sz w:val="24"/>
          <w:szCs w:val="24"/>
        </w:rPr>
        <w:t>, ktorý by zaplatila za celé obdobie, na ktoré jej stabilizačná pomoc bola poskytnutá, ak by jej povinnosť vrátiť stabilizačnú pomoc podľa tohto odseku ne</w:t>
      </w:r>
      <w:r w:rsidRPr="00184EA2">
        <w:rPr>
          <w:rFonts w:ascii="Times New Roman" w:hAnsi="Times New Roman" w:cs="Times New Roman"/>
          <w:sz w:val="24"/>
          <w:szCs w:val="24"/>
        </w:rPr>
        <w:t>vznikla.</w:t>
      </w:r>
    </w:p>
    <w:p w:rsidR="00DF0007" w:rsidP="00DF0007">
      <w:pPr>
        <w:jc w:val="both"/>
        <w:rPr>
          <w:rFonts w:ascii="Times New Roman" w:hAnsi="Times New Roman" w:cs="Times New Roman"/>
          <w:sz w:val="24"/>
          <w:szCs w:val="24"/>
        </w:rPr>
      </w:pPr>
    </w:p>
    <w:p w:rsidR="00DF0007" w:rsidP="00DF0007">
      <w:pPr>
        <w:numPr>
          <w:ilvl w:val="1"/>
          <w:numId w:val="21"/>
        </w:numPr>
        <w:tabs>
          <w:tab w:val="left" w:pos="360"/>
          <w:tab w:val="clear" w:pos="1440"/>
        </w:tabs>
        <w:ind w:left="360"/>
        <w:jc w:val="both"/>
        <w:rPr>
          <w:rFonts w:ascii="Times New Roman" w:hAnsi="Times New Roman" w:cs="Times New Roman"/>
          <w:sz w:val="24"/>
          <w:szCs w:val="24"/>
        </w:rPr>
      </w:pPr>
      <w:r>
        <w:rPr>
          <w:rFonts w:ascii="Times New Roman" w:hAnsi="Times New Roman" w:cs="Times New Roman"/>
          <w:sz w:val="24"/>
          <w:szCs w:val="24"/>
        </w:rPr>
        <w:t xml:space="preserve">Ak </w:t>
      </w:r>
      <w:r w:rsidRPr="00184EA2">
        <w:rPr>
          <w:rFonts w:ascii="Times New Roman" w:hAnsi="Times New Roman" w:cs="Times New Roman"/>
          <w:sz w:val="24"/>
          <w:szCs w:val="24"/>
        </w:rPr>
        <w:t xml:space="preserve">ide o stabilizačnú pomoc podľa § 2 ods. 1 písm. b), </w:t>
      </w:r>
      <w:r w:rsidRPr="00B00FE7" w:rsidR="00CC7ADD">
        <w:rPr>
          <w:rFonts w:ascii="Times New Roman" w:hAnsi="Times New Roman" w:cs="Times New Roman"/>
          <w:sz w:val="24"/>
          <w:szCs w:val="24"/>
        </w:rPr>
        <w:t xml:space="preserve">pri </w:t>
      </w:r>
      <w:r w:rsidRPr="00B00FE7">
        <w:rPr>
          <w:rFonts w:ascii="Times New Roman" w:hAnsi="Times New Roman" w:cs="Times New Roman"/>
          <w:sz w:val="24"/>
          <w:szCs w:val="24"/>
        </w:rPr>
        <w:t>porušen</w:t>
      </w:r>
      <w:r w:rsidRPr="00B00FE7" w:rsidR="00CC7ADD">
        <w:rPr>
          <w:rFonts w:ascii="Times New Roman" w:hAnsi="Times New Roman" w:cs="Times New Roman"/>
          <w:sz w:val="24"/>
          <w:szCs w:val="24"/>
        </w:rPr>
        <w:t>í</w:t>
      </w:r>
      <w:r w:rsidRPr="00184EA2">
        <w:rPr>
          <w:rFonts w:ascii="Times New Roman" w:hAnsi="Times New Roman" w:cs="Times New Roman"/>
          <w:sz w:val="24"/>
          <w:szCs w:val="24"/>
        </w:rPr>
        <w:t xml:space="preserve"> podmienok</w:t>
      </w:r>
      <w:r w:rsidR="00B00FE7">
        <w:rPr>
          <w:rFonts w:ascii="Times New Roman" w:hAnsi="Times New Roman" w:cs="Times New Roman"/>
          <w:sz w:val="24"/>
          <w:szCs w:val="24"/>
        </w:rPr>
        <w:t xml:space="preserve"> </w:t>
      </w:r>
      <w:r w:rsidRPr="00184EA2">
        <w:rPr>
          <w:rFonts w:ascii="Times New Roman" w:hAnsi="Times New Roman" w:cs="Times New Roman"/>
          <w:sz w:val="24"/>
          <w:szCs w:val="24"/>
        </w:rPr>
        <w:t>uvedených v ods</w:t>
      </w:r>
      <w:r>
        <w:rPr>
          <w:rFonts w:ascii="Times New Roman" w:hAnsi="Times New Roman" w:cs="Times New Roman"/>
          <w:sz w:val="24"/>
          <w:szCs w:val="24"/>
        </w:rPr>
        <w:t>eku</w:t>
      </w:r>
      <w:r w:rsidRPr="00184EA2">
        <w:rPr>
          <w:rFonts w:ascii="Times New Roman" w:hAnsi="Times New Roman" w:cs="Times New Roman"/>
          <w:sz w:val="24"/>
          <w:szCs w:val="24"/>
        </w:rPr>
        <w:t xml:space="preserve"> 1 </w:t>
      </w:r>
      <w:r>
        <w:rPr>
          <w:rFonts w:ascii="Times New Roman" w:hAnsi="Times New Roman" w:cs="Times New Roman"/>
          <w:sz w:val="24"/>
          <w:szCs w:val="24"/>
        </w:rPr>
        <w:t>písm. a)</w:t>
      </w:r>
      <w:r w:rsidR="00CC7ADD">
        <w:rPr>
          <w:rFonts w:ascii="Times New Roman" w:hAnsi="Times New Roman" w:cs="Times New Roman"/>
          <w:sz w:val="24"/>
          <w:szCs w:val="24"/>
        </w:rPr>
        <w:t xml:space="preserve">, </w:t>
      </w:r>
      <w:r>
        <w:rPr>
          <w:rFonts w:ascii="Times New Roman" w:hAnsi="Times New Roman" w:cs="Times New Roman"/>
          <w:sz w:val="24"/>
          <w:szCs w:val="24"/>
        </w:rPr>
        <w:t>b) a</w:t>
      </w:r>
      <w:r w:rsidR="000F4E88">
        <w:rPr>
          <w:rFonts w:ascii="Times New Roman" w:hAnsi="Times New Roman" w:cs="Times New Roman"/>
          <w:sz w:val="24"/>
          <w:szCs w:val="24"/>
        </w:rPr>
        <w:t>lebo</w:t>
      </w:r>
      <w:r>
        <w:rPr>
          <w:rFonts w:ascii="Times New Roman" w:hAnsi="Times New Roman" w:cs="Times New Roman"/>
          <w:sz w:val="24"/>
          <w:szCs w:val="24"/>
        </w:rPr>
        <w:t> </w:t>
      </w:r>
      <w:r w:rsidRPr="00B00FE7">
        <w:rPr>
          <w:rFonts w:ascii="Times New Roman" w:hAnsi="Times New Roman" w:cs="Times New Roman"/>
          <w:sz w:val="24"/>
          <w:szCs w:val="24"/>
        </w:rPr>
        <w:t>neplnen</w:t>
      </w:r>
      <w:r w:rsidRPr="00B00FE7" w:rsidR="00CC7ADD">
        <w:rPr>
          <w:rFonts w:ascii="Times New Roman" w:hAnsi="Times New Roman" w:cs="Times New Roman"/>
          <w:sz w:val="24"/>
          <w:szCs w:val="24"/>
        </w:rPr>
        <w:t>í</w:t>
      </w:r>
      <w:r w:rsidR="00CC7ADD">
        <w:rPr>
          <w:rFonts w:ascii="Times New Roman" w:hAnsi="Times New Roman" w:cs="Times New Roman"/>
          <w:sz w:val="24"/>
          <w:szCs w:val="24"/>
        </w:rPr>
        <w:t xml:space="preserve"> </w:t>
      </w:r>
      <w:r>
        <w:rPr>
          <w:rFonts w:ascii="Times New Roman" w:hAnsi="Times New Roman" w:cs="Times New Roman"/>
          <w:sz w:val="24"/>
          <w:szCs w:val="24"/>
        </w:rPr>
        <w:t xml:space="preserve">opatrení </w:t>
      </w:r>
      <w:r w:rsidR="00AC7C57">
        <w:rPr>
          <w:rFonts w:ascii="Times New Roman" w:hAnsi="Times New Roman" w:cs="Times New Roman"/>
          <w:sz w:val="24"/>
          <w:szCs w:val="24"/>
        </w:rPr>
        <w:t xml:space="preserve">podľa </w:t>
      </w:r>
      <w:r>
        <w:rPr>
          <w:rFonts w:ascii="Times New Roman" w:hAnsi="Times New Roman" w:cs="Times New Roman"/>
          <w:sz w:val="24"/>
          <w:szCs w:val="24"/>
        </w:rPr>
        <w:t xml:space="preserve">odseku </w:t>
      </w:r>
      <w:r w:rsidR="003B52FC">
        <w:rPr>
          <w:rFonts w:ascii="Times New Roman" w:hAnsi="Times New Roman" w:cs="Times New Roman"/>
          <w:sz w:val="24"/>
          <w:szCs w:val="24"/>
        </w:rPr>
        <w:t>6</w:t>
      </w:r>
      <w:r>
        <w:rPr>
          <w:rFonts w:ascii="Times New Roman" w:hAnsi="Times New Roman" w:cs="Times New Roman"/>
          <w:sz w:val="24"/>
          <w:szCs w:val="24"/>
        </w:rPr>
        <w:t xml:space="preserve"> </w:t>
      </w:r>
      <w:r w:rsidRPr="00184EA2">
        <w:rPr>
          <w:rFonts w:ascii="Times New Roman" w:hAnsi="Times New Roman" w:cs="Times New Roman"/>
          <w:sz w:val="24"/>
          <w:szCs w:val="24"/>
        </w:rPr>
        <w:t>je banka povinná zaplatiť trojnásobok poplatku podľa ods</w:t>
      </w:r>
      <w:r>
        <w:rPr>
          <w:rFonts w:ascii="Times New Roman" w:hAnsi="Times New Roman" w:cs="Times New Roman"/>
          <w:sz w:val="24"/>
          <w:szCs w:val="24"/>
        </w:rPr>
        <w:t>eku</w:t>
      </w:r>
      <w:r w:rsidRPr="00184EA2">
        <w:rPr>
          <w:rFonts w:ascii="Times New Roman" w:hAnsi="Times New Roman" w:cs="Times New Roman"/>
          <w:sz w:val="24"/>
          <w:szCs w:val="24"/>
        </w:rPr>
        <w:t xml:space="preserve"> </w:t>
      </w:r>
      <w:r w:rsidR="005D725A">
        <w:rPr>
          <w:rFonts w:ascii="Times New Roman" w:hAnsi="Times New Roman" w:cs="Times New Roman"/>
          <w:sz w:val="24"/>
          <w:szCs w:val="24"/>
        </w:rPr>
        <w:t>3</w:t>
      </w:r>
      <w:r w:rsidRPr="00184EA2">
        <w:rPr>
          <w:rFonts w:ascii="Times New Roman" w:hAnsi="Times New Roman" w:cs="Times New Roman"/>
          <w:sz w:val="24"/>
          <w:szCs w:val="24"/>
        </w:rPr>
        <w:t>, ktorý by zaplatila za celé obdobie, na ktoré jej stabilizačná pomoc bola poskytnutá, ak by jej povinnosť vrátiť stabilizačnú pomoc podľa tohto odseku nevznikla.</w:t>
      </w:r>
    </w:p>
    <w:p w:rsidR="004F0371" w:rsidP="004F0371">
      <w:pPr>
        <w:jc w:val="both"/>
        <w:rPr>
          <w:rFonts w:ascii="Times New Roman" w:hAnsi="Times New Roman" w:cs="Times New Roman"/>
          <w:sz w:val="24"/>
          <w:szCs w:val="24"/>
        </w:rPr>
      </w:pPr>
    </w:p>
    <w:p w:rsidR="00E55E25" w:rsidRPr="00184EA2" w:rsidP="004B0E31">
      <w:pPr>
        <w:ind w:left="360"/>
        <w:jc w:val="center"/>
        <w:rPr>
          <w:rFonts w:ascii="Times New Roman" w:hAnsi="Times New Roman" w:cs="Times New Roman"/>
          <w:sz w:val="24"/>
          <w:szCs w:val="24"/>
        </w:rPr>
      </w:pPr>
      <w:r w:rsidRPr="00184EA2">
        <w:rPr>
          <w:rFonts w:ascii="Times New Roman" w:hAnsi="Times New Roman" w:cs="Times New Roman"/>
          <w:sz w:val="24"/>
          <w:szCs w:val="24"/>
        </w:rPr>
        <w:t>§ 6</w:t>
      </w:r>
    </w:p>
    <w:p w:rsidR="00E55E25" w:rsidRPr="00184EA2" w:rsidP="004B0E31">
      <w:pPr>
        <w:ind w:left="360"/>
        <w:jc w:val="center"/>
        <w:rPr>
          <w:rFonts w:ascii="Times New Roman" w:hAnsi="Times New Roman" w:cs="Times New Roman"/>
          <w:bCs/>
          <w:sz w:val="24"/>
          <w:szCs w:val="24"/>
        </w:rPr>
      </w:pPr>
      <w:r w:rsidRPr="00184EA2">
        <w:rPr>
          <w:rFonts w:ascii="Times New Roman" w:hAnsi="Times New Roman" w:cs="Times New Roman"/>
          <w:bCs/>
          <w:sz w:val="24"/>
          <w:szCs w:val="24"/>
        </w:rPr>
        <w:t>Zmluva o stabilizačnej pomoci</w:t>
      </w:r>
    </w:p>
    <w:p w:rsidR="00E55E25" w:rsidRPr="00184EA2" w:rsidP="004B0E31">
      <w:pPr>
        <w:ind w:left="360"/>
        <w:jc w:val="center"/>
        <w:rPr>
          <w:rFonts w:ascii="Times New Roman" w:hAnsi="Times New Roman" w:cs="Times New Roman"/>
          <w:b/>
          <w:bCs/>
          <w:sz w:val="24"/>
          <w:szCs w:val="24"/>
        </w:rPr>
      </w:pPr>
    </w:p>
    <w:p w:rsidR="00E55E25" w:rsidRPr="00B00FE7" w:rsidP="003C19D5">
      <w:pPr>
        <w:numPr>
          <w:ilvl w:val="0"/>
          <w:numId w:val="7"/>
        </w:numPr>
        <w:tabs>
          <w:tab w:val="left" w:pos="360"/>
          <w:tab w:val="clear" w:pos="737"/>
        </w:tabs>
        <w:ind w:left="360" w:hanging="360"/>
        <w:jc w:val="both"/>
        <w:rPr>
          <w:rFonts w:ascii="Times New Roman" w:hAnsi="Times New Roman" w:cs="Times New Roman"/>
          <w:sz w:val="24"/>
          <w:szCs w:val="24"/>
        </w:rPr>
      </w:pPr>
      <w:r w:rsidRPr="00B00FE7" w:rsidR="00F55A1A">
        <w:rPr>
          <w:rFonts w:ascii="Times New Roman" w:hAnsi="Times New Roman" w:cs="Times New Roman"/>
          <w:sz w:val="24"/>
          <w:szCs w:val="24"/>
        </w:rPr>
        <w:t>Ministerstvo financií uzatvorí s bankou zmluvu o stabilizačnej pomoci bezodkladne po vydaní rozhodnutia podľa § 4 ods. 3 druhej vety.</w:t>
      </w:r>
    </w:p>
    <w:p w:rsidR="00E55E25" w:rsidRPr="00184EA2" w:rsidP="004B0E31">
      <w:pPr>
        <w:jc w:val="both"/>
        <w:rPr>
          <w:rFonts w:ascii="Times New Roman" w:hAnsi="Times New Roman" w:cs="Times New Roman"/>
          <w:sz w:val="24"/>
          <w:szCs w:val="24"/>
        </w:rPr>
      </w:pPr>
    </w:p>
    <w:p w:rsidR="00E55E25" w:rsidRPr="00184EA2" w:rsidP="003C19D5">
      <w:pPr>
        <w:numPr>
          <w:ilvl w:val="0"/>
          <w:numId w:val="7"/>
        </w:numPr>
        <w:tabs>
          <w:tab w:val="left" w:pos="360"/>
          <w:tab w:val="clear" w:pos="737"/>
        </w:tabs>
        <w:ind w:left="360" w:hanging="360"/>
        <w:jc w:val="both"/>
        <w:rPr>
          <w:rFonts w:ascii="Times New Roman" w:hAnsi="Times New Roman" w:cs="Times New Roman"/>
          <w:sz w:val="24"/>
          <w:szCs w:val="24"/>
        </w:rPr>
      </w:pPr>
      <w:r w:rsidRPr="00184EA2">
        <w:rPr>
          <w:rFonts w:ascii="Times New Roman" w:hAnsi="Times New Roman" w:cs="Times New Roman"/>
          <w:sz w:val="24"/>
          <w:szCs w:val="24"/>
        </w:rPr>
        <w:t>Zmluva o stabilizačnej pomoci musí obsahovať</w:t>
      </w:r>
    </w:p>
    <w:p w:rsidR="00447BF9" w:rsidRPr="00184EA2" w:rsidP="004B0E31">
      <w:pPr>
        <w:numPr>
          <w:ilvl w:val="0"/>
          <w:numId w:val="28"/>
        </w:numPr>
        <w:tabs>
          <w:tab w:val="left" w:pos="720"/>
        </w:tabs>
        <w:jc w:val="both"/>
        <w:rPr>
          <w:rFonts w:ascii="Times New Roman" w:hAnsi="Times New Roman" w:cs="Times New Roman"/>
          <w:sz w:val="24"/>
          <w:szCs w:val="24"/>
        </w:rPr>
      </w:pPr>
      <w:r w:rsidRPr="00184EA2" w:rsidR="00E55E25">
        <w:rPr>
          <w:rFonts w:ascii="Times New Roman" w:hAnsi="Times New Roman" w:cs="Times New Roman"/>
          <w:sz w:val="24"/>
          <w:szCs w:val="24"/>
        </w:rPr>
        <w:t>označenie zmluvných strán, ich sídlo</w:t>
      </w:r>
      <w:r w:rsidR="00FD4855">
        <w:rPr>
          <w:rFonts w:ascii="Times New Roman" w:hAnsi="Times New Roman" w:cs="Times New Roman"/>
          <w:sz w:val="24"/>
          <w:szCs w:val="24"/>
        </w:rPr>
        <w:t xml:space="preserve"> a</w:t>
      </w:r>
      <w:r w:rsidRPr="00184EA2" w:rsidR="00E55E25">
        <w:rPr>
          <w:rFonts w:ascii="Times New Roman" w:hAnsi="Times New Roman" w:cs="Times New Roman"/>
          <w:sz w:val="24"/>
          <w:szCs w:val="24"/>
        </w:rPr>
        <w:t xml:space="preserve"> identifikačné číslo,</w:t>
      </w:r>
    </w:p>
    <w:p w:rsidR="00E55E25" w:rsidRPr="00184EA2" w:rsidP="004B0E31">
      <w:pPr>
        <w:numPr>
          <w:ilvl w:val="0"/>
          <w:numId w:val="28"/>
        </w:numPr>
        <w:tabs>
          <w:tab w:val="left" w:pos="720"/>
        </w:tabs>
        <w:jc w:val="both"/>
        <w:rPr>
          <w:rFonts w:ascii="Times New Roman" w:hAnsi="Times New Roman" w:cs="Times New Roman"/>
          <w:sz w:val="24"/>
          <w:szCs w:val="24"/>
        </w:rPr>
      </w:pPr>
      <w:r w:rsidRPr="00184EA2">
        <w:rPr>
          <w:rFonts w:ascii="Times New Roman" w:hAnsi="Times New Roman" w:cs="Times New Roman"/>
          <w:sz w:val="24"/>
          <w:szCs w:val="24"/>
        </w:rPr>
        <w:t xml:space="preserve">predmet </w:t>
      </w:r>
      <w:r w:rsidR="00AC7C57">
        <w:rPr>
          <w:rFonts w:ascii="Times New Roman" w:hAnsi="Times New Roman" w:cs="Times New Roman"/>
          <w:sz w:val="24"/>
          <w:szCs w:val="24"/>
        </w:rPr>
        <w:t xml:space="preserve">tejto </w:t>
      </w:r>
      <w:r w:rsidRPr="00184EA2">
        <w:rPr>
          <w:rFonts w:ascii="Times New Roman" w:hAnsi="Times New Roman" w:cs="Times New Roman"/>
          <w:sz w:val="24"/>
          <w:szCs w:val="24"/>
        </w:rPr>
        <w:t>zmluvy,</w:t>
      </w:r>
    </w:p>
    <w:p w:rsidR="002157B9" w:rsidRPr="00184EA2" w:rsidP="002157B9">
      <w:pPr>
        <w:numPr>
          <w:ilvl w:val="0"/>
          <w:numId w:val="28"/>
        </w:numPr>
        <w:tabs>
          <w:tab w:val="left" w:pos="720"/>
        </w:tabs>
        <w:jc w:val="both"/>
        <w:rPr>
          <w:rFonts w:ascii="Times New Roman" w:hAnsi="Times New Roman" w:cs="Times New Roman"/>
          <w:sz w:val="24"/>
          <w:szCs w:val="24"/>
        </w:rPr>
      </w:pPr>
      <w:r w:rsidRPr="00184EA2" w:rsidR="00E55E25">
        <w:rPr>
          <w:rFonts w:ascii="Times New Roman" w:hAnsi="Times New Roman" w:cs="Times New Roman"/>
          <w:sz w:val="24"/>
          <w:szCs w:val="24"/>
        </w:rPr>
        <w:t xml:space="preserve">schválenú </w:t>
      </w:r>
      <w:r>
        <w:rPr>
          <w:rFonts w:ascii="Times New Roman" w:hAnsi="Times New Roman" w:cs="Times New Roman"/>
          <w:sz w:val="24"/>
          <w:szCs w:val="24"/>
        </w:rPr>
        <w:t xml:space="preserve">formu </w:t>
      </w:r>
      <w:r w:rsidRPr="00184EA2" w:rsidR="00E55E25">
        <w:rPr>
          <w:rFonts w:ascii="Times New Roman" w:hAnsi="Times New Roman" w:cs="Times New Roman"/>
          <w:sz w:val="24"/>
          <w:szCs w:val="24"/>
        </w:rPr>
        <w:t>stabilizačnej pomoci,</w:t>
      </w:r>
      <w:r>
        <w:rPr>
          <w:rFonts w:ascii="Times New Roman" w:hAnsi="Times New Roman" w:cs="Times New Roman"/>
          <w:sz w:val="24"/>
          <w:szCs w:val="24"/>
        </w:rPr>
        <w:t xml:space="preserve"> jej výšku, účel podľa § 2 ods. </w:t>
      </w:r>
      <w:smartTag w:uri="urn:schemas-microsoft-com:office:smarttags" w:element="metricconverter">
        <w:smartTagPr>
          <w:attr w:name="ProductID" w:val="2 a"/>
        </w:smartTagPr>
        <w:r>
          <w:rPr>
            <w:rFonts w:ascii="Times New Roman" w:hAnsi="Times New Roman" w:cs="Times New Roman"/>
            <w:sz w:val="24"/>
            <w:szCs w:val="24"/>
          </w:rPr>
          <w:t>2 a</w:t>
        </w:r>
      </w:smartTag>
      <w:r>
        <w:rPr>
          <w:rFonts w:ascii="Times New Roman" w:hAnsi="Times New Roman" w:cs="Times New Roman"/>
          <w:sz w:val="24"/>
          <w:szCs w:val="24"/>
        </w:rPr>
        <w:t xml:space="preserve"> </w:t>
      </w:r>
      <w:r w:rsidRPr="00184EA2">
        <w:rPr>
          <w:rFonts w:ascii="Times New Roman" w:hAnsi="Times New Roman" w:cs="Times New Roman"/>
          <w:sz w:val="24"/>
          <w:szCs w:val="24"/>
        </w:rPr>
        <w:t>dobu, na kto</w:t>
      </w:r>
      <w:r w:rsidRPr="00184EA2">
        <w:rPr>
          <w:rFonts w:ascii="Times New Roman" w:hAnsi="Times New Roman" w:cs="Times New Roman"/>
          <w:sz w:val="24"/>
          <w:szCs w:val="24"/>
        </w:rPr>
        <w:t xml:space="preserve">rú sa </w:t>
      </w:r>
      <w:r>
        <w:rPr>
          <w:rFonts w:ascii="Times New Roman" w:hAnsi="Times New Roman" w:cs="Times New Roman"/>
          <w:sz w:val="24"/>
          <w:szCs w:val="24"/>
        </w:rPr>
        <w:t>p</w:t>
      </w:r>
      <w:r w:rsidRPr="00184EA2">
        <w:rPr>
          <w:rFonts w:ascii="Times New Roman" w:hAnsi="Times New Roman" w:cs="Times New Roman"/>
          <w:sz w:val="24"/>
          <w:szCs w:val="24"/>
        </w:rPr>
        <w:t>oskytuje,</w:t>
      </w:r>
    </w:p>
    <w:p w:rsidR="00E55E25" w:rsidRPr="00184EA2" w:rsidP="007B5F28">
      <w:pPr>
        <w:numPr>
          <w:ilvl w:val="0"/>
          <w:numId w:val="28"/>
        </w:numPr>
        <w:tabs>
          <w:tab w:val="left" w:pos="720"/>
        </w:tabs>
        <w:jc w:val="both"/>
        <w:rPr>
          <w:rFonts w:ascii="Times New Roman" w:hAnsi="Times New Roman" w:cs="Times New Roman"/>
          <w:sz w:val="24"/>
          <w:szCs w:val="24"/>
        </w:rPr>
      </w:pPr>
      <w:r w:rsidRPr="00184EA2" w:rsidR="00C30FBD">
        <w:rPr>
          <w:rFonts w:ascii="Times New Roman" w:hAnsi="Times New Roman" w:cs="Times New Roman"/>
          <w:sz w:val="24"/>
          <w:szCs w:val="24"/>
        </w:rPr>
        <w:t>špecifikáciu dlhopisov alebo úverov, za ktoré sa osobitná záruka poskytuje, ak ide o stabilizačnú pomoc podľa § 2 ods. 1 písm. b)</w:t>
      </w:r>
      <w:r w:rsidR="00F5693A">
        <w:rPr>
          <w:rFonts w:ascii="Times New Roman" w:hAnsi="Times New Roman" w:cs="Times New Roman"/>
          <w:sz w:val="24"/>
          <w:szCs w:val="24"/>
        </w:rPr>
        <w:t>,</w:t>
      </w:r>
    </w:p>
    <w:p w:rsidR="00820A19" w:rsidRPr="00184EA2" w:rsidP="004B0E31">
      <w:pPr>
        <w:numPr>
          <w:ilvl w:val="0"/>
          <w:numId w:val="28"/>
        </w:numPr>
        <w:tabs>
          <w:tab w:val="left" w:pos="720"/>
        </w:tabs>
        <w:jc w:val="both"/>
        <w:rPr>
          <w:rFonts w:ascii="Times New Roman" w:hAnsi="Times New Roman" w:cs="Times New Roman"/>
          <w:sz w:val="24"/>
          <w:szCs w:val="24"/>
        </w:rPr>
      </w:pPr>
      <w:r w:rsidRPr="00184EA2" w:rsidR="00E55E25">
        <w:rPr>
          <w:rFonts w:ascii="Times New Roman" w:hAnsi="Times New Roman" w:cs="Times New Roman"/>
          <w:sz w:val="24"/>
          <w:szCs w:val="24"/>
        </w:rPr>
        <w:t>záväzok banky vrátiť stabilizačnú pomoc po uplynutí doby, na ktorú sa poskytuje</w:t>
      </w:r>
      <w:r w:rsidR="0029690E">
        <w:rPr>
          <w:rFonts w:ascii="Times New Roman" w:hAnsi="Times New Roman" w:cs="Times New Roman"/>
          <w:sz w:val="24"/>
          <w:szCs w:val="24"/>
        </w:rPr>
        <w:t>,</w:t>
      </w:r>
      <w:r w:rsidRPr="00184EA2" w:rsidR="00E55E25">
        <w:rPr>
          <w:rFonts w:ascii="Times New Roman" w:hAnsi="Times New Roman" w:cs="Times New Roman"/>
          <w:sz w:val="24"/>
          <w:szCs w:val="24"/>
        </w:rPr>
        <w:t xml:space="preserve"> ak ide o stabilizačnú pomoc podľa § 2 ods. 1 písm. a)</w:t>
      </w:r>
      <w:r w:rsidR="00C9078E">
        <w:rPr>
          <w:rFonts w:ascii="Times New Roman" w:hAnsi="Times New Roman" w:cs="Times New Roman"/>
          <w:sz w:val="24"/>
          <w:szCs w:val="24"/>
        </w:rPr>
        <w:t>,</w:t>
      </w:r>
      <w:r w:rsidRPr="00184EA2">
        <w:rPr>
          <w:rFonts w:ascii="Times New Roman" w:hAnsi="Times New Roman" w:cs="Times New Roman"/>
          <w:sz w:val="24"/>
          <w:szCs w:val="24"/>
        </w:rPr>
        <w:t xml:space="preserve"> spôsob jej vrátenia vrátane spôsobu vrátenia v prípade podľa § 5 ods. </w:t>
      </w:r>
      <w:r w:rsidR="00EE7C69">
        <w:rPr>
          <w:rFonts w:ascii="Times New Roman" w:hAnsi="Times New Roman" w:cs="Times New Roman"/>
          <w:sz w:val="24"/>
          <w:szCs w:val="24"/>
        </w:rPr>
        <w:t>7</w:t>
      </w:r>
      <w:r w:rsidRPr="00184EA2">
        <w:rPr>
          <w:rFonts w:ascii="Times New Roman" w:hAnsi="Times New Roman" w:cs="Times New Roman"/>
          <w:sz w:val="24"/>
          <w:szCs w:val="24"/>
        </w:rPr>
        <w:t>,</w:t>
      </w:r>
    </w:p>
    <w:p w:rsidR="00820A19" w:rsidRPr="00184EA2" w:rsidP="004B0E31">
      <w:pPr>
        <w:numPr>
          <w:ilvl w:val="0"/>
          <w:numId w:val="28"/>
        </w:numPr>
        <w:tabs>
          <w:tab w:val="left" w:pos="720"/>
        </w:tabs>
        <w:jc w:val="both"/>
        <w:rPr>
          <w:rFonts w:ascii="Times New Roman" w:hAnsi="Times New Roman" w:cs="Times New Roman"/>
          <w:sz w:val="24"/>
          <w:szCs w:val="24"/>
        </w:rPr>
      </w:pPr>
      <w:r w:rsidRPr="00184EA2">
        <w:rPr>
          <w:rFonts w:ascii="Times New Roman" w:hAnsi="Times New Roman" w:cs="Times New Roman"/>
          <w:sz w:val="24"/>
          <w:szCs w:val="24"/>
        </w:rPr>
        <w:t>záväzok banky zaplatiť odplatu podľa § 5 ods. 1 písm. a),</w:t>
      </w:r>
    </w:p>
    <w:p w:rsidR="00820A19" w:rsidRPr="00184EA2" w:rsidP="004B0E31">
      <w:pPr>
        <w:numPr>
          <w:ilvl w:val="0"/>
          <w:numId w:val="28"/>
        </w:numPr>
        <w:tabs>
          <w:tab w:val="left" w:pos="720"/>
        </w:tabs>
        <w:jc w:val="both"/>
        <w:rPr>
          <w:rFonts w:ascii="Times New Roman" w:hAnsi="Times New Roman" w:cs="Times New Roman"/>
          <w:sz w:val="24"/>
          <w:szCs w:val="24"/>
        </w:rPr>
      </w:pPr>
      <w:r w:rsidRPr="00184EA2">
        <w:rPr>
          <w:rFonts w:ascii="Times New Roman" w:hAnsi="Times New Roman" w:cs="Times New Roman"/>
          <w:sz w:val="24"/>
          <w:szCs w:val="24"/>
        </w:rPr>
        <w:t xml:space="preserve">záväzok banky prijať </w:t>
      </w:r>
      <w:r w:rsidR="009805A9">
        <w:rPr>
          <w:rFonts w:ascii="Times New Roman" w:hAnsi="Times New Roman" w:cs="Times New Roman"/>
          <w:sz w:val="24"/>
          <w:szCs w:val="24"/>
        </w:rPr>
        <w:t xml:space="preserve">a plniť </w:t>
      </w:r>
      <w:r w:rsidRPr="00184EA2">
        <w:rPr>
          <w:rFonts w:ascii="Times New Roman" w:hAnsi="Times New Roman" w:cs="Times New Roman"/>
          <w:sz w:val="24"/>
          <w:szCs w:val="24"/>
        </w:rPr>
        <w:t>opa</w:t>
      </w:r>
      <w:r w:rsidR="009805A9">
        <w:rPr>
          <w:rFonts w:ascii="Times New Roman" w:hAnsi="Times New Roman" w:cs="Times New Roman"/>
          <w:sz w:val="24"/>
          <w:szCs w:val="24"/>
        </w:rPr>
        <w:t xml:space="preserve">trenia podľa § 5 ods. </w:t>
      </w:r>
      <w:r w:rsidR="008462F5">
        <w:rPr>
          <w:rFonts w:ascii="Times New Roman" w:hAnsi="Times New Roman" w:cs="Times New Roman"/>
          <w:sz w:val="24"/>
          <w:szCs w:val="24"/>
        </w:rPr>
        <w:t>6</w:t>
      </w:r>
      <w:r w:rsidRPr="00184EA2">
        <w:rPr>
          <w:rFonts w:ascii="Times New Roman" w:hAnsi="Times New Roman" w:cs="Times New Roman"/>
          <w:sz w:val="24"/>
          <w:szCs w:val="24"/>
        </w:rPr>
        <w:t xml:space="preserve">, </w:t>
      </w:r>
    </w:p>
    <w:p w:rsidR="00E55E25" w:rsidRPr="00184EA2" w:rsidP="004B0E31">
      <w:pPr>
        <w:numPr>
          <w:ilvl w:val="0"/>
          <w:numId w:val="28"/>
        </w:numPr>
        <w:tabs>
          <w:tab w:val="left" w:pos="720"/>
        </w:tabs>
        <w:jc w:val="both"/>
        <w:rPr>
          <w:rFonts w:ascii="Times New Roman" w:hAnsi="Times New Roman" w:cs="Times New Roman"/>
          <w:sz w:val="24"/>
          <w:szCs w:val="24"/>
        </w:rPr>
      </w:pPr>
      <w:r w:rsidRPr="00184EA2">
        <w:rPr>
          <w:rFonts w:ascii="Times New Roman" w:hAnsi="Times New Roman" w:cs="Times New Roman"/>
          <w:sz w:val="24"/>
          <w:szCs w:val="24"/>
        </w:rPr>
        <w:t xml:space="preserve">záväzok banky zabezpečiť, aby zástupca </w:t>
      </w:r>
      <w:r w:rsidRPr="00184EA2">
        <w:rPr>
          <w:rFonts w:ascii="Times New Roman" w:hAnsi="Times New Roman" w:cs="Times New Roman"/>
          <w:sz w:val="24"/>
          <w:szCs w:val="24"/>
        </w:rPr>
        <w:t xml:space="preserve">ministerstva </w:t>
      </w:r>
      <w:r w:rsidRPr="00184EA2" w:rsidR="00820A19">
        <w:rPr>
          <w:rFonts w:ascii="Times New Roman" w:hAnsi="Times New Roman" w:cs="Times New Roman"/>
          <w:sz w:val="24"/>
          <w:szCs w:val="24"/>
        </w:rPr>
        <w:t xml:space="preserve">financií </w:t>
      </w:r>
      <w:r w:rsidRPr="00184EA2">
        <w:rPr>
          <w:rFonts w:ascii="Times New Roman" w:hAnsi="Times New Roman" w:cs="Times New Roman"/>
          <w:sz w:val="24"/>
          <w:szCs w:val="24"/>
        </w:rPr>
        <w:t xml:space="preserve">bol členom jej štatutárneho orgánu alebo dozorného orgánu počas doby poskytnutia stabilizačnej pomoci, ak o to </w:t>
      </w:r>
      <w:r w:rsidRPr="00184EA2" w:rsidR="003C020C">
        <w:rPr>
          <w:rFonts w:ascii="Times New Roman" w:hAnsi="Times New Roman" w:cs="Times New Roman"/>
          <w:sz w:val="24"/>
          <w:szCs w:val="24"/>
        </w:rPr>
        <w:t>ministerstvo financií</w:t>
      </w:r>
      <w:r w:rsidRPr="00184EA2">
        <w:rPr>
          <w:rFonts w:ascii="Times New Roman" w:hAnsi="Times New Roman" w:cs="Times New Roman"/>
          <w:sz w:val="24"/>
          <w:szCs w:val="24"/>
        </w:rPr>
        <w:t xml:space="preserve"> požiada</w:t>
      </w:r>
      <w:r w:rsidR="00EE7C69">
        <w:rPr>
          <w:rFonts w:ascii="Times New Roman" w:hAnsi="Times New Roman" w:cs="Times New Roman"/>
          <w:sz w:val="24"/>
          <w:szCs w:val="24"/>
        </w:rPr>
        <w:t xml:space="preserve"> a Národná banka Slovenska </w:t>
      </w:r>
      <w:r w:rsidR="00DC730D">
        <w:rPr>
          <w:rFonts w:ascii="Times New Roman" w:hAnsi="Times New Roman" w:cs="Times New Roman"/>
          <w:sz w:val="24"/>
          <w:szCs w:val="24"/>
        </w:rPr>
        <w:t xml:space="preserve">tejto osobe </w:t>
      </w:r>
      <w:r w:rsidR="00EE7C69">
        <w:rPr>
          <w:rFonts w:ascii="Times New Roman" w:hAnsi="Times New Roman" w:cs="Times New Roman"/>
          <w:sz w:val="24"/>
          <w:szCs w:val="24"/>
        </w:rPr>
        <w:t>udelí predchádzajúci súhlas</w:t>
      </w:r>
      <w:r w:rsidRPr="00184EA2">
        <w:rPr>
          <w:rFonts w:ascii="Times New Roman" w:hAnsi="Times New Roman" w:cs="Times New Roman"/>
          <w:sz w:val="24"/>
          <w:szCs w:val="24"/>
        </w:rPr>
        <w:t>,</w:t>
      </w:r>
    </w:p>
    <w:p w:rsidR="00E55E25" w:rsidRPr="00184EA2" w:rsidP="004B0E31">
      <w:pPr>
        <w:numPr>
          <w:ilvl w:val="0"/>
          <w:numId w:val="28"/>
        </w:numPr>
        <w:tabs>
          <w:tab w:val="left" w:pos="720"/>
        </w:tabs>
        <w:jc w:val="both"/>
        <w:rPr>
          <w:rFonts w:ascii="Times New Roman" w:hAnsi="Times New Roman" w:cs="Times New Roman"/>
          <w:sz w:val="24"/>
          <w:szCs w:val="24"/>
        </w:rPr>
      </w:pPr>
      <w:r w:rsidRPr="00184EA2">
        <w:rPr>
          <w:rFonts w:ascii="Times New Roman" w:hAnsi="Times New Roman" w:cs="Times New Roman"/>
          <w:sz w:val="24"/>
          <w:szCs w:val="24"/>
        </w:rPr>
        <w:t>záväzok banky predložiť mi</w:t>
      </w:r>
      <w:r w:rsidRPr="00184EA2">
        <w:rPr>
          <w:rFonts w:ascii="Times New Roman" w:hAnsi="Times New Roman" w:cs="Times New Roman"/>
          <w:sz w:val="24"/>
          <w:szCs w:val="24"/>
        </w:rPr>
        <w:t xml:space="preserve">nisterstvu </w:t>
      </w:r>
      <w:r w:rsidRPr="00184EA2" w:rsidR="00820A19">
        <w:rPr>
          <w:rFonts w:ascii="Times New Roman" w:hAnsi="Times New Roman" w:cs="Times New Roman"/>
          <w:sz w:val="24"/>
          <w:szCs w:val="24"/>
        </w:rPr>
        <w:t xml:space="preserve">financií </w:t>
      </w:r>
      <w:r w:rsidRPr="00184EA2">
        <w:rPr>
          <w:rFonts w:ascii="Times New Roman" w:hAnsi="Times New Roman" w:cs="Times New Roman"/>
          <w:sz w:val="24"/>
          <w:szCs w:val="24"/>
        </w:rPr>
        <w:t xml:space="preserve">písomnú informáciu o hospodárení a o svojej finančnej situácii za </w:t>
      </w:r>
      <w:r w:rsidR="00DC730D">
        <w:rPr>
          <w:rFonts w:ascii="Times New Roman" w:hAnsi="Times New Roman" w:cs="Times New Roman"/>
          <w:sz w:val="24"/>
          <w:szCs w:val="24"/>
        </w:rPr>
        <w:t xml:space="preserve">každý </w:t>
      </w:r>
      <w:r w:rsidRPr="00184EA2" w:rsidR="0034444A">
        <w:rPr>
          <w:rFonts w:ascii="Times New Roman" w:hAnsi="Times New Roman" w:cs="Times New Roman"/>
          <w:sz w:val="24"/>
          <w:szCs w:val="24"/>
        </w:rPr>
        <w:t xml:space="preserve">kalendárny </w:t>
      </w:r>
      <w:r w:rsidRPr="00184EA2">
        <w:rPr>
          <w:rFonts w:ascii="Times New Roman" w:hAnsi="Times New Roman" w:cs="Times New Roman"/>
          <w:sz w:val="24"/>
          <w:szCs w:val="24"/>
        </w:rPr>
        <w:t xml:space="preserve">mesiac, a to najneskôr do </w:t>
      </w:r>
      <w:r w:rsidR="00DC730D">
        <w:rPr>
          <w:rFonts w:ascii="Times New Roman" w:hAnsi="Times New Roman" w:cs="Times New Roman"/>
          <w:sz w:val="24"/>
          <w:szCs w:val="24"/>
        </w:rPr>
        <w:t xml:space="preserve">15 </w:t>
      </w:r>
      <w:r w:rsidR="00EE7C69">
        <w:rPr>
          <w:rFonts w:ascii="Times New Roman" w:hAnsi="Times New Roman" w:cs="Times New Roman"/>
          <w:sz w:val="24"/>
          <w:szCs w:val="24"/>
        </w:rPr>
        <w:t xml:space="preserve">pracovných </w:t>
      </w:r>
      <w:r w:rsidRPr="00184EA2">
        <w:rPr>
          <w:rFonts w:ascii="Times New Roman" w:hAnsi="Times New Roman" w:cs="Times New Roman"/>
          <w:sz w:val="24"/>
          <w:szCs w:val="24"/>
        </w:rPr>
        <w:t>d</w:t>
      </w:r>
      <w:r w:rsidR="00EE7C69">
        <w:rPr>
          <w:rFonts w:ascii="Times New Roman" w:hAnsi="Times New Roman" w:cs="Times New Roman"/>
          <w:sz w:val="24"/>
          <w:szCs w:val="24"/>
        </w:rPr>
        <w:t xml:space="preserve">ní </w:t>
      </w:r>
      <w:r w:rsidRPr="00B00FE7" w:rsidR="00F55A1A">
        <w:rPr>
          <w:rFonts w:ascii="Times New Roman" w:hAnsi="Times New Roman" w:cs="Times New Roman"/>
          <w:sz w:val="24"/>
          <w:szCs w:val="24"/>
        </w:rPr>
        <w:t xml:space="preserve">od </w:t>
      </w:r>
      <w:r w:rsidRPr="00B00FE7">
        <w:rPr>
          <w:rFonts w:ascii="Times New Roman" w:hAnsi="Times New Roman" w:cs="Times New Roman"/>
          <w:sz w:val="24"/>
          <w:szCs w:val="24"/>
        </w:rPr>
        <w:t>skončen</w:t>
      </w:r>
      <w:r w:rsidRPr="00B00FE7" w:rsidR="00F55A1A">
        <w:rPr>
          <w:rFonts w:ascii="Times New Roman" w:hAnsi="Times New Roman" w:cs="Times New Roman"/>
          <w:sz w:val="24"/>
          <w:szCs w:val="24"/>
        </w:rPr>
        <w:t>ia</w:t>
      </w:r>
      <w:r w:rsidR="00F55A1A">
        <w:rPr>
          <w:rFonts w:ascii="Times New Roman" w:hAnsi="Times New Roman" w:cs="Times New Roman"/>
          <w:sz w:val="24"/>
          <w:szCs w:val="24"/>
        </w:rPr>
        <w:t xml:space="preserve"> </w:t>
      </w:r>
      <w:r w:rsidR="00DC730D">
        <w:rPr>
          <w:rFonts w:ascii="Times New Roman" w:hAnsi="Times New Roman" w:cs="Times New Roman"/>
          <w:sz w:val="24"/>
          <w:szCs w:val="24"/>
        </w:rPr>
        <w:t xml:space="preserve">tohto </w:t>
      </w:r>
      <w:r w:rsidRPr="00184EA2">
        <w:rPr>
          <w:rFonts w:ascii="Times New Roman" w:hAnsi="Times New Roman" w:cs="Times New Roman"/>
          <w:sz w:val="24"/>
          <w:szCs w:val="24"/>
        </w:rPr>
        <w:t>kalendárneho mesiaca,</w:t>
      </w:r>
    </w:p>
    <w:p w:rsidR="00E55E25" w:rsidRPr="00184EA2" w:rsidP="004B0E31">
      <w:pPr>
        <w:numPr>
          <w:ilvl w:val="0"/>
          <w:numId w:val="28"/>
        </w:numPr>
        <w:tabs>
          <w:tab w:val="left" w:pos="720"/>
        </w:tabs>
        <w:jc w:val="both"/>
        <w:rPr>
          <w:rFonts w:ascii="Times New Roman" w:hAnsi="Times New Roman" w:cs="Times New Roman"/>
          <w:sz w:val="24"/>
          <w:szCs w:val="24"/>
        </w:rPr>
      </w:pPr>
      <w:r w:rsidRPr="00184EA2">
        <w:rPr>
          <w:rFonts w:ascii="Times New Roman" w:hAnsi="Times New Roman" w:cs="Times New Roman"/>
          <w:sz w:val="24"/>
          <w:szCs w:val="24"/>
        </w:rPr>
        <w:t xml:space="preserve">záväzok banky bezodkladne informovať </w:t>
      </w:r>
      <w:r w:rsidRPr="00184EA2" w:rsidR="003C020C">
        <w:rPr>
          <w:rFonts w:ascii="Times New Roman" w:hAnsi="Times New Roman" w:cs="Times New Roman"/>
          <w:sz w:val="24"/>
          <w:szCs w:val="24"/>
        </w:rPr>
        <w:t>ministerstvo financií</w:t>
      </w:r>
      <w:r w:rsidRPr="00184EA2">
        <w:rPr>
          <w:rFonts w:ascii="Times New Roman" w:hAnsi="Times New Roman" w:cs="Times New Roman"/>
          <w:sz w:val="24"/>
          <w:szCs w:val="24"/>
        </w:rPr>
        <w:t xml:space="preserve"> o prípadnom ohrození ďalšieho poskytovania úverov bankou a o znížení likvidity banky,</w:t>
      </w:r>
    </w:p>
    <w:p w:rsidR="00E55E25" w:rsidRPr="00184EA2" w:rsidP="004B0E31">
      <w:pPr>
        <w:numPr>
          <w:ilvl w:val="0"/>
          <w:numId w:val="28"/>
        </w:numPr>
        <w:tabs>
          <w:tab w:val="left" w:pos="720"/>
        </w:tabs>
        <w:jc w:val="both"/>
        <w:rPr>
          <w:rFonts w:ascii="Times New Roman" w:hAnsi="Times New Roman" w:cs="Times New Roman"/>
          <w:sz w:val="24"/>
          <w:szCs w:val="24"/>
        </w:rPr>
      </w:pPr>
      <w:r w:rsidRPr="00184EA2">
        <w:rPr>
          <w:rFonts w:ascii="Times New Roman" w:hAnsi="Times New Roman" w:cs="Times New Roman"/>
          <w:sz w:val="24"/>
          <w:szCs w:val="24"/>
        </w:rPr>
        <w:t xml:space="preserve">záväzok banky informovať </w:t>
      </w:r>
      <w:r w:rsidRPr="00184EA2" w:rsidR="003C020C">
        <w:rPr>
          <w:rFonts w:ascii="Times New Roman" w:hAnsi="Times New Roman" w:cs="Times New Roman"/>
          <w:sz w:val="24"/>
          <w:szCs w:val="24"/>
        </w:rPr>
        <w:t>ministerstvo financií</w:t>
      </w:r>
      <w:r w:rsidRPr="00184EA2">
        <w:rPr>
          <w:rFonts w:ascii="Times New Roman" w:hAnsi="Times New Roman" w:cs="Times New Roman"/>
          <w:sz w:val="24"/>
          <w:szCs w:val="24"/>
        </w:rPr>
        <w:t xml:space="preserve"> o svojej finančnej situácii najneskôr do 30. septembra príslušného </w:t>
      </w:r>
      <w:r w:rsidRPr="00184EA2" w:rsidR="0034444A">
        <w:rPr>
          <w:rFonts w:ascii="Times New Roman" w:hAnsi="Times New Roman" w:cs="Times New Roman"/>
          <w:sz w:val="24"/>
          <w:szCs w:val="24"/>
        </w:rPr>
        <w:t xml:space="preserve">kalendárneho </w:t>
      </w:r>
      <w:r w:rsidRPr="00184EA2">
        <w:rPr>
          <w:rFonts w:ascii="Times New Roman" w:hAnsi="Times New Roman" w:cs="Times New Roman"/>
          <w:sz w:val="24"/>
          <w:szCs w:val="24"/>
        </w:rPr>
        <w:t xml:space="preserve">roka za predchádzajúci </w:t>
      </w:r>
      <w:r w:rsidRPr="00184EA2" w:rsidR="0034444A">
        <w:rPr>
          <w:rFonts w:ascii="Times New Roman" w:hAnsi="Times New Roman" w:cs="Times New Roman"/>
          <w:sz w:val="24"/>
          <w:szCs w:val="24"/>
        </w:rPr>
        <w:t xml:space="preserve">kalendárny </w:t>
      </w:r>
      <w:r w:rsidRPr="00184EA2">
        <w:rPr>
          <w:rFonts w:ascii="Times New Roman" w:hAnsi="Times New Roman" w:cs="Times New Roman"/>
          <w:sz w:val="24"/>
          <w:szCs w:val="24"/>
        </w:rPr>
        <w:t>polrok a do 30. ap</w:t>
      </w:r>
      <w:r w:rsidRPr="00184EA2">
        <w:rPr>
          <w:rFonts w:ascii="Times New Roman" w:hAnsi="Times New Roman" w:cs="Times New Roman"/>
          <w:sz w:val="24"/>
          <w:szCs w:val="24"/>
        </w:rPr>
        <w:t xml:space="preserve">ríla nasledujúceho </w:t>
      </w:r>
      <w:r w:rsidRPr="00184EA2" w:rsidR="0034444A">
        <w:rPr>
          <w:rFonts w:ascii="Times New Roman" w:hAnsi="Times New Roman" w:cs="Times New Roman"/>
          <w:sz w:val="24"/>
          <w:szCs w:val="24"/>
        </w:rPr>
        <w:t xml:space="preserve">kalendárneho </w:t>
      </w:r>
      <w:r w:rsidRPr="00184EA2">
        <w:rPr>
          <w:rFonts w:ascii="Times New Roman" w:hAnsi="Times New Roman" w:cs="Times New Roman"/>
          <w:sz w:val="24"/>
          <w:szCs w:val="24"/>
        </w:rPr>
        <w:t xml:space="preserve">roka za predchádzajúci </w:t>
      </w:r>
      <w:r w:rsidRPr="00184EA2" w:rsidR="0034444A">
        <w:rPr>
          <w:rFonts w:ascii="Times New Roman" w:hAnsi="Times New Roman" w:cs="Times New Roman"/>
          <w:sz w:val="24"/>
          <w:szCs w:val="24"/>
        </w:rPr>
        <w:t xml:space="preserve">kalendárny </w:t>
      </w:r>
      <w:r w:rsidRPr="00184EA2">
        <w:rPr>
          <w:rFonts w:ascii="Times New Roman" w:hAnsi="Times New Roman" w:cs="Times New Roman"/>
          <w:sz w:val="24"/>
          <w:szCs w:val="24"/>
        </w:rPr>
        <w:t>rok,</w:t>
      </w:r>
    </w:p>
    <w:p w:rsidR="00F76A04" w:rsidRPr="00184EA2" w:rsidP="004B0E31">
      <w:pPr>
        <w:numPr>
          <w:ilvl w:val="0"/>
          <w:numId w:val="28"/>
        </w:numPr>
        <w:tabs>
          <w:tab w:val="left" w:pos="720"/>
        </w:tabs>
        <w:jc w:val="both"/>
        <w:rPr>
          <w:rFonts w:ascii="Times New Roman" w:hAnsi="Times New Roman" w:cs="Times New Roman"/>
          <w:sz w:val="24"/>
          <w:szCs w:val="24"/>
        </w:rPr>
      </w:pPr>
      <w:r w:rsidRPr="00184EA2">
        <w:rPr>
          <w:rFonts w:ascii="Times New Roman" w:hAnsi="Times New Roman" w:cs="Times New Roman"/>
          <w:sz w:val="24"/>
          <w:szCs w:val="24"/>
        </w:rPr>
        <w:t xml:space="preserve">záväzok banky umožniť ministerstvu financií vykonať kontrolu dodržiavania podmienok poskytnutia stabilizačnej pomoci </w:t>
      </w:r>
      <w:r w:rsidR="004F0371">
        <w:rPr>
          <w:rFonts w:ascii="Times New Roman" w:hAnsi="Times New Roman" w:cs="Times New Roman"/>
          <w:sz w:val="24"/>
          <w:szCs w:val="24"/>
        </w:rPr>
        <w:t xml:space="preserve">a plnenia záväzkov tejto zmluvy </w:t>
      </w:r>
      <w:r w:rsidRPr="00184EA2">
        <w:rPr>
          <w:rFonts w:ascii="Times New Roman" w:hAnsi="Times New Roman" w:cs="Times New Roman"/>
          <w:sz w:val="24"/>
          <w:szCs w:val="24"/>
        </w:rPr>
        <w:t>podľa</w:t>
      </w:r>
      <w:r w:rsidR="004F0371">
        <w:rPr>
          <w:rFonts w:ascii="Times New Roman" w:hAnsi="Times New Roman" w:cs="Times New Roman"/>
          <w:sz w:val="24"/>
          <w:szCs w:val="24"/>
        </w:rPr>
        <w:br/>
      </w:r>
      <w:r w:rsidRPr="00184EA2">
        <w:rPr>
          <w:rFonts w:ascii="Times New Roman" w:hAnsi="Times New Roman" w:cs="Times New Roman"/>
          <w:sz w:val="24"/>
          <w:szCs w:val="24"/>
        </w:rPr>
        <w:t>§ 7,</w:t>
      </w:r>
    </w:p>
    <w:p w:rsidR="002601E2" w:rsidP="004B0E31">
      <w:pPr>
        <w:numPr>
          <w:ilvl w:val="0"/>
          <w:numId w:val="28"/>
        </w:numPr>
        <w:tabs>
          <w:tab w:val="left" w:pos="720"/>
        </w:tabs>
        <w:jc w:val="both"/>
        <w:rPr>
          <w:rFonts w:ascii="Times New Roman" w:hAnsi="Times New Roman" w:cs="Times New Roman"/>
          <w:sz w:val="24"/>
          <w:szCs w:val="24"/>
        </w:rPr>
      </w:pPr>
      <w:r w:rsidRPr="00184EA2" w:rsidR="00E55E25">
        <w:rPr>
          <w:rFonts w:ascii="Times New Roman" w:hAnsi="Times New Roman" w:cs="Times New Roman"/>
          <w:sz w:val="24"/>
          <w:szCs w:val="24"/>
        </w:rPr>
        <w:t>záväzok banky bezodklad</w:t>
      </w:r>
      <w:r w:rsidRPr="00184EA2" w:rsidR="0034444A">
        <w:rPr>
          <w:rFonts w:ascii="Times New Roman" w:hAnsi="Times New Roman" w:cs="Times New Roman"/>
          <w:sz w:val="24"/>
          <w:szCs w:val="24"/>
        </w:rPr>
        <w:t>ne</w:t>
      </w:r>
      <w:r w:rsidRPr="00184EA2" w:rsidR="00E55E25">
        <w:rPr>
          <w:rFonts w:ascii="Times New Roman" w:hAnsi="Times New Roman" w:cs="Times New Roman"/>
          <w:sz w:val="24"/>
          <w:szCs w:val="24"/>
        </w:rPr>
        <w:t xml:space="preserve"> písomne oznámiť ministerstvu</w:t>
      </w:r>
      <w:r w:rsidR="00F5693A">
        <w:rPr>
          <w:rFonts w:ascii="Times New Roman" w:hAnsi="Times New Roman" w:cs="Times New Roman"/>
          <w:sz w:val="24"/>
          <w:szCs w:val="24"/>
        </w:rPr>
        <w:t xml:space="preserve"> financií</w:t>
      </w:r>
      <w:r w:rsidRPr="00184EA2" w:rsidR="00E55E25">
        <w:rPr>
          <w:rFonts w:ascii="Times New Roman" w:hAnsi="Times New Roman" w:cs="Times New Roman"/>
          <w:sz w:val="24"/>
          <w:szCs w:val="24"/>
        </w:rPr>
        <w:t xml:space="preserve">, že bol podaný návrh na vyhlásenie konkurzu alebo návrh na </w:t>
      </w:r>
      <w:r w:rsidRPr="00184EA2" w:rsidR="00820A19">
        <w:rPr>
          <w:rFonts w:ascii="Times New Roman" w:hAnsi="Times New Roman" w:cs="Times New Roman"/>
          <w:sz w:val="24"/>
          <w:szCs w:val="24"/>
        </w:rPr>
        <w:t>reštrukturalizáciu</w:t>
      </w:r>
      <w:r w:rsidRPr="00184EA2" w:rsidR="00E55E25">
        <w:rPr>
          <w:rFonts w:ascii="Times New Roman" w:hAnsi="Times New Roman" w:cs="Times New Roman"/>
          <w:sz w:val="24"/>
          <w:szCs w:val="24"/>
        </w:rPr>
        <w:t xml:space="preserve">, alebo </w:t>
      </w:r>
      <w:r w:rsidRPr="00184EA2" w:rsidR="00820A19">
        <w:rPr>
          <w:rFonts w:ascii="Times New Roman" w:hAnsi="Times New Roman" w:cs="Times New Roman"/>
          <w:sz w:val="24"/>
          <w:szCs w:val="24"/>
        </w:rPr>
        <w:t xml:space="preserve">že banka </w:t>
      </w:r>
      <w:r w:rsidRPr="00184EA2" w:rsidR="00E55E25">
        <w:rPr>
          <w:rFonts w:ascii="Times New Roman" w:hAnsi="Times New Roman" w:cs="Times New Roman"/>
          <w:sz w:val="24"/>
          <w:szCs w:val="24"/>
        </w:rPr>
        <w:t>vstúpil</w:t>
      </w:r>
      <w:r w:rsidRPr="00184EA2" w:rsidR="00820A19">
        <w:rPr>
          <w:rFonts w:ascii="Times New Roman" w:hAnsi="Times New Roman" w:cs="Times New Roman"/>
          <w:sz w:val="24"/>
          <w:szCs w:val="24"/>
        </w:rPr>
        <w:t>a</w:t>
      </w:r>
      <w:r w:rsidRPr="00184EA2" w:rsidR="00E55E25">
        <w:rPr>
          <w:rFonts w:ascii="Times New Roman" w:hAnsi="Times New Roman" w:cs="Times New Roman"/>
          <w:sz w:val="24"/>
          <w:szCs w:val="24"/>
        </w:rPr>
        <w:t xml:space="preserve"> do likvidácie,</w:t>
      </w:r>
    </w:p>
    <w:p w:rsidR="0068708D" w:rsidP="004B0E31">
      <w:pPr>
        <w:numPr>
          <w:ilvl w:val="0"/>
          <w:numId w:val="28"/>
        </w:numPr>
        <w:tabs>
          <w:tab w:val="left" w:pos="720"/>
        </w:tabs>
        <w:jc w:val="both"/>
        <w:rPr>
          <w:rFonts w:ascii="Times New Roman" w:hAnsi="Times New Roman" w:cs="Times New Roman"/>
          <w:sz w:val="24"/>
          <w:szCs w:val="24"/>
        </w:rPr>
      </w:pPr>
      <w:r w:rsidRPr="00B00FE7">
        <w:rPr>
          <w:rFonts w:ascii="Times New Roman" w:hAnsi="Times New Roman" w:cs="Times New Roman"/>
          <w:sz w:val="24"/>
          <w:szCs w:val="24"/>
        </w:rPr>
        <w:t>záväzok banky plniť stabilizačný plán,</w:t>
      </w:r>
      <w:r>
        <w:rPr>
          <w:rFonts w:ascii="Times New Roman" w:hAnsi="Times New Roman" w:cs="Times New Roman"/>
          <w:sz w:val="24"/>
          <w:szCs w:val="24"/>
        </w:rPr>
        <w:t xml:space="preserve"> </w:t>
      </w:r>
    </w:p>
    <w:p w:rsidR="00E55E25" w:rsidRPr="00184EA2" w:rsidP="004B0E31">
      <w:pPr>
        <w:numPr>
          <w:ilvl w:val="0"/>
          <w:numId w:val="28"/>
        </w:numPr>
        <w:tabs>
          <w:tab w:val="left" w:pos="720"/>
        </w:tabs>
        <w:jc w:val="both"/>
        <w:rPr>
          <w:rFonts w:ascii="Times New Roman" w:hAnsi="Times New Roman" w:cs="Times New Roman"/>
          <w:sz w:val="24"/>
          <w:szCs w:val="24"/>
        </w:rPr>
      </w:pPr>
      <w:r w:rsidRPr="00184EA2" w:rsidR="002601E2">
        <w:rPr>
          <w:rFonts w:ascii="Times New Roman" w:hAnsi="Times New Roman" w:cs="Times New Roman"/>
          <w:sz w:val="24"/>
          <w:szCs w:val="24"/>
        </w:rPr>
        <w:t>ďalšie podmienky poskytnutia stabilizačnej pomoci</w:t>
      </w:r>
      <w:r w:rsidR="002601E2">
        <w:rPr>
          <w:rFonts w:ascii="Times New Roman" w:hAnsi="Times New Roman" w:cs="Times New Roman"/>
          <w:sz w:val="24"/>
          <w:szCs w:val="24"/>
        </w:rPr>
        <w:t>,</w:t>
      </w:r>
    </w:p>
    <w:p w:rsidR="00E55E25" w:rsidP="004B0E31">
      <w:pPr>
        <w:numPr>
          <w:ilvl w:val="0"/>
          <w:numId w:val="28"/>
        </w:numPr>
        <w:tabs>
          <w:tab w:val="left" w:pos="720"/>
        </w:tabs>
        <w:jc w:val="both"/>
        <w:rPr>
          <w:rFonts w:ascii="Times New Roman" w:hAnsi="Times New Roman" w:cs="Times New Roman"/>
          <w:sz w:val="24"/>
          <w:szCs w:val="24"/>
        </w:rPr>
      </w:pPr>
      <w:r w:rsidRPr="00184EA2">
        <w:rPr>
          <w:rFonts w:ascii="Times New Roman" w:hAnsi="Times New Roman" w:cs="Times New Roman"/>
          <w:sz w:val="24"/>
          <w:szCs w:val="24"/>
        </w:rPr>
        <w:t xml:space="preserve">zmluvné pokuty v prípade nedodržania </w:t>
      </w:r>
      <w:r w:rsidR="00EC75C7">
        <w:rPr>
          <w:rFonts w:ascii="Times New Roman" w:hAnsi="Times New Roman" w:cs="Times New Roman"/>
          <w:sz w:val="24"/>
          <w:szCs w:val="24"/>
        </w:rPr>
        <w:t xml:space="preserve">ustanovení </w:t>
      </w:r>
      <w:r w:rsidRPr="00184EA2">
        <w:rPr>
          <w:rFonts w:ascii="Times New Roman" w:hAnsi="Times New Roman" w:cs="Times New Roman"/>
          <w:sz w:val="24"/>
          <w:szCs w:val="24"/>
        </w:rPr>
        <w:t>tejto zmluvy</w:t>
      </w:r>
      <w:r w:rsidR="00E50C26">
        <w:rPr>
          <w:rFonts w:ascii="Times New Roman" w:hAnsi="Times New Roman" w:cs="Times New Roman"/>
          <w:sz w:val="24"/>
          <w:szCs w:val="24"/>
        </w:rPr>
        <w:t xml:space="preserve"> s výnimkou porušení, za ktoré sa ukladá sankcia v súlade s § 5 ods. </w:t>
      </w:r>
      <w:r w:rsidR="0066445A">
        <w:rPr>
          <w:rFonts w:ascii="Times New Roman" w:hAnsi="Times New Roman" w:cs="Times New Roman"/>
          <w:sz w:val="24"/>
          <w:szCs w:val="24"/>
        </w:rPr>
        <w:t>7</w:t>
      </w:r>
      <w:r w:rsidR="00E50C26">
        <w:rPr>
          <w:rFonts w:ascii="Times New Roman" w:hAnsi="Times New Roman" w:cs="Times New Roman"/>
          <w:sz w:val="24"/>
          <w:szCs w:val="24"/>
        </w:rPr>
        <w:t xml:space="preserve"> a </w:t>
      </w:r>
      <w:r w:rsidR="0066445A">
        <w:rPr>
          <w:rFonts w:ascii="Times New Roman" w:hAnsi="Times New Roman" w:cs="Times New Roman"/>
          <w:sz w:val="24"/>
          <w:szCs w:val="24"/>
        </w:rPr>
        <w:t>8</w:t>
      </w:r>
      <w:r w:rsidRPr="00184EA2">
        <w:rPr>
          <w:rFonts w:ascii="Times New Roman" w:hAnsi="Times New Roman" w:cs="Times New Roman"/>
          <w:sz w:val="24"/>
          <w:szCs w:val="24"/>
        </w:rPr>
        <w:t>,</w:t>
      </w:r>
    </w:p>
    <w:p w:rsidR="00E55E25" w:rsidRPr="00184EA2" w:rsidP="004B0E31">
      <w:pPr>
        <w:numPr>
          <w:ilvl w:val="0"/>
          <w:numId w:val="28"/>
        </w:numPr>
        <w:tabs>
          <w:tab w:val="left" w:pos="720"/>
        </w:tabs>
        <w:jc w:val="both"/>
        <w:rPr>
          <w:rFonts w:ascii="Times New Roman" w:hAnsi="Times New Roman" w:cs="Times New Roman"/>
          <w:sz w:val="24"/>
          <w:szCs w:val="24"/>
        </w:rPr>
      </w:pPr>
      <w:r w:rsidR="002601E2">
        <w:rPr>
          <w:rFonts w:ascii="Times New Roman" w:hAnsi="Times New Roman" w:cs="Times New Roman"/>
          <w:sz w:val="24"/>
          <w:szCs w:val="24"/>
        </w:rPr>
        <w:t>d</w:t>
      </w:r>
      <w:r w:rsidR="00EC75C7">
        <w:rPr>
          <w:rFonts w:ascii="Times New Roman" w:hAnsi="Times New Roman" w:cs="Times New Roman"/>
          <w:sz w:val="24"/>
          <w:szCs w:val="24"/>
        </w:rPr>
        <w:t xml:space="preserve">átum uzatvorenia </w:t>
      </w:r>
      <w:r w:rsidR="00AC7C57">
        <w:rPr>
          <w:rFonts w:ascii="Times New Roman" w:hAnsi="Times New Roman" w:cs="Times New Roman"/>
          <w:sz w:val="24"/>
          <w:szCs w:val="24"/>
        </w:rPr>
        <w:t xml:space="preserve">tejto </w:t>
      </w:r>
      <w:r w:rsidR="00EC75C7">
        <w:rPr>
          <w:rFonts w:ascii="Times New Roman" w:hAnsi="Times New Roman" w:cs="Times New Roman"/>
          <w:sz w:val="24"/>
          <w:szCs w:val="24"/>
        </w:rPr>
        <w:t>zmluvy a podpisy zmluvných strán</w:t>
      </w:r>
      <w:r w:rsidRPr="00184EA2">
        <w:rPr>
          <w:rFonts w:ascii="Times New Roman" w:hAnsi="Times New Roman" w:cs="Times New Roman"/>
          <w:sz w:val="24"/>
          <w:szCs w:val="24"/>
        </w:rPr>
        <w:t>.</w:t>
      </w:r>
    </w:p>
    <w:p w:rsidR="00E55E25" w:rsidRPr="00184EA2" w:rsidP="004B0E31">
      <w:pPr>
        <w:jc w:val="both"/>
        <w:rPr>
          <w:rFonts w:ascii="Times New Roman" w:hAnsi="Times New Roman" w:cs="Times New Roman"/>
          <w:sz w:val="24"/>
          <w:szCs w:val="24"/>
          <w:lang w:eastAsia="cs-CZ"/>
        </w:rPr>
      </w:pPr>
    </w:p>
    <w:p w:rsidR="0038639D" w:rsidRPr="00184EA2" w:rsidP="003C19D5">
      <w:pPr>
        <w:numPr>
          <w:ilvl w:val="0"/>
          <w:numId w:val="7"/>
        </w:numPr>
        <w:tabs>
          <w:tab w:val="left" w:pos="360"/>
          <w:tab w:val="clear" w:pos="737"/>
        </w:tabs>
        <w:ind w:left="360" w:hanging="360"/>
        <w:jc w:val="both"/>
        <w:rPr>
          <w:rFonts w:ascii="Times New Roman" w:hAnsi="Times New Roman" w:cs="Times New Roman"/>
          <w:sz w:val="24"/>
          <w:szCs w:val="24"/>
          <w:lang w:eastAsia="cs-CZ"/>
        </w:rPr>
      </w:pPr>
      <w:r w:rsidRPr="00B00FE7" w:rsidR="00E55E25">
        <w:rPr>
          <w:rFonts w:ascii="Times New Roman" w:hAnsi="Times New Roman" w:cs="Times New Roman"/>
          <w:sz w:val="24"/>
          <w:szCs w:val="24"/>
          <w:lang w:eastAsia="cs-CZ"/>
        </w:rPr>
        <w:t xml:space="preserve">Prílohou zmluvy </w:t>
      </w:r>
      <w:r w:rsidRPr="00B00FE7" w:rsidR="004B529F">
        <w:rPr>
          <w:rFonts w:ascii="Times New Roman" w:hAnsi="Times New Roman" w:cs="Times New Roman"/>
          <w:sz w:val="24"/>
          <w:szCs w:val="24"/>
          <w:lang w:eastAsia="cs-CZ"/>
        </w:rPr>
        <w:t>o stabilizačnej pomoci j</w:t>
      </w:r>
      <w:r w:rsidRPr="00B00FE7" w:rsidR="00E55E25">
        <w:rPr>
          <w:rFonts w:ascii="Times New Roman" w:hAnsi="Times New Roman" w:cs="Times New Roman"/>
          <w:sz w:val="24"/>
          <w:szCs w:val="24"/>
          <w:lang w:eastAsia="cs-CZ"/>
        </w:rPr>
        <w:t>e stabilizačný plán</w:t>
      </w:r>
      <w:r w:rsidR="0068708D">
        <w:rPr>
          <w:rFonts w:ascii="Times New Roman" w:hAnsi="Times New Roman" w:cs="Times New Roman"/>
          <w:sz w:val="24"/>
          <w:szCs w:val="24"/>
          <w:lang w:eastAsia="cs-CZ"/>
        </w:rPr>
        <w:t>.</w:t>
      </w:r>
      <w:r w:rsidRPr="00184EA2" w:rsidR="00E55E25">
        <w:rPr>
          <w:rFonts w:ascii="Times New Roman" w:hAnsi="Times New Roman" w:cs="Times New Roman"/>
          <w:sz w:val="24"/>
          <w:szCs w:val="24"/>
          <w:lang w:eastAsia="cs-CZ"/>
        </w:rPr>
        <w:t xml:space="preserve"> </w:t>
      </w:r>
    </w:p>
    <w:p w:rsidR="00E55E25" w:rsidRPr="00184EA2" w:rsidP="004B0E31">
      <w:pPr>
        <w:jc w:val="both"/>
        <w:rPr>
          <w:rFonts w:ascii="Times New Roman" w:hAnsi="Times New Roman" w:cs="Times New Roman"/>
          <w:sz w:val="24"/>
          <w:szCs w:val="24"/>
          <w:lang w:eastAsia="cs-CZ"/>
        </w:rPr>
      </w:pPr>
    </w:p>
    <w:p w:rsidR="00E55E25" w:rsidRPr="00184EA2" w:rsidP="004B0E31">
      <w:pPr>
        <w:jc w:val="center"/>
        <w:rPr>
          <w:rFonts w:ascii="Times New Roman" w:hAnsi="Times New Roman" w:cs="Times New Roman"/>
          <w:sz w:val="24"/>
          <w:szCs w:val="24"/>
          <w:lang w:eastAsia="cs-CZ"/>
        </w:rPr>
      </w:pPr>
      <w:r w:rsidRPr="00184EA2">
        <w:rPr>
          <w:rFonts w:ascii="Times New Roman" w:hAnsi="Times New Roman" w:cs="Times New Roman"/>
          <w:sz w:val="24"/>
          <w:szCs w:val="24"/>
          <w:lang w:eastAsia="cs-CZ"/>
        </w:rPr>
        <w:t>§ 7</w:t>
      </w:r>
    </w:p>
    <w:p w:rsidR="00E55E25" w:rsidRPr="00184EA2" w:rsidP="004B0E31">
      <w:pPr>
        <w:tabs>
          <w:tab w:val="left" w:pos="0"/>
        </w:tabs>
        <w:jc w:val="center"/>
        <w:rPr>
          <w:rFonts w:ascii="Times New Roman" w:hAnsi="Times New Roman" w:cs="Times New Roman"/>
          <w:sz w:val="24"/>
          <w:szCs w:val="24"/>
          <w:lang w:eastAsia="cs-CZ"/>
        </w:rPr>
      </w:pPr>
      <w:r w:rsidRPr="00184EA2">
        <w:rPr>
          <w:rFonts w:ascii="Times New Roman" w:hAnsi="Times New Roman" w:cs="Times New Roman"/>
          <w:sz w:val="24"/>
          <w:szCs w:val="24"/>
          <w:lang w:eastAsia="cs-CZ"/>
        </w:rPr>
        <w:t>Ko</w:t>
      </w:r>
      <w:r w:rsidRPr="00184EA2">
        <w:rPr>
          <w:rFonts w:ascii="Times New Roman" w:hAnsi="Times New Roman" w:cs="Times New Roman"/>
          <w:sz w:val="24"/>
          <w:szCs w:val="24"/>
          <w:lang w:eastAsia="cs-CZ"/>
        </w:rPr>
        <w:t>ntrola</w:t>
      </w:r>
    </w:p>
    <w:p w:rsidR="00820A19" w:rsidRPr="00184EA2" w:rsidP="004B0E31">
      <w:pPr>
        <w:tabs>
          <w:tab w:val="left" w:pos="0"/>
        </w:tabs>
        <w:jc w:val="center"/>
        <w:rPr>
          <w:rFonts w:ascii="Times New Roman" w:hAnsi="Times New Roman" w:cs="Times New Roman"/>
          <w:sz w:val="24"/>
          <w:szCs w:val="24"/>
          <w:lang w:eastAsia="cs-CZ"/>
        </w:rPr>
      </w:pPr>
    </w:p>
    <w:p w:rsidR="006C7859" w:rsidP="003C19D5">
      <w:pPr>
        <w:numPr>
          <w:ilvl w:val="0"/>
          <w:numId w:val="25"/>
        </w:numPr>
        <w:tabs>
          <w:tab w:val="left" w:pos="360"/>
          <w:tab w:val="left" w:pos="737"/>
        </w:tabs>
        <w:ind w:left="360" w:hanging="360"/>
        <w:jc w:val="both"/>
        <w:rPr>
          <w:rFonts w:ascii="Times New Roman" w:hAnsi="Times New Roman" w:cs="Times New Roman"/>
          <w:sz w:val="24"/>
          <w:szCs w:val="24"/>
          <w:lang w:eastAsia="cs-CZ"/>
        </w:rPr>
      </w:pPr>
      <w:r w:rsidR="00E50C26">
        <w:rPr>
          <w:rFonts w:ascii="Times New Roman" w:hAnsi="Times New Roman" w:cs="Times New Roman"/>
          <w:sz w:val="24"/>
          <w:szCs w:val="24"/>
          <w:lang w:eastAsia="cs-CZ"/>
        </w:rPr>
        <w:t>Kontrolu dodržiavania podmienok, za ktorých bola stabilizačná pomoc poskytnutá a plnenia záväzkov vyplývajúcich zo zmluvy o stabilizačnej pomoci</w:t>
      </w:r>
      <w:r w:rsidRPr="00184EA2" w:rsidR="0038639D">
        <w:rPr>
          <w:rFonts w:ascii="Times New Roman" w:hAnsi="Times New Roman" w:cs="Times New Roman"/>
          <w:sz w:val="24"/>
          <w:szCs w:val="24"/>
          <w:lang w:eastAsia="cs-CZ"/>
        </w:rPr>
        <w:t xml:space="preserve"> </w:t>
      </w:r>
      <w:r w:rsidRPr="00184EA2" w:rsidR="00F76A04">
        <w:rPr>
          <w:rFonts w:ascii="Times New Roman" w:hAnsi="Times New Roman" w:cs="Times New Roman"/>
          <w:sz w:val="24"/>
          <w:szCs w:val="24"/>
          <w:lang w:eastAsia="cs-CZ"/>
        </w:rPr>
        <w:t xml:space="preserve">bankou </w:t>
      </w:r>
      <w:r w:rsidRPr="00184EA2" w:rsidR="0038639D">
        <w:rPr>
          <w:rFonts w:ascii="Times New Roman" w:hAnsi="Times New Roman" w:cs="Times New Roman"/>
          <w:sz w:val="24"/>
          <w:szCs w:val="24"/>
          <w:lang w:eastAsia="cs-CZ"/>
        </w:rPr>
        <w:t>vykonáva ministerstvo financií.</w:t>
      </w:r>
      <w:r>
        <w:rPr>
          <w:rFonts w:ascii="Times New Roman" w:hAnsi="Times New Roman" w:cs="Times New Roman"/>
          <w:sz w:val="24"/>
          <w:szCs w:val="24"/>
          <w:lang w:eastAsia="cs-CZ"/>
        </w:rPr>
        <w:t xml:space="preserve"> Sankcie podľa § 5 </w:t>
      </w:r>
      <w:r w:rsidR="002601E2">
        <w:rPr>
          <w:rFonts w:ascii="Times New Roman" w:hAnsi="Times New Roman" w:cs="Times New Roman"/>
          <w:sz w:val="24"/>
          <w:szCs w:val="24"/>
          <w:lang w:eastAsia="cs-CZ"/>
        </w:rPr>
        <w:t xml:space="preserve">ods. </w:t>
      </w:r>
      <w:r w:rsidR="0066445A">
        <w:rPr>
          <w:rFonts w:ascii="Times New Roman" w:hAnsi="Times New Roman" w:cs="Times New Roman"/>
          <w:sz w:val="24"/>
          <w:szCs w:val="24"/>
          <w:lang w:eastAsia="cs-CZ"/>
        </w:rPr>
        <w:t>7</w:t>
      </w:r>
      <w:r w:rsidR="002601E2">
        <w:rPr>
          <w:rFonts w:ascii="Times New Roman" w:hAnsi="Times New Roman" w:cs="Times New Roman"/>
          <w:sz w:val="24"/>
          <w:szCs w:val="24"/>
          <w:lang w:eastAsia="cs-CZ"/>
        </w:rPr>
        <w:t xml:space="preserve"> a </w:t>
      </w:r>
      <w:r w:rsidR="0066445A">
        <w:rPr>
          <w:rFonts w:ascii="Times New Roman" w:hAnsi="Times New Roman" w:cs="Times New Roman"/>
          <w:sz w:val="24"/>
          <w:szCs w:val="24"/>
          <w:lang w:eastAsia="cs-CZ"/>
        </w:rPr>
        <w:t>8</w:t>
      </w:r>
      <w:r w:rsidR="002601E2">
        <w:rPr>
          <w:rFonts w:ascii="Times New Roman" w:hAnsi="Times New Roman" w:cs="Times New Roman"/>
          <w:sz w:val="24"/>
          <w:szCs w:val="24"/>
          <w:lang w:eastAsia="cs-CZ"/>
        </w:rPr>
        <w:t xml:space="preserve"> </w:t>
      </w:r>
      <w:r>
        <w:rPr>
          <w:rFonts w:ascii="Times New Roman" w:hAnsi="Times New Roman" w:cs="Times New Roman"/>
          <w:sz w:val="24"/>
          <w:szCs w:val="24"/>
          <w:lang w:eastAsia="cs-CZ"/>
        </w:rPr>
        <w:t xml:space="preserve">za </w:t>
      </w:r>
      <w:r>
        <w:rPr>
          <w:rFonts w:ascii="Times New Roman" w:hAnsi="Times New Roman" w:cs="Times New Roman"/>
          <w:sz w:val="24"/>
          <w:szCs w:val="24"/>
        </w:rPr>
        <w:t>porušenie</w:t>
      </w:r>
      <w:r w:rsidRPr="00184EA2">
        <w:rPr>
          <w:rFonts w:ascii="Times New Roman" w:hAnsi="Times New Roman" w:cs="Times New Roman"/>
          <w:sz w:val="24"/>
          <w:szCs w:val="24"/>
        </w:rPr>
        <w:t xml:space="preserve"> podmienok uvedených</w:t>
      </w:r>
      <w:r w:rsidR="008462F5">
        <w:rPr>
          <w:rFonts w:ascii="Times New Roman" w:hAnsi="Times New Roman" w:cs="Times New Roman"/>
          <w:sz w:val="24"/>
          <w:szCs w:val="24"/>
        </w:rPr>
        <w:br/>
      </w:r>
      <w:r w:rsidRPr="00184EA2">
        <w:rPr>
          <w:rFonts w:ascii="Times New Roman" w:hAnsi="Times New Roman" w:cs="Times New Roman"/>
          <w:sz w:val="24"/>
          <w:szCs w:val="24"/>
        </w:rPr>
        <w:t>v</w:t>
      </w:r>
      <w:r w:rsidR="008462F5">
        <w:rPr>
          <w:rFonts w:ascii="Times New Roman" w:hAnsi="Times New Roman" w:cs="Times New Roman"/>
          <w:sz w:val="24"/>
          <w:szCs w:val="24"/>
        </w:rPr>
        <w:t xml:space="preserve"> </w:t>
      </w:r>
      <w:r>
        <w:rPr>
          <w:rFonts w:ascii="Times New Roman" w:hAnsi="Times New Roman" w:cs="Times New Roman"/>
          <w:sz w:val="24"/>
          <w:szCs w:val="24"/>
        </w:rPr>
        <w:t>§ 5 ods.</w:t>
      </w:r>
      <w:r w:rsidRPr="00184EA2">
        <w:rPr>
          <w:rFonts w:ascii="Times New Roman" w:hAnsi="Times New Roman" w:cs="Times New Roman"/>
          <w:sz w:val="24"/>
          <w:szCs w:val="24"/>
        </w:rPr>
        <w:t xml:space="preserve"> 1 </w:t>
      </w:r>
      <w:r>
        <w:rPr>
          <w:rFonts w:ascii="Times New Roman" w:hAnsi="Times New Roman" w:cs="Times New Roman"/>
          <w:sz w:val="24"/>
          <w:szCs w:val="24"/>
        </w:rPr>
        <w:t xml:space="preserve">písm. a) a b) a neplnenie opatrení </w:t>
      </w:r>
      <w:r w:rsidR="00AC7C57">
        <w:rPr>
          <w:rFonts w:ascii="Times New Roman" w:hAnsi="Times New Roman" w:cs="Times New Roman"/>
          <w:sz w:val="24"/>
          <w:szCs w:val="24"/>
        </w:rPr>
        <w:t xml:space="preserve">podľa § 5 ods. </w:t>
      </w:r>
      <w:r w:rsidR="0066445A">
        <w:rPr>
          <w:rFonts w:ascii="Times New Roman" w:hAnsi="Times New Roman" w:cs="Times New Roman"/>
          <w:sz w:val="24"/>
          <w:szCs w:val="24"/>
        </w:rPr>
        <w:t>6</w:t>
      </w:r>
      <w:r w:rsidR="002601E2">
        <w:rPr>
          <w:rFonts w:ascii="Times New Roman" w:hAnsi="Times New Roman" w:cs="Times New Roman"/>
          <w:sz w:val="24"/>
          <w:szCs w:val="24"/>
        </w:rPr>
        <w:t xml:space="preserve"> </w:t>
      </w:r>
      <w:r>
        <w:rPr>
          <w:rFonts w:ascii="Times New Roman" w:hAnsi="Times New Roman" w:cs="Times New Roman"/>
          <w:sz w:val="24"/>
          <w:szCs w:val="24"/>
        </w:rPr>
        <w:t xml:space="preserve">ukladá a vymáha ministerstvo financií. </w:t>
      </w:r>
      <w:r w:rsidR="0083314E">
        <w:rPr>
          <w:rFonts w:ascii="Times New Roman" w:hAnsi="Times New Roman" w:cs="Times New Roman"/>
          <w:sz w:val="24"/>
          <w:szCs w:val="24"/>
        </w:rPr>
        <w:t>Na u</w:t>
      </w:r>
      <w:r>
        <w:rPr>
          <w:rFonts w:ascii="Times New Roman" w:hAnsi="Times New Roman" w:cs="Times New Roman"/>
          <w:sz w:val="24"/>
          <w:szCs w:val="24"/>
        </w:rPr>
        <w:t xml:space="preserve">kladanie a vymáhanie </w:t>
      </w:r>
      <w:r w:rsidR="002601E2">
        <w:rPr>
          <w:rFonts w:ascii="Times New Roman" w:hAnsi="Times New Roman" w:cs="Times New Roman"/>
          <w:sz w:val="24"/>
          <w:szCs w:val="24"/>
        </w:rPr>
        <w:t xml:space="preserve">týchto </w:t>
      </w:r>
      <w:r>
        <w:rPr>
          <w:rFonts w:ascii="Times New Roman" w:hAnsi="Times New Roman" w:cs="Times New Roman"/>
          <w:sz w:val="24"/>
          <w:szCs w:val="24"/>
        </w:rPr>
        <w:t xml:space="preserve">sankcií sa </w:t>
      </w:r>
      <w:r w:rsidR="0083314E">
        <w:rPr>
          <w:rFonts w:ascii="Times New Roman" w:hAnsi="Times New Roman" w:cs="Times New Roman"/>
          <w:sz w:val="24"/>
          <w:szCs w:val="24"/>
        </w:rPr>
        <w:t xml:space="preserve">vzťahuje </w:t>
      </w:r>
      <w:r>
        <w:rPr>
          <w:rFonts w:ascii="Times New Roman" w:hAnsi="Times New Roman" w:cs="Times New Roman"/>
          <w:sz w:val="24"/>
          <w:szCs w:val="24"/>
        </w:rPr>
        <w:t>všeobecný predpis o správnom konaní.</w:t>
      </w:r>
      <w:r w:rsidR="006D2558">
        <w:rPr>
          <w:rFonts w:ascii="Times New Roman" w:hAnsi="Times New Roman" w:cs="Times New Roman"/>
          <w:sz w:val="24"/>
          <w:szCs w:val="24"/>
          <w:vertAlign w:val="superscript"/>
        </w:rPr>
        <w:t>10)</w:t>
      </w:r>
    </w:p>
    <w:p w:rsidR="006C7859" w:rsidP="006C7859">
      <w:pPr>
        <w:jc w:val="both"/>
        <w:rPr>
          <w:rFonts w:ascii="Times New Roman" w:hAnsi="Times New Roman" w:cs="Times New Roman"/>
          <w:sz w:val="24"/>
          <w:szCs w:val="24"/>
          <w:lang w:eastAsia="cs-CZ"/>
        </w:rPr>
      </w:pPr>
    </w:p>
    <w:p w:rsidR="0038639D" w:rsidRPr="00184EA2" w:rsidP="003C19D5">
      <w:pPr>
        <w:numPr>
          <w:ilvl w:val="0"/>
          <w:numId w:val="25"/>
        </w:numPr>
        <w:tabs>
          <w:tab w:val="left" w:pos="360"/>
          <w:tab w:val="left" w:pos="737"/>
        </w:tabs>
        <w:ind w:left="360" w:hanging="360"/>
        <w:jc w:val="both"/>
        <w:rPr>
          <w:rFonts w:ascii="Times New Roman" w:hAnsi="Times New Roman" w:cs="Times New Roman"/>
          <w:sz w:val="24"/>
          <w:szCs w:val="24"/>
          <w:lang w:eastAsia="cs-CZ"/>
        </w:rPr>
      </w:pPr>
      <w:r w:rsidRPr="00184EA2">
        <w:rPr>
          <w:rFonts w:ascii="Times New Roman" w:hAnsi="Times New Roman" w:cs="Times New Roman"/>
          <w:sz w:val="24"/>
          <w:szCs w:val="24"/>
          <w:lang w:eastAsia="cs-CZ"/>
        </w:rPr>
        <w:t xml:space="preserve">Ministerstvo financií prvýkrát vykoná kontrolu po uplynutí </w:t>
      </w:r>
      <w:r w:rsidRPr="00184EA2" w:rsidR="00F76A04">
        <w:rPr>
          <w:rFonts w:ascii="Times New Roman" w:hAnsi="Times New Roman" w:cs="Times New Roman"/>
          <w:sz w:val="24"/>
          <w:szCs w:val="24"/>
          <w:lang w:eastAsia="cs-CZ"/>
        </w:rPr>
        <w:t>dv</w:t>
      </w:r>
      <w:r w:rsidRPr="00184EA2" w:rsidR="00F76A04">
        <w:rPr>
          <w:rFonts w:ascii="Times New Roman" w:hAnsi="Times New Roman" w:cs="Times New Roman"/>
          <w:sz w:val="24"/>
          <w:szCs w:val="24"/>
          <w:lang w:eastAsia="cs-CZ"/>
        </w:rPr>
        <w:t xml:space="preserve">och </w:t>
      </w:r>
      <w:r w:rsidRPr="00184EA2">
        <w:rPr>
          <w:rFonts w:ascii="Times New Roman" w:hAnsi="Times New Roman" w:cs="Times New Roman"/>
          <w:sz w:val="24"/>
          <w:szCs w:val="24"/>
          <w:lang w:eastAsia="cs-CZ"/>
        </w:rPr>
        <w:t xml:space="preserve">mesiacov od </w:t>
      </w:r>
      <w:r w:rsidRPr="00B00FE7" w:rsidR="00F55A09">
        <w:rPr>
          <w:rFonts w:ascii="Times New Roman" w:hAnsi="Times New Roman" w:cs="Times New Roman"/>
          <w:sz w:val="24"/>
          <w:szCs w:val="24"/>
          <w:lang w:eastAsia="cs-CZ"/>
        </w:rPr>
        <w:t>uzatvorenia zmluvy o stabilizačnej pomoci</w:t>
      </w:r>
      <w:r w:rsidR="00F55A09">
        <w:rPr>
          <w:rFonts w:ascii="Times New Roman" w:hAnsi="Times New Roman" w:cs="Times New Roman"/>
          <w:sz w:val="24"/>
          <w:szCs w:val="24"/>
          <w:lang w:eastAsia="cs-CZ"/>
        </w:rPr>
        <w:t>.</w:t>
      </w:r>
      <w:r w:rsidRPr="00184EA2">
        <w:rPr>
          <w:rFonts w:ascii="Times New Roman" w:hAnsi="Times New Roman" w:cs="Times New Roman"/>
          <w:sz w:val="24"/>
          <w:szCs w:val="24"/>
          <w:lang w:eastAsia="cs-CZ"/>
        </w:rPr>
        <w:t xml:space="preserve"> </w:t>
      </w:r>
    </w:p>
    <w:p w:rsidR="0038639D" w:rsidRPr="00184EA2" w:rsidP="004B0E31">
      <w:pPr>
        <w:jc w:val="both"/>
        <w:rPr>
          <w:rFonts w:ascii="Times New Roman" w:hAnsi="Times New Roman" w:cs="Times New Roman"/>
          <w:sz w:val="24"/>
          <w:szCs w:val="24"/>
          <w:lang w:eastAsia="cs-CZ"/>
        </w:rPr>
      </w:pPr>
    </w:p>
    <w:p w:rsidR="0038639D" w:rsidRPr="00184EA2" w:rsidP="003C19D5">
      <w:pPr>
        <w:numPr>
          <w:ilvl w:val="0"/>
          <w:numId w:val="25"/>
        </w:numPr>
        <w:tabs>
          <w:tab w:val="left" w:pos="360"/>
          <w:tab w:val="left" w:pos="737"/>
        </w:tabs>
        <w:ind w:left="360" w:hanging="360"/>
        <w:jc w:val="both"/>
        <w:rPr>
          <w:rFonts w:ascii="Times New Roman" w:hAnsi="Times New Roman" w:cs="Times New Roman"/>
          <w:sz w:val="24"/>
          <w:szCs w:val="24"/>
          <w:lang w:eastAsia="cs-CZ"/>
        </w:rPr>
      </w:pPr>
      <w:r w:rsidRPr="00184EA2">
        <w:rPr>
          <w:rFonts w:ascii="Times New Roman" w:hAnsi="Times New Roman" w:cs="Times New Roman"/>
          <w:sz w:val="24"/>
          <w:szCs w:val="24"/>
          <w:lang w:eastAsia="cs-CZ"/>
        </w:rPr>
        <w:t>Pri výkone kontroly postupuje ministerstvo financií primerane podľa osobitného predpisu.</w:t>
      </w:r>
      <w:r w:rsidR="006D2558">
        <w:rPr>
          <w:rStyle w:val="FootnoteReference"/>
          <w:rFonts w:ascii="Times New Roman" w:hAnsi="Times New Roman" w:cs="Times New Roman"/>
          <w:sz w:val="24"/>
          <w:szCs w:val="24"/>
          <w:lang w:eastAsia="cs-CZ"/>
        </w:rPr>
        <w:t>12)</w:t>
      </w:r>
    </w:p>
    <w:p w:rsidR="0038639D" w:rsidRPr="00184EA2" w:rsidP="004B0E31">
      <w:pPr>
        <w:jc w:val="both"/>
        <w:rPr>
          <w:rFonts w:ascii="Times New Roman" w:hAnsi="Times New Roman" w:cs="Times New Roman"/>
          <w:sz w:val="24"/>
          <w:szCs w:val="24"/>
          <w:lang w:eastAsia="cs-CZ"/>
        </w:rPr>
      </w:pPr>
    </w:p>
    <w:p w:rsidR="00933628" w:rsidP="003C19D5">
      <w:pPr>
        <w:numPr>
          <w:ilvl w:val="0"/>
          <w:numId w:val="25"/>
        </w:numPr>
        <w:tabs>
          <w:tab w:val="left" w:pos="360"/>
          <w:tab w:val="left" w:pos="737"/>
        </w:tabs>
        <w:ind w:left="360" w:hanging="360"/>
        <w:jc w:val="both"/>
        <w:rPr>
          <w:rFonts w:ascii="Times New Roman" w:hAnsi="Times New Roman" w:cs="Times New Roman"/>
          <w:sz w:val="24"/>
          <w:szCs w:val="24"/>
          <w:lang w:eastAsia="cs-CZ"/>
        </w:rPr>
      </w:pPr>
      <w:r w:rsidRPr="00184EA2" w:rsidR="0038639D">
        <w:rPr>
          <w:rFonts w:ascii="Times New Roman" w:hAnsi="Times New Roman" w:cs="Times New Roman"/>
          <w:sz w:val="24"/>
          <w:szCs w:val="24"/>
          <w:lang w:eastAsia="cs-CZ"/>
        </w:rPr>
        <w:t xml:space="preserve">Ak je predmetom kontroly </w:t>
      </w:r>
      <w:r w:rsidRPr="00B00FE7" w:rsidR="00F55A09">
        <w:rPr>
          <w:rFonts w:ascii="Times New Roman" w:hAnsi="Times New Roman" w:cs="Times New Roman"/>
          <w:sz w:val="24"/>
          <w:szCs w:val="24"/>
          <w:lang w:eastAsia="cs-CZ"/>
        </w:rPr>
        <w:t>splnenie povinnosti</w:t>
      </w:r>
      <w:r w:rsidR="00F55A09">
        <w:rPr>
          <w:rFonts w:ascii="Times New Roman" w:hAnsi="Times New Roman" w:cs="Times New Roman"/>
          <w:sz w:val="24"/>
          <w:szCs w:val="24"/>
          <w:lang w:eastAsia="cs-CZ"/>
        </w:rPr>
        <w:t xml:space="preserve"> </w:t>
      </w:r>
      <w:r w:rsidRPr="00184EA2" w:rsidR="0038639D">
        <w:rPr>
          <w:rFonts w:ascii="Times New Roman" w:hAnsi="Times New Roman" w:cs="Times New Roman"/>
          <w:sz w:val="24"/>
          <w:szCs w:val="24"/>
          <w:lang w:eastAsia="cs-CZ"/>
        </w:rPr>
        <w:t xml:space="preserve">podľa § 5 ods. 1 písm. a), ministerstvo </w:t>
      </w:r>
      <w:r w:rsidR="00710BAB">
        <w:rPr>
          <w:rFonts w:ascii="Times New Roman" w:hAnsi="Times New Roman" w:cs="Times New Roman"/>
          <w:sz w:val="24"/>
          <w:szCs w:val="24"/>
          <w:lang w:eastAsia="cs-CZ"/>
        </w:rPr>
        <w:t xml:space="preserve">financií </w:t>
      </w:r>
      <w:r w:rsidRPr="00184EA2" w:rsidR="0038639D">
        <w:rPr>
          <w:rFonts w:ascii="Times New Roman" w:hAnsi="Times New Roman" w:cs="Times New Roman"/>
          <w:sz w:val="24"/>
          <w:szCs w:val="24"/>
          <w:lang w:eastAsia="cs-CZ"/>
        </w:rPr>
        <w:t>je oprávnené prizvať zamestnancov Národnej banky Slovenska, ktorí sa môžu na takejto kontrole zúčastniť na zmluvnom základe.</w:t>
      </w:r>
    </w:p>
    <w:p w:rsidR="008A36B7" w:rsidP="004B0E31">
      <w:pPr>
        <w:jc w:val="center"/>
        <w:rPr>
          <w:rFonts w:ascii="Times New Roman" w:hAnsi="Times New Roman" w:cs="Times New Roman"/>
          <w:spacing w:val="40"/>
          <w:sz w:val="24"/>
          <w:szCs w:val="24"/>
          <w:lang w:eastAsia="cs-CZ"/>
        </w:rPr>
      </w:pPr>
    </w:p>
    <w:p w:rsidR="00E55E25" w:rsidRPr="002A1DA4" w:rsidP="004B0E31">
      <w:pPr>
        <w:jc w:val="center"/>
        <w:rPr>
          <w:rFonts w:ascii="Times New Roman" w:hAnsi="Times New Roman" w:cs="Times New Roman"/>
          <w:spacing w:val="40"/>
          <w:sz w:val="24"/>
          <w:szCs w:val="24"/>
          <w:lang w:eastAsia="cs-CZ"/>
        </w:rPr>
      </w:pPr>
      <w:r w:rsidRPr="002A1DA4">
        <w:rPr>
          <w:rFonts w:ascii="Times New Roman" w:hAnsi="Times New Roman" w:cs="Times New Roman"/>
          <w:spacing w:val="40"/>
          <w:sz w:val="24"/>
          <w:szCs w:val="24"/>
          <w:lang w:eastAsia="cs-CZ"/>
        </w:rPr>
        <w:t>Spoločné a prechodné ustanovenia</w:t>
      </w:r>
    </w:p>
    <w:p w:rsidR="00E55E25" w:rsidRPr="00184EA2" w:rsidP="004B0E31">
      <w:pPr>
        <w:jc w:val="both"/>
        <w:rPr>
          <w:rFonts w:ascii="Times New Roman" w:hAnsi="Times New Roman" w:cs="Times New Roman"/>
          <w:sz w:val="24"/>
          <w:szCs w:val="24"/>
          <w:lang w:eastAsia="cs-CZ"/>
        </w:rPr>
      </w:pPr>
    </w:p>
    <w:p w:rsidR="00E55E25" w:rsidRPr="00184EA2" w:rsidP="004B0E31">
      <w:pPr>
        <w:jc w:val="center"/>
        <w:rPr>
          <w:rFonts w:ascii="Times New Roman" w:hAnsi="Times New Roman" w:cs="Times New Roman"/>
          <w:sz w:val="24"/>
          <w:szCs w:val="24"/>
          <w:lang w:eastAsia="cs-CZ"/>
        </w:rPr>
      </w:pPr>
      <w:r w:rsidRPr="00184EA2">
        <w:rPr>
          <w:rFonts w:ascii="Times New Roman" w:hAnsi="Times New Roman" w:cs="Times New Roman"/>
          <w:sz w:val="24"/>
          <w:szCs w:val="24"/>
          <w:lang w:eastAsia="cs-CZ"/>
        </w:rPr>
        <w:t>§ 8</w:t>
      </w:r>
    </w:p>
    <w:p w:rsidR="00E55E25" w:rsidRPr="00184EA2" w:rsidP="004B0E31">
      <w:pPr>
        <w:jc w:val="center"/>
        <w:rPr>
          <w:rFonts w:ascii="Times New Roman" w:hAnsi="Times New Roman" w:cs="Times New Roman"/>
          <w:sz w:val="24"/>
          <w:szCs w:val="24"/>
          <w:lang w:eastAsia="cs-CZ"/>
        </w:rPr>
      </w:pPr>
    </w:p>
    <w:p w:rsidR="00E55E25" w:rsidP="008A36B7">
      <w:pPr>
        <w:numPr>
          <w:ilvl w:val="0"/>
          <w:numId w:val="8"/>
        </w:numPr>
        <w:tabs>
          <w:tab w:val="left" w:pos="360"/>
          <w:tab w:val="clear" w:pos="737"/>
        </w:tabs>
        <w:ind w:left="360" w:hanging="360"/>
        <w:jc w:val="both"/>
        <w:rPr>
          <w:rFonts w:ascii="Times New Roman" w:hAnsi="Times New Roman" w:cs="Times New Roman"/>
          <w:sz w:val="24"/>
          <w:szCs w:val="24"/>
          <w:lang w:eastAsia="cs-CZ"/>
        </w:rPr>
      </w:pPr>
      <w:r w:rsidRPr="00184EA2">
        <w:rPr>
          <w:rFonts w:ascii="Times New Roman" w:hAnsi="Times New Roman" w:cs="Times New Roman"/>
          <w:sz w:val="24"/>
          <w:szCs w:val="24"/>
          <w:lang w:eastAsia="cs-CZ"/>
        </w:rPr>
        <w:t>Na vytvorenie predpokladov na poskytnutie stabilizačnej pomoci podľa § 2 ods. 1 písm. a) sa vyžaduj</w:t>
      </w:r>
      <w:r w:rsidRPr="00184EA2">
        <w:rPr>
          <w:rFonts w:ascii="Times New Roman" w:hAnsi="Times New Roman" w:cs="Times New Roman"/>
          <w:sz w:val="24"/>
          <w:szCs w:val="24"/>
          <w:lang w:eastAsia="cs-CZ"/>
        </w:rPr>
        <w:t xml:space="preserve">e, aby banka </w:t>
      </w:r>
      <w:r w:rsidRPr="00184EA2" w:rsidR="0038639D">
        <w:rPr>
          <w:rFonts w:ascii="Times New Roman" w:hAnsi="Times New Roman" w:cs="Times New Roman"/>
          <w:sz w:val="24"/>
          <w:szCs w:val="24"/>
          <w:lang w:eastAsia="cs-CZ"/>
        </w:rPr>
        <w:t xml:space="preserve">zabezpečila vylúčenie </w:t>
      </w:r>
      <w:r w:rsidRPr="00184EA2">
        <w:rPr>
          <w:rFonts w:ascii="Times New Roman" w:hAnsi="Times New Roman" w:cs="Times New Roman"/>
          <w:sz w:val="24"/>
          <w:szCs w:val="24"/>
          <w:lang w:eastAsia="cs-CZ"/>
        </w:rPr>
        <w:t>práv</w:t>
      </w:r>
      <w:r w:rsidRPr="00184EA2" w:rsidR="0038639D">
        <w:rPr>
          <w:rFonts w:ascii="Times New Roman" w:hAnsi="Times New Roman" w:cs="Times New Roman"/>
          <w:sz w:val="24"/>
          <w:szCs w:val="24"/>
          <w:lang w:eastAsia="cs-CZ"/>
        </w:rPr>
        <w:t>a</w:t>
      </w:r>
      <w:r w:rsidRPr="00184EA2">
        <w:rPr>
          <w:rFonts w:ascii="Times New Roman" w:hAnsi="Times New Roman" w:cs="Times New Roman"/>
          <w:sz w:val="24"/>
          <w:szCs w:val="24"/>
          <w:lang w:eastAsia="cs-CZ"/>
        </w:rPr>
        <w:t xml:space="preserve"> akcionárov na prednostné upísanie akcií.</w:t>
      </w:r>
      <w:r w:rsidR="006D2558">
        <w:rPr>
          <w:rStyle w:val="FootnoteReference"/>
          <w:rFonts w:ascii="Times New Roman" w:hAnsi="Times New Roman" w:cs="Times New Roman"/>
          <w:sz w:val="24"/>
          <w:szCs w:val="24"/>
          <w:lang w:eastAsia="cs-CZ"/>
        </w:rPr>
        <w:t>13)</w:t>
      </w:r>
    </w:p>
    <w:p w:rsidR="00BD4634" w:rsidP="00BD4634">
      <w:pPr>
        <w:jc w:val="both"/>
        <w:rPr>
          <w:rFonts w:ascii="Times New Roman" w:hAnsi="Times New Roman" w:cs="Times New Roman"/>
          <w:sz w:val="24"/>
          <w:szCs w:val="24"/>
          <w:lang w:eastAsia="cs-CZ"/>
        </w:rPr>
      </w:pPr>
    </w:p>
    <w:p w:rsidR="00BD4634" w:rsidP="00BD4634">
      <w:pPr>
        <w:numPr>
          <w:ilvl w:val="0"/>
          <w:numId w:val="8"/>
        </w:numPr>
        <w:tabs>
          <w:tab w:val="left" w:pos="0"/>
          <w:tab w:val="clear" w:pos="737"/>
        </w:tabs>
        <w:suppressAutoHyphens w:val="0"/>
        <w:autoSpaceDE/>
        <w:autoSpaceDN/>
        <w:spacing w:line="240" w:lineRule="atLeast"/>
        <w:ind w:left="360"/>
        <w:jc w:val="both"/>
        <w:rPr>
          <w:rFonts w:ascii="Times New Roman" w:hAnsi="Times New Roman" w:cs="Times New Roman"/>
          <w:color w:val="000000"/>
          <w:sz w:val="24"/>
          <w:szCs w:val="24"/>
          <w:lang w:eastAsia="sk-SK"/>
        </w:rPr>
      </w:pPr>
      <w:r w:rsidRPr="00BD4634">
        <w:rPr>
          <w:rFonts w:ascii="Times New Roman" w:hAnsi="Times New Roman" w:cs="Times New Roman"/>
          <w:color w:val="000000"/>
          <w:sz w:val="24"/>
          <w:szCs w:val="24"/>
          <w:lang w:eastAsia="sk-SK"/>
        </w:rPr>
        <w:t>Na vrátenie stabilizačnej pomoci podľa § 2 ods. 1 písm. a) sa nepoužije postup podľa osobitného predpisu.</w:t>
      </w:r>
      <w:r>
        <w:rPr>
          <w:rStyle w:val="FootnoteReference"/>
          <w:rFonts w:ascii="Times New Roman" w:hAnsi="Times New Roman" w:cs="Times New Roman"/>
          <w:color w:val="000000"/>
          <w:sz w:val="24"/>
          <w:szCs w:val="24"/>
          <w:lang w:eastAsia="sk-SK"/>
        </w:rPr>
        <w:t>14)</w:t>
      </w:r>
    </w:p>
    <w:p w:rsidR="004142C2" w:rsidP="004142C2">
      <w:pPr>
        <w:suppressAutoHyphens w:val="0"/>
        <w:autoSpaceDE/>
        <w:autoSpaceDN/>
        <w:spacing w:line="240" w:lineRule="atLeast"/>
        <w:jc w:val="both"/>
        <w:rPr>
          <w:rFonts w:ascii="Times New Roman" w:hAnsi="Times New Roman" w:cs="Times New Roman"/>
          <w:color w:val="000000"/>
          <w:sz w:val="24"/>
          <w:szCs w:val="24"/>
          <w:lang w:eastAsia="sk-SK"/>
        </w:rPr>
      </w:pPr>
    </w:p>
    <w:p w:rsidR="00E55E25" w:rsidP="003C19D5">
      <w:pPr>
        <w:numPr>
          <w:ilvl w:val="0"/>
          <w:numId w:val="8"/>
        </w:numPr>
        <w:tabs>
          <w:tab w:val="left" w:pos="360"/>
          <w:tab w:val="clear" w:pos="737"/>
        </w:tabs>
        <w:ind w:left="360" w:hanging="360"/>
        <w:jc w:val="both"/>
        <w:rPr>
          <w:rFonts w:ascii="Times New Roman" w:hAnsi="Times New Roman" w:cs="Times New Roman"/>
          <w:sz w:val="24"/>
          <w:szCs w:val="24"/>
          <w:lang w:eastAsia="cs-CZ"/>
        </w:rPr>
      </w:pPr>
      <w:r w:rsidRPr="00184EA2">
        <w:rPr>
          <w:rFonts w:ascii="Times New Roman" w:hAnsi="Times New Roman" w:cs="Times New Roman"/>
          <w:sz w:val="24"/>
          <w:szCs w:val="24"/>
          <w:lang w:eastAsia="cs-CZ"/>
        </w:rPr>
        <w:t xml:space="preserve">Správu osobitných záruk podľa § 2 ods. 1 písm. b) vykonáva </w:t>
      </w:r>
      <w:r w:rsidRPr="00184EA2" w:rsidR="003C020C">
        <w:rPr>
          <w:rFonts w:ascii="Times New Roman" w:hAnsi="Times New Roman" w:cs="Times New Roman"/>
          <w:sz w:val="24"/>
          <w:szCs w:val="24"/>
          <w:lang w:eastAsia="cs-CZ"/>
        </w:rPr>
        <w:t>m</w:t>
      </w:r>
      <w:r w:rsidRPr="00184EA2" w:rsidR="003C020C">
        <w:rPr>
          <w:rFonts w:ascii="Times New Roman" w:hAnsi="Times New Roman" w:cs="Times New Roman"/>
          <w:sz w:val="24"/>
          <w:szCs w:val="24"/>
          <w:lang w:eastAsia="cs-CZ"/>
        </w:rPr>
        <w:t>inisterstvo financií</w:t>
      </w:r>
      <w:r w:rsidRPr="00184EA2">
        <w:rPr>
          <w:rFonts w:ascii="Times New Roman" w:hAnsi="Times New Roman" w:cs="Times New Roman"/>
          <w:sz w:val="24"/>
          <w:szCs w:val="24"/>
          <w:lang w:eastAsia="cs-CZ"/>
        </w:rPr>
        <w:t>. Správou osobitných záruk sa rozumie evidencia a účtovanie o osobitných zárukách, plnenie záväzku vyplývajúceho z osobitnej záruky za banku (ďalej len „realizácia osobitnej záruky“)</w:t>
      </w:r>
      <w:r w:rsidR="005229C8">
        <w:rPr>
          <w:rFonts w:ascii="Times New Roman" w:hAnsi="Times New Roman" w:cs="Times New Roman"/>
          <w:sz w:val="24"/>
          <w:szCs w:val="24"/>
          <w:lang w:eastAsia="cs-CZ"/>
        </w:rPr>
        <w:t xml:space="preserve"> a</w:t>
      </w:r>
      <w:r w:rsidRPr="00184EA2">
        <w:rPr>
          <w:rFonts w:ascii="Times New Roman" w:hAnsi="Times New Roman" w:cs="Times New Roman"/>
          <w:sz w:val="24"/>
          <w:szCs w:val="24"/>
          <w:lang w:eastAsia="cs-CZ"/>
        </w:rPr>
        <w:t xml:space="preserve"> vymáhanie pohľadávok štátu z realizovaných osobitný</w:t>
      </w:r>
      <w:r w:rsidRPr="00184EA2">
        <w:rPr>
          <w:rFonts w:ascii="Times New Roman" w:hAnsi="Times New Roman" w:cs="Times New Roman"/>
          <w:sz w:val="24"/>
          <w:szCs w:val="24"/>
          <w:lang w:eastAsia="cs-CZ"/>
        </w:rPr>
        <w:t>ch záruk.</w:t>
      </w:r>
    </w:p>
    <w:p w:rsidR="008505C7" w:rsidRPr="00184EA2" w:rsidP="008505C7">
      <w:pPr>
        <w:jc w:val="both"/>
        <w:rPr>
          <w:rFonts w:ascii="Times New Roman" w:hAnsi="Times New Roman" w:cs="Times New Roman"/>
          <w:sz w:val="24"/>
          <w:szCs w:val="24"/>
          <w:lang w:eastAsia="cs-CZ"/>
        </w:rPr>
      </w:pPr>
    </w:p>
    <w:p w:rsidR="00E55E25" w:rsidRPr="00184EA2" w:rsidP="003C19D5">
      <w:pPr>
        <w:numPr>
          <w:ilvl w:val="0"/>
          <w:numId w:val="8"/>
        </w:numPr>
        <w:tabs>
          <w:tab w:val="left" w:pos="360"/>
          <w:tab w:val="clear" w:pos="737"/>
        </w:tabs>
        <w:ind w:left="360" w:hanging="360"/>
        <w:jc w:val="both"/>
        <w:rPr>
          <w:rFonts w:ascii="Times New Roman" w:hAnsi="Times New Roman" w:cs="Times New Roman"/>
          <w:sz w:val="24"/>
          <w:szCs w:val="24"/>
          <w:lang w:eastAsia="cs-CZ"/>
        </w:rPr>
      </w:pPr>
      <w:r w:rsidRPr="00184EA2">
        <w:rPr>
          <w:rFonts w:ascii="Times New Roman" w:hAnsi="Times New Roman" w:cs="Times New Roman"/>
          <w:sz w:val="24"/>
          <w:szCs w:val="24"/>
          <w:lang w:eastAsia="cs-CZ"/>
        </w:rPr>
        <w:t xml:space="preserve">Ak </w:t>
      </w:r>
      <w:r w:rsidRPr="00184EA2" w:rsidR="003C020C">
        <w:rPr>
          <w:rFonts w:ascii="Times New Roman" w:hAnsi="Times New Roman" w:cs="Times New Roman"/>
          <w:sz w:val="24"/>
          <w:szCs w:val="24"/>
          <w:lang w:eastAsia="cs-CZ"/>
        </w:rPr>
        <w:t>ministerstvo financií</w:t>
      </w:r>
      <w:r w:rsidRPr="00184EA2">
        <w:rPr>
          <w:rFonts w:ascii="Times New Roman" w:hAnsi="Times New Roman" w:cs="Times New Roman"/>
          <w:sz w:val="24"/>
          <w:szCs w:val="24"/>
          <w:lang w:eastAsia="cs-CZ"/>
        </w:rPr>
        <w:t xml:space="preserve"> realizuje osobitnú záruku, banka je povinná uzavrieť s ministerstvom </w:t>
      </w:r>
      <w:r w:rsidRPr="00184EA2" w:rsidR="003C020C">
        <w:rPr>
          <w:rFonts w:ascii="Times New Roman" w:hAnsi="Times New Roman" w:cs="Times New Roman"/>
          <w:sz w:val="24"/>
          <w:szCs w:val="24"/>
          <w:lang w:eastAsia="cs-CZ"/>
        </w:rPr>
        <w:t xml:space="preserve">financií </w:t>
      </w:r>
      <w:r w:rsidRPr="00184EA2">
        <w:rPr>
          <w:rFonts w:ascii="Times New Roman" w:hAnsi="Times New Roman" w:cs="Times New Roman"/>
          <w:sz w:val="24"/>
          <w:szCs w:val="24"/>
          <w:lang w:eastAsia="cs-CZ"/>
        </w:rPr>
        <w:t>písomnú zmluvu o návratnej finančnej výpomoci. Zmluva o návratnej finančnej výpomoci musí obsahovať</w:t>
      </w:r>
    </w:p>
    <w:p w:rsidR="00E55E25" w:rsidRPr="00184EA2" w:rsidP="003C19D5">
      <w:pPr>
        <w:numPr>
          <w:ilvl w:val="0"/>
          <w:numId w:val="16"/>
        </w:numPr>
        <w:tabs>
          <w:tab w:val="left" w:pos="720"/>
          <w:tab w:val="clear" w:pos="1440"/>
        </w:tabs>
        <w:ind w:left="720"/>
        <w:jc w:val="both"/>
        <w:rPr>
          <w:rFonts w:ascii="Times New Roman" w:hAnsi="Times New Roman" w:cs="Times New Roman"/>
          <w:sz w:val="24"/>
          <w:szCs w:val="24"/>
          <w:lang w:eastAsia="cs-CZ"/>
        </w:rPr>
      </w:pPr>
      <w:r w:rsidRPr="00184EA2">
        <w:rPr>
          <w:rFonts w:ascii="Times New Roman" w:hAnsi="Times New Roman" w:cs="Times New Roman"/>
          <w:sz w:val="24"/>
          <w:szCs w:val="24"/>
          <w:lang w:eastAsia="cs-CZ"/>
        </w:rPr>
        <w:t>označenie zmluvných strán, ich sídlo alebo adresu trvalého pobytu, identifikačné číslo a bankové spojenie,</w:t>
      </w:r>
    </w:p>
    <w:p w:rsidR="00E55E25" w:rsidRPr="00184EA2" w:rsidP="003C19D5">
      <w:pPr>
        <w:numPr>
          <w:ilvl w:val="0"/>
          <w:numId w:val="16"/>
        </w:numPr>
        <w:tabs>
          <w:tab w:val="left" w:pos="720"/>
          <w:tab w:val="clear" w:pos="1440"/>
        </w:tabs>
        <w:ind w:left="720"/>
        <w:jc w:val="both"/>
        <w:rPr>
          <w:rFonts w:ascii="Times New Roman" w:hAnsi="Times New Roman" w:cs="Times New Roman"/>
          <w:sz w:val="24"/>
          <w:szCs w:val="24"/>
          <w:lang w:eastAsia="cs-CZ"/>
        </w:rPr>
      </w:pPr>
      <w:r w:rsidRPr="00184EA2">
        <w:rPr>
          <w:rFonts w:ascii="Times New Roman" w:hAnsi="Times New Roman" w:cs="Times New Roman"/>
          <w:sz w:val="24"/>
          <w:szCs w:val="24"/>
          <w:lang w:eastAsia="cs-CZ"/>
        </w:rPr>
        <w:t xml:space="preserve">predmet </w:t>
      </w:r>
      <w:r w:rsidR="00AC7C57">
        <w:rPr>
          <w:rFonts w:ascii="Times New Roman" w:hAnsi="Times New Roman" w:cs="Times New Roman"/>
          <w:sz w:val="24"/>
          <w:szCs w:val="24"/>
          <w:lang w:eastAsia="cs-CZ"/>
        </w:rPr>
        <w:t xml:space="preserve">tejto </w:t>
      </w:r>
      <w:r w:rsidRPr="00184EA2">
        <w:rPr>
          <w:rFonts w:ascii="Times New Roman" w:hAnsi="Times New Roman" w:cs="Times New Roman"/>
          <w:sz w:val="24"/>
          <w:szCs w:val="24"/>
          <w:lang w:eastAsia="cs-CZ"/>
        </w:rPr>
        <w:t>zmluvy v súlade so zmluvou o stabilizačnej pomoci,</w:t>
      </w:r>
    </w:p>
    <w:p w:rsidR="00E55E25" w:rsidRPr="00184EA2" w:rsidP="003C19D5">
      <w:pPr>
        <w:numPr>
          <w:ilvl w:val="0"/>
          <w:numId w:val="16"/>
        </w:numPr>
        <w:tabs>
          <w:tab w:val="left" w:pos="720"/>
          <w:tab w:val="clear" w:pos="1440"/>
        </w:tabs>
        <w:ind w:left="720"/>
        <w:jc w:val="both"/>
        <w:rPr>
          <w:rFonts w:ascii="Times New Roman" w:hAnsi="Times New Roman" w:cs="Times New Roman"/>
          <w:sz w:val="24"/>
          <w:szCs w:val="24"/>
          <w:lang w:eastAsia="cs-CZ"/>
        </w:rPr>
      </w:pPr>
      <w:r w:rsidRPr="00184EA2">
        <w:rPr>
          <w:rFonts w:ascii="Times New Roman" w:hAnsi="Times New Roman" w:cs="Times New Roman"/>
          <w:sz w:val="24"/>
          <w:szCs w:val="24"/>
          <w:lang w:eastAsia="cs-CZ"/>
        </w:rPr>
        <w:t>sumu návratnej finančnej výpomoci, ktorá zodpovedá realizovanej osobitnej záruke,</w:t>
      </w:r>
    </w:p>
    <w:p w:rsidR="00E55E25" w:rsidRPr="00184EA2" w:rsidP="003C19D5">
      <w:pPr>
        <w:numPr>
          <w:ilvl w:val="0"/>
          <w:numId w:val="16"/>
        </w:numPr>
        <w:tabs>
          <w:tab w:val="left" w:pos="720"/>
          <w:tab w:val="clear" w:pos="1440"/>
        </w:tabs>
        <w:ind w:left="720"/>
        <w:jc w:val="both"/>
        <w:rPr>
          <w:rFonts w:ascii="Times New Roman" w:hAnsi="Times New Roman" w:cs="Times New Roman"/>
          <w:sz w:val="24"/>
          <w:szCs w:val="24"/>
          <w:lang w:eastAsia="cs-CZ"/>
        </w:rPr>
      </w:pPr>
      <w:r w:rsidRPr="00184EA2">
        <w:rPr>
          <w:rFonts w:ascii="Times New Roman" w:hAnsi="Times New Roman" w:cs="Times New Roman"/>
          <w:sz w:val="24"/>
          <w:szCs w:val="24"/>
          <w:lang w:eastAsia="cs-CZ"/>
        </w:rPr>
        <w:t>dátum realizácie osobitnej záruky,</w:t>
      </w:r>
    </w:p>
    <w:p w:rsidR="00AD073A" w:rsidP="003C19D5">
      <w:pPr>
        <w:numPr>
          <w:ilvl w:val="0"/>
          <w:numId w:val="16"/>
        </w:numPr>
        <w:tabs>
          <w:tab w:val="left" w:pos="720"/>
          <w:tab w:val="clear" w:pos="1440"/>
        </w:tabs>
        <w:ind w:left="720"/>
        <w:jc w:val="both"/>
        <w:rPr>
          <w:rFonts w:ascii="Times New Roman" w:hAnsi="Times New Roman" w:cs="Times New Roman"/>
          <w:sz w:val="24"/>
          <w:szCs w:val="24"/>
          <w:lang w:eastAsia="cs-CZ"/>
        </w:rPr>
      </w:pPr>
      <w:r w:rsidRPr="00184EA2" w:rsidR="00E55E25">
        <w:rPr>
          <w:rFonts w:ascii="Times New Roman" w:hAnsi="Times New Roman" w:cs="Times New Roman"/>
          <w:sz w:val="24"/>
          <w:szCs w:val="24"/>
          <w:lang w:eastAsia="cs-CZ"/>
        </w:rPr>
        <w:t>úrokovú s</w:t>
      </w:r>
      <w:r w:rsidRPr="00184EA2" w:rsidR="00E55E25">
        <w:rPr>
          <w:rFonts w:ascii="Times New Roman" w:hAnsi="Times New Roman" w:cs="Times New Roman"/>
          <w:sz w:val="24"/>
          <w:szCs w:val="24"/>
          <w:lang w:eastAsia="cs-CZ"/>
        </w:rPr>
        <w:t xml:space="preserve">adzbu, </w:t>
      </w:r>
      <w:r w:rsidRPr="004676F6">
        <w:rPr>
          <w:rFonts w:ascii="Times New Roman" w:hAnsi="Times New Roman" w:cs="Times New Roman"/>
          <w:sz w:val="24"/>
          <w:szCs w:val="24"/>
          <w:lang w:eastAsia="cs-CZ"/>
        </w:rPr>
        <w:t xml:space="preserve">ktorá sa určí </w:t>
      </w:r>
      <w:r w:rsidRPr="004676F6" w:rsidR="00346492">
        <w:rPr>
          <w:rFonts w:ascii="Times New Roman" w:hAnsi="Times New Roman" w:cs="Times New Roman"/>
          <w:sz w:val="24"/>
          <w:szCs w:val="24"/>
          <w:lang w:eastAsia="cs-CZ"/>
        </w:rPr>
        <w:t xml:space="preserve">primerane podľa § 5 ods. </w:t>
      </w:r>
      <w:r w:rsidR="00476F1E">
        <w:rPr>
          <w:rFonts w:ascii="Times New Roman" w:hAnsi="Times New Roman" w:cs="Times New Roman"/>
          <w:sz w:val="24"/>
          <w:szCs w:val="24"/>
          <w:lang w:eastAsia="cs-CZ"/>
        </w:rPr>
        <w:t>2</w:t>
      </w:r>
      <w:r w:rsidR="00346492">
        <w:rPr>
          <w:rFonts w:ascii="Times New Roman" w:hAnsi="Times New Roman" w:cs="Times New Roman"/>
          <w:sz w:val="24"/>
          <w:szCs w:val="24"/>
          <w:lang w:eastAsia="cs-CZ"/>
        </w:rPr>
        <w:t>,</w:t>
      </w:r>
      <w:r>
        <w:rPr>
          <w:rFonts w:ascii="Times New Roman" w:hAnsi="Times New Roman" w:cs="Times New Roman"/>
          <w:sz w:val="24"/>
          <w:szCs w:val="24"/>
          <w:lang w:eastAsia="cs-CZ"/>
        </w:rPr>
        <w:t xml:space="preserve"> </w:t>
      </w:r>
    </w:p>
    <w:p w:rsidR="00E55E25" w:rsidRPr="00184EA2" w:rsidP="003C19D5">
      <w:pPr>
        <w:numPr>
          <w:ilvl w:val="0"/>
          <w:numId w:val="16"/>
        </w:numPr>
        <w:tabs>
          <w:tab w:val="left" w:pos="720"/>
          <w:tab w:val="clear" w:pos="1440"/>
        </w:tabs>
        <w:ind w:left="720"/>
        <w:jc w:val="both"/>
        <w:rPr>
          <w:rFonts w:ascii="Times New Roman" w:hAnsi="Times New Roman" w:cs="Times New Roman"/>
          <w:sz w:val="24"/>
          <w:szCs w:val="24"/>
          <w:lang w:eastAsia="cs-CZ"/>
        </w:rPr>
      </w:pPr>
      <w:r w:rsidRPr="00184EA2">
        <w:rPr>
          <w:rFonts w:ascii="Times New Roman" w:hAnsi="Times New Roman" w:cs="Times New Roman"/>
          <w:sz w:val="24"/>
          <w:szCs w:val="24"/>
          <w:lang w:eastAsia="cs-CZ"/>
        </w:rPr>
        <w:t>spôsob splácania a splátkový kalendár návratnej finančnej výpomoci a úrokov podľa písmena e),</w:t>
      </w:r>
    </w:p>
    <w:p w:rsidR="00E55E25" w:rsidRPr="00184EA2" w:rsidP="003C19D5">
      <w:pPr>
        <w:numPr>
          <w:ilvl w:val="0"/>
          <w:numId w:val="16"/>
        </w:numPr>
        <w:tabs>
          <w:tab w:val="left" w:pos="720"/>
          <w:tab w:val="clear" w:pos="1440"/>
        </w:tabs>
        <w:ind w:left="720"/>
        <w:jc w:val="both"/>
        <w:rPr>
          <w:rFonts w:ascii="Times New Roman" w:hAnsi="Times New Roman" w:cs="Times New Roman"/>
          <w:sz w:val="24"/>
          <w:szCs w:val="24"/>
          <w:lang w:eastAsia="cs-CZ"/>
        </w:rPr>
      </w:pPr>
      <w:r w:rsidRPr="00184EA2">
        <w:rPr>
          <w:rFonts w:ascii="Times New Roman" w:hAnsi="Times New Roman" w:cs="Times New Roman"/>
          <w:sz w:val="24"/>
          <w:szCs w:val="24"/>
          <w:lang w:eastAsia="cs-CZ"/>
        </w:rPr>
        <w:t>dohodu o zriadení záložného práva na zabezpečenie pohľadávky štátu na majetok banky, ak banka má majetok spôsobilý na zriadenie záložného práva,</w:t>
      </w:r>
    </w:p>
    <w:p w:rsidR="00E55E25" w:rsidRPr="00184EA2" w:rsidP="003C19D5">
      <w:pPr>
        <w:numPr>
          <w:ilvl w:val="0"/>
          <w:numId w:val="16"/>
        </w:numPr>
        <w:tabs>
          <w:tab w:val="left" w:pos="720"/>
          <w:tab w:val="clear" w:pos="1440"/>
        </w:tabs>
        <w:ind w:left="720"/>
        <w:jc w:val="both"/>
        <w:rPr>
          <w:rFonts w:ascii="Times New Roman" w:hAnsi="Times New Roman" w:cs="Times New Roman"/>
          <w:sz w:val="24"/>
          <w:szCs w:val="24"/>
          <w:lang w:eastAsia="cs-CZ"/>
        </w:rPr>
      </w:pPr>
      <w:r w:rsidRPr="00184EA2">
        <w:rPr>
          <w:rFonts w:ascii="Times New Roman" w:hAnsi="Times New Roman" w:cs="Times New Roman"/>
          <w:sz w:val="24"/>
          <w:szCs w:val="24"/>
          <w:lang w:eastAsia="cs-CZ"/>
        </w:rPr>
        <w:t xml:space="preserve">záväzok banky informovať </w:t>
      </w:r>
      <w:r w:rsidRPr="00184EA2" w:rsidR="003C020C">
        <w:rPr>
          <w:rFonts w:ascii="Times New Roman" w:hAnsi="Times New Roman" w:cs="Times New Roman"/>
          <w:sz w:val="24"/>
          <w:szCs w:val="24"/>
          <w:lang w:eastAsia="cs-CZ"/>
        </w:rPr>
        <w:t>ministerstvo financií</w:t>
      </w:r>
      <w:r w:rsidRPr="00184EA2">
        <w:rPr>
          <w:rFonts w:ascii="Times New Roman" w:hAnsi="Times New Roman" w:cs="Times New Roman"/>
          <w:sz w:val="24"/>
          <w:szCs w:val="24"/>
          <w:lang w:eastAsia="cs-CZ"/>
        </w:rPr>
        <w:t xml:space="preserve"> </w:t>
      </w:r>
      <w:r w:rsidRPr="00184EA2" w:rsidR="00F76A04">
        <w:rPr>
          <w:rFonts w:ascii="Times New Roman" w:hAnsi="Times New Roman" w:cs="Times New Roman"/>
          <w:sz w:val="24"/>
          <w:szCs w:val="24"/>
          <w:lang w:eastAsia="cs-CZ"/>
        </w:rPr>
        <w:t>dvakrát</w:t>
      </w:r>
      <w:r w:rsidRPr="00184EA2">
        <w:rPr>
          <w:rFonts w:ascii="Times New Roman" w:hAnsi="Times New Roman" w:cs="Times New Roman"/>
          <w:sz w:val="24"/>
          <w:szCs w:val="24"/>
          <w:lang w:eastAsia="cs-CZ"/>
        </w:rPr>
        <w:t xml:space="preserve"> ročne o hospodárení a o svojej finančnej situácii, najneskôr do 30. septembra príslušného </w:t>
      </w:r>
      <w:r w:rsidRPr="00184EA2" w:rsidR="00F76A04">
        <w:rPr>
          <w:rFonts w:ascii="Times New Roman" w:hAnsi="Times New Roman" w:cs="Times New Roman"/>
          <w:sz w:val="24"/>
          <w:szCs w:val="24"/>
          <w:lang w:eastAsia="cs-CZ"/>
        </w:rPr>
        <w:t xml:space="preserve">kalendárneho roka </w:t>
      </w:r>
      <w:r w:rsidRPr="00184EA2">
        <w:rPr>
          <w:rFonts w:ascii="Times New Roman" w:hAnsi="Times New Roman" w:cs="Times New Roman"/>
          <w:sz w:val="24"/>
          <w:szCs w:val="24"/>
          <w:lang w:eastAsia="cs-CZ"/>
        </w:rPr>
        <w:t xml:space="preserve">za predchádzajúci </w:t>
      </w:r>
      <w:r w:rsidRPr="00184EA2" w:rsidR="00F76A04">
        <w:rPr>
          <w:rFonts w:ascii="Times New Roman" w:hAnsi="Times New Roman" w:cs="Times New Roman"/>
          <w:sz w:val="24"/>
          <w:szCs w:val="24"/>
          <w:lang w:eastAsia="cs-CZ"/>
        </w:rPr>
        <w:t xml:space="preserve">kalendárny </w:t>
      </w:r>
      <w:r w:rsidRPr="00184EA2">
        <w:rPr>
          <w:rFonts w:ascii="Times New Roman" w:hAnsi="Times New Roman" w:cs="Times New Roman"/>
          <w:sz w:val="24"/>
          <w:szCs w:val="24"/>
          <w:lang w:eastAsia="cs-CZ"/>
        </w:rPr>
        <w:t>polrok a do 30. apríla nasleduj</w:t>
      </w:r>
      <w:r w:rsidRPr="00184EA2">
        <w:rPr>
          <w:rFonts w:ascii="Times New Roman" w:hAnsi="Times New Roman" w:cs="Times New Roman"/>
          <w:sz w:val="24"/>
          <w:szCs w:val="24"/>
          <w:lang w:eastAsia="cs-CZ"/>
        </w:rPr>
        <w:t xml:space="preserve">úceho </w:t>
      </w:r>
      <w:r w:rsidRPr="00184EA2" w:rsidR="00F76A04">
        <w:rPr>
          <w:rFonts w:ascii="Times New Roman" w:hAnsi="Times New Roman" w:cs="Times New Roman"/>
          <w:sz w:val="24"/>
          <w:szCs w:val="24"/>
          <w:lang w:eastAsia="cs-CZ"/>
        </w:rPr>
        <w:t xml:space="preserve">kalendárneho </w:t>
      </w:r>
      <w:r w:rsidRPr="00184EA2">
        <w:rPr>
          <w:rFonts w:ascii="Times New Roman" w:hAnsi="Times New Roman" w:cs="Times New Roman"/>
          <w:sz w:val="24"/>
          <w:szCs w:val="24"/>
          <w:lang w:eastAsia="cs-CZ"/>
        </w:rPr>
        <w:t xml:space="preserve">roka za predchádzajúci </w:t>
      </w:r>
      <w:r w:rsidRPr="00184EA2" w:rsidR="00F76A04">
        <w:rPr>
          <w:rFonts w:ascii="Times New Roman" w:hAnsi="Times New Roman" w:cs="Times New Roman"/>
          <w:sz w:val="24"/>
          <w:szCs w:val="24"/>
          <w:lang w:eastAsia="cs-CZ"/>
        </w:rPr>
        <w:t xml:space="preserve">kalendárny </w:t>
      </w:r>
      <w:r w:rsidRPr="00184EA2">
        <w:rPr>
          <w:rFonts w:ascii="Times New Roman" w:hAnsi="Times New Roman" w:cs="Times New Roman"/>
          <w:sz w:val="24"/>
          <w:szCs w:val="24"/>
          <w:lang w:eastAsia="cs-CZ"/>
        </w:rPr>
        <w:t>rok,</w:t>
      </w:r>
    </w:p>
    <w:p w:rsidR="00E55E25" w:rsidRPr="00184EA2" w:rsidP="003C19D5">
      <w:pPr>
        <w:numPr>
          <w:ilvl w:val="0"/>
          <w:numId w:val="16"/>
        </w:numPr>
        <w:tabs>
          <w:tab w:val="left" w:pos="720"/>
          <w:tab w:val="clear" w:pos="1440"/>
        </w:tabs>
        <w:ind w:left="720"/>
        <w:jc w:val="both"/>
        <w:rPr>
          <w:rFonts w:ascii="Times New Roman" w:hAnsi="Times New Roman" w:cs="Times New Roman"/>
          <w:sz w:val="24"/>
          <w:szCs w:val="24"/>
          <w:lang w:eastAsia="cs-CZ"/>
        </w:rPr>
      </w:pPr>
      <w:r w:rsidRPr="00184EA2">
        <w:rPr>
          <w:rFonts w:ascii="Times New Roman" w:hAnsi="Times New Roman" w:cs="Times New Roman"/>
          <w:sz w:val="24"/>
          <w:szCs w:val="24"/>
          <w:lang w:eastAsia="cs-CZ"/>
        </w:rPr>
        <w:t xml:space="preserve">záväzok zmluvných strán informovať </w:t>
      </w:r>
      <w:r w:rsidR="00F80872">
        <w:rPr>
          <w:rFonts w:ascii="Times New Roman" w:hAnsi="Times New Roman" w:cs="Times New Roman"/>
          <w:sz w:val="24"/>
          <w:szCs w:val="24"/>
          <w:lang w:eastAsia="cs-CZ"/>
        </w:rPr>
        <w:t xml:space="preserve">sa navzájom </w:t>
      </w:r>
      <w:r w:rsidRPr="00184EA2">
        <w:rPr>
          <w:rFonts w:ascii="Times New Roman" w:hAnsi="Times New Roman" w:cs="Times New Roman"/>
          <w:sz w:val="24"/>
          <w:szCs w:val="24"/>
          <w:lang w:eastAsia="cs-CZ"/>
        </w:rPr>
        <w:t>o každej zmene ich bankového spojenia.</w:t>
      </w:r>
    </w:p>
    <w:p w:rsidR="00E55E25" w:rsidRPr="00184EA2" w:rsidP="004B0E31">
      <w:pPr>
        <w:jc w:val="both"/>
        <w:rPr>
          <w:rFonts w:ascii="Times New Roman" w:hAnsi="Times New Roman" w:cs="Times New Roman"/>
          <w:sz w:val="24"/>
          <w:szCs w:val="24"/>
          <w:lang w:eastAsia="cs-CZ"/>
        </w:rPr>
      </w:pPr>
    </w:p>
    <w:p w:rsidR="00E55E25" w:rsidRPr="00184EA2" w:rsidP="003C19D5">
      <w:pPr>
        <w:numPr>
          <w:ilvl w:val="0"/>
          <w:numId w:val="8"/>
        </w:numPr>
        <w:tabs>
          <w:tab w:val="left" w:pos="360"/>
          <w:tab w:val="clear" w:pos="737"/>
        </w:tabs>
        <w:ind w:left="360" w:hanging="360"/>
        <w:jc w:val="both"/>
        <w:rPr>
          <w:rFonts w:ascii="Times New Roman" w:hAnsi="Times New Roman" w:cs="Times New Roman"/>
          <w:sz w:val="24"/>
          <w:szCs w:val="24"/>
          <w:lang w:eastAsia="cs-CZ"/>
        </w:rPr>
      </w:pPr>
      <w:r w:rsidRPr="00184EA2">
        <w:rPr>
          <w:rFonts w:ascii="Times New Roman" w:hAnsi="Times New Roman" w:cs="Times New Roman"/>
          <w:sz w:val="24"/>
          <w:szCs w:val="24"/>
          <w:lang w:eastAsia="cs-CZ"/>
        </w:rPr>
        <w:t xml:space="preserve">Ak banka </w:t>
      </w:r>
      <w:r w:rsidR="00276DAD">
        <w:rPr>
          <w:rFonts w:ascii="Times New Roman" w:hAnsi="Times New Roman" w:cs="Times New Roman"/>
          <w:sz w:val="24"/>
          <w:szCs w:val="24"/>
          <w:lang w:eastAsia="cs-CZ"/>
        </w:rPr>
        <w:t xml:space="preserve">neuzavrie zmluvu podľa </w:t>
      </w:r>
      <w:r w:rsidRPr="00184EA2" w:rsidR="00EC12AE">
        <w:rPr>
          <w:rFonts w:ascii="Times New Roman" w:hAnsi="Times New Roman" w:cs="Times New Roman"/>
          <w:sz w:val="24"/>
          <w:szCs w:val="24"/>
          <w:lang w:eastAsia="cs-CZ"/>
        </w:rPr>
        <w:t>ods</w:t>
      </w:r>
      <w:r w:rsidR="00F5693A">
        <w:rPr>
          <w:rFonts w:ascii="Times New Roman" w:hAnsi="Times New Roman" w:cs="Times New Roman"/>
          <w:sz w:val="24"/>
          <w:szCs w:val="24"/>
          <w:lang w:eastAsia="cs-CZ"/>
        </w:rPr>
        <w:t>eku</w:t>
      </w:r>
      <w:r w:rsidRPr="00184EA2">
        <w:rPr>
          <w:rFonts w:ascii="Times New Roman" w:hAnsi="Times New Roman" w:cs="Times New Roman"/>
          <w:sz w:val="24"/>
          <w:szCs w:val="24"/>
          <w:lang w:eastAsia="cs-CZ"/>
        </w:rPr>
        <w:t xml:space="preserve"> </w:t>
      </w:r>
      <w:r w:rsidRPr="00184EA2" w:rsidR="00EC2B41">
        <w:rPr>
          <w:rFonts w:ascii="Times New Roman" w:hAnsi="Times New Roman" w:cs="Times New Roman"/>
          <w:sz w:val="24"/>
          <w:szCs w:val="24"/>
          <w:lang w:eastAsia="cs-CZ"/>
        </w:rPr>
        <w:t>3</w:t>
      </w:r>
      <w:r w:rsidRPr="00184EA2">
        <w:rPr>
          <w:rFonts w:ascii="Times New Roman" w:hAnsi="Times New Roman" w:cs="Times New Roman"/>
          <w:sz w:val="24"/>
          <w:szCs w:val="24"/>
          <w:lang w:eastAsia="cs-CZ"/>
        </w:rPr>
        <w:t xml:space="preserve"> do šiestich mesiacov od realizácie osobitnej záruky, je povinná splácať sumu realizovanej osobitnej záruky v rovnakých polročných splátkach tak, aby bola celá suma realizovanej osobitnej záruky splatená najneskôr do štyroch rokov od realizácie osobitnej záruky; súčasne je banka povinná platiť úroky vo výške </w:t>
      </w:r>
      <w:r w:rsidR="004676F6">
        <w:rPr>
          <w:rFonts w:ascii="Times New Roman" w:hAnsi="Times New Roman" w:cs="Times New Roman"/>
          <w:sz w:val="24"/>
          <w:szCs w:val="24"/>
          <w:lang w:eastAsia="cs-CZ"/>
        </w:rPr>
        <w:t>dvojnásobku referenčnej úrokovej sadzby EURIBOR s lehotou splatnosti šesť mesiacov zvýšeného o</w:t>
      </w:r>
      <w:r w:rsidR="005A75C1">
        <w:rPr>
          <w:rFonts w:ascii="Times New Roman" w:hAnsi="Times New Roman" w:cs="Times New Roman"/>
          <w:sz w:val="24"/>
          <w:szCs w:val="24"/>
          <w:lang w:eastAsia="cs-CZ"/>
        </w:rPr>
        <w:t> štyri percentuálne body</w:t>
      </w:r>
      <w:r w:rsidR="000339F2">
        <w:rPr>
          <w:rFonts w:ascii="Times New Roman" w:hAnsi="Times New Roman" w:cs="Times New Roman"/>
          <w:sz w:val="24"/>
          <w:szCs w:val="24"/>
          <w:lang w:eastAsia="cs-CZ"/>
        </w:rPr>
        <w:t>.</w:t>
      </w:r>
    </w:p>
    <w:p w:rsidR="00E55E25" w:rsidRPr="00184EA2" w:rsidP="004B0E31">
      <w:pPr>
        <w:jc w:val="both"/>
        <w:rPr>
          <w:rFonts w:ascii="Times New Roman" w:hAnsi="Times New Roman" w:cs="Times New Roman"/>
          <w:sz w:val="24"/>
          <w:szCs w:val="24"/>
          <w:lang w:eastAsia="cs-CZ"/>
        </w:rPr>
      </w:pPr>
    </w:p>
    <w:p w:rsidR="008A36B7" w:rsidP="00F96AD5">
      <w:pPr>
        <w:numPr>
          <w:ilvl w:val="0"/>
          <w:numId w:val="8"/>
        </w:numPr>
        <w:tabs>
          <w:tab w:val="left" w:pos="360"/>
          <w:tab w:val="clear" w:pos="737"/>
        </w:tabs>
        <w:ind w:left="360" w:hanging="360"/>
        <w:jc w:val="both"/>
        <w:rPr>
          <w:rFonts w:ascii="Times New Roman" w:hAnsi="Times New Roman" w:cs="Times New Roman"/>
          <w:sz w:val="24"/>
          <w:szCs w:val="24"/>
          <w:lang w:eastAsia="cs-CZ"/>
        </w:rPr>
      </w:pPr>
      <w:r w:rsidRPr="00184EA2" w:rsidR="003C020C">
        <w:rPr>
          <w:rFonts w:ascii="Times New Roman" w:hAnsi="Times New Roman" w:cs="Times New Roman"/>
          <w:sz w:val="24"/>
          <w:szCs w:val="24"/>
          <w:lang w:eastAsia="cs-CZ"/>
        </w:rPr>
        <w:t>Ministerstvo financií</w:t>
      </w:r>
      <w:r w:rsidRPr="00184EA2" w:rsidR="00E55E25">
        <w:rPr>
          <w:rFonts w:ascii="Times New Roman" w:hAnsi="Times New Roman" w:cs="Times New Roman"/>
          <w:sz w:val="24"/>
          <w:szCs w:val="24"/>
          <w:lang w:eastAsia="cs-CZ"/>
        </w:rPr>
        <w:t xml:space="preserve"> informuje Európsku komisiu o každom poskytnutí stabilizačnej pomoci podľa tohto zákona</w:t>
      </w:r>
      <w:r w:rsidR="0066445A">
        <w:rPr>
          <w:rFonts w:ascii="Times New Roman" w:hAnsi="Times New Roman" w:cs="Times New Roman"/>
          <w:sz w:val="24"/>
          <w:szCs w:val="24"/>
          <w:lang w:eastAsia="cs-CZ"/>
        </w:rPr>
        <w:t>,</w:t>
      </w:r>
      <w:r w:rsidRPr="00184EA2" w:rsidR="00E55E25">
        <w:rPr>
          <w:rFonts w:ascii="Times New Roman" w:hAnsi="Times New Roman" w:cs="Times New Roman"/>
          <w:sz w:val="24"/>
          <w:szCs w:val="24"/>
          <w:lang w:eastAsia="cs-CZ"/>
        </w:rPr>
        <w:t xml:space="preserve"> a to bezodkladne po jej poskytnutí</w:t>
      </w:r>
      <w:r w:rsidR="00476F1E">
        <w:rPr>
          <w:rFonts w:ascii="Times New Roman" w:hAnsi="Times New Roman" w:cs="Times New Roman"/>
          <w:sz w:val="24"/>
          <w:szCs w:val="24"/>
          <w:lang w:eastAsia="cs-CZ"/>
        </w:rPr>
        <w:t>; súčasne s touto informáciou sa predkladá stanovisko Národnej banky Slovenska podľa § 3 ods</w:t>
      </w:r>
      <w:r w:rsidRPr="00184EA2" w:rsidR="00E55E25">
        <w:rPr>
          <w:rFonts w:ascii="Times New Roman" w:hAnsi="Times New Roman" w:cs="Times New Roman"/>
          <w:sz w:val="24"/>
          <w:szCs w:val="24"/>
          <w:lang w:eastAsia="cs-CZ"/>
        </w:rPr>
        <w:t>.</w:t>
      </w:r>
      <w:r w:rsidR="00E16E0F">
        <w:rPr>
          <w:rFonts w:ascii="Times New Roman" w:hAnsi="Times New Roman" w:cs="Times New Roman"/>
          <w:sz w:val="24"/>
          <w:szCs w:val="24"/>
          <w:lang w:eastAsia="cs-CZ"/>
        </w:rPr>
        <w:t xml:space="preserve"> </w:t>
      </w:r>
      <w:r w:rsidR="00476F1E">
        <w:rPr>
          <w:rFonts w:ascii="Times New Roman" w:hAnsi="Times New Roman" w:cs="Times New Roman"/>
          <w:sz w:val="24"/>
          <w:szCs w:val="24"/>
          <w:lang w:eastAsia="cs-CZ"/>
        </w:rPr>
        <w:t xml:space="preserve">6. </w:t>
      </w:r>
    </w:p>
    <w:p w:rsidR="008A36B7" w:rsidRPr="00184EA2" w:rsidP="004B0E31">
      <w:pPr>
        <w:jc w:val="both"/>
        <w:rPr>
          <w:rFonts w:ascii="Times New Roman" w:hAnsi="Times New Roman" w:cs="Times New Roman"/>
          <w:sz w:val="24"/>
          <w:szCs w:val="24"/>
          <w:lang w:eastAsia="cs-CZ"/>
        </w:rPr>
      </w:pPr>
    </w:p>
    <w:p w:rsidR="00E55E25" w:rsidRPr="00184EA2" w:rsidP="003C19D5">
      <w:pPr>
        <w:numPr>
          <w:ilvl w:val="0"/>
          <w:numId w:val="8"/>
        </w:numPr>
        <w:tabs>
          <w:tab w:val="left" w:pos="360"/>
          <w:tab w:val="clear" w:pos="737"/>
        </w:tabs>
        <w:ind w:left="360" w:hanging="360"/>
        <w:jc w:val="both"/>
        <w:rPr>
          <w:rFonts w:ascii="Times New Roman" w:hAnsi="Times New Roman" w:cs="Times New Roman"/>
          <w:sz w:val="24"/>
          <w:szCs w:val="24"/>
          <w:lang w:eastAsia="cs-CZ"/>
        </w:rPr>
      </w:pPr>
      <w:r w:rsidRPr="00184EA2" w:rsidR="00317870">
        <w:rPr>
          <w:rFonts w:ascii="Times New Roman" w:hAnsi="Times New Roman" w:cs="Times New Roman"/>
          <w:sz w:val="24"/>
          <w:szCs w:val="24"/>
          <w:lang w:eastAsia="cs-CZ"/>
        </w:rPr>
        <w:t>M</w:t>
      </w:r>
      <w:r w:rsidRPr="00184EA2" w:rsidR="003C020C">
        <w:rPr>
          <w:rFonts w:ascii="Times New Roman" w:hAnsi="Times New Roman" w:cs="Times New Roman"/>
          <w:sz w:val="24"/>
          <w:szCs w:val="24"/>
          <w:lang w:eastAsia="cs-CZ"/>
        </w:rPr>
        <w:t>inisterstvo financií</w:t>
      </w:r>
      <w:r w:rsidRPr="00184EA2">
        <w:rPr>
          <w:rFonts w:ascii="Times New Roman" w:hAnsi="Times New Roman" w:cs="Times New Roman"/>
          <w:sz w:val="24"/>
          <w:szCs w:val="24"/>
          <w:lang w:eastAsia="cs-CZ"/>
        </w:rPr>
        <w:t xml:space="preserve"> pred</w:t>
      </w:r>
      <w:r w:rsidRPr="00184EA2" w:rsidR="00317870">
        <w:rPr>
          <w:rFonts w:ascii="Times New Roman" w:hAnsi="Times New Roman" w:cs="Times New Roman"/>
          <w:sz w:val="24"/>
          <w:szCs w:val="24"/>
          <w:lang w:eastAsia="cs-CZ"/>
        </w:rPr>
        <w:t xml:space="preserve">kladá </w:t>
      </w:r>
      <w:r w:rsidRPr="00184EA2">
        <w:rPr>
          <w:rFonts w:ascii="Times New Roman" w:hAnsi="Times New Roman" w:cs="Times New Roman"/>
          <w:sz w:val="24"/>
          <w:szCs w:val="24"/>
          <w:lang w:eastAsia="cs-CZ"/>
        </w:rPr>
        <w:t xml:space="preserve">Európskej komisii </w:t>
      </w:r>
      <w:r w:rsidR="000339F2">
        <w:rPr>
          <w:rFonts w:ascii="Times New Roman" w:hAnsi="Times New Roman" w:cs="Times New Roman"/>
          <w:sz w:val="24"/>
          <w:szCs w:val="24"/>
          <w:lang w:eastAsia="cs-CZ"/>
        </w:rPr>
        <w:t xml:space="preserve">každých šesť mesiacov </w:t>
      </w:r>
      <w:r w:rsidRPr="00184EA2">
        <w:rPr>
          <w:rFonts w:ascii="Times New Roman" w:hAnsi="Times New Roman" w:cs="Times New Roman"/>
          <w:sz w:val="24"/>
          <w:szCs w:val="24"/>
          <w:lang w:eastAsia="cs-CZ"/>
        </w:rPr>
        <w:t>správu o prehodnotení opodstatnenosti schémy štátnej pomoci ustanovenej týmto zákonom</w:t>
      </w:r>
      <w:r w:rsidR="00D2683B">
        <w:rPr>
          <w:rFonts w:ascii="Times New Roman" w:hAnsi="Times New Roman" w:cs="Times New Roman"/>
          <w:sz w:val="24"/>
          <w:szCs w:val="24"/>
          <w:lang w:eastAsia="cs-CZ"/>
        </w:rPr>
        <w:t>.</w:t>
      </w:r>
      <w:r w:rsidRPr="00184EA2">
        <w:rPr>
          <w:rFonts w:ascii="Times New Roman" w:hAnsi="Times New Roman" w:cs="Times New Roman"/>
          <w:sz w:val="24"/>
          <w:szCs w:val="24"/>
          <w:lang w:eastAsia="cs-CZ"/>
        </w:rPr>
        <w:t xml:space="preserve"> Ak </w:t>
      </w:r>
      <w:r w:rsidRPr="00184EA2" w:rsidR="003C020C">
        <w:rPr>
          <w:rFonts w:ascii="Times New Roman" w:hAnsi="Times New Roman" w:cs="Times New Roman"/>
          <w:sz w:val="24"/>
          <w:szCs w:val="24"/>
          <w:lang w:eastAsia="cs-CZ"/>
        </w:rPr>
        <w:t>min</w:t>
      </w:r>
      <w:r w:rsidRPr="00184EA2" w:rsidR="003C020C">
        <w:rPr>
          <w:rFonts w:ascii="Times New Roman" w:hAnsi="Times New Roman" w:cs="Times New Roman"/>
          <w:sz w:val="24"/>
          <w:szCs w:val="24"/>
          <w:lang w:eastAsia="cs-CZ"/>
        </w:rPr>
        <w:t>isterstvo financií</w:t>
      </w:r>
      <w:r w:rsidRPr="00184EA2">
        <w:rPr>
          <w:rFonts w:ascii="Times New Roman" w:hAnsi="Times New Roman" w:cs="Times New Roman"/>
          <w:sz w:val="24"/>
          <w:szCs w:val="24"/>
          <w:lang w:eastAsia="cs-CZ"/>
        </w:rPr>
        <w:t xml:space="preserve"> po </w:t>
      </w:r>
      <w:r w:rsidR="00276DAD">
        <w:rPr>
          <w:rFonts w:ascii="Times New Roman" w:hAnsi="Times New Roman" w:cs="Times New Roman"/>
          <w:sz w:val="24"/>
          <w:szCs w:val="24"/>
          <w:lang w:eastAsia="cs-CZ"/>
        </w:rPr>
        <w:t xml:space="preserve">dohode </w:t>
      </w:r>
      <w:r w:rsidRPr="00184EA2">
        <w:rPr>
          <w:rFonts w:ascii="Times New Roman" w:hAnsi="Times New Roman" w:cs="Times New Roman"/>
          <w:sz w:val="24"/>
          <w:szCs w:val="24"/>
          <w:lang w:eastAsia="cs-CZ"/>
        </w:rPr>
        <w:t xml:space="preserve">s Národnou bankou Slovenska zistí, že ďalšie trvanie schémy štátnej pomoci nie je opodstatnené, </w:t>
      </w:r>
      <w:r w:rsidRPr="00184EA2" w:rsidR="003C020C">
        <w:rPr>
          <w:rFonts w:ascii="Times New Roman" w:hAnsi="Times New Roman" w:cs="Times New Roman"/>
          <w:sz w:val="24"/>
          <w:szCs w:val="24"/>
          <w:lang w:eastAsia="cs-CZ"/>
        </w:rPr>
        <w:t>ministerstvo financií</w:t>
      </w:r>
      <w:r w:rsidRPr="00184EA2">
        <w:rPr>
          <w:rFonts w:ascii="Times New Roman" w:hAnsi="Times New Roman" w:cs="Times New Roman"/>
          <w:sz w:val="24"/>
          <w:szCs w:val="24"/>
          <w:lang w:eastAsia="cs-CZ"/>
        </w:rPr>
        <w:t xml:space="preserve"> podá návrh na jej zrušenie. </w:t>
      </w:r>
    </w:p>
    <w:p w:rsidR="00E55E25" w:rsidRPr="00184EA2" w:rsidP="004B0E31">
      <w:pPr>
        <w:jc w:val="both"/>
        <w:rPr>
          <w:rFonts w:ascii="Times New Roman" w:hAnsi="Times New Roman" w:cs="Times New Roman"/>
          <w:sz w:val="24"/>
          <w:szCs w:val="24"/>
          <w:lang w:eastAsia="cs-CZ"/>
        </w:rPr>
      </w:pPr>
    </w:p>
    <w:p w:rsidR="004142C2" w:rsidP="004B0E31">
      <w:pPr>
        <w:jc w:val="center"/>
        <w:rPr>
          <w:rFonts w:ascii="Times New Roman" w:hAnsi="Times New Roman" w:cs="Times New Roman"/>
          <w:sz w:val="24"/>
          <w:szCs w:val="24"/>
          <w:lang w:eastAsia="cs-CZ"/>
        </w:rPr>
      </w:pPr>
    </w:p>
    <w:p w:rsidR="004142C2" w:rsidP="004B0E31">
      <w:pPr>
        <w:jc w:val="center"/>
        <w:rPr>
          <w:rFonts w:ascii="Times New Roman" w:hAnsi="Times New Roman" w:cs="Times New Roman"/>
          <w:sz w:val="24"/>
          <w:szCs w:val="24"/>
          <w:lang w:eastAsia="cs-CZ"/>
        </w:rPr>
      </w:pPr>
    </w:p>
    <w:p w:rsidR="004142C2" w:rsidP="004B0E31">
      <w:pPr>
        <w:jc w:val="center"/>
        <w:rPr>
          <w:rFonts w:ascii="Times New Roman" w:hAnsi="Times New Roman" w:cs="Times New Roman"/>
          <w:sz w:val="24"/>
          <w:szCs w:val="24"/>
          <w:lang w:eastAsia="cs-CZ"/>
        </w:rPr>
      </w:pPr>
    </w:p>
    <w:p w:rsidR="0038639D" w:rsidRPr="00184EA2" w:rsidP="004B0E31">
      <w:pPr>
        <w:jc w:val="center"/>
        <w:rPr>
          <w:rFonts w:ascii="Times New Roman" w:hAnsi="Times New Roman" w:cs="Times New Roman"/>
          <w:sz w:val="24"/>
          <w:szCs w:val="24"/>
          <w:lang w:eastAsia="cs-CZ"/>
        </w:rPr>
      </w:pPr>
      <w:r w:rsidRPr="00184EA2">
        <w:rPr>
          <w:rFonts w:ascii="Times New Roman" w:hAnsi="Times New Roman" w:cs="Times New Roman"/>
          <w:sz w:val="24"/>
          <w:szCs w:val="24"/>
          <w:lang w:eastAsia="cs-CZ"/>
        </w:rPr>
        <w:t>§ 9</w:t>
      </w:r>
    </w:p>
    <w:p w:rsidR="00D2683B" w:rsidP="004B0E31">
      <w:pPr>
        <w:jc w:val="both"/>
        <w:rPr>
          <w:rFonts w:ascii="Times New Roman" w:hAnsi="Times New Roman" w:cs="Times New Roman"/>
          <w:sz w:val="24"/>
          <w:szCs w:val="24"/>
          <w:lang w:eastAsia="cs-CZ"/>
        </w:rPr>
      </w:pPr>
    </w:p>
    <w:p w:rsidR="0038639D" w:rsidP="004B0E31">
      <w:pPr>
        <w:jc w:val="both"/>
        <w:rPr>
          <w:rFonts w:ascii="Times New Roman" w:hAnsi="Times New Roman" w:cs="Times New Roman"/>
          <w:sz w:val="24"/>
          <w:szCs w:val="24"/>
          <w:lang w:eastAsia="cs-CZ"/>
        </w:rPr>
      </w:pPr>
      <w:r w:rsidRPr="00184EA2">
        <w:rPr>
          <w:rFonts w:ascii="Times New Roman" w:hAnsi="Times New Roman" w:cs="Times New Roman"/>
          <w:sz w:val="24"/>
          <w:szCs w:val="24"/>
          <w:lang w:eastAsia="cs-CZ"/>
        </w:rPr>
        <w:t>Na konanie podľa tohto zákona sa nevzťahuj</w:t>
      </w:r>
      <w:r w:rsidR="00F80872">
        <w:rPr>
          <w:rFonts w:ascii="Times New Roman" w:hAnsi="Times New Roman" w:cs="Times New Roman"/>
          <w:sz w:val="24"/>
          <w:szCs w:val="24"/>
          <w:lang w:eastAsia="cs-CZ"/>
        </w:rPr>
        <w:t xml:space="preserve">ú ustanovenia </w:t>
      </w:r>
      <w:r w:rsidR="0044719A">
        <w:rPr>
          <w:rFonts w:ascii="Times New Roman" w:hAnsi="Times New Roman" w:cs="Times New Roman"/>
          <w:sz w:val="24"/>
          <w:szCs w:val="24"/>
          <w:lang w:eastAsia="cs-CZ"/>
        </w:rPr>
        <w:t>osobitného pred</w:t>
      </w:r>
      <w:r w:rsidR="0044719A">
        <w:rPr>
          <w:rFonts w:ascii="Times New Roman" w:hAnsi="Times New Roman" w:cs="Times New Roman"/>
          <w:sz w:val="24"/>
          <w:szCs w:val="24"/>
          <w:lang w:eastAsia="cs-CZ"/>
        </w:rPr>
        <w:t xml:space="preserve">pisu </w:t>
      </w:r>
      <w:r w:rsidR="00F80872">
        <w:rPr>
          <w:rFonts w:ascii="Times New Roman" w:hAnsi="Times New Roman" w:cs="Times New Roman"/>
          <w:sz w:val="24"/>
          <w:szCs w:val="24"/>
          <w:lang w:eastAsia="cs-CZ"/>
        </w:rPr>
        <w:t xml:space="preserve">o konaní vo veciach dohľadu nad finančným </w:t>
      </w:r>
      <w:r w:rsidRPr="00D96633" w:rsidR="00F80872">
        <w:rPr>
          <w:rFonts w:ascii="Times New Roman" w:hAnsi="Times New Roman" w:cs="Times New Roman"/>
          <w:sz w:val="24"/>
          <w:szCs w:val="24"/>
          <w:lang w:eastAsia="cs-CZ"/>
        </w:rPr>
        <w:t>trhom</w:t>
      </w:r>
      <w:r w:rsidR="00D96633">
        <w:rPr>
          <w:rFonts w:ascii="Times New Roman" w:hAnsi="Times New Roman" w:cs="Times New Roman"/>
          <w:sz w:val="24"/>
          <w:szCs w:val="24"/>
          <w:vertAlign w:val="superscript"/>
          <w:lang w:eastAsia="cs-CZ"/>
        </w:rPr>
        <w:t>8</w:t>
      </w:r>
      <w:r w:rsidR="0044719A">
        <w:rPr>
          <w:rFonts w:ascii="Times New Roman" w:hAnsi="Times New Roman" w:cs="Times New Roman"/>
          <w:sz w:val="24"/>
          <w:szCs w:val="24"/>
          <w:vertAlign w:val="superscript"/>
          <w:lang w:eastAsia="cs-CZ"/>
        </w:rPr>
        <w:t>)</w:t>
      </w:r>
      <w:r w:rsidR="00F80872">
        <w:rPr>
          <w:rFonts w:ascii="Times New Roman" w:hAnsi="Times New Roman" w:cs="Times New Roman"/>
          <w:sz w:val="24"/>
          <w:szCs w:val="24"/>
          <w:lang w:eastAsia="cs-CZ"/>
        </w:rPr>
        <w:t xml:space="preserve"> ani </w:t>
      </w:r>
      <w:r w:rsidRPr="00184EA2">
        <w:rPr>
          <w:rFonts w:ascii="Times New Roman" w:hAnsi="Times New Roman" w:cs="Times New Roman"/>
          <w:sz w:val="24"/>
          <w:szCs w:val="24"/>
          <w:lang w:eastAsia="cs-CZ"/>
        </w:rPr>
        <w:t>všeobecn</w:t>
      </w:r>
      <w:r w:rsidR="00F80872">
        <w:rPr>
          <w:rFonts w:ascii="Times New Roman" w:hAnsi="Times New Roman" w:cs="Times New Roman"/>
          <w:sz w:val="24"/>
          <w:szCs w:val="24"/>
          <w:lang w:eastAsia="cs-CZ"/>
        </w:rPr>
        <w:t>é</w:t>
      </w:r>
      <w:r w:rsidR="0044719A">
        <w:rPr>
          <w:rFonts w:ascii="Times New Roman" w:hAnsi="Times New Roman" w:cs="Times New Roman"/>
          <w:sz w:val="24"/>
          <w:szCs w:val="24"/>
          <w:lang w:eastAsia="cs-CZ"/>
        </w:rPr>
        <w:t xml:space="preserve">ho </w:t>
      </w:r>
      <w:r w:rsidRPr="00184EA2">
        <w:rPr>
          <w:rFonts w:ascii="Times New Roman" w:hAnsi="Times New Roman" w:cs="Times New Roman"/>
          <w:sz w:val="24"/>
          <w:szCs w:val="24"/>
          <w:lang w:eastAsia="cs-CZ"/>
        </w:rPr>
        <w:t>predpis</w:t>
      </w:r>
      <w:r w:rsidR="0044719A">
        <w:rPr>
          <w:rFonts w:ascii="Times New Roman" w:hAnsi="Times New Roman" w:cs="Times New Roman"/>
          <w:sz w:val="24"/>
          <w:szCs w:val="24"/>
          <w:lang w:eastAsia="cs-CZ"/>
        </w:rPr>
        <w:t>u</w:t>
      </w:r>
      <w:r w:rsidRPr="00184EA2">
        <w:rPr>
          <w:rFonts w:ascii="Times New Roman" w:hAnsi="Times New Roman" w:cs="Times New Roman"/>
          <w:sz w:val="24"/>
          <w:szCs w:val="24"/>
          <w:lang w:eastAsia="cs-CZ"/>
        </w:rPr>
        <w:t xml:space="preserve"> o správnom konaní,</w:t>
      </w:r>
      <w:r w:rsidR="00D96633">
        <w:rPr>
          <w:rFonts w:ascii="Times New Roman" w:hAnsi="Times New Roman" w:cs="Times New Roman"/>
          <w:sz w:val="24"/>
          <w:szCs w:val="24"/>
          <w:vertAlign w:val="superscript"/>
          <w:lang w:eastAsia="cs-CZ"/>
        </w:rPr>
        <w:t>10</w:t>
      </w:r>
      <w:r w:rsidRPr="00184EA2">
        <w:rPr>
          <w:rFonts w:ascii="Times New Roman" w:hAnsi="Times New Roman" w:cs="Times New Roman"/>
          <w:sz w:val="24"/>
          <w:szCs w:val="24"/>
          <w:vertAlign w:val="superscript"/>
          <w:lang w:eastAsia="cs-CZ"/>
        </w:rPr>
        <w:t xml:space="preserve">) </w:t>
      </w:r>
      <w:r w:rsidRPr="00184EA2">
        <w:rPr>
          <w:rFonts w:ascii="Times New Roman" w:hAnsi="Times New Roman" w:cs="Times New Roman"/>
          <w:sz w:val="24"/>
          <w:szCs w:val="24"/>
          <w:lang w:eastAsia="cs-CZ"/>
        </w:rPr>
        <w:t xml:space="preserve">ak tento zákon </w:t>
      </w:r>
      <w:r w:rsidR="0066445A">
        <w:rPr>
          <w:rFonts w:ascii="Times New Roman" w:hAnsi="Times New Roman" w:cs="Times New Roman"/>
          <w:sz w:val="24"/>
          <w:szCs w:val="24"/>
          <w:lang w:eastAsia="cs-CZ"/>
        </w:rPr>
        <w:t xml:space="preserve">v </w:t>
      </w:r>
      <w:r w:rsidRPr="00B00FE7" w:rsidR="00D2683B">
        <w:rPr>
          <w:rFonts w:ascii="Times New Roman" w:hAnsi="Times New Roman" w:cs="Times New Roman"/>
          <w:sz w:val="24"/>
          <w:szCs w:val="24"/>
          <w:lang w:eastAsia="cs-CZ"/>
        </w:rPr>
        <w:t>§ 4 ods. 5</w:t>
      </w:r>
      <w:r w:rsidR="00D2683B">
        <w:rPr>
          <w:rFonts w:ascii="Times New Roman" w:hAnsi="Times New Roman" w:cs="Times New Roman"/>
          <w:sz w:val="24"/>
          <w:szCs w:val="24"/>
          <w:lang w:eastAsia="cs-CZ"/>
        </w:rPr>
        <w:t xml:space="preserve"> a </w:t>
      </w:r>
      <w:r w:rsidR="0066445A">
        <w:rPr>
          <w:rFonts w:ascii="Times New Roman" w:hAnsi="Times New Roman" w:cs="Times New Roman"/>
          <w:sz w:val="24"/>
          <w:szCs w:val="24"/>
          <w:lang w:eastAsia="cs-CZ"/>
        </w:rPr>
        <w:t xml:space="preserve">§ 7 </w:t>
      </w:r>
      <w:r w:rsidR="00DB0DE2">
        <w:rPr>
          <w:rFonts w:ascii="Times New Roman" w:hAnsi="Times New Roman" w:cs="Times New Roman"/>
          <w:sz w:val="24"/>
          <w:szCs w:val="24"/>
          <w:lang w:eastAsia="cs-CZ"/>
        </w:rPr>
        <w:t xml:space="preserve">ods. 1 </w:t>
      </w:r>
      <w:r w:rsidRPr="00184EA2">
        <w:rPr>
          <w:rFonts w:ascii="Times New Roman" w:hAnsi="Times New Roman" w:cs="Times New Roman"/>
          <w:sz w:val="24"/>
          <w:szCs w:val="24"/>
          <w:lang w:eastAsia="cs-CZ"/>
        </w:rPr>
        <w:t>neustanovuje inak.</w:t>
      </w:r>
    </w:p>
    <w:p w:rsidR="00AE04E4" w:rsidP="004B0E31">
      <w:pPr>
        <w:jc w:val="center"/>
        <w:rPr>
          <w:rFonts w:ascii="Times New Roman" w:hAnsi="Times New Roman" w:cs="Times New Roman"/>
          <w:sz w:val="24"/>
          <w:szCs w:val="24"/>
          <w:lang w:eastAsia="cs-CZ"/>
        </w:rPr>
      </w:pPr>
    </w:p>
    <w:p w:rsidR="0038639D" w:rsidRPr="00184EA2" w:rsidP="004B0E31">
      <w:pPr>
        <w:jc w:val="center"/>
        <w:rPr>
          <w:rFonts w:ascii="Times New Roman" w:hAnsi="Times New Roman" w:cs="Times New Roman"/>
          <w:sz w:val="24"/>
          <w:szCs w:val="24"/>
          <w:lang w:eastAsia="cs-CZ"/>
        </w:rPr>
      </w:pPr>
      <w:r w:rsidRPr="00184EA2">
        <w:rPr>
          <w:rFonts w:ascii="Times New Roman" w:hAnsi="Times New Roman" w:cs="Times New Roman"/>
          <w:sz w:val="24"/>
          <w:szCs w:val="24"/>
          <w:lang w:eastAsia="cs-CZ"/>
        </w:rPr>
        <w:t>§ 10</w:t>
      </w:r>
    </w:p>
    <w:p w:rsidR="0038639D" w:rsidRPr="00184EA2" w:rsidP="004B0E31">
      <w:pPr>
        <w:jc w:val="center"/>
        <w:rPr>
          <w:rFonts w:ascii="Times New Roman" w:hAnsi="Times New Roman" w:cs="Times New Roman"/>
          <w:sz w:val="24"/>
          <w:szCs w:val="24"/>
          <w:lang w:eastAsia="cs-CZ"/>
        </w:rPr>
      </w:pPr>
    </w:p>
    <w:p w:rsidR="0038639D" w:rsidRPr="00184EA2" w:rsidP="004B0E31">
      <w:pPr>
        <w:jc w:val="both"/>
        <w:rPr>
          <w:rFonts w:ascii="Times New Roman" w:hAnsi="Times New Roman" w:cs="Times New Roman"/>
          <w:sz w:val="24"/>
          <w:szCs w:val="24"/>
          <w:lang w:eastAsia="cs-CZ"/>
        </w:rPr>
      </w:pPr>
      <w:r w:rsidRPr="00184EA2">
        <w:rPr>
          <w:rFonts w:ascii="Times New Roman" w:hAnsi="Times New Roman" w:cs="Times New Roman"/>
          <w:sz w:val="24"/>
          <w:szCs w:val="24"/>
          <w:lang w:eastAsia="cs-CZ"/>
        </w:rPr>
        <w:t>Zmluvu o stabilizačnej pomoci možno uzavrieť najneskôr do 31. decembra 2010.</w:t>
      </w:r>
    </w:p>
    <w:p w:rsidR="008D516F" w:rsidRPr="00184EA2" w:rsidP="004B0E31">
      <w:pPr>
        <w:jc w:val="both"/>
        <w:rPr>
          <w:rFonts w:ascii="Times New Roman" w:hAnsi="Times New Roman" w:cs="Times New Roman"/>
          <w:sz w:val="24"/>
          <w:szCs w:val="24"/>
        </w:rPr>
      </w:pPr>
    </w:p>
    <w:p w:rsidR="00E3364B" w:rsidP="004B0E31">
      <w:pPr>
        <w:suppressAutoHyphens w:val="0"/>
        <w:jc w:val="center"/>
        <w:rPr>
          <w:rFonts w:ascii="Times New Roman" w:hAnsi="Times New Roman" w:cs="Times New Roman"/>
          <w:bCs/>
          <w:sz w:val="24"/>
          <w:szCs w:val="24"/>
          <w:lang w:eastAsia="cs-CZ"/>
        </w:rPr>
      </w:pPr>
    </w:p>
    <w:p w:rsidR="00410541" w:rsidRPr="00DA0213" w:rsidP="004B0E31">
      <w:pPr>
        <w:suppressAutoHyphens w:val="0"/>
        <w:jc w:val="center"/>
        <w:rPr>
          <w:rFonts w:ascii="Times New Roman" w:hAnsi="Times New Roman" w:cs="Times New Roman"/>
          <w:bCs/>
          <w:sz w:val="24"/>
          <w:szCs w:val="24"/>
          <w:lang w:eastAsia="cs-CZ"/>
        </w:rPr>
      </w:pPr>
      <w:r w:rsidRPr="00DA0213">
        <w:rPr>
          <w:rFonts w:ascii="Times New Roman" w:hAnsi="Times New Roman" w:cs="Times New Roman"/>
          <w:bCs/>
          <w:sz w:val="24"/>
          <w:szCs w:val="24"/>
          <w:lang w:eastAsia="cs-CZ"/>
        </w:rPr>
        <w:t>Čl. I</w:t>
      </w:r>
      <w:r w:rsidRPr="00DA0213" w:rsidR="00D93E39">
        <w:rPr>
          <w:rFonts w:ascii="Times New Roman" w:hAnsi="Times New Roman" w:cs="Times New Roman"/>
          <w:bCs/>
          <w:sz w:val="24"/>
          <w:szCs w:val="24"/>
          <w:lang w:eastAsia="cs-CZ"/>
        </w:rPr>
        <w:t>I</w:t>
      </w:r>
    </w:p>
    <w:p w:rsidR="0081035B" w:rsidRPr="00184EA2" w:rsidP="004B0E31">
      <w:pPr>
        <w:suppressAutoHyphens w:val="0"/>
        <w:jc w:val="both"/>
        <w:rPr>
          <w:rFonts w:ascii="Times New Roman" w:hAnsi="Times New Roman" w:cs="Times New Roman"/>
          <w:sz w:val="24"/>
          <w:szCs w:val="24"/>
          <w:lang w:eastAsia="cs-CZ"/>
        </w:rPr>
      </w:pPr>
    </w:p>
    <w:p w:rsidR="0081035B" w:rsidRPr="00184EA2" w:rsidP="004B0E31">
      <w:pPr>
        <w:suppressAutoHyphens w:val="0"/>
        <w:jc w:val="both"/>
        <w:rPr>
          <w:rFonts w:ascii="Times New Roman" w:hAnsi="Times New Roman" w:cs="Times New Roman"/>
          <w:sz w:val="24"/>
          <w:szCs w:val="24"/>
          <w:lang w:eastAsia="cs-CZ"/>
        </w:rPr>
      </w:pPr>
      <w:r w:rsidRPr="00184EA2">
        <w:rPr>
          <w:rFonts w:ascii="Times New Roman" w:hAnsi="Times New Roman" w:cs="Times New Roman"/>
          <w:sz w:val="24"/>
          <w:szCs w:val="24"/>
          <w:lang w:eastAsia="cs-CZ"/>
        </w:rPr>
        <w:t xml:space="preserve">Zákon č. 513/1991 Zb. Obchodný zákonník v znení </w:t>
      </w:r>
      <w:r w:rsidRPr="00184EA2" w:rsidR="00F304CD">
        <w:rPr>
          <w:rFonts w:ascii="Times New Roman" w:hAnsi="Times New Roman" w:cs="Times New Roman"/>
          <w:sz w:val="24"/>
          <w:szCs w:val="24"/>
          <w:lang w:eastAsia="cs-CZ"/>
        </w:rPr>
        <w:t>zákona č. 264/1992 Zb.</w:t>
      </w:r>
      <w:r w:rsidR="00F304CD">
        <w:rPr>
          <w:rFonts w:ascii="Times New Roman" w:hAnsi="Times New Roman" w:cs="Times New Roman"/>
          <w:sz w:val="24"/>
          <w:szCs w:val="24"/>
          <w:lang w:eastAsia="cs-CZ"/>
        </w:rPr>
        <w:t xml:space="preserve">, </w:t>
      </w:r>
      <w:r w:rsidRPr="00184EA2" w:rsidR="00F304CD">
        <w:rPr>
          <w:rFonts w:ascii="Times New Roman" w:hAnsi="Times New Roman" w:cs="Times New Roman"/>
          <w:sz w:val="24"/>
          <w:szCs w:val="24"/>
          <w:lang w:eastAsia="cs-CZ"/>
        </w:rPr>
        <w:t>zákona</w:t>
      </w:r>
      <w:r w:rsidR="00F304CD">
        <w:rPr>
          <w:rFonts w:ascii="Times New Roman" w:hAnsi="Times New Roman" w:cs="Times New Roman"/>
          <w:sz w:val="24"/>
          <w:szCs w:val="24"/>
          <w:lang w:eastAsia="cs-CZ"/>
        </w:rPr>
        <w:br/>
      </w:r>
      <w:r w:rsidRPr="00184EA2">
        <w:rPr>
          <w:rFonts w:ascii="Times New Roman" w:hAnsi="Times New Roman" w:cs="Times New Roman"/>
          <w:sz w:val="24"/>
          <w:szCs w:val="24"/>
          <w:lang w:eastAsia="cs-CZ"/>
        </w:rPr>
        <w:t>č. 600/1992 Zb.</w:t>
      </w:r>
      <w:r w:rsidR="00F304CD">
        <w:rPr>
          <w:rFonts w:ascii="Times New Roman" w:hAnsi="Times New Roman" w:cs="Times New Roman"/>
          <w:sz w:val="24"/>
          <w:szCs w:val="24"/>
          <w:lang w:eastAsia="cs-CZ"/>
        </w:rPr>
        <w:t>,</w:t>
      </w:r>
      <w:r w:rsidRPr="00184EA2">
        <w:rPr>
          <w:rFonts w:ascii="Times New Roman" w:hAnsi="Times New Roman" w:cs="Times New Roman"/>
          <w:sz w:val="24"/>
          <w:szCs w:val="24"/>
          <w:lang w:eastAsia="cs-CZ"/>
        </w:rPr>
        <w:t xml:space="preserve"> zákona </w:t>
      </w:r>
      <w:r w:rsidR="00F304CD">
        <w:rPr>
          <w:rFonts w:ascii="Times New Roman" w:hAnsi="Times New Roman" w:cs="Times New Roman"/>
          <w:sz w:val="24"/>
          <w:szCs w:val="24"/>
          <w:lang w:eastAsia="cs-CZ"/>
        </w:rPr>
        <w:t xml:space="preserve">Národnej rady Slovenskej republiky </w:t>
      </w:r>
      <w:r w:rsidRPr="00184EA2">
        <w:rPr>
          <w:rFonts w:ascii="Times New Roman" w:hAnsi="Times New Roman" w:cs="Times New Roman"/>
          <w:sz w:val="24"/>
          <w:szCs w:val="24"/>
          <w:lang w:eastAsia="cs-CZ"/>
        </w:rPr>
        <w:t>č. 278/1993 Z.</w:t>
      </w:r>
      <w:r w:rsidRPr="00184EA2" w:rsidR="00286BCD">
        <w:rPr>
          <w:rFonts w:ascii="Times New Roman" w:hAnsi="Times New Roman" w:cs="Times New Roman"/>
          <w:sz w:val="24"/>
          <w:szCs w:val="24"/>
          <w:lang w:eastAsia="cs-CZ"/>
        </w:rPr>
        <w:t xml:space="preserve"> </w:t>
      </w:r>
      <w:r w:rsidRPr="00184EA2">
        <w:rPr>
          <w:rFonts w:ascii="Times New Roman" w:hAnsi="Times New Roman" w:cs="Times New Roman"/>
          <w:sz w:val="24"/>
          <w:szCs w:val="24"/>
          <w:lang w:eastAsia="cs-CZ"/>
        </w:rPr>
        <w:t xml:space="preserve">z., zákona </w:t>
      </w:r>
      <w:r w:rsidR="00F304CD">
        <w:rPr>
          <w:rFonts w:ascii="Times New Roman" w:hAnsi="Times New Roman" w:cs="Times New Roman"/>
          <w:sz w:val="24"/>
          <w:szCs w:val="24"/>
          <w:lang w:eastAsia="cs-CZ"/>
        </w:rPr>
        <w:t>Národnej rady Slovenskej republiky</w:t>
      </w:r>
      <w:r w:rsidRPr="00184EA2" w:rsidR="00F304CD">
        <w:rPr>
          <w:rFonts w:ascii="Times New Roman" w:hAnsi="Times New Roman" w:cs="Times New Roman"/>
          <w:sz w:val="24"/>
          <w:szCs w:val="24"/>
          <w:lang w:eastAsia="cs-CZ"/>
        </w:rPr>
        <w:t xml:space="preserve"> </w:t>
      </w:r>
      <w:r w:rsidRPr="00184EA2">
        <w:rPr>
          <w:rFonts w:ascii="Times New Roman" w:hAnsi="Times New Roman" w:cs="Times New Roman"/>
          <w:sz w:val="24"/>
          <w:szCs w:val="24"/>
          <w:lang w:eastAsia="cs-CZ"/>
        </w:rPr>
        <w:t>č. 249/1994 Z.</w:t>
      </w:r>
      <w:r w:rsidRPr="00184EA2" w:rsidR="00286BCD">
        <w:rPr>
          <w:rFonts w:ascii="Times New Roman" w:hAnsi="Times New Roman" w:cs="Times New Roman"/>
          <w:sz w:val="24"/>
          <w:szCs w:val="24"/>
          <w:lang w:eastAsia="cs-CZ"/>
        </w:rPr>
        <w:t xml:space="preserve"> </w:t>
      </w:r>
      <w:r w:rsidRPr="00184EA2">
        <w:rPr>
          <w:rFonts w:ascii="Times New Roman" w:hAnsi="Times New Roman" w:cs="Times New Roman"/>
          <w:sz w:val="24"/>
          <w:szCs w:val="24"/>
          <w:lang w:eastAsia="cs-CZ"/>
        </w:rPr>
        <w:t xml:space="preserve">z., zákona </w:t>
      </w:r>
      <w:r w:rsidR="00F304CD">
        <w:rPr>
          <w:rFonts w:ascii="Times New Roman" w:hAnsi="Times New Roman" w:cs="Times New Roman"/>
          <w:sz w:val="24"/>
          <w:szCs w:val="24"/>
          <w:lang w:eastAsia="cs-CZ"/>
        </w:rPr>
        <w:t>Národnej rady Slovenskej republ</w:t>
      </w:r>
      <w:r w:rsidR="00F304CD">
        <w:rPr>
          <w:rFonts w:ascii="Times New Roman" w:hAnsi="Times New Roman" w:cs="Times New Roman"/>
          <w:sz w:val="24"/>
          <w:szCs w:val="24"/>
          <w:lang w:eastAsia="cs-CZ"/>
        </w:rPr>
        <w:t>iky</w:t>
      </w:r>
      <w:r w:rsidRPr="00184EA2" w:rsidR="00F304CD">
        <w:rPr>
          <w:rFonts w:ascii="Times New Roman" w:hAnsi="Times New Roman" w:cs="Times New Roman"/>
          <w:sz w:val="24"/>
          <w:szCs w:val="24"/>
          <w:lang w:eastAsia="cs-CZ"/>
        </w:rPr>
        <w:t xml:space="preserve"> </w:t>
      </w:r>
      <w:r w:rsidRPr="00184EA2">
        <w:rPr>
          <w:rFonts w:ascii="Times New Roman" w:hAnsi="Times New Roman" w:cs="Times New Roman"/>
          <w:sz w:val="24"/>
          <w:szCs w:val="24"/>
          <w:lang w:eastAsia="cs-CZ"/>
        </w:rPr>
        <w:t>č.</w:t>
      </w:r>
      <w:r w:rsidRPr="00184EA2" w:rsidR="00286BCD">
        <w:rPr>
          <w:rFonts w:ascii="Times New Roman" w:hAnsi="Times New Roman" w:cs="Times New Roman"/>
          <w:sz w:val="24"/>
          <w:szCs w:val="24"/>
          <w:lang w:eastAsia="cs-CZ"/>
        </w:rPr>
        <w:t xml:space="preserve"> </w:t>
      </w:r>
      <w:r w:rsidRPr="00184EA2">
        <w:rPr>
          <w:rFonts w:ascii="Times New Roman" w:hAnsi="Times New Roman" w:cs="Times New Roman"/>
          <w:sz w:val="24"/>
          <w:szCs w:val="24"/>
          <w:lang w:eastAsia="cs-CZ"/>
        </w:rPr>
        <w:t>106/1995 Z.</w:t>
      </w:r>
      <w:r w:rsidRPr="00184EA2" w:rsidR="00286BCD">
        <w:rPr>
          <w:rFonts w:ascii="Times New Roman" w:hAnsi="Times New Roman" w:cs="Times New Roman"/>
          <w:sz w:val="24"/>
          <w:szCs w:val="24"/>
          <w:lang w:eastAsia="cs-CZ"/>
        </w:rPr>
        <w:t xml:space="preserve"> </w:t>
      </w:r>
      <w:r w:rsidRPr="00184EA2">
        <w:rPr>
          <w:rFonts w:ascii="Times New Roman" w:hAnsi="Times New Roman" w:cs="Times New Roman"/>
          <w:sz w:val="24"/>
          <w:szCs w:val="24"/>
          <w:lang w:eastAsia="cs-CZ"/>
        </w:rPr>
        <w:t xml:space="preserve">z., zákona </w:t>
      </w:r>
      <w:r w:rsidR="00F304CD">
        <w:rPr>
          <w:rFonts w:ascii="Times New Roman" w:hAnsi="Times New Roman" w:cs="Times New Roman"/>
          <w:sz w:val="24"/>
          <w:szCs w:val="24"/>
          <w:lang w:eastAsia="cs-CZ"/>
        </w:rPr>
        <w:t>Národnej rady Slovenskej republiky</w:t>
      </w:r>
      <w:r w:rsidRPr="00184EA2" w:rsidR="00F304CD">
        <w:rPr>
          <w:rFonts w:ascii="Times New Roman" w:hAnsi="Times New Roman" w:cs="Times New Roman"/>
          <w:sz w:val="24"/>
          <w:szCs w:val="24"/>
          <w:lang w:eastAsia="cs-CZ"/>
        </w:rPr>
        <w:t xml:space="preserve"> </w:t>
      </w:r>
      <w:r w:rsidRPr="00184EA2">
        <w:rPr>
          <w:rFonts w:ascii="Times New Roman" w:hAnsi="Times New Roman" w:cs="Times New Roman"/>
          <w:sz w:val="24"/>
          <w:szCs w:val="24"/>
          <w:lang w:eastAsia="cs-CZ"/>
        </w:rPr>
        <w:t>č. 171/1995 Z.</w:t>
      </w:r>
      <w:r w:rsidRPr="00184EA2" w:rsidR="00286BCD">
        <w:rPr>
          <w:rFonts w:ascii="Times New Roman" w:hAnsi="Times New Roman" w:cs="Times New Roman"/>
          <w:sz w:val="24"/>
          <w:szCs w:val="24"/>
          <w:lang w:eastAsia="cs-CZ"/>
        </w:rPr>
        <w:t xml:space="preserve"> </w:t>
      </w:r>
      <w:r w:rsidRPr="00184EA2">
        <w:rPr>
          <w:rFonts w:ascii="Times New Roman" w:hAnsi="Times New Roman" w:cs="Times New Roman"/>
          <w:sz w:val="24"/>
          <w:szCs w:val="24"/>
          <w:lang w:eastAsia="cs-CZ"/>
        </w:rPr>
        <w:t xml:space="preserve">z., zákona </w:t>
      </w:r>
      <w:r w:rsidR="00F304CD">
        <w:rPr>
          <w:rFonts w:ascii="Times New Roman" w:hAnsi="Times New Roman" w:cs="Times New Roman"/>
          <w:sz w:val="24"/>
          <w:szCs w:val="24"/>
          <w:lang w:eastAsia="cs-CZ"/>
        </w:rPr>
        <w:t>Národnej rady Slovenskej republiky</w:t>
      </w:r>
      <w:r w:rsidRPr="00184EA2" w:rsidR="00F304CD">
        <w:rPr>
          <w:rFonts w:ascii="Times New Roman" w:hAnsi="Times New Roman" w:cs="Times New Roman"/>
          <w:sz w:val="24"/>
          <w:szCs w:val="24"/>
          <w:lang w:eastAsia="cs-CZ"/>
        </w:rPr>
        <w:t xml:space="preserve"> </w:t>
      </w:r>
      <w:r w:rsidRPr="00184EA2">
        <w:rPr>
          <w:rFonts w:ascii="Times New Roman" w:hAnsi="Times New Roman" w:cs="Times New Roman"/>
          <w:sz w:val="24"/>
          <w:szCs w:val="24"/>
          <w:lang w:eastAsia="cs-CZ"/>
        </w:rPr>
        <w:t>č. 58/1996 Z.</w:t>
      </w:r>
      <w:r w:rsidRPr="00184EA2" w:rsidR="00286BCD">
        <w:rPr>
          <w:rFonts w:ascii="Times New Roman" w:hAnsi="Times New Roman" w:cs="Times New Roman"/>
          <w:sz w:val="24"/>
          <w:szCs w:val="24"/>
          <w:lang w:eastAsia="cs-CZ"/>
        </w:rPr>
        <w:t xml:space="preserve"> </w:t>
      </w:r>
      <w:r w:rsidRPr="00184EA2">
        <w:rPr>
          <w:rFonts w:ascii="Times New Roman" w:hAnsi="Times New Roman" w:cs="Times New Roman"/>
          <w:sz w:val="24"/>
          <w:szCs w:val="24"/>
          <w:lang w:eastAsia="cs-CZ"/>
        </w:rPr>
        <w:t xml:space="preserve">z., zákona </w:t>
      </w:r>
      <w:r w:rsidR="00F304CD">
        <w:rPr>
          <w:rFonts w:ascii="Times New Roman" w:hAnsi="Times New Roman" w:cs="Times New Roman"/>
          <w:sz w:val="24"/>
          <w:szCs w:val="24"/>
          <w:lang w:eastAsia="cs-CZ"/>
        </w:rPr>
        <w:t>Národnej rady Slovenskej republiky</w:t>
      </w:r>
      <w:r w:rsidRPr="00184EA2" w:rsidR="00F304CD">
        <w:rPr>
          <w:rFonts w:ascii="Times New Roman" w:hAnsi="Times New Roman" w:cs="Times New Roman"/>
          <w:sz w:val="24"/>
          <w:szCs w:val="24"/>
          <w:lang w:eastAsia="cs-CZ"/>
        </w:rPr>
        <w:t xml:space="preserve"> </w:t>
      </w:r>
      <w:r w:rsidRPr="00184EA2">
        <w:rPr>
          <w:rFonts w:ascii="Times New Roman" w:hAnsi="Times New Roman" w:cs="Times New Roman"/>
          <w:sz w:val="24"/>
          <w:szCs w:val="24"/>
          <w:lang w:eastAsia="cs-CZ"/>
        </w:rPr>
        <w:t>č. 317/1996 Z.</w:t>
      </w:r>
      <w:r w:rsidRPr="00184EA2" w:rsidR="00286BCD">
        <w:rPr>
          <w:rFonts w:ascii="Times New Roman" w:hAnsi="Times New Roman" w:cs="Times New Roman"/>
          <w:sz w:val="24"/>
          <w:szCs w:val="24"/>
          <w:lang w:eastAsia="cs-CZ"/>
        </w:rPr>
        <w:t xml:space="preserve"> </w:t>
      </w:r>
      <w:r w:rsidRPr="00184EA2">
        <w:rPr>
          <w:rFonts w:ascii="Times New Roman" w:hAnsi="Times New Roman" w:cs="Times New Roman"/>
          <w:sz w:val="24"/>
          <w:szCs w:val="24"/>
          <w:lang w:eastAsia="cs-CZ"/>
        </w:rPr>
        <w:t xml:space="preserve">z., zákona </w:t>
      </w:r>
      <w:r w:rsidR="00F304CD">
        <w:rPr>
          <w:rFonts w:ascii="Times New Roman" w:hAnsi="Times New Roman" w:cs="Times New Roman"/>
          <w:sz w:val="24"/>
          <w:szCs w:val="24"/>
          <w:lang w:eastAsia="cs-CZ"/>
        </w:rPr>
        <w:t>Národnej rady Slovenskej republiky</w:t>
        <w:br/>
      </w:r>
      <w:r w:rsidRPr="00184EA2">
        <w:rPr>
          <w:rFonts w:ascii="Times New Roman" w:hAnsi="Times New Roman" w:cs="Times New Roman"/>
          <w:sz w:val="24"/>
          <w:szCs w:val="24"/>
          <w:lang w:eastAsia="cs-CZ"/>
        </w:rPr>
        <w:t>č. 373/19</w:t>
      </w:r>
      <w:r w:rsidRPr="00184EA2">
        <w:rPr>
          <w:rFonts w:ascii="Times New Roman" w:hAnsi="Times New Roman" w:cs="Times New Roman"/>
          <w:sz w:val="24"/>
          <w:szCs w:val="24"/>
          <w:lang w:eastAsia="cs-CZ"/>
        </w:rPr>
        <w:t>96 Z.</w:t>
      </w:r>
      <w:r w:rsidRPr="00184EA2" w:rsidR="00286BCD">
        <w:rPr>
          <w:rFonts w:ascii="Times New Roman" w:hAnsi="Times New Roman" w:cs="Times New Roman"/>
          <w:sz w:val="24"/>
          <w:szCs w:val="24"/>
          <w:lang w:eastAsia="cs-CZ"/>
        </w:rPr>
        <w:t xml:space="preserve"> </w:t>
      </w:r>
      <w:r w:rsidRPr="00184EA2">
        <w:rPr>
          <w:rFonts w:ascii="Times New Roman" w:hAnsi="Times New Roman" w:cs="Times New Roman"/>
          <w:sz w:val="24"/>
          <w:szCs w:val="24"/>
          <w:lang w:eastAsia="cs-CZ"/>
        </w:rPr>
        <w:t>z., zákona č. 11/1998 Z.</w:t>
      </w:r>
      <w:r w:rsidRPr="00184EA2" w:rsidR="00286BCD">
        <w:rPr>
          <w:rFonts w:ascii="Times New Roman" w:hAnsi="Times New Roman" w:cs="Times New Roman"/>
          <w:sz w:val="24"/>
          <w:szCs w:val="24"/>
          <w:lang w:eastAsia="cs-CZ"/>
        </w:rPr>
        <w:t xml:space="preserve"> </w:t>
      </w:r>
      <w:r w:rsidRPr="00184EA2">
        <w:rPr>
          <w:rFonts w:ascii="Times New Roman" w:hAnsi="Times New Roman" w:cs="Times New Roman"/>
          <w:sz w:val="24"/>
          <w:szCs w:val="24"/>
          <w:lang w:eastAsia="cs-CZ"/>
        </w:rPr>
        <w:t>z., zákona č. 127/1999 Z.</w:t>
      </w:r>
      <w:r w:rsidRPr="00184EA2" w:rsidR="00286BCD">
        <w:rPr>
          <w:rFonts w:ascii="Times New Roman" w:hAnsi="Times New Roman" w:cs="Times New Roman"/>
          <w:sz w:val="24"/>
          <w:szCs w:val="24"/>
          <w:lang w:eastAsia="cs-CZ"/>
        </w:rPr>
        <w:t xml:space="preserve"> </w:t>
      </w:r>
      <w:r w:rsidRPr="00184EA2">
        <w:rPr>
          <w:rFonts w:ascii="Times New Roman" w:hAnsi="Times New Roman" w:cs="Times New Roman"/>
          <w:sz w:val="24"/>
          <w:szCs w:val="24"/>
          <w:lang w:eastAsia="cs-CZ"/>
        </w:rPr>
        <w:t>z., zákona č. 263/1999 Z.</w:t>
      </w:r>
      <w:r w:rsidRPr="00184EA2" w:rsidR="00286BCD">
        <w:rPr>
          <w:rFonts w:ascii="Times New Roman" w:hAnsi="Times New Roman" w:cs="Times New Roman"/>
          <w:sz w:val="24"/>
          <w:szCs w:val="24"/>
          <w:lang w:eastAsia="cs-CZ"/>
        </w:rPr>
        <w:t xml:space="preserve"> </w:t>
      </w:r>
      <w:r w:rsidRPr="00184EA2">
        <w:rPr>
          <w:rFonts w:ascii="Times New Roman" w:hAnsi="Times New Roman" w:cs="Times New Roman"/>
          <w:sz w:val="24"/>
          <w:szCs w:val="24"/>
          <w:lang w:eastAsia="cs-CZ"/>
        </w:rPr>
        <w:t>z., zákona č. 238/2000 Z.</w:t>
      </w:r>
      <w:r w:rsidRPr="00184EA2" w:rsidR="00286BCD">
        <w:rPr>
          <w:rFonts w:ascii="Times New Roman" w:hAnsi="Times New Roman" w:cs="Times New Roman"/>
          <w:sz w:val="24"/>
          <w:szCs w:val="24"/>
          <w:lang w:eastAsia="cs-CZ"/>
        </w:rPr>
        <w:t xml:space="preserve"> </w:t>
      </w:r>
      <w:r w:rsidRPr="00184EA2">
        <w:rPr>
          <w:rFonts w:ascii="Times New Roman" w:hAnsi="Times New Roman" w:cs="Times New Roman"/>
          <w:sz w:val="24"/>
          <w:szCs w:val="24"/>
          <w:lang w:eastAsia="cs-CZ"/>
        </w:rPr>
        <w:t>z., zákona č. 147/2001 Z.</w:t>
      </w:r>
      <w:r w:rsidRPr="00184EA2" w:rsidR="00286BCD">
        <w:rPr>
          <w:rFonts w:ascii="Times New Roman" w:hAnsi="Times New Roman" w:cs="Times New Roman"/>
          <w:sz w:val="24"/>
          <w:szCs w:val="24"/>
          <w:lang w:eastAsia="cs-CZ"/>
        </w:rPr>
        <w:t xml:space="preserve"> </w:t>
      </w:r>
      <w:r w:rsidRPr="00184EA2">
        <w:rPr>
          <w:rFonts w:ascii="Times New Roman" w:hAnsi="Times New Roman" w:cs="Times New Roman"/>
          <w:sz w:val="24"/>
          <w:szCs w:val="24"/>
          <w:lang w:eastAsia="cs-CZ"/>
        </w:rPr>
        <w:t>z., zákona č. 500/2001 Z.</w:t>
      </w:r>
      <w:r w:rsidRPr="00184EA2" w:rsidR="00286BCD">
        <w:rPr>
          <w:rFonts w:ascii="Times New Roman" w:hAnsi="Times New Roman" w:cs="Times New Roman"/>
          <w:sz w:val="24"/>
          <w:szCs w:val="24"/>
          <w:lang w:eastAsia="cs-CZ"/>
        </w:rPr>
        <w:t xml:space="preserve"> </w:t>
      </w:r>
      <w:r w:rsidRPr="00184EA2">
        <w:rPr>
          <w:rFonts w:ascii="Times New Roman" w:hAnsi="Times New Roman" w:cs="Times New Roman"/>
          <w:sz w:val="24"/>
          <w:szCs w:val="24"/>
          <w:lang w:eastAsia="cs-CZ"/>
        </w:rPr>
        <w:t>z., zákona</w:t>
      </w:r>
      <w:r w:rsidR="00F304CD">
        <w:rPr>
          <w:rFonts w:ascii="Times New Roman" w:hAnsi="Times New Roman" w:cs="Times New Roman"/>
          <w:sz w:val="24"/>
          <w:szCs w:val="24"/>
          <w:lang w:eastAsia="cs-CZ"/>
        </w:rPr>
        <w:br/>
      </w:r>
      <w:r w:rsidRPr="00184EA2">
        <w:rPr>
          <w:rFonts w:ascii="Times New Roman" w:hAnsi="Times New Roman" w:cs="Times New Roman"/>
          <w:sz w:val="24"/>
          <w:szCs w:val="24"/>
          <w:lang w:eastAsia="cs-CZ"/>
        </w:rPr>
        <w:t xml:space="preserve">č. 426/2002 </w:t>
      </w:r>
      <w:r w:rsidRPr="00184EA2" w:rsidR="00286BCD">
        <w:rPr>
          <w:rFonts w:ascii="Times New Roman" w:hAnsi="Times New Roman" w:cs="Times New Roman"/>
          <w:sz w:val="24"/>
          <w:szCs w:val="24"/>
          <w:lang w:eastAsia="cs-CZ"/>
        </w:rPr>
        <w:t>Z</w:t>
      </w:r>
      <w:r w:rsidRPr="00184EA2">
        <w:rPr>
          <w:rFonts w:ascii="Times New Roman" w:hAnsi="Times New Roman" w:cs="Times New Roman"/>
          <w:sz w:val="24"/>
          <w:szCs w:val="24"/>
          <w:lang w:eastAsia="cs-CZ"/>
        </w:rPr>
        <w:t>.</w:t>
      </w:r>
      <w:r w:rsidRPr="00184EA2" w:rsidR="00286BCD">
        <w:rPr>
          <w:rFonts w:ascii="Times New Roman" w:hAnsi="Times New Roman" w:cs="Times New Roman"/>
          <w:sz w:val="24"/>
          <w:szCs w:val="24"/>
          <w:lang w:eastAsia="cs-CZ"/>
        </w:rPr>
        <w:t xml:space="preserve"> </w:t>
      </w:r>
      <w:r w:rsidRPr="00184EA2">
        <w:rPr>
          <w:rFonts w:ascii="Times New Roman" w:hAnsi="Times New Roman" w:cs="Times New Roman"/>
          <w:sz w:val="24"/>
          <w:szCs w:val="24"/>
          <w:lang w:eastAsia="cs-CZ"/>
        </w:rPr>
        <w:t>z., zákona č. 510/2002 Z.</w:t>
      </w:r>
      <w:r w:rsidRPr="00184EA2" w:rsidR="00286BCD">
        <w:rPr>
          <w:rFonts w:ascii="Times New Roman" w:hAnsi="Times New Roman" w:cs="Times New Roman"/>
          <w:sz w:val="24"/>
          <w:szCs w:val="24"/>
          <w:lang w:eastAsia="cs-CZ"/>
        </w:rPr>
        <w:t xml:space="preserve"> </w:t>
      </w:r>
      <w:r w:rsidRPr="00184EA2">
        <w:rPr>
          <w:rFonts w:ascii="Times New Roman" w:hAnsi="Times New Roman" w:cs="Times New Roman"/>
          <w:sz w:val="24"/>
          <w:szCs w:val="24"/>
          <w:lang w:eastAsia="cs-CZ"/>
        </w:rPr>
        <w:t>z., zákona č.</w:t>
      </w:r>
      <w:r w:rsidR="00381C03">
        <w:rPr>
          <w:rFonts w:ascii="Times New Roman" w:hAnsi="Times New Roman" w:cs="Times New Roman"/>
          <w:sz w:val="24"/>
          <w:szCs w:val="24"/>
          <w:lang w:eastAsia="cs-CZ"/>
        </w:rPr>
        <w:t xml:space="preserve"> </w:t>
      </w:r>
      <w:r w:rsidRPr="00184EA2">
        <w:rPr>
          <w:rFonts w:ascii="Times New Roman" w:hAnsi="Times New Roman" w:cs="Times New Roman"/>
          <w:sz w:val="24"/>
          <w:szCs w:val="24"/>
          <w:lang w:eastAsia="cs-CZ"/>
        </w:rPr>
        <w:t>526/2002 Z.</w:t>
      </w:r>
      <w:r w:rsidRPr="00184EA2" w:rsidR="00286BCD">
        <w:rPr>
          <w:rFonts w:ascii="Times New Roman" w:hAnsi="Times New Roman" w:cs="Times New Roman"/>
          <w:sz w:val="24"/>
          <w:szCs w:val="24"/>
          <w:lang w:eastAsia="cs-CZ"/>
        </w:rPr>
        <w:t xml:space="preserve"> </w:t>
      </w:r>
      <w:r w:rsidRPr="00184EA2">
        <w:rPr>
          <w:rFonts w:ascii="Times New Roman" w:hAnsi="Times New Roman" w:cs="Times New Roman"/>
          <w:sz w:val="24"/>
          <w:szCs w:val="24"/>
          <w:lang w:eastAsia="cs-CZ"/>
        </w:rPr>
        <w:t>z., zákona č. 530</w:t>
      </w:r>
      <w:r w:rsidRPr="00184EA2">
        <w:rPr>
          <w:rFonts w:ascii="Times New Roman" w:hAnsi="Times New Roman" w:cs="Times New Roman"/>
          <w:sz w:val="24"/>
          <w:szCs w:val="24"/>
          <w:lang w:eastAsia="cs-CZ"/>
        </w:rPr>
        <w:t>/2003</w:t>
      </w:r>
      <w:r w:rsidR="00381C03">
        <w:rPr>
          <w:rFonts w:ascii="Times New Roman" w:hAnsi="Times New Roman" w:cs="Times New Roman"/>
          <w:sz w:val="24"/>
          <w:szCs w:val="24"/>
          <w:lang w:eastAsia="cs-CZ"/>
        </w:rPr>
        <w:br/>
      </w:r>
      <w:r w:rsidRPr="00184EA2">
        <w:rPr>
          <w:rFonts w:ascii="Times New Roman" w:hAnsi="Times New Roman" w:cs="Times New Roman"/>
          <w:sz w:val="24"/>
          <w:szCs w:val="24"/>
          <w:lang w:eastAsia="cs-CZ"/>
        </w:rPr>
        <w:t>Z.</w:t>
      </w:r>
      <w:r w:rsidRPr="00184EA2" w:rsidR="00286BCD">
        <w:rPr>
          <w:rFonts w:ascii="Times New Roman" w:hAnsi="Times New Roman" w:cs="Times New Roman"/>
          <w:sz w:val="24"/>
          <w:szCs w:val="24"/>
          <w:lang w:eastAsia="cs-CZ"/>
        </w:rPr>
        <w:t xml:space="preserve"> </w:t>
      </w:r>
      <w:r w:rsidRPr="00184EA2">
        <w:rPr>
          <w:rFonts w:ascii="Times New Roman" w:hAnsi="Times New Roman" w:cs="Times New Roman"/>
          <w:sz w:val="24"/>
          <w:szCs w:val="24"/>
          <w:lang w:eastAsia="cs-CZ"/>
        </w:rPr>
        <w:t>z., zákona č. 432/2004 Z.</w:t>
      </w:r>
      <w:r w:rsidRPr="00184EA2" w:rsidR="00286BCD">
        <w:rPr>
          <w:rFonts w:ascii="Times New Roman" w:hAnsi="Times New Roman" w:cs="Times New Roman"/>
          <w:sz w:val="24"/>
          <w:szCs w:val="24"/>
          <w:lang w:eastAsia="cs-CZ"/>
        </w:rPr>
        <w:t xml:space="preserve"> </w:t>
      </w:r>
      <w:r w:rsidRPr="00184EA2">
        <w:rPr>
          <w:rFonts w:ascii="Times New Roman" w:hAnsi="Times New Roman" w:cs="Times New Roman"/>
          <w:sz w:val="24"/>
          <w:szCs w:val="24"/>
          <w:lang w:eastAsia="cs-CZ"/>
        </w:rPr>
        <w:t>z., zákona č. 315/2005 Z.</w:t>
      </w:r>
      <w:r w:rsidRPr="00184EA2" w:rsidR="00286BCD">
        <w:rPr>
          <w:rFonts w:ascii="Times New Roman" w:hAnsi="Times New Roman" w:cs="Times New Roman"/>
          <w:sz w:val="24"/>
          <w:szCs w:val="24"/>
          <w:lang w:eastAsia="cs-CZ"/>
        </w:rPr>
        <w:t xml:space="preserve"> </w:t>
      </w:r>
      <w:r w:rsidRPr="00184EA2">
        <w:rPr>
          <w:rFonts w:ascii="Times New Roman" w:hAnsi="Times New Roman" w:cs="Times New Roman"/>
          <w:sz w:val="24"/>
          <w:szCs w:val="24"/>
          <w:lang w:eastAsia="cs-CZ"/>
        </w:rPr>
        <w:t>z., zákona č. 19/2007 Z.</w:t>
      </w:r>
      <w:r w:rsidRPr="00184EA2" w:rsidR="00286BCD">
        <w:rPr>
          <w:rFonts w:ascii="Times New Roman" w:hAnsi="Times New Roman" w:cs="Times New Roman"/>
          <w:sz w:val="24"/>
          <w:szCs w:val="24"/>
          <w:lang w:eastAsia="cs-CZ"/>
        </w:rPr>
        <w:t xml:space="preserve"> </w:t>
      </w:r>
      <w:r w:rsidRPr="00184EA2">
        <w:rPr>
          <w:rFonts w:ascii="Times New Roman" w:hAnsi="Times New Roman" w:cs="Times New Roman"/>
          <w:sz w:val="24"/>
          <w:szCs w:val="24"/>
          <w:lang w:eastAsia="cs-CZ"/>
        </w:rPr>
        <w:t>z., zákona</w:t>
      </w:r>
      <w:r w:rsidR="00381C03">
        <w:rPr>
          <w:rFonts w:ascii="Times New Roman" w:hAnsi="Times New Roman" w:cs="Times New Roman"/>
          <w:sz w:val="24"/>
          <w:szCs w:val="24"/>
          <w:lang w:eastAsia="cs-CZ"/>
        </w:rPr>
        <w:br/>
      </w:r>
      <w:r w:rsidRPr="00184EA2">
        <w:rPr>
          <w:rFonts w:ascii="Times New Roman" w:hAnsi="Times New Roman" w:cs="Times New Roman"/>
          <w:sz w:val="24"/>
          <w:szCs w:val="24"/>
          <w:lang w:eastAsia="cs-CZ"/>
        </w:rPr>
        <w:t>č. 84/2007 Z.</w:t>
      </w:r>
      <w:r w:rsidRPr="00184EA2" w:rsidR="00286BCD">
        <w:rPr>
          <w:rFonts w:ascii="Times New Roman" w:hAnsi="Times New Roman" w:cs="Times New Roman"/>
          <w:sz w:val="24"/>
          <w:szCs w:val="24"/>
          <w:lang w:eastAsia="cs-CZ"/>
        </w:rPr>
        <w:t xml:space="preserve"> </w:t>
      </w:r>
      <w:r w:rsidRPr="00184EA2">
        <w:rPr>
          <w:rFonts w:ascii="Times New Roman" w:hAnsi="Times New Roman" w:cs="Times New Roman"/>
          <w:sz w:val="24"/>
          <w:szCs w:val="24"/>
          <w:lang w:eastAsia="cs-CZ"/>
        </w:rPr>
        <w:t>z., zákona č. 657/2007 Z.</w:t>
      </w:r>
      <w:r w:rsidRPr="00184EA2" w:rsidR="00286BCD">
        <w:rPr>
          <w:rFonts w:ascii="Times New Roman" w:hAnsi="Times New Roman" w:cs="Times New Roman"/>
          <w:sz w:val="24"/>
          <w:szCs w:val="24"/>
          <w:lang w:eastAsia="cs-CZ"/>
        </w:rPr>
        <w:t xml:space="preserve"> </w:t>
      </w:r>
      <w:r w:rsidRPr="00184EA2">
        <w:rPr>
          <w:rFonts w:ascii="Times New Roman" w:hAnsi="Times New Roman" w:cs="Times New Roman"/>
          <w:sz w:val="24"/>
          <w:szCs w:val="24"/>
          <w:lang w:eastAsia="cs-CZ"/>
        </w:rPr>
        <w:t>z., zákona č.</w:t>
      </w:r>
      <w:r w:rsidR="00381C03">
        <w:rPr>
          <w:rFonts w:ascii="Times New Roman" w:hAnsi="Times New Roman" w:cs="Times New Roman"/>
          <w:sz w:val="24"/>
          <w:szCs w:val="24"/>
          <w:lang w:eastAsia="cs-CZ"/>
        </w:rPr>
        <w:t xml:space="preserve"> </w:t>
      </w:r>
      <w:r w:rsidRPr="00184EA2">
        <w:rPr>
          <w:rFonts w:ascii="Times New Roman" w:hAnsi="Times New Roman" w:cs="Times New Roman"/>
          <w:sz w:val="24"/>
          <w:szCs w:val="24"/>
          <w:lang w:eastAsia="cs-CZ"/>
        </w:rPr>
        <w:t>659/2007 Z.</w:t>
      </w:r>
      <w:r w:rsidRPr="00184EA2" w:rsidR="00286BCD">
        <w:rPr>
          <w:rFonts w:ascii="Times New Roman" w:hAnsi="Times New Roman" w:cs="Times New Roman"/>
          <w:sz w:val="24"/>
          <w:szCs w:val="24"/>
          <w:lang w:eastAsia="cs-CZ"/>
        </w:rPr>
        <w:t xml:space="preserve"> </w:t>
      </w:r>
      <w:r w:rsidRPr="00184EA2">
        <w:rPr>
          <w:rFonts w:ascii="Times New Roman" w:hAnsi="Times New Roman" w:cs="Times New Roman"/>
          <w:sz w:val="24"/>
          <w:szCs w:val="24"/>
          <w:lang w:eastAsia="cs-CZ"/>
        </w:rPr>
        <w:t>z., zákona č. 429/2008 Z.</w:t>
      </w:r>
      <w:r w:rsidRPr="00184EA2" w:rsidR="00286BCD">
        <w:rPr>
          <w:rFonts w:ascii="Times New Roman" w:hAnsi="Times New Roman" w:cs="Times New Roman"/>
          <w:sz w:val="24"/>
          <w:szCs w:val="24"/>
          <w:lang w:eastAsia="cs-CZ"/>
        </w:rPr>
        <w:t xml:space="preserve"> </w:t>
      </w:r>
      <w:r w:rsidRPr="00184EA2">
        <w:rPr>
          <w:rFonts w:ascii="Times New Roman" w:hAnsi="Times New Roman" w:cs="Times New Roman"/>
          <w:sz w:val="24"/>
          <w:szCs w:val="24"/>
          <w:lang w:eastAsia="cs-CZ"/>
        </w:rPr>
        <w:t>z., zákona č. 454/2008 Z.</w:t>
      </w:r>
      <w:r w:rsidRPr="00184EA2" w:rsidR="00286BCD">
        <w:rPr>
          <w:rFonts w:ascii="Times New Roman" w:hAnsi="Times New Roman" w:cs="Times New Roman"/>
          <w:sz w:val="24"/>
          <w:szCs w:val="24"/>
          <w:lang w:eastAsia="cs-CZ"/>
        </w:rPr>
        <w:t xml:space="preserve"> </w:t>
      </w:r>
      <w:r w:rsidRPr="00184EA2">
        <w:rPr>
          <w:rFonts w:ascii="Times New Roman" w:hAnsi="Times New Roman" w:cs="Times New Roman"/>
          <w:sz w:val="24"/>
          <w:szCs w:val="24"/>
          <w:lang w:eastAsia="cs-CZ"/>
        </w:rPr>
        <w:t xml:space="preserve">z. </w:t>
      </w:r>
      <w:r w:rsidR="00E43C50">
        <w:rPr>
          <w:rFonts w:ascii="Times New Roman" w:hAnsi="Times New Roman" w:cs="Times New Roman"/>
          <w:sz w:val="24"/>
          <w:szCs w:val="24"/>
          <w:lang w:eastAsia="cs-CZ"/>
        </w:rPr>
        <w:t xml:space="preserve">a </w:t>
      </w:r>
      <w:r w:rsidRPr="00E43C50" w:rsidR="00E43C50">
        <w:rPr>
          <w:rFonts w:ascii="Times New Roman" w:hAnsi="Times New Roman" w:cs="Times New Roman"/>
          <w:sz w:val="24"/>
          <w:szCs w:val="24"/>
          <w:lang w:eastAsia="cs-CZ"/>
        </w:rPr>
        <w:t>zákona č. 477/2008 Z. z.</w:t>
      </w:r>
      <w:r w:rsidR="00E43C50">
        <w:rPr>
          <w:rFonts w:ascii="Times New Roman" w:hAnsi="Times New Roman" w:cs="Times New Roman"/>
          <w:sz w:val="24"/>
          <w:szCs w:val="24"/>
          <w:lang w:eastAsia="cs-CZ"/>
        </w:rPr>
        <w:t xml:space="preserve"> </w:t>
      </w:r>
      <w:r w:rsidRPr="00184EA2">
        <w:rPr>
          <w:rFonts w:ascii="Times New Roman" w:hAnsi="Times New Roman" w:cs="Times New Roman"/>
          <w:sz w:val="24"/>
          <w:szCs w:val="24"/>
          <w:lang w:eastAsia="cs-CZ"/>
        </w:rPr>
        <w:t>sa dopĺňa t</w:t>
      </w:r>
      <w:r w:rsidRPr="00184EA2">
        <w:rPr>
          <w:rFonts w:ascii="Times New Roman" w:hAnsi="Times New Roman" w:cs="Times New Roman"/>
          <w:sz w:val="24"/>
          <w:szCs w:val="24"/>
          <w:lang w:eastAsia="cs-CZ"/>
        </w:rPr>
        <w:t>akto:</w:t>
      </w:r>
    </w:p>
    <w:p w:rsidR="0081035B" w:rsidRPr="00184EA2" w:rsidP="004B0E31">
      <w:pPr>
        <w:suppressAutoHyphens w:val="0"/>
        <w:jc w:val="both"/>
        <w:rPr>
          <w:rFonts w:ascii="Times New Roman" w:hAnsi="Times New Roman" w:cs="Times New Roman"/>
          <w:sz w:val="24"/>
          <w:szCs w:val="24"/>
          <w:lang w:eastAsia="cs-CZ"/>
        </w:rPr>
      </w:pPr>
    </w:p>
    <w:p w:rsidR="001646FB" w:rsidP="00F80872">
      <w:pPr>
        <w:numPr>
          <w:ilvl w:val="0"/>
          <w:numId w:val="15"/>
        </w:numPr>
        <w:tabs>
          <w:tab w:val="left" w:pos="360"/>
          <w:tab w:val="clear" w:pos="720"/>
        </w:tabs>
        <w:ind w:left="360"/>
        <w:jc w:val="both"/>
        <w:rPr>
          <w:rFonts w:ascii="Times New Roman" w:hAnsi="Times New Roman" w:cs="Times New Roman"/>
          <w:sz w:val="24"/>
          <w:szCs w:val="24"/>
          <w:lang w:eastAsia="cs-CZ"/>
        </w:rPr>
      </w:pPr>
      <w:r w:rsidRPr="00184EA2">
        <w:rPr>
          <w:rFonts w:ascii="Times New Roman" w:hAnsi="Times New Roman" w:cs="Times New Roman"/>
          <w:sz w:val="24"/>
          <w:szCs w:val="24"/>
          <w:lang w:eastAsia="cs-CZ"/>
        </w:rPr>
        <w:t xml:space="preserve">V § 204a ods. 5 </w:t>
      </w:r>
      <w:r w:rsidRPr="00184EA2" w:rsidR="004014C5">
        <w:rPr>
          <w:rFonts w:ascii="Times New Roman" w:hAnsi="Times New Roman" w:cs="Times New Roman"/>
          <w:sz w:val="24"/>
          <w:szCs w:val="24"/>
          <w:lang w:eastAsia="cs-CZ"/>
        </w:rPr>
        <w:t xml:space="preserve">druhej vete </w:t>
      </w:r>
      <w:r w:rsidRPr="00184EA2">
        <w:rPr>
          <w:rFonts w:ascii="Times New Roman" w:hAnsi="Times New Roman" w:cs="Times New Roman"/>
          <w:sz w:val="24"/>
          <w:szCs w:val="24"/>
          <w:lang w:eastAsia="cs-CZ"/>
        </w:rPr>
        <w:t xml:space="preserve">sa na konci </w:t>
      </w:r>
      <w:r w:rsidRPr="00184EA2" w:rsidR="004014C5">
        <w:rPr>
          <w:rFonts w:ascii="Times New Roman" w:hAnsi="Times New Roman" w:cs="Times New Roman"/>
          <w:sz w:val="24"/>
          <w:szCs w:val="24"/>
          <w:lang w:eastAsia="cs-CZ"/>
        </w:rPr>
        <w:t xml:space="preserve">pripájajú tieto </w:t>
      </w:r>
      <w:r w:rsidRPr="00184EA2">
        <w:rPr>
          <w:rFonts w:ascii="Times New Roman" w:hAnsi="Times New Roman" w:cs="Times New Roman"/>
          <w:sz w:val="24"/>
          <w:szCs w:val="24"/>
          <w:lang w:eastAsia="cs-CZ"/>
        </w:rPr>
        <w:t>slová</w:t>
      </w:r>
      <w:r w:rsidRPr="00184EA2" w:rsidR="004014C5">
        <w:rPr>
          <w:rFonts w:ascii="Times New Roman" w:hAnsi="Times New Roman" w:cs="Times New Roman"/>
          <w:sz w:val="24"/>
          <w:szCs w:val="24"/>
          <w:lang w:eastAsia="cs-CZ"/>
        </w:rPr>
        <w:t>:</w:t>
      </w:r>
      <w:r w:rsidRPr="00184EA2">
        <w:rPr>
          <w:rFonts w:ascii="Times New Roman" w:hAnsi="Times New Roman" w:cs="Times New Roman"/>
          <w:sz w:val="24"/>
          <w:szCs w:val="24"/>
          <w:lang w:eastAsia="cs-CZ"/>
        </w:rPr>
        <w:t xml:space="preserve"> „alebo ak </w:t>
      </w:r>
      <w:r w:rsidRPr="00184EA2" w:rsidR="00384CD4">
        <w:rPr>
          <w:rFonts w:ascii="Times New Roman" w:hAnsi="Times New Roman" w:cs="Times New Roman"/>
          <w:sz w:val="24"/>
          <w:szCs w:val="24"/>
          <w:lang w:eastAsia="cs-CZ"/>
        </w:rPr>
        <w:t xml:space="preserve">to vyžaduje </w:t>
      </w:r>
      <w:r w:rsidRPr="00184EA2">
        <w:rPr>
          <w:rFonts w:ascii="Times New Roman" w:hAnsi="Times New Roman" w:cs="Times New Roman"/>
          <w:sz w:val="24"/>
          <w:szCs w:val="24"/>
          <w:lang w:eastAsia="cs-CZ"/>
        </w:rPr>
        <w:t>osobitný predpis“</w:t>
      </w:r>
      <w:r w:rsidRPr="00184EA2" w:rsidR="004014C5">
        <w:rPr>
          <w:rFonts w:ascii="Times New Roman" w:hAnsi="Times New Roman" w:cs="Times New Roman"/>
          <w:sz w:val="24"/>
          <w:szCs w:val="24"/>
          <w:lang w:eastAsia="cs-CZ"/>
        </w:rPr>
        <w:t>.</w:t>
      </w:r>
    </w:p>
    <w:p w:rsidR="00F80872" w:rsidP="00F80872">
      <w:pPr>
        <w:jc w:val="both"/>
        <w:rPr>
          <w:rFonts w:ascii="Times New Roman" w:hAnsi="Times New Roman" w:cs="Times New Roman"/>
          <w:sz w:val="24"/>
          <w:szCs w:val="24"/>
          <w:lang w:eastAsia="cs-CZ"/>
        </w:rPr>
      </w:pPr>
    </w:p>
    <w:p w:rsidR="00A23B19" w:rsidRPr="00184EA2" w:rsidP="00F80872">
      <w:pPr>
        <w:numPr>
          <w:ilvl w:val="0"/>
          <w:numId w:val="15"/>
        </w:numPr>
        <w:tabs>
          <w:tab w:val="left" w:pos="360"/>
          <w:tab w:val="clear" w:pos="720"/>
        </w:tabs>
        <w:ind w:left="360"/>
        <w:jc w:val="both"/>
        <w:rPr>
          <w:rFonts w:ascii="Times New Roman" w:hAnsi="Times New Roman" w:cs="Times New Roman"/>
          <w:sz w:val="24"/>
          <w:szCs w:val="24"/>
          <w:lang w:eastAsia="cs-CZ"/>
        </w:rPr>
      </w:pPr>
      <w:r w:rsidR="00F80872">
        <w:rPr>
          <w:rFonts w:ascii="Times New Roman" w:hAnsi="Times New Roman" w:cs="Times New Roman"/>
          <w:sz w:val="24"/>
          <w:szCs w:val="24"/>
          <w:lang w:eastAsia="cs-CZ"/>
        </w:rPr>
        <w:t>V</w:t>
      </w:r>
      <w:r w:rsidRPr="00184EA2">
        <w:rPr>
          <w:rFonts w:ascii="Times New Roman" w:hAnsi="Times New Roman" w:cs="Times New Roman"/>
          <w:sz w:val="24"/>
          <w:szCs w:val="24"/>
          <w:lang w:eastAsia="cs-CZ"/>
        </w:rPr>
        <w:t xml:space="preserve"> §</w:t>
      </w:r>
      <w:r w:rsidRPr="00184EA2">
        <w:rPr>
          <w:rFonts w:ascii="Times New Roman" w:hAnsi="Times New Roman" w:cs="Times New Roman"/>
          <w:sz w:val="24"/>
          <w:szCs w:val="24"/>
          <w:lang w:eastAsia="cs-CZ"/>
        </w:rPr>
        <w:t> </w:t>
      </w:r>
      <w:r w:rsidRPr="00184EA2">
        <w:rPr>
          <w:rFonts w:ascii="Times New Roman" w:hAnsi="Times New Roman" w:cs="Times New Roman"/>
          <w:sz w:val="24"/>
          <w:szCs w:val="24"/>
          <w:lang w:eastAsia="cs-CZ"/>
        </w:rPr>
        <w:t>408a ods.</w:t>
      </w:r>
      <w:r w:rsidRPr="00184EA2">
        <w:rPr>
          <w:rFonts w:ascii="Times New Roman" w:hAnsi="Times New Roman" w:cs="Times New Roman"/>
          <w:sz w:val="24"/>
          <w:szCs w:val="24"/>
          <w:lang w:eastAsia="cs-CZ"/>
        </w:rPr>
        <w:t> </w:t>
      </w:r>
      <w:r w:rsidR="00F80872">
        <w:rPr>
          <w:rFonts w:ascii="Times New Roman" w:hAnsi="Times New Roman" w:cs="Times New Roman"/>
          <w:sz w:val="24"/>
          <w:szCs w:val="24"/>
          <w:lang w:eastAsia="cs-CZ"/>
        </w:rPr>
        <w:t>8</w:t>
      </w:r>
      <w:r w:rsidRPr="00184EA2">
        <w:rPr>
          <w:rFonts w:ascii="Times New Roman" w:hAnsi="Times New Roman" w:cs="Times New Roman"/>
          <w:sz w:val="24"/>
          <w:szCs w:val="24"/>
          <w:lang w:eastAsia="cs-CZ"/>
        </w:rPr>
        <w:t xml:space="preserve"> sa na konci pripája táto veta: „</w:t>
      </w:r>
      <w:r w:rsidR="00381C03">
        <w:rPr>
          <w:rFonts w:ascii="Times New Roman" w:hAnsi="Times New Roman" w:cs="Times New Roman"/>
          <w:sz w:val="24"/>
          <w:szCs w:val="24"/>
          <w:lang w:eastAsia="cs-CZ"/>
        </w:rPr>
        <w:t>Z</w:t>
      </w:r>
      <w:r w:rsidRPr="00184EA2" w:rsidR="00381C03">
        <w:rPr>
          <w:rFonts w:ascii="Times New Roman" w:hAnsi="Times New Roman" w:cs="Times New Roman"/>
          <w:sz w:val="24"/>
          <w:szCs w:val="24"/>
          <w:lang w:eastAsia="cs-CZ"/>
        </w:rPr>
        <w:t xml:space="preserve">áväzok podriadenosti </w:t>
      </w:r>
      <w:r w:rsidR="00381C03">
        <w:rPr>
          <w:rFonts w:ascii="Times New Roman" w:hAnsi="Times New Roman" w:cs="Times New Roman"/>
          <w:sz w:val="24"/>
          <w:szCs w:val="24"/>
          <w:lang w:eastAsia="cs-CZ"/>
        </w:rPr>
        <w:t xml:space="preserve">však </w:t>
      </w:r>
      <w:r w:rsidRPr="00184EA2" w:rsidR="00381C03">
        <w:rPr>
          <w:rFonts w:ascii="Times New Roman" w:hAnsi="Times New Roman" w:cs="Times New Roman"/>
          <w:sz w:val="24"/>
          <w:szCs w:val="24"/>
          <w:lang w:eastAsia="cs-CZ"/>
        </w:rPr>
        <w:t xml:space="preserve">v celom rozsahu </w:t>
      </w:r>
      <w:r w:rsidR="00381C03">
        <w:rPr>
          <w:rFonts w:ascii="Times New Roman" w:hAnsi="Times New Roman" w:cs="Times New Roman"/>
          <w:sz w:val="24"/>
          <w:szCs w:val="24"/>
          <w:lang w:eastAsia="cs-CZ"/>
        </w:rPr>
        <w:t xml:space="preserve">prechádza </w:t>
      </w:r>
      <w:r w:rsidRPr="00184EA2" w:rsidR="00381C03">
        <w:rPr>
          <w:rFonts w:ascii="Times New Roman" w:hAnsi="Times New Roman" w:cs="Times New Roman"/>
          <w:sz w:val="24"/>
          <w:szCs w:val="24"/>
          <w:lang w:eastAsia="cs-CZ"/>
        </w:rPr>
        <w:t xml:space="preserve">na postupníka </w:t>
      </w:r>
      <w:r w:rsidR="00381C03">
        <w:rPr>
          <w:rFonts w:ascii="Times New Roman" w:hAnsi="Times New Roman" w:cs="Times New Roman"/>
          <w:sz w:val="24"/>
          <w:szCs w:val="24"/>
          <w:lang w:eastAsia="cs-CZ"/>
        </w:rPr>
        <w:t>p</w:t>
      </w:r>
      <w:r w:rsidRPr="00184EA2">
        <w:rPr>
          <w:rFonts w:ascii="Times New Roman" w:hAnsi="Times New Roman" w:cs="Times New Roman"/>
          <w:sz w:val="24"/>
          <w:szCs w:val="24"/>
          <w:lang w:eastAsia="cs-CZ"/>
        </w:rPr>
        <w:t>ri postúpení pohľadávky, s k</w:t>
      </w:r>
      <w:r w:rsidRPr="00184EA2">
        <w:rPr>
          <w:rFonts w:ascii="Times New Roman" w:hAnsi="Times New Roman" w:cs="Times New Roman"/>
          <w:sz w:val="24"/>
          <w:szCs w:val="24"/>
          <w:lang w:eastAsia="cs-CZ"/>
        </w:rPr>
        <w:t>torou je spojený záväzok podriadenosti</w:t>
      </w:r>
      <w:r w:rsidR="00381C03">
        <w:rPr>
          <w:rFonts w:ascii="Times New Roman" w:hAnsi="Times New Roman" w:cs="Times New Roman"/>
          <w:sz w:val="24"/>
          <w:szCs w:val="24"/>
          <w:lang w:eastAsia="cs-CZ"/>
        </w:rPr>
        <w:t>;</w:t>
      </w:r>
      <w:r w:rsidRPr="00184EA2">
        <w:rPr>
          <w:rFonts w:ascii="Times New Roman" w:hAnsi="Times New Roman" w:cs="Times New Roman"/>
          <w:sz w:val="24"/>
          <w:szCs w:val="24"/>
          <w:lang w:eastAsia="cs-CZ"/>
        </w:rPr>
        <w:t xml:space="preserve"> rovnako záväzok podriadenosti </w:t>
      </w:r>
      <w:r w:rsidR="00381C03">
        <w:rPr>
          <w:rFonts w:ascii="Times New Roman" w:hAnsi="Times New Roman" w:cs="Times New Roman"/>
          <w:sz w:val="24"/>
          <w:szCs w:val="24"/>
          <w:lang w:eastAsia="cs-CZ"/>
        </w:rPr>
        <w:t xml:space="preserve">v celom rozsahu </w:t>
      </w:r>
      <w:r w:rsidRPr="00184EA2">
        <w:rPr>
          <w:rFonts w:ascii="Times New Roman" w:hAnsi="Times New Roman" w:cs="Times New Roman"/>
          <w:sz w:val="24"/>
          <w:szCs w:val="24"/>
          <w:lang w:eastAsia="cs-CZ"/>
        </w:rPr>
        <w:t xml:space="preserve">prechádza na nadobúdateľa pohľadávky pri inom odplatnom alebo bezodplatnom prevode alebo prechode pohľadávky, s ktorou je spojený záväzok podriadenosti.“. </w:t>
      </w:r>
    </w:p>
    <w:p w:rsidR="00D03292" w:rsidP="004B0E31">
      <w:pPr>
        <w:suppressAutoHyphens w:val="0"/>
        <w:jc w:val="both"/>
        <w:rPr>
          <w:rFonts w:ascii="Times New Roman" w:hAnsi="Times New Roman" w:cs="Times New Roman"/>
          <w:sz w:val="24"/>
          <w:szCs w:val="24"/>
          <w:lang w:eastAsia="cs-CZ"/>
        </w:rPr>
      </w:pPr>
    </w:p>
    <w:p w:rsidR="009F0143" w:rsidP="004B0E31">
      <w:pPr>
        <w:suppressAutoHyphens w:val="0"/>
        <w:jc w:val="both"/>
        <w:rPr>
          <w:rFonts w:ascii="Times New Roman" w:hAnsi="Times New Roman" w:cs="Times New Roman"/>
          <w:sz w:val="24"/>
          <w:szCs w:val="24"/>
          <w:lang w:eastAsia="cs-CZ"/>
        </w:rPr>
      </w:pPr>
    </w:p>
    <w:p w:rsidR="0076106B" w:rsidP="004B0E31">
      <w:pPr>
        <w:suppressAutoHyphens w:val="0"/>
        <w:jc w:val="center"/>
        <w:rPr>
          <w:rFonts w:ascii="Times New Roman" w:hAnsi="Times New Roman" w:cs="Times New Roman"/>
          <w:bCs/>
          <w:sz w:val="24"/>
          <w:szCs w:val="24"/>
          <w:lang w:eastAsia="cs-CZ"/>
        </w:rPr>
      </w:pPr>
      <w:r w:rsidRPr="00381C03">
        <w:rPr>
          <w:rFonts w:ascii="Times New Roman" w:hAnsi="Times New Roman" w:cs="Times New Roman"/>
          <w:bCs/>
          <w:sz w:val="24"/>
          <w:szCs w:val="24"/>
          <w:lang w:eastAsia="cs-CZ"/>
        </w:rPr>
        <w:t xml:space="preserve">Čl. </w:t>
      </w:r>
      <w:r w:rsidR="009F0143">
        <w:rPr>
          <w:rFonts w:ascii="Times New Roman" w:hAnsi="Times New Roman" w:cs="Times New Roman"/>
          <w:bCs/>
          <w:sz w:val="24"/>
          <w:szCs w:val="24"/>
          <w:lang w:eastAsia="cs-CZ"/>
        </w:rPr>
        <w:t>I</w:t>
      </w:r>
      <w:r w:rsidR="00AE04E4">
        <w:rPr>
          <w:rFonts w:ascii="Times New Roman" w:hAnsi="Times New Roman" w:cs="Times New Roman"/>
          <w:bCs/>
          <w:sz w:val="24"/>
          <w:szCs w:val="24"/>
          <w:lang w:eastAsia="cs-CZ"/>
        </w:rPr>
        <w:t>II</w:t>
      </w:r>
    </w:p>
    <w:p w:rsidR="00583AFD" w:rsidRPr="00381C03" w:rsidP="004B0E31">
      <w:pPr>
        <w:suppressAutoHyphens w:val="0"/>
        <w:jc w:val="center"/>
        <w:rPr>
          <w:rFonts w:ascii="Times New Roman" w:hAnsi="Times New Roman" w:cs="Times New Roman"/>
          <w:bCs/>
          <w:sz w:val="24"/>
          <w:szCs w:val="24"/>
          <w:lang w:eastAsia="cs-CZ"/>
        </w:rPr>
      </w:pPr>
    </w:p>
    <w:p w:rsidR="00583AFD" w:rsidRPr="00583AFD" w:rsidP="00583AFD">
      <w:pPr>
        <w:autoSpaceDE/>
        <w:autoSpaceDN/>
        <w:spacing w:line="240" w:lineRule="atLeast"/>
        <w:jc w:val="both"/>
        <w:rPr>
          <w:rFonts w:ascii="Times New Roman" w:hAnsi="Times New Roman" w:cs="Helv"/>
          <w:sz w:val="24"/>
          <w:szCs w:val="24"/>
        </w:rPr>
      </w:pPr>
      <w:r w:rsidRPr="00583AFD">
        <w:rPr>
          <w:rFonts w:ascii="Times New Roman" w:hAnsi="Times New Roman" w:cs="Helv"/>
          <w:sz w:val="24"/>
          <w:szCs w:val="24"/>
        </w:rPr>
        <w:t>Zákon č. 530/1990 Zb. o dlhopisoch v znení zákona č. 600/1992 Zb., zákona Národnej rady Slovenskej republiky č. 194/1995 Z.</w:t>
      </w:r>
      <w:r w:rsidR="00E83E5A">
        <w:rPr>
          <w:rFonts w:ascii="Times New Roman" w:hAnsi="Times New Roman" w:cs="Helv"/>
          <w:sz w:val="24"/>
          <w:szCs w:val="24"/>
        </w:rPr>
        <w:t xml:space="preserve"> </w:t>
      </w:r>
      <w:r w:rsidRPr="00583AFD">
        <w:rPr>
          <w:rFonts w:ascii="Times New Roman" w:hAnsi="Times New Roman" w:cs="Helv"/>
          <w:sz w:val="24"/>
          <w:szCs w:val="24"/>
        </w:rPr>
        <w:t>z., zákona Národnej rady Slovenskej republiky</w:t>
      </w:r>
      <w:r w:rsidR="00E83E5A">
        <w:rPr>
          <w:rFonts w:ascii="Times New Roman" w:hAnsi="Times New Roman" w:cs="Helv"/>
          <w:sz w:val="24"/>
          <w:szCs w:val="24"/>
        </w:rPr>
        <w:br/>
      </w:r>
      <w:r w:rsidRPr="00583AFD">
        <w:rPr>
          <w:rFonts w:ascii="Times New Roman" w:hAnsi="Times New Roman" w:cs="Helv"/>
          <w:sz w:val="24"/>
          <w:szCs w:val="24"/>
        </w:rPr>
        <w:t>č. 58/1996 Z.</w:t>
      </w:r>
      <w:r w:rsidR="00E83E5A">
        <w:rPr>
          <w:rFonts w:ascii="Times New Roman" w:hAnsi="Times New Roman" w:cs="Helv"/>
          <w:sz w:val="24"/>
          <w:szCs w:val="24"/>
        </w:rPr>
        <w:t xml:space="preserve"> </w:t>
      </w:r>
      <w:r w:rsidRPr="00583AFD">
        <w:rPr>
          <w:rFonts w:ascii="Times New Roman" w:hAnsi="Times New Roman" w:cs="Helv"/>
          <w:sz w:val="24"/>
          <w:szCs w:val="24"/>
        </w:rPr>
        <w:t>z., zákona č. 355/1997 Z.</w:t>
      </w:r>
      <w:r w:rsidR="00E83E5A">
        <w:rPr>
          <w:rFonts w:ascii="Times New Roman" w:hAnsi="Times New Roman" w:cs="Helv"/>
          <w:sz w:val="24"/>
          <w:szCs w:val="24"/>
        </w:rPr>
        <w:t xml:space="preserve"> </w:t>
      </w:r>
      <w:r w:rsidRPr="00583AFD">
        <w:rPr>
          <w:rFonts w:ascii="Times New Roman" w:hAnsi="Times New Roman" w:cs="Helv"/>
          <w:sz w:val="24"/>
          <w:szCs w:val="24"/>
        </w:rPr>
        <w:t>z., zákona č. 361/1999 Z.</w:t>
      </w:r>
      <w:r w:rsidR="00E83E5A">
        <w:rPr>
          <w:rFonts w:ascii="Times New Roman" w:hAnsi="Times New Roman" w:cs="Helv"/>
          <w:sz w:val="24"/>
          <w:szCs w:val="24"/>
        </w:rPr>
        <w:t xml:space="preserve"> </w:t>
      </w:r>
      <w:r w:rsidRPr="00583AFD">
        <w:rPr>
          <w:rFonts w:ascii="Times New Roman" w:hAnsi="Times New Roman" w:cs="Helv"/>
          <w:sz w:val="24"/>
          <w:szCs w:val="24"/>
        </w:rPr>
        <w:t xml:space="preserve">z., zákona č. 103/2000 </w:t>
      </w:r>
      <w:r w:rsidRPr="00583AFD">
        <w:rPr>
          <w:rFonts w:ascii="Times New Roman" w:hAnsi="Times New Roman" w:cs="Helv"/>
          <w:sz w:val="24"/>
          <w:szCs w:val="24"/>
        </w:rPr>
        <w:t>Z.</w:t>
      </w:r>
      <w:r w:rsidR="00E83E5A">
        <w:rPr>
          <w:rFonts w:ascii="Times New Roman" w:hAnsi="Times New Roman" w:cs="Helv"/>
          <w:sz w:val="24"/>
          <w:szCs w:val="24"/>
        </w:rPr>
        <w:t xml:space="preserve"> </w:t>
      </w:r>
      <w:r w:rsidRPr="00583AFD">
        <w:rPr>
          <w:rFonts w:ascii="Times New Roman" w:hAnsi="Times New Roman" w:cs="Helv"/>
          <w:sz w:val="24"/>
          <w:szCs w:val="24"/>
        </w:rPr>
        <w:t>z., zákona č. 329/2000 Z.</w:t>
      </w:r>
      <w:r w:rsidR="00E83E5A">
        <w:rPr>
          <w:rFonts w:ascii="Times New Roman" w:hAnsi="Times New Roman" w:cs="Helv"/>
          <w:sz w:val="24"/>
          <w:szCs w:val="24"/>
        </w:rPr>
        <w:t xml:space="preserve"> </w:t>
      </w:r>
      <w:r w:rsidRPr="00583AFD">
        <w:rPr>
          <w:rFonts w:ascii="Times New Roman" w:hAnsi="Times New Roman" w:cs="Helv"/>
          <w:sz w:val="24"/>
          <w:szCs w:val="24"/>
        </w:rPr>
        <w:t>z., zákona č. 566/2001 Z.</w:t>
      </w:r>
      <w:r w:rsidR="00E83E5A">
        <w:rPr>
          <w:rFonts w:ascii="Times New Roman" w:hAnsi="Times New Roman" w:cs="Helv"/>
          <w:sz w:val="24"/>
          <w:szCs w:val="24"/>
        </w:rPr>
        <w:t xml:space="preserve"> </w:t>
      </w:r>
      <w:r w:rsidRPr="00583AFD">
        <w:rPr>
          <w:rFonts w:ascii="Times New Roman" w:hAnsi="Times New Roman" w:cs="Helv"/>
          <w:sz w:val="24"/>
          <w:szCs w:val="24"/>
        </w:rPr>
        <w:t>z., zákona č. 96/2002 Z.</w:t>
      </w:r>
      <w:r w:rsidR="00E83E5A">
        <w:rPr>
          <w:rFonts w:ascii="Times New Roman" w:hAnsi="Times New Roman" w:cs="Helv"/>
          <w:sz w:val="24"/>
          <w:szCs w:val="24"/>
        </w:rPr>
        <w:t xml:space="preserve"> </w:t>
      </w:r>
      <w:r w:rsidRPr="00583AFD">
        <w:rPr>
          <w:rFonts w:ascii="Times New Roman" w:hAnsi="Times New Roman" w:cs="Helv"/>
          <w:sz w:val="24"/>
          <w:szCs w:val="24"/>
        </w:rPr>
        <w:t>z., zákona</w:t>
      </w:r>
      <w:r w:rsidR="00E83E5A">
        <w:rPr>
          <w:rFonts w:ascii="Times New Roman" w:hAnsi="Times New Roman" w:cs="Helv"/>
          <w:sz w:val="24"/>
          <w:szCs w:val="24"/>
        </w:rPr>
        <w:br/>
      </w:r>
      <w:r w:rsidRPr="00583AFD">
        <w:rPr>
          <w:rFonts w:ascii="Times New Roman" w:hAnsi="Times New Roman" w:cs="Helv"/>
          <w:sz w:val="24"/>
          <w:szCs w:val="24"/>
        </w:rPr>
        <w:t>č. 430/2002 Z.</w:t>
      </w:r>
      <w:r w:rsidR="00E83E5A">
        <w:rPr>
          <w:rFonts w:ascii="Times New Roman" w:hAnsi="Times New Roman" w:cs="Helv"/>
          <w:sz w:val="24"/>
          <w:szCs w:val="24"/>
        </w:rPr>
        <w:t xml:space="preserve"> </w:t>
      </w:r>
      <w:r w:rsidRPr="00583AFD">
        <w:rPr>
          <w:rFonts w:ascii="Times New Roman" w:hAnsi="Times New Roman" w:cs="Helv"/>
          <w:sz w:val="24"/>
          <w:szCs w:val="24"/>
        </w:rPr>
        <w:t>z., zákona č. 594/2003 Z.</w:t>
      </w:r>
      <w:r w:rsidR="00E83E5A">
        <w:rPr>
          <w:rFonts w:ascii="Times New Roman" w:hAnsi="Times New Roman" w:cs="Helv"/>
          <w:sz w:val="24"/>
          <w:szCs w:val="24"/>
        </w:rPr>
        <w:t xml:space="preserve"> </w:t>
      </w:r>
      <w:r w:rsidRPr="00583AFD">
        <w:rPr>
          <w:rFonts w:ascii="Times New Roman" w:hAnsi="Times New Roman" w:cs="Helv"/>
          <w:sz w:val="24"/>
          <w:szCs w:val="24"/>
        </w:rPr>
        <w:t>z., zákona č. 747/2004 Z.</w:t>
      </w:r>
      <w:r w:rsidR="00E83E5A">
        <w:rPr>
          <w:rFonts w:ascii="Times New Roman" w:hAnsi="Times New Roman" w:cs="Helv"/>
          <w:sz w:val="24"/>
          <w:szCs w:val="24"/>
        </w:rPr>
        <w:t xml:space="preserve"> </w:t>
      </w:r>
      <w:r w:rsidRPr="00583AFD">
        <w:rPr>
          <w:rFonts w:ascii="Times New Roman" w:hAnsi="Times New Roman" w:cs="Helv"/>
          <w:sz w:val="24"/>
          <w:szCs w:val="24"/>
        </w:rPr>
        <w:t>z., zákona č. 336/2005</w:t>
      </w:r>
      <w:r w:rsidR="00E83E5A">
        <w:rPr>
          <w:rFonts w:ascii="Times New Roman" w:hAnsi="Times New Roman" w:cs="Helv"/>
          <w:sz w:val="24"/>
          <w:szCs w:val="24"/>
        </w:rPr>
        <w:br/>
      </w:r>
      <w:r w:rsidRPr="00583AFD">
        <w:rPr>
          <w:rFonts w:ascii="Times New Roman" w:hAnsi="Times New Roman" w:cs="Helv"/>
          <w:sz w:val="24"/>
          <w:szCs w:val="24"/>
        </w:rPr>
        <w:t>Z.</w:t>
      </w:r>
      <w:r w:rsidR="00E83E5A">
        <w:rPr>
          <w:rFonts w:ascii="Times New Roman" w:hAnsi="Times New Roman" w:cs="Helv"/>
          <w:sz w:val="24"/>
          <w:szCs w:val="24"/>
        </w:rPr>
        <w:t xml:space="preserve"> </w:t>
      </w:r>
      <w:r w:rsidRPr="00583AFD">
        <w:rPr>
          <w:rFonts w:ascii="Times New Roman" w:hAnsi="Times New Roman" w:cs="Helv"/>
          <w:sz w:val="24"/>
          <w:szCs w:val="24"/>
        </w:rPr>
        <w:t>z., zákona č. 209/2007 Z.</w:t>
      </w:r>
      <w:r w:rsidR="00E83E5A">
        <w:rPr>
          <w:rFonts w:ascii="Times New Roman" w:hAnsi="Times New Roman" w:cs="Helv"/>
          <w:sz w:val="24"/>
          <w:szCs w:val="24"/>
        </w:rPr>
        <w:t xml:space="preserve"> </w:t>
      </w:r>
      <w:r w:rsidRPr="00583AFD">
        <w:rPr>
          <w:rFonts w:ascii="Times New Roman" w:hAnsi="Times New Roman" w:cs="Helv"/>
          <w:sz w:val="24"/>
          <w:szCs w:val="24"/>
        </w:rPr>
        <w:t>z., zákona č. 659/2007 Z.</w:t>
      </w:r>
      <w:r w:rsidR="00E83E5A">
        <w:rPr>
          <w:rFonts w:ascii="Times New Roman" w:hAnsi="Times New Roman" w:cs="Helv"/>
          <w:sz w:val="24"/>
          <w:szCs w:val="24"/>
        </w:rPr>
        <w:t xml:space="preserve"> </w:t>
      </w:r>
      <w:r w:rsidRPr="00583AFD">
        <w:rPr>
          <w:rFonts w:ascii="Times New Roman" w:hAnsi="Times New Roman" w:cs="Helv"/>
          <w:sz w:val="24"/>
          <w:szCs w:val="24"/>
        </w:rPr>
        <w:t>z. a zákona č. 552/2</w:t>
      </w:r>
      <w:r w:rsidRPr="00583AFD">
        <w:rPr>
          <w:rFonts w:ascii="Times New Roman" w:hAnsi="Times New Roman" w:cs="Helv"/>
          <w:sz w:val="24"/>
          <w:szCs w:val="24"/>
        </w:rPr>
        <w:t>008 Z.</w:t>
      </w:r>
      <w:r w:rsidR="00E83E5A">
        <w:rPr>
          <w:rFonts w:ascii="Times New Roman" w:hAnsi="Times New Roman" w:cs="Helv"/>
          <w:sz w:val="24"/>
          <w:szCs w:val="24"/>
        </w:rPr>
        <w:t xml:space="preserve"> </w:t>
      </w:r>
      <w:r w:rsidRPr="00583AFD">
        <w:rPr>
          <w:rFonts w:ascii="Times New Roman" w:hAnsi="Times New Roman" w:cs="Helv"/>
          <w:sz w:val="24"/>
          <w:szCs w:val="24"/>
        </w:rPr>
        <w:t>z. sa dopĺňa takto:</w:t>
      </w:r>
    </w:p>
    <w:p w:rsidR="00583AFD" w:rsidRPr="00583AFD" w:rsidP="00583AFD">
      <w:pPr>
        <w:autoSpaceDE/>
        <w:autoSpaceDN/>
        <w:spacing w:line="240" w:lineRule="atLeast"/>
        <w:jc w:val="both"/>
        <w:rPr>
          <w:rFonts w:ascii="Times New Roman" w:hAnsi="Times New Roman" w:cs="Helv"/>
          <w:sz w:val="24"/>
          <w:szCs w:val="24"/>
        </w:rPr>
      </w:pPr>
    </w:p>
    <w:p w:rsidR="008D516F" w:rsidRPr="00583AFD" w:rsidP="00583AFD">
      <w:pPr>
        <w:suppressAutoHyphens w:val="0"/>
        <w:jc w:val="both"/>
        <w:rPr>
          <w:rFonts w:ascii="Times New Roman" w:hAnsi="Times New Roman" w:cs="Times New Roman"/>
          <w:b/>
          <w:bCs/>
          <w:sz w:val="24"/>
          <w:szCs w:val="24"/>
          <w:lang w:eastAsia="cs-CZ"/>
        </w:rPr>
      </w:pPr>
      <w:r w:rsidRPr="00583AFD" w:rsidR="00583AFD">
        <w:rPr>
          <w:rFonts w:ascii="Times New Roman" w:hAnsi="Times New Roman" w:cs="Helv"/>
          <w:sz w:val="24"/>
          <w:szCs w:val="24"/>
        </w:rPr>
        <w:t xml:space="preserve">V poznámke pod čiarou k odkazu </w:t>
      </w:r>
      <w:smartTag w:uri="urn:schemas-microsoft-com:office:smarttags" w:element="metricconverter">
        <w:smartTagPr>
          <w:attr w:name="ProductID" w:val="3f"/>
        </w:smartTagPr>
        <w:r w:rsidRPr="00583AFD" w:rsidR="00583AFD">
          <w:rPr>
            <w:rFonts w:ascii="Times New Roman" w:hAnsi="Times New Roman" w:cs="Helv"/>
            <w:sz w:val="24"/>
            <w:szCs w:val="24"/>
          </w:rPr>
          <w:t>3f</w:t>
        </w:r>
      </w:smartTag>
      <w:r w:rsidRPr="00583AFD" w:rsidR="00583AFD">
        <w:rPr>
          <w:rFonts w:ascii="Times New Roman" w:hAnsi="Times New Roman" w:cs="Helv"/>
          <w:sz w:val="24"/>
          <w:szCs w:val="24"/>
        </w:rPr>
        <w:t xml:space="preserve"> sa na konci pripája táto citácia: „Zákon č. 386/2002 Z. z. o štátnom dlhu a štátnych zárukách a ktorým sa dopĺňa zákon č. 291/2002 Z.</w:t>
      </w:r>
      <w:r w:rsidR="00E83E5A">
        <w:rPr>
          <w:rFonts w:ascii="Times New Roman" w:hAnsi="Times New Roman" w:cs="Helv"/>
          <w:sz w:val="24"/>
          <w:szCs w:val="24"/>
        </w:rPr>
        <w:t xml:space="preserve"> </w:t>
      </w:r>
      <w:r w:rsidRPr="00583AFD" w:rsidR="00583AFD">
        <w:rPr>
          <w:rFonts w:ascii="Times New Roman" w:hAnsi="Times New Roman" w:cs="Helv"/>
          <w:sz w:val="24"/>
          <w:szCs w:val="24"/>
        </w:rPr>
        <w:t>z. o Štátnej pokladnici a o zmene a doplnení niektorých záko</w:t>
      </w:r>
      <w:r w:rsidRPr="00583AFD" w:rsidR="00583AFD">
        <w:rPr>
          <w:rFonts w:ascii="Times New Roman" w:hAnsi="Times New Roman" w:cs="Helv"/>
          <w:sz w:val="24"/>
          <w:szCs w:val="24"/>
        </w:rPr>
        <w:t>nov znení neskorších predpisov.".</w:t>
      </w:r>
    </w:p>
    <w:p w:rsidR="00E818C3" w:rsidP="004B0E31">
      <w:pPr>
        <w:suppressAutoHyphens w:val="0"/>
        <w:jc w:val="both"/>
        <w:rPr>
          <w:rFonts w:ascii="Times New Roman" w:hAnsi="Times New Roman" w:cs="Times New Roman"/>
          <w:sz w:val="24"/>
          <w:szCs w:val="24"/>
          <w:lang w:eastAsia="cs-CZ"/>
        </w:rPr>
      </w:pPr>
    </w:p>
    <w:p w:rsidR="009F0143" w:rsidRPr="009F0143" w:rsidP="009F0143">
      <w:pPr>
        <w:pStyle w:val="BodyTextIndent"/>
        <w:ind w:left="0"/>
        <w:jc w:val="center"/>
        <w:rPr>
          <w:rFonts w:ascii="Times New Roman" w:hAnsi="Times New Roman" w:cs="Times New Roman"/>
          <w:sz w:val="24"/>
          <w:szCs w:val="24"/>
        </w:rPr>
      </w:pPr>
      <w:r w:rsidRPr="009F0143">
        <w:rPr>
          <w:rFonts w:ascii="Times New Roman" w:hAnsi="Times New Roman" w:cs="Times New Roman"/>
          <w:sz w:val="24"/>
          <w:szCs w:val="24"/>
        </w:rPr>
        <w:t xml:space="preserve">Čl. </w:t>
      </w:r>
      <w:r w:rsidR="00AE04E4">
        <w:rPr>
          <w:rFonts w:ascii="Times New Roman" w:hAnsi="Times New Roman" w:cs="Times New Roman"/>
          <w:sz w:val="24"/>
          <w:szCs w:val="24"/>
        </w:rPr>
        <w:t>I</w:t>
      </w:r>
      <w:r w:rsidRPr="009F0143">
        <w:rPr>
          <w:rFonts w:ascii="Times New Roman" w:hAnsi="Times New Roman" w:cs="Times New Roman"/>
          <w:sz w:val="24"/>
          <w:szCs w:val="24"/>
        </w:rPr>
        <w:t>V</w:t>
      </w:r>
    </w:p>
    <w:p w:rsidR="009F0143" w:rsidRPr="009F0143" w:rsidP="009F0143">
      <w:pPr>
        <w:pStyle w:val="BodyTextIndent"/>
        <w:ind w:left="0"/>
        <w:jc w:val="both"/>
        <w:rPr>
          <w:rFonts w:ascii="Times New Roman" w:hAnsi="Times New Roman" w:cs="Times New Roman"/>
          <w:sz w:val="24"/>
          <w:szCs w:val="24"/>
        </w:rPr>
      </w:pPr>
      <w:r w:rsidRPr="009F0143">
        <w:rPr>
          <w:rFonts w:ascii="Times New Roman" w:hAnsi="Times New Roman" w:cs="Times New Roman"/>
          <w:sz w:val="24"/>
          <w:szCs w:val="24"/>
        </w:rPr>
        <w:t>Zákon Národnej rady Slovenskej republiky č.</w:t>
      </w:r>
      <w:r w:rsidRPr="009F0143">
        <w:rPr>
          <w:rFonts w:ascii="Times New Roman" w:hAnsi="Times New Roman" w:cs="Times New Roman"/>
          <w:sz w:val="24"/>
          <w:szCs w:val="24"/>
        </w:rPr>
        <w:t> </w:t>
      </w:r>
      <w:r w:rsidRPr="009F0143">
        <w:rPr>
          <w:rFonts w:ascii="Times New Roman" w:hAnsi="Times New Roman" w:cs="Times New Roman"/>
          <w:sz w:val="24"/>
          <w:szCs w:val="24"/>
        </w:rPr>
        <w:t>118/1996</w:t>
      </w:r>
      <w:r w:rsidRPr="009F0143">
        <w:rPr>
          <w:rFonts w:ascii="Times New Roman" w:hAnsi="Times New Roman" w:cs="Times New Roman"/>
          <w:sz w:val="24"/>
          <w:szCs w:val="24"/>
        </w:rPr>
        <w:t> </w:t>
      </w:r>
      <w:r w:rsidRPr="009F0143">
        <w:rPr>
          <w:rFonts w:ascii="Times New Roman" w:hAnsi="Times New Roman" w:cs="Times New Roman"/>
          <w:sz w:val="24"/>
          <w:szCs w:val="24"/>
        </w:rPr>
        <w:t>Z.</w:t>
      </w:r>
      <w:r w:rsidRPr="009F0143">
        <w:rPr>
          <w:rFonts w:ascii="Times New Roman" w:hAnsi="Times New Roman" w:cs="Times New Roman"/>
          <w:sz w:val="24"/>
          <w:szCs w:val="24"/>
        </w:rPr>
        <w:t> </w:t>
      </w:r>
      <w:r w:rsidRPr="009F0143">
        <w:rPr>
          <w:rFonts w:ascii="Times New Roman" w:hAnsi="Times New Roman" w:cs="Times New Roman"/>
          <w:sz w:val="24"/>
          <w:szCs w:val="24"/>
        </w:rPr>
        <w:t>z. o ochrane vkladov a o zmene a doplnení niektorých zákonov v znení zákona č.</w:t>
      </w:r>
      <w:r w:rsidRPr="009F0143">
        <w:rPr>
          <w:rFonts w:ascii="Times New Roman" w:hAnsi="Times New Roman" w:cs="Times New Roman"/>
          <w:sz w:val="24"/>
          <w:szCs w:val="24"/>
        </w:rPr>
        <w:t> </w:t>
      </w:r>
      <w:r w:rsidRPr="009F0143">
        <w:rPr>
          <w:rFonts w:ascii="Times New Roman" w:hAnsi="Times New Roman" w:cs="Times New Roman"/>
          <w:sz w:val="24"/>
          <w:szCs w:val="24"/>
        </w:rPr>
        <w:t>154/1999</w:t>
      </w:r>
      <w:r w:rsidRPr="009F0143">
        <w:rPr>
          <w:rFonts w:ascii="Times New Roman" w:hAnsi="Times New Roman" w:cs="Times New Roman"/>
          <w:sz w:val="24"/>
          <w:szCs w:val="24"/>
        </w:rPr>
        <w:t> </w:t>
      </w:r>
      <w:r w:rsidRPr="009F0143">
        <w:rPr>
          <w:rFonts w:ascii="Times New Roman" w:hAnsi="Times New Roman" w:cs="Times New Roman"/>
          <w:sz w:val="24"/>
          <w:szCs w:val="24"/>
        </w:rPr>
        <w:t>Z.</w:t>
      </w:r>
      <w:r w:rsidRPr="009F0143">
        <w:rPr>
          <w:rFonts w:ascii="Times New Roman" w:hAnsi="Times New Roman" w:cs="Times New Roman"/>
          <w:sz w:val="24"/>
          <w:szCs w:val="24"/>
        </w:rPr>
        <w:t> </w:t>
      </w:r>
      <w:r w:rsidRPr="009F0143">
        <w:rPr>
          <w:rFonts w:ascii="Times New Roman" w:hAnsi="Times New Roman" w:cs="Times New Roman"/>
          <w:sz w:val="24"/>
          <w:szCs w:val="24"/>
        </w:rPr>
        <w:t>z., zákona č.</w:t>
      </w:r>
      <w:r w:rsidRPr="009F0143">
        <w:rPr>
          <w:rFonts w:ascii="Times New Roman" w:hAnsi="Times New Roman" w:cs="Times New Roman"/>
          <w:sz w:val="24"/>
          <w:szCs w:val="24"/>
        </w:rPr>
        <w:t> </w:t>
      </w:r>
      <w:r w:rsidRPr="009F0143">
        <w:rPr>
          <w:rFonts w:ascii="Times New Roman" w:hAnsi="Times New Roman" w:cs="Times New Roman"/>
          <w:sz w:val="24"/>
          <w:szCs w:val="24"/>
        </w:rPr>
        <w:t>397/2001</w:t>
      </w:r>
      <w:r w:rsidRPr="009F0143">
        <w:rPr>
          <w:rFonts w:ascii="Times New Roman" w:hAnsi="Times New Roman" w:cs="Times New Roman"/>
          <w:sz w:val="24"/>
          <w:szCs w:val="24"/>
        </w:rPr>
        <w:t> </w:t>
      </w:r>
      <w:r w:rsidRPr="009F0143">
        <w:rPr>
          <w:rFonts w:ascii="Times New Roman" w:hAnsi="Times New Roman" w:cs="Times New Roman"/>
          <w:sz w:val="24"/>
          <w:szCs w:val="24"/>
        </w:rPr>
        <w:t>Z.</w:t>
      </w:r>
      <w:r w:rsidRPr="009F0143">
        <w:rPr>
          <w:rFonts w:ascii="Times New Roman" w:hAnsi="Times New Roman" w:cs="Times New Roman"/>
          <w:sz w:val="24"/>
          <w:szCs w:val="24"/>
        </w:rPr>
        <w:t> </w:t>
      </w:r>
      <w:r w:rsidRPr="009F0143">
        <w:rPr>
          <w:rFonts w:ascii="Times New Roman" w:hAnsi="Times New Roman" w:cs="Times New Roman"/>
          <w:sz w:val="24"/>
          <w:szCs w:val="24"/>
        </w:rPr>
        <w:t>z., zákona č.</w:t>
      </w:r>
      <w:r w:rsidRPr="009F0143">
        <w:rPr>
          <w:rFonts w:ascii="Times New Roman" w:hAnsi="Times New Roman" w:cs="Times New Roman"/>
          <w:sz w:val="24"/>
          <w:szCs w:val="24"/>
        </w:rPr>
        <w:t> </w:t>
      </w:r>
      <w:r w:rsidRPr="009F0143">
        <w:rPr>
          <w:rFonts w:ascii="Times New Roman" w:hAnsi="Times New Roman" w:cs="Times New Roman"/>
          <w:sz w:val="24"/>
          <w:szCs w:val="24"/>
        </w:rPr>
        <w:t>492/2001</w:t>
      </w:r>
      <w:r w:rsidRPr="009F0143">
        <w:rPr>
          <w:rFonts w:ascii="Times New Roman" w:hAnsi="Times New Roman" w:cs="Times New Roman"/>
          <w:sz w:val="24"/>
          <w:szCs w:val="24"/>
        </w:rPr>
        <w:t> </w:t>
      </w:r>
      <w:r w:rsidRPr="009F0143">
        <w:rPr>
          <w:rFonts w:ascii="Times New Roman" w:hAnsi="Times New Roman" w:cs="Times New Roman"/>
          <w:sz w:val="24"/>
          <w:szCs w:val="24"/>
        </w:rPr>
        <w:t>Z.</w:t>
      </w:r>
      <w:r w:rsidRPr="009F0143">
        <w:rPr>
          <w:rFonts w:ascii="Times New Roman" w:hAnsi="Times New Roman" w:cs="Times New Roman"/>
          <w:sz w:val="24"/>
          <w:szCs w:val="24"/>
        </w:rPr>
        <w:t> </w:t>
      </w:r>
      <w:r w:rsidRPr="009F0143">
        <w:rPr>
          <w:rFonts w:ascii="Times New Roman" w:hAnsi="Times New Roman" w:cs="Times New Roman"/>
          <w:sz w:val="24"/>
          <w:szCs w:val="24"/>
        </w:rPr>
        <w:t>z., zákona č.</w:t>
      </w:r>
      <w:r w:rsidRPr="009F0143">
        <w:rPr>
          <w:rFonts w:ascii="Times New Roman" w:hAnsi="Times New Roman" w:cs="Times New Roman"/>
          <w:sz w:val="24"/>
          <w:szCs w:val="24"/>
        </w:rPr>
        <w:t> </w:t>
      </w:r>
      <w:r w:rsidRPr="009F0143">
        <w:rPr>
          <w:rFonts w:ascii="Times New Roman" w:hAnsi="Times New Roman" w:cs="Times New Roman"/>
          <w:sz w:val="24"/>
          <w:szCs w:val="24"/>
        </w:rPr>
        <w:t>3</w:t>
      </w:r>
      <w:r w:rsidRPr="009F0143">
        <w:rPr>
          <w:rFonts w:ascii="Times New Roman" w:hAnsi="Times New Roman" w:cs="Times New Roman"/>
          <w:sz w:val="24"/>
          <w:szCs w:val="24"/>
        </w:rPr>
        <w:t>40/2003</w:t>
      </w:r>
      <w:r w:rsidRPr="009F0143">
        <w:rPr>
          <w:rFonts w:ascii="Times New Roman" w:hAnsi="Times New Roman" w:cs="Times New Roman"/>
          <w:sz w:val="24"/>
          <w:szCs w:val="24"/>
        </w:rPr>
        <w:t> </w:t>
      </w:r>
      <w:r w:rsidRPr="009F0143">
        <w:rPr>
          <w:rFonts w:ascii="Times New Roman" w:hAnsi="Times New Roman" w:cs="Times New Roman"/>
          <w:sz w:val="24"/>
          <w:szCs w:val="24"/>
        </w:rPr>
        <w:t>Z.</w:t>
      </w:r>
      <w:r w:rsidRPr="009F0143">
        <w:rPr>
          <w:rFonts w:ascii="Times New Roman" w:hAnsi="Times New Roman" w:cs="Times New Roman"/>
          <w:sz w:val="24"/>
          <w:szCs w:val="24"/>
        </w:rPr>
        <w:t> </w:t>
      </w:r>
      <w:r w:rsidRPr="009F0143">
        <w:rPr>
          <w:rFonts w:ascii="Times New Roman" w:hAnsi="Times New Roman" w:cs="Times New Roman"/>
          <w:sz w:val="24"/>
          <w:szCs w:val="24"/>
        </w:rPr>
        <w:t>z., zákona č.</w:t>
      </w:r>
      <w:r w:rsidRPr="009F0143">
        <w:rPr>
          <w:rFonts w:ascii="Times New Roman" w:hAnsi="Times New Roman" w:cs="Times New Roman"/>
          <w:sz w:val="24"/>
          <w:szCs w:val="24"/>
        </w:rPr>
        <w:t> </w:t>
      </w:r>
      <w:r w:rsidRPr="009F0143">
        <w:rPr>
          <w:rFonts w:ascii="Times New Roman" w:hAnsi="Times New Roman" w:cs="Times New Roman"/>
          <w:sz w:val="24"/>
          <w:szCs w:val="24"/>
        </w:rPr>
        <w:t>186/2004</w:t>
      </w:r>
      <w:r w:rsidRPr="009F0143">
        <w:rPr>
          <w:rFonts w:ascii="Times New Roman" w:hAnsi="Times New Roman" w:cs="Times New Roman"/>
          <w:sz w:val="24"/>
          <w:szCs w:val="24"/>
        </w:rPr>
        <w:t> </w:t>
      </w:r>
      <w:r w:rsidRPr="009F0143">
        <w:rPr>
          <w:rFonts w:ascii="Times New Roman" w:hAnsi="Times New Roman" w:cs="Times New Roman"/>
          <w:sz w:val="24"/>
          <w:szCs w:val="24"/>
        </w:rPr>
        <w:t>Z.</w:t>
      </w:r>
      <w:r w:rsidRPr="009F0143">
        <w:rPr>
          <w:rFonts w:ascii="Times New Roman" w:hAnsi="Times New Roman" w:cs="Times New Roman"/>
          <w:sz w:val="24"/>
          <w:szCs w:val="24"/>
        </w:rPr>
        <w:t> </w:t>
      </w:r>
      <w:r w:rsidRPr="009F0143">
        <w:rPr>
          <w:rFonts w:ascii="Times New Roman" w:hAnsi="Times New Roman" w:cs="Times New Roman"/>
          <w:sz w:val="24"/>
          <w:szCs w:val="24"/>
        </w:rPr>
        <w:t>z., zákona č.</w:t>
      </w:r>
      <w:r w:rsidRPr="009F0143">
        <w:rPr>
          <w:rFonts w:ascii="Times New Roman" w:hAnsi="Times New Roman" w:cs="Times New Roman"/>
          <w:sz w:val="24"/>
          <w:szCs w:val="24"/>
        </w:rPr>
        <w:t> </w:t>
      </w:r>
      <w:r w:rsidRPr="009F0143">
        <w:rPr>
          <w:rFonts w:ascii="Times New Roman" w:hAnsi="Times New Roman" w:cs="Times New Roman"/>
          <w:sz w:val="24"/>
          <w:szCs w:val="24"/>
        </w:rPr>
        <w:t>554/2004</w:t>
      </w:r>
      <w:r w:rsidRPr="009F0143">
        <w:rPr>
          <w:rFonts w:ascii="Times New Roman" w:hAnsi="Times New Roman" w:cs="Times New Roman"/>
          <w:sz w:val="24"/>
          <w:szCs w:val="24"/>
        </w:rPr>
        <w:t> </w:t>
      </w:r>
      <w:r w:rsidRPr="009F0143">
        <w:rPr>
          <w:rFonts w:ascii="Times New Roman" w:hAnsi="Times New Roman" w:cs="Times New Roman"/>
          <w:sz w:val="24"/>
          <w:szCs w:val="24"/>
        </w:rPr>
        <w:t>Z.</w:t>
      </w:r>
      <w:r w:rsidRPr="009F0143">
        <w:rPr>
          <w:rFonts w:ascii="Times New Roman" w:hAnsi="Times New Roman" w:cs="Times New Roman"/>
          <w:sz w:val="24"/>
          <w:szCs w:val="24"/>
        </w:rPr>
        <w:t> </w:t>
      </w:r>
      <w:r w:rsidRPr="009F0143">
        <w:rPr>
          <w:rFonts w:ascii="Times New Roman" w:hAnsi="Times New Roman" w:cs="Times New Roman"/>
          <w:sz w:val="24"/>
          <w:szCs w:val="24"/>
        </w:rPr>
        <w:t>z., zákona č.</w:t>
      </w:r>
      <w:r w:rsidRPr="009F0143">
        <w:rPr>
          <w:rFonts w:ascii="Times New Roman" w:hAnsi="Times New Roman" w:cs="Times New Roman"/>
          <w:sz w:val="24"/>
          <w:szCs w:val="24"/>
        </w:rPr>
        <w:t> </w:t>
      </w:r>
      <w:r w:rsidRPr="009F0143">
        <w:rPr>
          <w:rFonts w:ascii="Times New Roman" w:hAnsi="Times New Roman" w:cs="Times New Roman"/>
          <w:sz w:val="24"/>
          <w:szCs w:val="24"/>
        </w:rPr>
        <w:t>650/2004</w:t>
      </w:r>
      <w:r w:rsidRPr="009F0143">
        <w:rPr>
          <w:rFonts w:ascii="Times New Roman" w:hAnsi="Times New Roman" w:cs="Times New Roman"/>
          <w:sz w:val="24"/>
          <w:szCs w:val="24"/>
        </w:rPr>
        <w:t> </w:t>
      </w:r>
      <w:r w:rsidRPr="009F0143">
        <w:rPr>
          <w:rFonts w:ascii="Times New Roman" w:hAnsi="Times New Roman" w:cs="Times New Roman"/>
          <w:sz w:val="24"/>
          <w:szCs w:val="24"/>
        </w:rPr>
        <w:t>Z.</w:t>
      </w:r>
      <w:r w:rsidRPr="009F0143">
        <w:rPr>
          <w:rFonts w:ascii="Times New Roman" w:hAnsi="Times New Roman" w:cs="Times New Roman"/>
          <w:sz w:val="24"/>
          <w:szCs w:val="24"/>
        </w:rPr>
        <w:t> </w:t>
      </w:r>
      <w:r w:rsidRPr="009F0143">
        <w:rPr>
          <w:rFonts w:ascii="Times New Roman" w:hAnsi="Times New Roman" w:cs="Times New Roman"/>
          <w:sz w:val="24"/>
          <w:szCs w:val="24"/>
        </w:rPr>
        <w:t>z., zákona č.</w:t>
      </w:r>
      <w:r w:rsidRPr="009F0143">
        <w:rPr>
          <w:rFonts w:ascii="Times New Roman" w:hAnsi="Times New Roman" w:cs="Times New Roman"/>
          <w:sz w:val="24"/>
          <w:szCs w:val="24"/>
        </w:rPr>
        <w:t> </w:t>
      </w:r>
      <w:r w:rsidRPr="009F0143">
        <w:rPr>
          <w:rFonts w:ascii="Times New Roman" w:hAnsi="Times New Roman" w:cs="Times New Roman"/>
          <w:sz w:val="24"/>
          <w:szCs w:val="24"/>
        </w:rPr>
        <w:t>747/2004</w:t>
      </w:r>
      <w:r w:rsidRPr="009F0143">
        <w:rPr>
          <w:rFonts w:ascii="Times New Roman" w:hAnsi="Times New Roman" w:cs="Times New Roman"/>
          <w:sz w:val="24"/>
          <w:szCs w:val="24"/>
        </w:rPr>
        <w:t> </w:t>
      </w:r>
      <w:r w:rsidRPr="009F0143">
        <w:rPr>
          <w:rFonts w:ascii="Times New Roman" w:hAnsi="Times New Roman" w:cs="Times New Roman"/>
          <w:sz w:val="24"/>
          <w:szCs w:val="24"/>
        </w:rPr>
        <w:t>Z.</w:t>
      </w:r>
      <w:r w:rsidRPr="009F0143">
        <w:rPr>
          <w:rFonts w:ascii="Times New Roman" w:hAnsi="Times New Roman" w:cs="Times New Roman"/>
          <w:sz w:val="24"/>
          <w:szCs w:val="24"/>
        </w:rPr>
        <w:t> </w:t>
      </w:r>
      <w:r w:rsidRPr="009F0143">
        <w:rPr>
          <w:rFonts w:ascii="Times New Roman" w:hAnsi="Times New Roman" w:cs="Times New Roman"/>
          <w:sz w:val="24"/>
          <w:szCs w:val="24"/>
        </w:rPr>
        <w:t>z., zákona č.</w:t>
      </w:r>
      <w:r w:rsidRPr="009F0143">
        <w:rPr>
          <w:rFonts w:ascii="Times New Roman" w:hAnsi="Times New Roman" w:cs="Times New Roman"/>
          <w:sz w:val="24"/>
          <w:szCs w:val="24"/>
        </w:rPr>
        <w:t> </w:t>
      </w:r>
      <w:r w:rsidRPr="009F0143">
        <w:rPr>
          <w:rFonts w:ascii="Times New Roman" w:hAnsi="Times New Roman" w:cs="Times New Roman"/>
          <w:sz w:val="24"/>
          <w:szCs w:val="24"/>
        </w:rPr>
        <w:t>468/2005</w:t>
      </w:r>
      <w:r w:rsidRPr="009F0143">
        <w:rPr>
          <w:rFonts w:ascii="Times New Roman" w:hAnsi="Times New Roman" w:cs="Times New Roman"/>
          <w:sz w:val="24"/>
          <w:szCs w:val="24"/>
        </w:rPr>
        <w:t> </w:t>
      </w:r>
      <w:r w:rsidRPr="009F0143">
        <w:rPr>
          <w:rFonts w:ascii="Times New Roman" w:hAnsi="Times New Roman" w:cs="Times New Roman"/>
          <w:sz w:val="24"/>
          <w:szCs w:val="24"/>
        </w:rPr>
        <w:t>Z.</w:t>
      </w:r>
      <w:r w:rsidRPr="009F0143">
        <w:rPr>
          <w:rFonts w:ascii="Times New Roman" w:hAnsi="Times New Roman" w:cs="Times New Roman"/>
          <w:sz w:val="24"/>
          <w:szCs w:val="24"/>
        </w:rPr>
        <w:t> </w:t>
      </w:r>
      <w:r w:rsidRPr="009F0143">
        <w:rPr>
          <w:rFonts w:ascii="Times New Roman" w:hAnsi="Times New Roman" w:cs="Times New Roman"/>
          <w:sz w:val="24"/>
          <w:szCs w:val="24"/>
        </w:rPr>
        <w:t>z., zákona č.</w:t>
      </w:r>
      <w:r w:rsidRPr="009F0143">
        <w:rPr>
          <w:rFonts w:ascii="Times New Roman" w:hAnsi="Times New Roman" w:cs="Times New Roman"/>
          <w:sz w:val="24"/>
          <w:szCs w:val="24"/>
        </w:rPr>
        <w:t> </w:t>
      </w:r>
      <w:r w:rsidRPr="009F0143">
        <w:rPr>
          <w:rFonts w:ascii="Times New Roman" w:hAnsi="Times New Roman" w:cs="Times New Roman"/>
          <w:sz w:val="24"/>
          <w:szCs w:val="24"/>
        </w:rPr>
        <w:t>578/2005</w:t>
      </w:r>
      <w:r w:rsidRPr="009F0143">
        <w:rPr>
          <w:rFonts w:ascii="Times New Roman" w:hAnsi="Times New Roman" w:cs="Times New Roman"/>
          <w:sz w:val="24"/>
          <w:szCs w:val="24"/>
        </w:rPr>
        <w:t> </w:t>
      </w:r>
      <w:r w:rsidRPr="009F0143">
        <w:rPr>
          <w:rFonts w:ascii="Times New Roman" w:hAnsi="Times New Roman" w:cs="Times New Roman"/>
          <w:sz w:val="24"/>
          <w:szCs w:val="24"/>
        </w:rPr>
        <w:t>Z.</w:t>
      </w:r>
      <w:r w:rsidRPr="009F0143">
        <w:rPr>
          <w:rFonts w:ascii="Times New Roman" w:hAnsi="Times New Roman" w:cs="Times New Roman"/>
          <w:sz w:val="24"/>
          <w:szCs w:val="24"/>
        </w:rPr>
        <w:t> </w:t>
      </w:r>
      <w:r w:rsidRPr="009F0143">
        <w:rPr>
          <w:rFonts w:ascii="Times New Roman" w:hAnsi="Times New Roman" w:cs="Times New Roman"/>
          <w:sz w:val="24"/>
          <w:szCs w:val="24"/>
        </w:rPr>
        <w:t>z., zákona č.</w:t>
      </w:r>
      <w:r w:rsidRPr="009F0143">
        <w:rPr>
          <w:rFonts w:ascii="Times New Roman" w:hAnsi="Times New Roman" w:cs="Times New Roman"/>
          <w:sz w:val="24"/>
          <w:szCs w:val="24"/>
        </w:rPr>
        <w:t> </w:t>
      </w:r>
      <w:r w:rsidRPr="009F0143">
        <w:rPr>
          <w:rFonts w:ascii="Times New Roman" w:hAnsi="Times New Roman" w:cs="Times New Roman"/>
          <w:sz w:val="24"/>
          <w:szCs w:val="24"/>
        </w:rPr>
        <w:t>659/2007</w:t>
      </w:r>
      <w:r w:rsidRPr="009F0143">
        <w:rPr>
          <w:rFonts w:ascii="Times New Roman" w:hAnsi="Times New Roman" w:cs="Times New Roman"/>
          <w:sz w:val="24"/>
          <w:szCs w:val="24"/>
        </w:rPr>
        <w:t> </w:t>
      </w:r>
      <w:r w:rsidRPr="009F0143">
        <w:rPr>
          <w:rFonts w:ascii="Times New Roman" w:hAnsi="Times New Roman" w:cs="Times New Roman"/>
          <w:sz w:val="24"/>
          <w:szCs w:val="24"/>
        </w:rPr>
        <w:t>Z.</w:t>
      </w:r>
      <w:r w:rsidRPr="009F0143">
        <w:rPr>
          <w:rFonts w:ascii="Times New Roman" w:hAnsi="Times New Roman" w:cs="Times New Roman"/>
          <w:sz w:val="24"/>
          <w:szCs w:val="24"/>
        </w:rPr>
        <w:t> </w:t>
      </w:r>
      <w:r w:rsidRPr="009F0143">
        <w:rPr>
          <w:rFonts w:ascii="Times New Roman" w:hAnsi="Times New Roman" w:cs="Times New Roman"/>
          <w:sz w:val="24"/>
          <w:szCs w:val="24"/>
        </w:rPr>
        <w:t>z., zákona č.</w:t>
      </w:r>
      <w:r w:rsidRPr="009F0143">
        <w:rPr>
          <w:rFonts w:ascii="Times New Roman" w:hAnsi="Times New Roman" w:cs="Times New Roman"/>
          <w:sz w:val="24"/>
          <w:szCs w:val="24"/>
        </w:rPr>
        <w:t> </w:t>
      </w:r>
      <w:r w:rsidRPr="009F0143">
        <w:rPr>
          <w:rFonts w:ascii="Times New Roman" w:hAnsi="Times New Roman" w:cs="Times New Roman"/>
          <w:sz w:val="24"/>
          <w:szCs w:val="24"/>
        </w:rPr>
        <w:t>421/2008</w:t>
      </w:r>
      <w:r w:rsidRPr="009F0143">
        <w:rPr>
          <w:rFonts w:ascii="Times New Roman" w:hAnsi="Times New Roman" w:cs="Times New Roman"/>
          <w:sz w:val="24"/>
          <w:szCs w:val="24"/>
        </w:rPr>
        <w:t> </w:t>
      </w:r>
      <w:r w:rsidRPr="009F0143">
        <w:rPr>
          <w:rFonts w:ascii="Times New Roman" w:hAnsi="Times New Roman" w:cs="Times New Roman"/>
          <w:sz w:val="24"/>
          <w:szCs w:val="24"/>
        </w:rPr>
        <w:t>Z.</w:t>
      </w:r>
      <w:r w:rsidRPr="009F0143">
        <w:rPr>
          <w:rFonts w:ascii="Times New Roman" w:hAnsi="Times New Roman" w:cs="Times New Roman"/>
          <w:sz w:val="24"/>
          <w:szCs w:val="24"/>
        </w:rPr>
        <w:t> </w:t>
      </w:r>
      <w:r w:rsidRPr="009F0143">
        <w:rPr>
          <w:rFonts w:ascii="Times New Roman" w:hAnsi="Times New Roman" w:cs="Times New Roman"/>
          <w:sz w:val="24"/>
          <w:szCs w:val="24"/>
        </w:rPr>
        <w:t>z. a zákona č.</w:t>
      </w:r>
      <w:r w:rsidRPr="009F0143">
        <w:rPr>
          <w:rFonts w:ascii="Times New Roman" w:hAnsi="Times New Roman" w:cs="Times New Roman"/>
          <w:sz w:val="24"/>
          <w:szCs w:val="24"/>
        </w:rPr>
        <w:t> </w:t>
      </w:r>
      <w:r w:rsidRPr="009F0143">
        <w:rPr>
          <w:rFonts w:ascii="Times New Roman" w:hAnsi="Times New Roman" w:cs="Times New Roman"/>
          <w:sz w:val="24"/>
          <w:szCs w:val="24"/>
        </w:rPr>
        <w:t>552/2008</w:t>
      </w:r>
      <w:r w:rsidRPr="009F0143">
        <w:rPr>
          <w:rFonts w:ascii="Times New Roman" w:hAnsi="Times New Roman" w:cs="Times New Roman"/>
          <w:sz w:val="24"/>
          <w:szCs w:val="24"/>
        </w:rPr>
        <w:t> </w:t>
      </w:r>
      <w:r w:rsidRPr="009F0143">
        <w:rPr>
          <w:rFonts w:ascii="Times New Roman" w:hAnsi="Times New Roman" w:cs="Times New Roman"/>
          <w:sz w:val="24"/>
          <w:szCs w:val="24"/>
        </w:rPr>
        <w:t>Z.</w:t>
      </w:r>
      <w:r w:rsidRPr="009F0143">
        <w:rPr>
          <w:rFonts w:ascii="Times New Roman" w:hAnsi="Times New Roman" w:cs="Times New Roman"/>
          <w:sz w:val="24"/>
          <w:szCs w:val="24"/>
        </w:rPr>
        <w:t> </w:t>
      </w:r>
      <w:r w:rsidRPr="009F0143">
        <w:rPr>
          <w:rFonts w:ascii="Times New Roman" w:hAnsi="Times New Roman" w:cs="Times New Roman"/>
          <w:sz w:val="24"/>
          <w:szCs w:val="24"/>
        </w:rPr>
        <w:t>z. sa mení a dopĺňa takto:</w:t>
      </w:r>
    </w:p>
    <w:p w:rsidR="009F0143" w:rsidRPr="009F0143" w:rsidP="002443B6">
      <w:pPr>
        <w:rPr>
          <w:rFonts w:ascii="Times New Roman" w:hAnsi="Times New Roman" w:cs="Times New Roman"/>
          <w:sz w:val="24"/>
          <w:szCs w:val="24"/>
        </w:rPr>
      </w:pPr>
    </w:p>
    <w:p w:rsidR="009F0143" w:rsidP="002443B6">
      <w:pPr>
        <w:pStyle w:val="BodyText"/>
        <w:numPr>
          <w:ilvl w:val="1"/>
          <w:numId w:val="16"/>
        </w:numPr>
        <w:tabs>
          <w:tab w:val="left" w:pos="360"/>
          <w:tab w:val="clear" w:pos="1440"/>
        </w:tabs>
        <w:suppressAutoHyphens w:val="0"/>
        <w:ind w:left="360"/>
        <w:jc w:val="both"/>
        <w:rPr>
          <w:rFonts w:ascii="Times New Roman" w:hAnsi="Times New Roman" w:cs="Times New Roman"/>
          <w:b w:val="0"/>
          <w:bCs w:val="0"/>
        </w:rPr>
      </w:pPr>
      <w:r w:rsidRPr="002443B6">
        <w:rPr>
          <w:rFonts w:ascii="Times New Roman" w:hAnsi="Times New Roman" w:cs="Times New Roman"/>
          <w:b w:val="0"/>
          <w:bCs w:val="0"/>
        </w:rPr>
        <w:t>V §</w:t>
      </w:r>
      <w:r w:rsidRPr="002443B6">
        <w:rPr>
          <w:rFonts w:ascii="Times New Roman" w:hAnsi="Times New Roman" w:cs="Times New Roman"/>
          <w:b w:val="0"/>
        </w:rPr>
        <w:t> </w:t>
      </w:r>
      <w:r w:rsidRPr="002443B6">
        <w:rPr>
          <w:rFonts w:ascii="Times New Roman" w:hAnsi="Times New Roman" w:cs="Times New Roman"/>
          <w:b w:val="0"/>
          <w:bCs w:val="0"/>
        </w:rPr>
        <w:t>10 ods.</w:t>
      </w:r>
      <w:r w:rsidRPr="002443B6">
        <w:rPr>
          <w:rFonts w:ascii="Times New Roman" w:hAnsi="Times New Roman" w:cs="Times New Roman"/>
          <w:b w:val="0"/>
        </w:rPr>
        <w:t> </w:t>
      </w:r>
      <w:r w:rsidRPr="002443B6">
        <w:rPr>
          <w:rFonts w:ascii="Times New Roman" w:hAnsi="Times New Roman" w:cs="Times New Roman"/>
          <w:b w:val="0"/>
          <w:bCs w:val="0"/>
        </w:rPr>
        <w:t>2 prvej vete sa na konci bodka nahrádza čiarkou a pripájajú sa tieto slová: „ak odsek</w:t>
      </w:r>
      <w:r w:rsidRPr="002443B6">
        <w:rPr>
          <w:rFonts w:ascii="Times New Roman" w:hAnsi="Times New Roman" w:cs="Times New Roman"/>
          <w:b w:val="0"/>
        </w:rPr>
        <w:t> </w:t>
      </w:r>
      <w:r w:rsidRPr="002443B6">
        <w:rPr>
          <w:rFonts w:ascii="Times New Roman" w:hAnsi="Times New Roman" w:cs="Times New Roman"/>
          <w:b w:val="0"/>
          <w:bCs w:val="0"/>
        </w:rPr>
        <w:t>9 neustanovuje inak.“ a vypúšťa sa druhá veta.</w:t>
      </w:r>
    </w:p>
    <w:p w:rsidR="002443B6" w:rsidP="002443B6">
      <w:pPr>
        <w:pStyle w:val="BodyText"/>
        <w:tabs>
          <w:tab w:val="left" w:pos="360"/>
        </w:tabs>
        <w:suppressAutoHyphens w:val="0"/>
        <w:jc w:val="both"/>
        <w:rPr>
          <w:rFonts w:ascii="Times New Roman" w:hAnsi="Times New Roman" w:cs="Times New Roman"/>
          <w:b w:val="0"/>
          <w:bCs w:val="0"/>
        </w:rPr>
      </w:pPr>
    </w:p>
    <w:p w:rsidR="009F0143" w:rsidRPr="002443B6" w:rsidP="002443B6">
      <w:pPr>
        <w:pStyle w:val="BodyText"/>
        <w:numPr>
          <w:ilvl w:val="1"/>
          <w:numId w:val="16"/>
        </w:numPr>
        <w:tabs>
          <w:tab w:val="left" w:pos="360"/>
          <w:tab w:val="clear" w:pos="1440"/>
        </w:tabs>
        <w:suppressAutoHyphens w:val="0"/>
        <w:ind w:left="360"/>
        <w:jc w:val="both"/>
        <w:rPr>
          <w:rFonts w:ascii="Times New Roman" w:hAnsi="Times New Roman" w:cs="Times New Roman"/>
          <w:b w:val="0"/>
        </w:rPr>
      </w:pPr>
      <w:r w:rsidR="002443B6">
        <w:rPr>
          <w:rFonts w:ascii="Times New Roman" w:hAnsi="Times New Roman" w:cs="Times New Roman"/>
          <w:b w:val="0"/>
          <w:bCs w:val="0"/>
        </w:rPr>
        <w:t>P</w:t>
      </w:r>
      <w:r w:rsidRPr="002443B6">
        <w:rPr>
          <w:rFonts w:ascii="Times New Roman" w:hAnsi="Times New Roman" w:cs="Times New Roman"/>
          <w:b w:val="0"/>
        </w:rPr>
        <w:t>ríloha znie:</w:t>
      </w:r>
    </w:p>
    <w:p w:rsidR="009F0143" w:rsidRPr="002443B6" w:rsidP="002443B6">
      <w:pPr>
        <w:pStyle w:val="BodyText"/>
        <w:jc w:val="both"/>
        <w:rPr>
          <w:rFonts w:ascii="Times New Roman" w:hAnsi="Times New Roman" w:cs="Times New Roman"/>
          <w:b w:val="0"/>
        </w:rPr>
      </w:pPr>
    </w:p>
    <w:p w:rsidR="009F0143" w:rsidRPr="002443B6" w:rsidP="002443B6">
      <w:pPr>
        <w:pStyle w:val="BodyText"/>
        <w:rPr>
          <w:rFonts w:ascii="Times New Roman" w:hAnsi="Times New Roman" w:cs="Times New Roman"/>
          <w:b w:val="0"/>
        </w:rPr>
      </w:pPr>
      <w:r w:rsidRPr="002443B6">
        <w:rPr>
          <w:rFonts w:ascii="Times New Roman" w:hAnsi="Times New Roman" w:cs="Times New Roman"/>
          <w:b w:val="0"/>
        </w:rPr>
        <w:t xml:space="preserve">„Zoznam preberaných právnych aktov </w:t>
      </w:r>
      <w:r w:rsidRPr="002443B6" w:rsidR="00932E04">
        <w:rPr>
          <w:rFonts w:ascii="Times New Roman" w:hAnsi="Times New Roman" w:cs="Times New Roman"/>
          <w:b w:val="0"/>
        </w:rPr>
        <w:t>E</w:t>
      </w:r>
      <w:r w:rsidRPr="002443B6">
        <w:rPr>
          <w:rFonts w:ascii="Times New Roman" w:hAnsi="Times New Roman" w:cs="Times New Roman"/>
          <w:b w:val="0"/>
        </w:rPr>
        <w:t>urópskych spoločenstiev a </w:t>
      </w:r>
      <w:r w:rsidRPr="002443B6" w:rsidR="00932E04">
        <w:rPr>
          <w:rFonts w:ascii="Times New Roman" w:hAnsi="Times New Roman" w:cs="Times New Roman"/>
          <w:b w:val="0"/>
        </w:rPr>
        <w:t>E</w:t>
      </w:r>
      <w:r w:rsidRPr="002443B6">
        <w:rPr>
          <w:rFonts w:ascii="Times New Roman" w:hAnsi="Times New Roman" w:cs="Times New Roman"/>
          <w:b w:val="0"/>
        </w:rPr>
        <w:t>urópskej únie</w:t>
      </w:r>
    </w:p>
    <w:p w:rsidR="009F0143" w:rsidRPr="009F0143" w:rsidP="002443B6">
      <w:pPr>
        <w:pStyle w:val="BodyText"/>
        <w:jc w:val="both"/>
        <w:rPr>
          <w:rFonts w:ascii="Times New Roman" w:hAnsi="Times New Roman" w:cs="Times New Roman"/>
          <w:b w:val="0"/>
        </w:rPr>
      </w:pPr>
    </w:p>
    <w:p w:rsidR="009F0143" w:rsidRPr="009F0143" w:rsidP="002443B6">
      <w:pPr>
        <w:pStyle w:val="BodyText"/>
        <w:jc w:val="both"/>
        <w:rPr>
          <w:rFonts w:ascii="Times New Roman" w:hAnsi="Times New Roman" w:cs="Times New Roman"/>
          <w:b w:val="0"/>
        </w:rPr>
      </w:pPr>
      <w:r w:rsidRPr="009F0143">
        <w:rPr>
          <w:rFonts w:ascii="Times New Roman" w:hAnsi="Times New Roman" w:cs="Times New Roman"/>
          <w:b w:val="0"/>
        </w:rPr>
        <w:t>Smernica Európskeho parlamentu a Rady 94/19/ES z 30.</w:t>
      </w:r>
      <w:r w:rsidRPr="009F0143">
        <w:rPr>
          <w:rFonts w:ascii="Times New Roman" w:hAnsi="Times New Roman" w:cs="Times New Roman"/>
          <w:b w:val="0"/>
        </w:rPr>
        <w:t> </w:t>
      </w:r>
      <w:r w:rsidRPr="009F0143">
        <w:rPr>
          <w:rFonts w:ascii="Times New Roman" w:hAnsi="Times New Roman" w:cs="Times New Roman"/>
          <w:b w:val="0"/>
        </w:rPr>
        <w:t>mája 1994 o systémoch ochrany vkladov (Mimoriadne vydanie Ú.</w:t>
      </w:r>
      <w:r w:rsidRPr="009F0143">
        <w:rPr>
          <w:rFonts w:ascii="Times New Roman" w:hAnsi="Times New Roman" w:cs="Times New Roman"/>
          <w:b w:val="0"/>
        </w:rPr>
        <w:t> </w:t>
      </w:r>
      <w:r w:rsidRPr="009F0143">
        <w:rPr>
          <w:rFonts w:ascii="Times New Roman" w:hAnsi="Times New Roman" w:cs="Times New Roman"/>
          <w:b w:val="0"/>
        </w:rPr>
        <w:t>v. EÚ, kap.</w:t>
      </w:r>
      <w:r w:rsidRPr="009F0143">
        <w:rPr>
          <w:rFonts w:ascii="Times New Roman" w:hAnsi="Times New Roman" w:cs="Times New Roman"/>
          <w:b w:val="0"/>
        </w:rPr>
        <w:t> </w:t>
      </w:r>
      <w:r w:rsidRPr="009F0143">
        <w:rPr>
          <w:rFonts w:ascii="Times New Roman" w:hAnsi="Times New Roman" w:cs="Times New Roman"/>
          <w:b w:val="0"/>
        </w:rPr>
        <w:t>06/zv.</w:t>
      </w:r>
      <w:r w:rsidRPr="009F0143">
        <w:rPr>
          <w:rFonts w:ascii="Times New Roman" w:hAnsi="Times New Roman" w:cs="Times New Roman"/>
          <w:b w:val="0"/>
        </w:rPr>
        <w:t> </w:t>
      </w:r>
      <w:r w:rsidRPr="009F0143">
        <w:rPr>
          <w:rFonts w:ascii="Times New Roman" w:hAnsi="Times New Roman" w:cs="Times New Roman"/>
          <w:b w:val="0"/>
        </w:rPr>
        <w:t>02) v znení smernice Európskeho parlamentu a Rady 2005/1/ES z 9.</w:t>
      </w:r>
      <w:r w:rsidRPr="009F0143">
        <w:rPr>
          <w:rFonts w:ascii="Times New Roman" w:hAnsi="Times New Roman" w:cs="Times New Roman"/>
          <w:b w:val="0"/>
        </w:rPr>
        <w:t> </w:t>
      </w:r>
      <w:r w:rsidRPr="009F0143">
        <w:rPr>
          <w:rFonts w:ascii="Times New Roman" w:hAnsi="Times New Roman" w:cs="Times New Roman"/>
          <w:b w:val="0"/>
        </w:rPr>
        <w:t>marca 2005 (Ú.</w:t>
      </w:r>
      <w:r w:rsidRPr="009F0143">
        <w:rPr>
          <w:rFonts w:ascii="Times New Roman" w:hAnsi="Times New Roman" w:cs="Times New Roman"/>
          <w:b w:val="0"/>
        </w:rPr>
        <w:t> </w:t>
      </w:r>
      <w:r w:rsidRPr="009F0143">
        <w:rPr>
          <w:rFonts w:ascii="Times New Roman" w:hAnsi="Times New Roman" w:cs="Times New Roman"/>
          <w:b w:val="0"/>
        </w:rPr>
        <w:t>v. EÚ L</w:t>
      </w:r>
      <w:r w:rsidRPr="009F0143">
        <w:rPr>
          <w:rFonts w:ascii="Times New Roman" w:hAnsi="Times New Roman" w:cs="Times New Roman"/>
          <w:b w:val="0"/>
        </w:rPr>
        <w:t> </w:t>
      </w:r>
      <w:r w:rsidRPr="009F0143">
        <w:rPr>
          <w:rFonts w:ascii="Times New Roman" w:hAnsi="Times New Roman" w:cs="Times New Roman"/>
          <w:b w:val="0"/>
        </w:rPr>
        <w:t>79, 24.</w:t>
      </w:r>
      <w:r w:rsidRPr="009F0143">
        <w:rPr>
          <w:rFonts w:ascii="Times New Roman" w:hAnsi="Times New Roman" w:cs="Times New Roman"/>
          <w:b w:val="0"/>
        </w:rPr>
        <w:t> </w:t>
      </w:r>
      <w:r w:rsidRPr="009F0143">
        <w:rPr>
          <w:rFonts w:ascii="Times New Roman" w:hAnsi="Times New Roman" w:cs="Times New Roman"/>
          <w:b w:val="0"/>
        </w:rPr>
        <w:t>3.</w:t>
      </w:r>
      <w:r w:rsidRPr="009F0143">
        <w:rPr>
          <w:rFonts w:ascii="Times New Roman" w:hAnsi="Times New Roman" w:cs="Times New Roman"/>
          <w:b w:val="0"/>
        </w:rPr>
        <w:t> </w:t>
      </w:r>
      <w:r w:rsidRPr="009F0143">
        <w:rPr>
          <w:rFonts w:ascii="Times New Roman" w:hAnsi="Times New Roman" w:cs="Times New Roman"/>
          <w:b w:val="0"/>
        </w:rPr>
        <w:t>2005) a smernice Európskeho parlamentu a Rady 2009/14/ES z 11.</w:t>
      </w:r>
      <w:r w:rsidRPr="009F0143">
        <w:rPr>
          <w:rFonts w:ascii="Times New Roman" w:hAnsi="Times New Roman" w:cs="Times New Roman"/>
          <w:b w:val="0"/>
        </w:rPr>
        <w:t> </w:t>
      </w:r>
      <w:r w:rsidRPr="009F0143">
        <w:rPr>
          <w:rFonts w:ascii="Times New Roman" w:hAnsi="Times New Roman" w:cs="Times New Roman"/>
          <w:b w:val="0"/>
        </w:rPr>
        <w:t>marca 2009, ktorou sa mení a dopĺňa smernica 94/19/ES o systémoch ochrany vkladov, pokiaľ ide o úroveň krytia a výplatnú lehotu (Ú.</w:t>
      </w:r>
      <w:r w:rsidRPr="009F0143">
        <w:rPr>
          <w:rFonts w:ascii="Times New Roman" w:hAnsi="Times New Roman" w:cs="Times New Roman"/>
          <w:b w:val="0"/>
        </w:rPr>
        <w:t> </w:t>
      </w:r>
      <w:r w:rsidRPr="009F0143">
        <w:rPr>
          <w:rFonts w:ascii="Times New Roman" w:hAnsi="Times New Roman" w:cs="Times New Roman"/>
          <w:b w:val="0"/>
        </w:rPr>
        <w:t>v. EÚ L</w:t>
      </w:r>
      <w:r w:rsidRPr="009F0143">
        <w:rPr>
          <w:rFonts w:ascii="Times New Roman" w:hAnsi="Times New Roman" w:cs="Times New Roman"/>
          <w:b w:val="0"/>
        </w:rPr>
        <w:t> </w:t>
      </w:r>
      <w:r w:rsidRPr="009F0143">
        <w:rPr>
          <w:rFonts w:ascii="Times New Roman" w:hAnsi="Times New Roman" w:cs="Times New Roman"/>
          <w:b w:val="0"/>
        </w:rPr>
        <w:t>68, 13.</w:t>
      </w:r>
      <w:r w:rsidRPr="009F0143">
        <w:rPr>
          <w:rFonts w:ascii="Times New Roman" w:hAnsi="Times New Roman" w:cs="Times New Roman"/>
          <w:b w:val="0"/>
        </w:rPr>
        <w:t> </w:t>
      </w:r>
      <w:r w:rsidRPr="009F0143">
        <w:rPr>
          <w:rFonts w:ascii="Times New Roman" w:hAnsi="Times New Roman" w:cs="Times New Roman"/>
          <w:b w:val="0"/>
        </w:rPr>
        <w:t>3.</w:t>
      </w:r>
      <w:r w:rsidRPr="009F0143">
        <w:rPr>
          <w:rFonts w:ascii="Times New Roman" w:hAnsi="Times New Roman" w:cs="Times New Roman"/>
          <w:b w:val="0"/>
        </w:rPr>
        <w:t> </w:t>
      </w:r>
      <w:r w:rsidRPr="009F0143">
        <w:rPr>
          <w:rFonts w:ascii="Times New Roman" w:hAnsi="Times New Roman" w:cs="Times New Roman"/>
          <w:b w:val="0"/>
        </w:rPr>
        <w:t>2009).“.</w:t>
      </w:r>
    </w:p>
    <w:p w:rsidR="009F0143" w:rsidRPr="00184EA2" w:rsidP="002443B6">
      <w:pPr>
        <w:suppressAutoHyphens w:val="0"/>
        <w:jc w:val="both"/>
        <w:rPr>
          <w:rFonts w:ascii="Times New Roman" w:hAnsi="Times New Roman" w:cs="Times New Roman"/>
          <w:sz w:val="24"/>
          <w:szCs w:val="24"/>
          <w:lang w:eastAsia="cs-CZ"/>
        </w:rPr>
      </w:pPr>
    </w:p>
    <w:p w:rsidR="00E9214F" w:rsidRPr="009862AC" w:rsidP="002443B6">
      <w:pPr>
        <w:suppressAutoHyphens w:val="0"/>
        <w:jc w:val="center"/>
        <w:rPr>
          <w:rFonts w:ascii="Times New Roman" w:hAnsi="Times New Roman" w:cs="Times New Roman"/>
          <w:bCs/>
          <w:sz w:val="24"/>
          <w:szCs w:val="24"/>
          <w:lang w:eastAsia="cs-CZ"/>
        </w:rPr>
      </w:pPr>
      <w:r w:rsidRPr="009862AC">
        <w:rPr>
          <w:rFonts w:ascii="Times New Roman" w:hAnsi="Times New Roman" w:cs="Times New Roman"/>
          <w:bCs/>
          <w:sz w:val="24"/>
          <w:szCs w:val="24"/>
          <w:lang w:eastAsia="cs-CZ"/>
        </w:rPr>
        <w:t>Čl. V</w:t>
      </w:r>
    </w:p>
    <w:p w:rsidR="00424943" w:rsidRPr="00184EA2" w:rsidP="002443B6">
      <w:pPr>
        <w:jc w:val="both"/>
        <w:rPr>
          <w:rFonts w:ascii="Times New Roman" w:hAnsi="Times New Roman" w:cs="Times New Roman"/>
          <w:sz w:val="24"/>
          <w:szCs w:val="24"/>
        </w:rPr>
      </w:pPr>
    </w:p>
    <w:p w:rsidR="004818F6" w:rsidP="004B0E31">
      <w:pPr>
        <w:suppressAutoHyphens w:val="0"/>
        <w:jc w:val="both"/>
        <w:rPr>
          <w:rFonts w:ascii="Times New Roman" w:hAnsi="Times New Roman" w:cs="Times New Roman"/>
          <w:sz w:val="24"/>
          <w:szCs w:val="24"/>
          <w:lang w:eastAsia="cs-CZ"/>
        </w:rPr>
      </w:pPr>
      <w:r w:rsidRPr="00184EA2" w:rsidR="00DE1728">
        <w:rPr>
          <w:rFonts w:ascii="Times New Roman" w:hAnsi="Times New Roman" w:cs="Times New Roman"/>
          <w:sz w:val="24"/>
          <w:szCs w:val="24"/>
          <w:lang w:eastAsia="cs-CZ"/>
        </w:rPr>
        <w:t>Zákon č. 483/2001 Z. z. o bankách a o zmene a doplnení niektorých zákonov v znení zákona č. 430/2002 Z. z., zákona č. 510/2002 Z. z., zákona č. 165/2003 Z. z., zákona č. 603/2003</w:t>
      </w:r>
      <w:r w:rsidR="009862AC">
        <w:rPr>
          <w:rFonts w:ascii="Times New Roman" w:hAnsi="Times New Roman" w:cs="Times New Roman"/>
          <w:sz w:val="24"/>
          <w:szCs w:val="24"/>
          <w:lang w:eastAsia="cs-CZ"/>
        </w:rPr>
        <w:br/>
      </w:r>
      <w:r w:rsidRPr="00184EA2" w:rsidR="00DE1728">
        <w:rPr>
          <w:rFonts w:ascii="Times New Roman" w:hAnsi="Times New Roman" w:cs="Times New Roman"/>
          <w:sz w:val="24"/>
          <w:szCs w:val="24"/>
          <w:lang w:eastAsia="cs-CZ"/>
        </w:rPr>
        <w:t>Z. z., zákona č. 215/2004 Z. z., zákona č. 554/2004 Z. z., zákona č. 747/2004 Z. z., zákona</w:t>
      </w:r>
      <w:r w:rsidR="009862AC">
        <w:rPr>
          <w:rFonts w:ascii="Times New Roman" w:hAnsi="Times New Roman" w:cs="Times New Roman"/>
          <w:sz w:val="24"/>
          <w:szCs w:val="24"/>
          <w:lang w:eastAsia="cs-CZ"/>
        </w:rPr>
        <w:br/>
      </w:r>
      <w:r w:rsidRPr="00184EA2" w:rsidR="00DE1728">
        <w:rPr>
          <w:rFonts w:ascii="Times New Roman" w:hAnsi="Times New Roman" w:cs="Times New Roman"/>
          <w:sz w:val="24"/>
          <w:szCs w:val="24"/>
          <w:lang w:eastAsia="cs-CZ"/>
        </w:rPr>
        <w:t>č. 69/2005 Z. z., zákona č. 340/2005 Z. z., zákona č. 341/2005 Z. z., zákona č. 214/2006 Z. z., zákona č. 644/2006 Z. z., zákona č. 209/2007 Z. z., zákona č. 659/2007 Z. z., zákona</w:t>
      </w:r>
      <w:r w:rsidR="009862AC">
        <w:rPr>
          <w:rFonts w:ascii="Times New Roman" w:hAnsi="Times New Roman" w:cs="Times New Roman"/>
          <w:sz w:val="24"/>
          <w:szCs w:val="24"/>
          <w:lang w:eastAsia="cs-CZ"/>
        </w:rPr>
        <w:br/>
      </w:r>
      <w:r w:rsidRPr="00184EA2" w:rsidR="00DE1728">
        <w:rPr>
          <w:rFonts w:ascii="Times New Roman" w:hAnsi="Times New Roman" w:cs="Times New Roman"/>
          <w:sz w:val="24"/>
          <w:szCs w:val="24"/>
          <w:lang w:eastAsia="cs-CZ"/>
        </w:rPr>
        <w:t>č. 297/2008 Z. z., zákona č. 552/2008 Z. z.</w:t>
      </w:r>
      <w:r w:rsidR="00146D23">
        <w:rPr>
          <w:rFonts w:ascii="Times New Roman" w:hAnsi="Times New Roman" w:cs="Times New Roman"/>
          <w:sz w:val="24"/>
          <w:szCs w:val="24"/>
          <w:lang w:eastAsia="cs-CZ"/>
        </w:rPr>
        <w:t xml:space="preserve">, </w:t>
      </w:r>
      <w:r w:rsidRPr="00184EA2" w:rsidR="00DE1728">
        <w:rPr>
          <w:rFonts w:ascii="Times New Roman" w:hAnsi="Times New Roman" w:cs="Times New Roman"/>
          <w:sz w:val="24"/>
          <w:szCs w:val="24"/>
          <w:lang w:eastAsia="cs-CZ"/>
        </w:rPr>
        <w:t xml:space="preserve">zákona č. 66/2009 Z. z. </w:t>
      </w:r>
      <w:r w:rsidR="00146D23">
        <w:rPr>
          <w:rFonts w:ascii="Times New Roman" w:hAnsi="Times New Roman" w:cs="Times New Roman"/>
          <w:sz w:val="24"/>
          <w:szCs w:val="24"/>
          <w:lang w:eastAsia="cs-CZ"/>
        </w:rPr>
        <w:t xml:space="preserve">a </w:t>
      </w:r>
      <w:r w:rsidRPr="00184EA2" w:rsidR="00146D23">
        <w:rPr>
          <w:rFonts w:ascii="Times New Roman" w:hAnsi="Times New Roman" w:cs="Times New Roman"/>
          <w:sz w:val="24"/>
          <w:szCs w:val="24"/>
          <w:lang w:eastAsia="cs-CZ"/>
        </w:rPr>
        <w:t xml:space="preserve">zákona č. </w:t>
      </w:r>
      <w:r w:rsidR="00146D23">
        <w:rPr>
          <w:rFonts w:ascii="Times New Roman" w:hAnsi="Times New Roman" w:cs="Times New Roman"/>
          <w:sz w:val="24"/>
          <w:szCs w:val="24"/>
          <w:lang w:eastAsia="cs-CZ"/>
        </w:rPr>
        <w:t>186</w:t>
      </w:r>
      <w:r w:rsidRPr="00184EA2" w:rsidR="00146D23">
        <w:rPr>
          <w:rFonts w:ascii="Times New Roman" w:hAnsi="Times New Roman" w:cs="Times New Roman"/>
          <w:sz w:val="24"/>
          <w:szCs w:val="24"/>
          <w:lang w:eastAsia="cs-CZ"/>
        </w:rPr>
        <w:t>/2009 Z. z</w:t>
      </w:r>
      <w:r w:rsidR="00616C7B">
        <w:rPr>
          <w:rFonts w:ascii="Times New Roman" w:hAnsi="Times New Roman" w:cs="Times New Roman"/>
          <w:sz w:val="24"/>
          <w:szCs w:val="24"/>
          <w:lang w:eastAsia="cs-CZ"/>
        </w:rPr>
        <w:t>.</w:t>
      </w:r>
      <w:r w:rsidRPr="00184EA2" w:rsidR="00146D23">
        <w:rPr>
          <w:rFonts w:ascii="Times New Roman" w:hAnsi="Times New Roman" w:cs="Times New Roman"/>
          <w:sz w:val="24"/>
          <w:szCs w:val="24"/>
          <w:lang w:eastAsia="cs-CZ"/>
        </w:rPr>
        <w:t xml:space="preserve"> </w:t>
      </w:r>
      <w:r w:rsidRPr="00184EA2" w:rsidR="00DE1728">
        <w:rPr>
          <w:rFonts w:ascii="Times New Roman" w:hAnsi="Times New Roman" w:cs="Times New Roman"/>
          <w:sz w:val="24"/>
          <w:szCs w:val="24"/>
          <w:lang w:eastAsia="cs-CZ"/>
        </w:rPr>
        <w:t>sa mení a dopĺňa takto:</w:t>
      </w:r>
    </w:p>
    <w:p w:rsidR="00E00B4E" w:rsidRPr="00184EA2" w:rsidP="004B0E31">
      <w:pPr>
        <w:suppressAutoHyphens w:val="0"/>
        <w:jc w:val="both"/>
        <w:rPr>
          <w:rFonts w:ascii="Times New Roman" w:hAnsi="Times New Roman" w:cs="Times New Roman"/>
          <w:sz w:val="24"/>
          <w:szCs w:val="24"/>
          <w:lang w:eastAsia="cs-CZ"/>
        </w:rPr>
      </w:pPr>
    </w:p>
    <w:p w:rsidR="00A519EB" w:rsidP="00F21060">
      <w:pPr>
        <w:numPr>
          <w:ilvl w:val="1"/>
          <w:numId w:val="28"/>
        </w:numPr>
        <w:tabs>
          <w:tab w:val="left" w:pos="360"/>
          <w:tab w:val="clear" w:pos="1440"/>
        </w:tabs>
        <w:ind w:left="360"/>
        <w:jc w:val="both"/>
        <w:rPr>
          <w:rFonts w:ascii="Times New Roman" w:hAnsi="Times New Roman" w:cs="Times New Roman"/>
          <w:sz w:val="24"/>
          <w:szCs w:val="24"/>
          <w:lang w:eastAsia="cs-CZ"/>
        </w:rPr>
      </w:pPr>
      <w:r w:rsidRPr="00184EA2">
        <w:rPr>
          <w:rFonts w:ascii="Times New Roman" w:hAnsi="Times New Roman" w:cs="Times New Roman"/>
          <w:sz w:val="24"/>
          <w:szCs w:val="24"/>
          <w:lang w:eastAsia="cs-CZ"/>
        </w:rPr>
        <w:t xml:space="preserve">V § 6 ods. 13 </w:t>
      </w:r>
      <w:r w:rsidR="009862AC">
        <w:rPr>
          <w:rFonts w:ascii="Times New Roman" w:hAnsi="Times New Roman" w:cs="Times New Roman"/>
          <w:sz w:val="24"/>
          <w:szCs w:val="24"/>
          <w:lang w:eastAsia="cs-CZ"/>
        </w:rPr>
        <w:t xml:space="preserve">tretej vete </w:t>
      </w:r>
      <w:r w:rsidRPr="00184EA2">
        <w:rPr>
          <w:rFonts w:ascii="Times New Roman" w:hAnsi="Times New Roman" w:cs="Times New Roman"/>
          <w:sz w:val="24"/>
          <w:szCs w:val="24"/>
          <w:lang w:eastAsia="cs-CZ"/>
        </w:rPr>
        <w:t>sa slová „plnenia požiadaviek na vlastné zdroje“ nahrádzajú slovami „udržiavania svojich vlastných zdrojov“.</w:t>
      </w:r>
    </w:p>
    <w:p w:rsidR="00F21060" w:rsidP="00F21060">
      <w:pPr>
        <w:jc w:val="both"/>
        <w:rPr>
          <w:rFonts w:ascii="Times New Roman" w:hAnsi="Times New Roman" w:cs="Times New Roman"/>
          <w:sz w:val="24"/>
          <w:szCs w:val="24"/>
          <w:lang w:eastAsia="cs-CZ"/>
        </w:rPr>
      </w:pPr>
    </w:p>
    <w:p w:rsidR="00A519EB" w:rsidP="00F21060">
      <w:pPr>
        <w:numPr>
          <w:ilvl w:val="1"/>
          <w:numId w:val="28"/>
        </w:numPr>
        <w:tabs>
          <w:tab w:val="left" w:pos="360"/>
          <w:tab w:val="clear" w:pos="1440"/>
        </w:tabs>
        <w:ind w:left="360"/>
        <w:jc w:val="both"/>
        <w:rPr>
          <w:rFonts w:ascii="Times New Roman" w:hAnsi="Times New Roman" w:cs="Times New Roman"/>
          <w:sz w:val="24"/>
          <w:szCs w:val="24"/>
          <w:lang w:eastAsia="cs-CZ"/>
        </w:rPr>
      </w:pPr>
      <w:r w:rsidR="00F21060">
        <w:rPr>
          <w:rFonts w:ascii="Times New Roman" w:hAnsi="Times New Roman" w:cs="Times New Roman"/>
          <w:sz w:val="24"/>
          <w:szCs w:val="24"/>
          <w:lang w:eastAsia="cs-CZ"/>
        </w:rPr>
        <w:t>V</w:t>
      </w:r>
      <w:r w:rsidRPr="00184EA2">
        <w:rPr>
          <w:rFonts w:ascii="Times New Roman" w:hAnsi="Times New Roman" w:cs="Times New Roman"/>
          <w:sz w:val="24"/>
          <w:szCs w:val="24"/>
          <w:lang w:eastAsia="cs-CZ"/>
        </w:rPr>
        <w:t xml:space="preserve"> § 7 ods. 7 a § 8 ods. 7 sa slová „plnení požiadaviek“ nahrádzajú slovami „udržiavaní svojich vlastných zdrojov vo vzťahu k požiadavkám“.</w:t>
      </w:r>
    </w:p>
    <w:p w:rsidR="00F21060" w:rsidP="00F21060">
      <w:pPr>
        <w:jc w:val="both"/>
        <w:rPr>
          <w:rFonts w:ascii="Times New Roman" w:hAnsi="Times New Roman" w:cs="Times New Roman"/>
          <w:sz w:val="24"/>
          <w:szCs w:val="24"/>
          <w:lang w:eastAsia="cs-CZ"/>
        </w:rPr>
      </w:pPr>
    </w:p>
    <w:p w:rsidR="00A519EB" w:rsidP="00F21060">
      <w:pPr>
        <w:numPr>
          <w:ilvl w:val="1"/>
          <w:numId w:val="28"/>
        </w:numPr>
        <w:tabs>
          <w:tab w:val="left" w:pos="360"/>
          <w:tab w:val="clear" w:pos="1440"/>
        </w:tabs>
        <w:ind w:left="360"/>
        <w:jc w:val="both"/>
        <w:rPr>
          <w:rFonts w:ascii="Times New Roman" w:hAnsi="Times New Roman" w:cs="Times New Roman"/>
          <w:sz w:val="24"/>
          <w:szCs w:val="24"/>
          <w:lang w:eastAsia="cs-CZ"/>
        </w:rPr>
      </w:pPr>
      <w:r w:rsidR="00F21060">
        <w:rPr>
          <w:rFonts w:ascii="Times New Roman" w:hAnsi="Times New Roman" w:cs="Times New Roman"/>
          <w:sz w:val="24"/>
          <w:szCs w:val="24"/>
          <w:lang w:eastAsia="cs-CZ"/>
        </w:rPr>
        <w:t>V</w:t>
      </w:r>
      <w:r w:rsidRPr="00184EA2">
        <w:rPr>
          <w:rFonts w:ascii="Times New Roman" w:hAnsi="Times New Roman" w:cs="Times New Roman"/>
          <w:sz w:val="24"/>
          <w:szCs w:val="24"/>
          <w:lang w:eastAsia="cs-CZ"/>
        </w:rPr>
        <w:t> § 23 ods. 4 a § 24 ods. 3 sa slová „plnenie požiadaviek“ nahrádzajú slovami „udržiavanie vlastných zdrojov banky vo vzťahu k jej požiadavkám“.</w:t>
      </w:r>
    </w:p>
    <w:p w:rsidR="00F21060" w:rsidP="00F21060">
      <w:pPr>
        <w:jc w:val="both"/>
        <w:rPr>
          <w:rFonts w:ascii="Times New Roman" w:hAnsi="Times New Roman" w:cs="Times New Roman"/>
          <w:sz w:val="24"/>
          <w:szCs w:val="24"/>
          <w:lang w:eastAsia="cs-CZ"/>
        </w:rPr>
      </w:pPr>
    </w:p>
    <w:p w:rsidR="00CE178C" w:rsidRPr="00F21060" w:rsidP="00F21060">
      <w:pPr>
        <w:numPr>
          <w:ilvl w:val="1"/>
          <w:numId w:val="28"/>
        </w:numPr>
        <w:tabs>
          <w:tab w:val="left" w:pos="360"/>
          <w:tab w:val="clear" w:pos="1440"/>
        </w:tabs>
        <w:ind w:left="360"/>
        <w:jc w:val="both"/>
        <w:rPr>
          <w:rFonts w:ascii="Times New Roman" w:hAnsi="Times New Roman" w:cs="Times New Roman"/>
          <w:sz w:val="24"/>
          <w:szCs w:val="24"/>
          <w:lang w:eastAsia="cs-CZ"/>
        </w:rPr>
      </w:pPr>
      <w:r w:rsidR="00F21060">
        <w:rPr>
          <w:rFonts w:ascii="Times New Roman" w:hAnsi="Times New Roman" w:cs="Times New Roman"/>
          <w:sz w:val="24"/>
          <w:szCs w:val="24"/>
          <w:lang w:eastAsia="cs-CZ"/>
        </w:rPr>
        <w:t>V</w:t>
      </w:r>
      <w:r>
        <w:rPr>
          <w:rFonts w:ascii="Times New Roman" w:hAnsi="Times New Roman" w:cs="Times New Roman"/>
          <w:sz w:val="24"/>
          <w:szCs w:val="24"/>
          <w:lang w:eastAsia="cs-CZ"/>
        </w:rPr>
        <w:t xml:space="preserve"> § 28 ods. 5 sa na konci pripája</w:t>
      </w:r>
      <w:r w:rsidR="00511DB7">
        <w:rPr>
          <w:rFonts w:ascii="Times New Roman" w:hAnsi="Times New Roman" w:cs="Times New Roman"/>
          <w:sz w:val="24"/>
          <w:szCs w:val="24"/>
          <w:lang w:eastAsia="cs-CZ"/>
        </w:rPr>
        <w:t xml:space="preserve"> </w:t>
      </w:r>
      <w:r>
        <w:rPr>
          <w:rFonts w:ascii="Times New Roman" w:hAnsi="Times New Roman" w:cs="Times New Roman"/>
          <w:sz w:val="24"/>
          <w:szCs w:val="24"/>
          <w:lang w:eastAsia="cs-CZ"/>
        </w:rPr>
        <w:t>t</w:t>
      </w:r>
      <w:r w:rsidR="00511DB7">
        <w:rPr>
          <w:rFonts w:ascii="Times New Roman" w:hAnsi="Times New Roman" w:cs="Times New Roman"/>
          <w:sz w:val="24"/>
          <w:szCs w:val="24"/>
          <w:lang w:eastAsia="cs-CZ"/>
        </w:rPr>
        <w:t>á</w:t>
      </w:r>
      <w:r>
        <w:rPr>
          <w:rFonts w:ascii="Times New Roman" w:hAnsi="Times New Roman" w:cs="Times New Roman"/>
          <w:sz w:val="24"/>
          <w:szCs w:val="24"/>
          <w:lang w:eastAsia="cs-CZ"/>
        </w:rPr>
        <w:t>to vet</w:t>
      </w:r>
      <w:r w:rsidR="00511DB7">
        <w:rPr>
          <w:rFonts w:ascii="Times New Roman" w:hAnsi="Times New Roman" w:cs="Times New Roman"/>
          <w:sz w:val="24"/>
          <w:szCs w:val="24"/>
          <w:lang w:eastAsia="cs-CZ"/>
        </w:rPr>
        <w:t>a</w:t>
      </w:r>
      <w:r w:rsidRPr="00511DB7">
        <w:rPr>
          <w:rFonts w:ascii="Times New Roman" w:hAnsi="Times New Roman" w:cs="Times New Roman"/>
          <w:sz w:val="24"/>
          <w:szCs w:val="24"/>
          <w:lang w:eastAsia="cs-CZ"/>
        </w:rPr>
        <w:t xml:space="preserve">: </w:t>
      </w:r>
      <w:r w:rsidR="00511DB7">
        <w:rPr>
          <w:rFonts w:ascii="Times New Roman" w:hAnsi="Times New Roman" w:cs="Times New Roman"/>
          <w:sz w:val="24"/>
          <w:szCs w:val="24"/>
          <w:lang w:eastAsia="cs-CZ"/>
        </w:rPr>
        <w:t>„</w:t>
      </w:r>
      <w:r w:rsidRPr="00511DB7" w:rsidR="00511DB7">
        <w:rPr>
          <w:rFonts w:ascii="Times New Roman" w:hAnsi="Times New Roman" w:cs="Times New Roman"/>
          <w:sz w:val="24"/>
          <w:szCs w:val="24"/>
        </w:rPr>
        <w:t xml:space="preserve">To neplatí v prípade </w:t>
      </w:r>
      <w:r w:rsidRPr="00511DB7" w:rsidR="00511DB7">
        <w:rPr>
          <w:rFonts w:ascii="Times New Roman" w:hAnsi="Times New Roman" w:cs="Times New Roman"/>
          <w:bCs/>
          <w:color w:val="000000"/>
          <w:sz w:val="24"/>
          <w:szCs w:val="24"/>
        </w:rPr>
        <w:t xml:space="preserve">nadobudnutia alebo zvýšenia kvalifikovanej účasti na banke podľa odseku 1 písm. a) nepriamo v dôsledku zahraničného stabilizačného opatrenia štátu sledujúceho zmiernenie vplyvov globálnej finančnej krízy a predaja pobočky zahraničnej banky alebo jej časti podľa odseku 1 písm. d), ktorým </w:t>
      </w:r>
      <w:r w:rsidR="00F96AD5">
        <w:rPr>
          <w:rFonts w:ascii="Times New Roman" w:hAnsi="Times New Roman" w:cs="Times New Roman"/>
          <w:bCs/>
          <w:color w:val="000000"/>
          <w:sz w:val="24"/>
          <w:szCs w:val="24"/>
        </w:rPr>
        <w:t xml:space="preserve">zahraničné </w:t>
      </w:r>
      <w:r w:rsidRPr="00511DB7" w:rsidR="00511DB7">
        <w:rPr>
          <w:rFonts w:ascii="Times New Roman" w:hAnsi="Times New Roman" w:cs="Times New Roman"/>
          <w:bCs/>
          <w:color w:val="000000"/>
          <w:sz w:val="24"/>
          <w:szCs w:val="24"/>
        </w:rPr>
        <w:t>stabilizačné opatrenie štátu sleduje zmiernenie vplyvov globálnej finančnej krízy.“</w:t>
      </w:r>
      <w:r w:rsidR="00511DB7">
        <w:rPr>
          <w:rFonts w:ascii="Times New Roman" w:hAnsi="Times New Roman" w:cs="Times New Roman"/>
          <w:bCs/>
          <w:color w:val="000000"/>
          <w:sz w:val="24"/>
          <w:szCs w:val="24"/>
        </w:rPr>
        <w:t>.</w:t>
      </w:r>
    </w:p>
    <w:p w:rsidR="00F21060" w:rsidP="00F21060">
      <w:pPr>
        <w:jc w:val="both"/>
        <w:rPr>
          <w:rFonts w:ascii="Times New Roman" w:hAnsi="Times New Roman" w:cs="Times New Roman"/>
          <w:sz w:val="24"/>
          <w:szCs w:val="24"/>
          <w:lang w:eastAsia="cs-CZ"/>
        </w:rPr>
      </w:pPr>
    </w:p>
    <w:p w:rsidR="001F101E" w:rsidP="00F21060">
      <w:pPr>
        <w:numPr>
          <w:ilvl w:val="1"/>
          <w:numId w:val="28"/>
        </w:numPr>
        <w:tabs>
          <w:tab w:val="left" w:pos="360"/>
          <w:tab w:val="clear" w:pos="1440"/>
        </w:tabs>
        <w:ind w:left="360"/>
        <w:jc w:val="both"/>
        <w:rPr>
          <w:rFonts w:ascii="Times New Roman" w:hAnsi="Times New Roman" w:cs="Times New Roman"/>
          <w:sz w:val="24"/>
          <w:szCs w:val="24"/>
          <w:lang w:eastAsia="cs-CZ"/>
        </w:rPr>
      </w:pPr>
      <w:r w:rsidR="00F21060">
        <w:rPr>
          <w:rFonts w:ascii="Times New Roman" w:hAnsi="Times New Roman" w:cs="Times New Roman"/>
          <w:sz w:val="24"/>
          <w:szCs w:val="24"/>
          <w:lang w:eastAsia="cs-CZ"/>
        </w:rPr>
        <w:t>V</w:t>
      </w:r>
      <w:r w:rsidRPr="00184EA2">
        <w:rPr>
          <w:rFonts w:ascii="Times New Roman" w:hAnsi="Times New Roman" w:cs="Times New Roman"/>
          <w:sz w:val="24"/>
          <w:szCs w:val="24"/>
          <w:lang w:eastAsia="cs-CZ"/>
        </w:rPr>
        <w:t xml:space="preserve"> § 30 ods. 7 sa slová „dodržiavania požiadaviek na vlastné zdroje ustanovené v odsekoch </w:t>
      </w:r>
      <w:smartTag w:uri="urn:schemas-microsoft-com:office:smarttags" w:element="metricconverter">
        <w:smartTagPr>
          <w:attr w:name="ProductID" w:val="4 a"/>
        </w:smartTagPr>
        <w:r w:rsidRPr="00184EA2">
          <w:rPr>
            <w:rFonts w:ascii="Times New Roman" w:hAnsi="Times New Roman" w:cs="Times New Roman"/>
            <w:sz w:val="24"/>
            <w:szCs w:val="24"/>
            <w:lang w:eastAsia="cs-CZ"/>
          </w:rPr>
          <w:t>4 a</w:t>
        </w:r>
      </w:smartTag>
      <w:r w:rsidRPr="00184EA2">
        <w:rPr>
          <w:rFonts w:ascii="Times New Roman" w:hAnsi="Times New Roman" w:cs="Times New Roman"/>
          <w:sz w:val="24"/>
          <w:szCs w:val="24"/>
          <w:lang w:eastAsia="cs-CZ"/>
        </w:rPr>
        <w:t xml:space="preserve"> 5“ nahrádzajú slovami „udržiavania svojich vlastných zdrojov vo vzťahu k úrovni svojho základného imania ustanoveného v odseku 4 a vo vzťahu k hodnotám zodpovedajúcim požiadavkám na vlastné zdroje ustanoven</w:t>
      </w:r>
      <w:r w:rsidR="009862AC">
        <w:rPr>
          <w:rFonts w:ascii="Times New Roman" w:hAnsi="Times New Roman" w:cs="Times New Roman"/>
          <w:sz w:val="24"/>
          <w:szCs w:val="24"/>
          <w:lang w:eastAsia="cs-CZ"/>
        </w:rPr>
        <w:t xml:space="preserve">ých </w:t>
      </w:r>
      <w:r w:rsidRPr="00184EA2">
        <w:rPr>
          <w:rFonts w:ascii="Times New Roman" w:hAnsi="Times New Roman" w:cs="Times New Roman"/>
          <w:sz w:val="24"/>
          <w:szCs w:val="24"/>
          <w:lang w:eastAsia="cs-CZ"/>
        </w:rPr>
        <w:t>v odseku 5“.</w:t>
      </w:r>
    </w:p>
    <w:p w:rsidR="00F21060" w:rsidP="00F21060">
      <w:pPr>
        <w:jc w:val="both"/>
        <w:rPr>
          <w:rFonts w:ascii="Times New Roman" w:hAnsi="Times New Roman" w:cs="Times New Roman"/>
          <w:sz w:val="24"/>
          <w:szCs w:val="24"/>
          <w:lang w:eastAsia="cs-CZ"/>
        </w:rPr>
      </w:pPr>
    </w:p>
    <w:p w:rsidR="00DE1728" w:rsidP="00F21060">
      <w:pPr>
        <w:numPr>
          <w:ilvl w:val="1"/>
          <w:numId w:val="28"/>
        </w:numPr>
        <w:tabs>
          <w:tab w:val="left" w:pos="360"/>
          <w:tab w:val="clear" w:pos="1440"/>
        </w:tabs>
        <w:ind w:left="360"/>
        <w:jc w:val="both"/>
        <w:rPr>
          <w:rFonts w:ascii="Times New Roman" w:hAnsi="Times New Roman" w:cs="Times New Roman"/>
          <w:sz w:val="24"/>
          <w:szCs w:val="24"/>
        </w:rPr>
      </w:pPr>
      <w:r w:rsidR="00F21060">
        <w:rPr>
          <w:rFonts w:ascii="Times New Roman" w:hAnsi="Times New Roman" w:cs="Times New Roman"/>
          <w:sz w:val="24"/>
          <w:szCs w:val="24"/>
          <w:lang w:eastAsia="cs-CZ"/>
        </w:rPr>
        <w:t>V</w:t>
      </w:r>
      <w:r w:rsidRPr="00184EA2">
        <w:rPr>
          <w:rFonts w:ascii="Times New Roman" w:hAnsi="Times New Roman" w:cs="Times New Roman"/>
          <w:sz w:val="24"/>
          <w:szCs w:val="24"/>
        </w:rPr>
        <w:t xml:space="preserve"> § 33e ods</w:t>
      </w:r>
      <w:r w:rsidR="00D47B38">
        <w:rPr>
          <w:rFonts w:ascii="Times New Roman" w:hAnsi="Times New Roman" w:cs="Times New Roman"/>
          <w:sz w:val="24"/>
          <w:szCs w:val="24"/>
        </w:rPr>
        <w:t>ek</w:t>
      </w:r>
      <w:r w:rsidRPr="00184EA2">
        <w:rPr>
          <w:rFonts w:ascii="Times New Roman" w:hAnsi="Times New Roman" w:cs="Times New Roman"/>
          <w:sz w:val="24"/>
          <w:szCs w:val="24"/>
        </w:rPr>
        <w:t xml:space="preserve"> 8 znie:</w:t>
      </w:r>
    </w:p>
    <w:p w:rsidR="001C6FAE" w:rsidRPr="00184EA2" w:rsidP="001C6FAE">
      <w:pPr>
        <w:suppressAutoHyphens w:val="0"/>
        <w:jc w:val="both"/>
        <w:rPr>
          <w:rFonts w:ascii="Times New Roman" w:hAnsi="Times New Roman" w:cs="Times New Roman"/>
          <w:sz w:val="24"/>
          <w:szCs w:val="24"/>
          <w:lang w:eastAsia="cs-CZ"/>
        </w:rPr>
      </w:pPr>
      <w:r w:rsidRPr="00184EA2">
        <w:rPr>
          <w:rFonts w:ascii="Times New Roman" w:hAnsi="Times New Roman" w:cs="Times New Roman"/>
          <w:sz w:val="24"/>
          <w:szCs w:val="24"/>
          <w:lang w:eastAsia="cs-CZ"/>
        </w:rPr>
        <w:t>„(8) Národná banka Slovenska je oprávnená umožniť banke, na základe jej písomnej žiadosti s uvedením vecných dôvodov, na účely posudzovania majetkovej angažovanosti podľa</w:t>
      </w:r>
    </w:p>
    <w:p w:rsidR="001C6FAE" w:rsidP="001C6FAE">
      <w:pPr>
        <w:numPr>
          <w:ilvl w:val="0"/>
          <w:numId w:val="12"/>
        </w:numPr>
        <w:tabs>
          <w:tab w:val="left" w:pos="360"/>
          <w:tab w:val="clear" w:pos="1440"/>
        </w:tabs>
        <w:ind w:left="360"/>
        <w:jc w:val="both"/>
        <w:rPr>
          <w:rFonts w:ascii="Times New Roman" w:hAnsi="Times New Roman" w:cs="Times New Roman"/>
          <w:sz w:val="24"/>
          <w:szCs w:val="24"/>
        </w:rPr>
      </w:pPr>
      <w:r w:rsidRPr="00184EA2">
        <w:rPr>
          <w:rFonts w:ascii="Times New Roman" w:hAnsi="Times New Roman" w:cs="Times New Roman"/>
          <w:sz w:val="24"/>
          <w:szCs w:val="24"/>
        </w:rPr>
        <w:t>ods</w:t>
      </w:r>
      <w:r>
        <w:rPr>
          <w:rFonts w:ascii="Times New Roman" w:hAnsi="Times New Roman" w:cs="Times New Roman"/>
          <w:sz w:val="24"/>
          <w:szCs w:val="24"/>
        </w:rPr>
        <w:t>eku</w:t>
      </w:r>
      <w:r w:rsidRPr="00184EA2">
        <w:rPr>
          <w:rFonts w:ascii="Times New Roman" w:hAnsi="Times New Roman" w:cs="Times New Roman"/>
          <w:sz w:val="24"/>
          <w:szCs w:val="24"/>
        </w:rPr>
        <w:t xml:space="preserve"> 1 vyňať osobu zo skupiny hospodársky spojených osôb, ak sa na všetky osoby v tejto skupine vrátane tejto banky vzťahuje dohľad na konsolidovanom základe vykonávaný príslušným orgánom dohľadu členského štátu alebo príslušným orgánom dohľadu iného štátu v súlade s právnymi predpismi tohto štátu porovnateľnými s týmto zákonom,</w:t>
      </w:r>
    </w:p>
    <w:p w:rsidR="001C6FAE" w:rsidP="001C6FAE">
      <w:pPr>
        <w:numPr>
          <w:ilvl w:val="0"/>
          <w:numId w:val="12"/>
        </w:numPr>
        <w:tabs>
          <w:tab w:val="left" w:pos="360"/>
          <w:tab w:val="clear" w:pos="1440"/>
        </w:tabs>
        <w:ind w:left="360"/>
        <w:jc w:val="both"/>
        <w:rPr>
          <w:rFonts w:ascii="Times New Roman" w:hAnsi="Times New Roman" w:cs="Times New Roman"/>
          <w:sz w:val="24"/>
          <w:szCs w:val="24"/>
        </w:rPr>
      </w:pPr>
      <w:r>
        <w:rPr>
          <w:rFonts w:ascii="Times New Roman" w:hAnsi="Times New Roman" w:cs="Times New Roman"/>
          <w:sz w:val="24"/>
          <w:szCs w:val="24"/>
        </w:rPr>
        <w:t xml:space="preserve">odseku </w:t>
      </w:r>
      <w:r w:rsidRPr="00184EA2">
        <w:rPr>
          <w:rFonts w:ascii="Times New Roman" w:hAnsi="Times New Roman" w:cs="Times New Roman"/>
          <w:sz w:val="24"/>
          <w:szCs w:val="24"/>
        </w:rPr>
        <w:t>1 písm. a) bod</w:t>
      </w:r>
      <w:r>
        <w:rPr>
          <w:rFonts w:ascii="Times New Roman" w:hAnsi="Times New Roman" w:cs="Times New Roman"/>
          <w:sz w:val="24"/>
          <w:szCs w:val="24"/>
        </w:rPr>
        <w:t>u</w:t>
      </w:r>
      <w:r w:rsidRPr="00184EA2">
        <w:rPr>
          <w:rFonts w:ascii="Times New Roman" w:hAnsi="Times New Roman" w:cs="Times New Roman"/>
          <w:sz w:val="24"/>
          <w:szCs w:val="24"/>
        </w:rPr>
        <w:t xml:space="preserve"> 1b a písm. b) bod</w:t>
      </w:r>
      <w:r>
        <w:rPr>
          <w:rFonts w:ascii="Times New Roman" w:hAnsi="Times New Roman" w:cs="Times New Roman"/>
          <w:sz w:val="24"/>
          <w:szCs w:val="24"/>
        </w:rPr>
        <w:t>u</w:t>
      </w:r>
      <w:r w:rsidRPr="00184EA2">
        <w:rPr>
          <w:rFonts w:ascii="Times New Roman" w:hAnsi="Times New Roman" w:cs="Times New Roman"/>
          <w:sz w:val="24"/>
          <w:szCs w:val="24"/>
        </w:rPr>
        <w:t xml:space="preserve"> 1b považovať expozície voči svojej dcérskej spoločnosti za expozície voči inej osobe podľa ods</w:t>
      </w:r>
      <w:r>
        <w:rPr>
          <w:rFonts w:ascii="Times New Roman" w:hAnsi="Times New Roman" w:cs="Times New Roman"/>
          <w:sz w:val="24"/>
          <w:szCs w:val="24"/>
        </w:rPr>
        <w:t>eku</w:t>
      </w:r>
      <w:r w:rsidRPr="00184EA2">
        <w:rPr>
          <w:rFonts w:ascii="Times New Roman" w:hAnsi="Times New Roman" w:cs="Times New Roman"/>
          <w:sz w:val="24"/>
          <w:szCs w:val="24"/>
        </w:rPr>
        <w:t xml:space="preserve"> 1, ak sa na túto dcérsku spoločnosť vrátane tejto banky vzťahuje dohľad na konsolidovanom základe vykonávaný príslušným orgánom dohľadu členského štátu alebo príslušným orgánom dohľadu iného štátu v súlade s právnymi predpismi tohto štátu porovnateľnými s týmto zákonom; Národná banka Slovenska je povinná pri výkone dohľadu nad bankou overovať hodnotu expozícií voči jej dcérskej spoločnosti podľa tohto písmena najmenej raz za kalendárny mesiac a obsah tohto postupu oznám</w:t>
      </w:r>
      <w:r w:rsidRPr="00184EA2">
        <w:rPr>
          <w:rFonts w:ascii="Times New Roman" w:hAnsi="Times New Roman" w:cs="Times New Roman"/>
          <w:sz w:val="24"/>
          <w:szCs w:val="24"/>
        </w:rPr>
        <w:t>i Komisii a Európskemu výboru pre bankovníctvo,</w:t>
      </w:r>
    </w:p>
    <w:p w:rsidR="001C6FAE" w:rsidP="001C6FAE">
      <w:pPr>
        <w:numPr>
          <w:ilvl w:val="0"/>
          <w:numId w:val="12"/>
        </w:numPr>
        <w:tabs>
          <w:tab w:val="left" w:pos="360"/>
          <w:tab w:val="clear" w:pos="1440"/>
        </w:tabs>
        <w:ind w:left="360"/>
        <w:jc w:val="both"/>
        <w:rPr>
          <w:rFonts w:ascii="Times New Roman" w:hAnsi="Times New Roman" w:cs="Times New Roman"/>
          <w:sz w:val="24"/>
          <w:szCs w:val="24"/>
        </w:rPr>
      </w:pPr>
      <w:r>
        <w:rPr>
          <w:rFonts w:ascii="Times New Roman" w:hAnsi="Times New Roman" w:cs="Times New Roman"/>
          <w:sz w:val="24"/>
          <w:szCs w:val="24"/>
        </w:rPr>
        <w:t xml:space="preserve">odseku </w:t>
      </w:r>
      <w:r w:rsidRPr="00184EA2">
        <w:rPr>
          <w:rFonts w:ascii="Times New Roman" w:hAnsi="Times New Roman" w:cs="Times New Roman"/>
          <w:sz w:val="24"/>
          <w:szCs w:val="24"/>
        </w:rPr>
        <w:t>1 písm. a) bod</w:t>
      </w:r>
      <w:r>
        <w:rPr>
          <w:rFonts w:ascii="Times New Roman" w:hAnsi="Times New Roman" w:cs="Times New Roman"/>
          <w:sz w:val="24"/>
          <w:szCs w:val="24"/>
        </w:rPr>
        <w:t>u</w:t>
      </w:r>
      <w:r w:rsidRPr="00184EA2">
        <w:rPr>
          <w:rFonts w:ascii="Times New Roman" w:hAnsi="Times New Roman" w:cs="Times New Roman"/>
          <w:sz w:val="24"/>
          <w:szCs w:val="24"/>
        </w:rPr>
        <w:t xml:space="preserve"> 1d a písm. b) bod</w:t>
      </w:r>
      <w:r>
        <w:rPr>
          <w:rFonts w:ascii="Times New Roman" w:hAnsi="Times New Roman" w:cs="Times New Roman"/>
          <w:sz w:val="24"/>
          <w:szCs w:val="24"/>
        </w:rPr>
        <w:t>u</w:t>
      </w:r>
      <w:r w:rsidRPr="00184EA2">
        <w:rPr>
          <w:rFonts w:ascii="Times New Roman" w:hAnsi="Times New Roman" w:cs="Times New Roman"/>
          <w:sz w:val="24"/>
          <w:szCs w:val="24"/>
        </w:rPr>
        <w:t xml:space="preserve"> 1d vyňať tie expozície voči svojej dcérskej spoločnosti, na ktoré sa vzťahuje </w:t>
      </w:r>
      <w:r w:rsidR="005A75C1">
        <w:rPr>
          <w:rFonts w:ascii="Times New Roman" w:hAnsi="Times New Roman" w:cs="Times New Roman"/>
          <w:sz w:val="24"/>
          <w:szCs w:val="24"/>
        </w:rPr>
        <w:t xml:space="preserve">umožnenie </w:t>
      </w:r>
      <w:r w:rsidRPr="00184EA2">
        <w:rPr>
          <w:rFonts w:ascii="Times New Roman" w:hAnsi="Times New Roman" w:cs="Times New Roman"/>
          <w:sz w:val="24"/>
          <w:szCs w:val="24"/>
        </w:rPr>
        <w:t xml:space="preserve">Národnej banky Slovenska podľa písmena b); Národná banka Slovenska je povinná pri výkone dohľadu nad bankou overovať hodnotu expozícií voči skupine hospodársky spojených osôb, ktorú tvoria dcérske spoločnosti tejto banky, ak sa na skupinu hospodársky spojených osôb uplatňuje </w:t>
      </w:r>
      <w:r w:rsidR="005A75C1">
        <w:rPr>
          <w:rFonts w:ascii="Times New Roman" w:hAnsi="Times New Roman" w:cs="Times New Roman"/>
          <w:sz w:val="24"/>
          <w:szCs w:val="24"/>
        </w:rPr>
        <w:t xml:space="preserve">umožnenie </w:t>
      </w:r>
      <w:r w:rsidRPr="00184EA2">
        <w:rPr>
          <w:rFonts w:ascii="Times New Roman" w:hAnsi="Times New Roman" w:cs="Times New Roman"/>
          <w:sz w:val="24"/>
          <w:szCs w:val="24"/>
        </w:rPr>
        <w:t>Národnej banky Slovenska podľa tohto písmena, a </w:t>
      </w:r>
      <w:r w:rsidRPr="00184EA2">
        <w:rPr>
          <w:rFonts w:ascii="Times New Roman" w:hAnsi="Times New Roman" w:cs="Times New Roman"/>
          <w:sz w:val="24"/>
          <w:szCs w:val="24"/>
        </w:rPr>
        <w:t>to najmenej raz za kalendárny mesiac a obsah tohto postupu oznámi Komisii a Európskemu výboru pre bankovníctvo.“.</w:t>
      </w:r>
    </w:p>
    <w:p w:rsidR="001C6FAE" w:rsidP="001C6FAE">
      <w:pPr>
        <w:jc w:val="both"/>
        <w:rPr>
          <w:rFonts w:ascii="Times New Roman" w:hAnsi="Times New Roman" w:cs="Times New Roman"/>
          <w:sz w:val="24"/>
          <w:szCs w:val="24"/>
        </w:rPr>
      </w:pPr>
    </w:p>
    <w:p w:rsidR="001C6FAE" w:rsidP="00F21060">
      <w:pPr>
        <w:numPr>
          <w:ilvl w:val="1"/>
          <w:numId w:val="28"/>
        </w:numPr>
        <w:tabs>
          <w:tab w:val="left" w:pos="360"/>
          <w:tab w:val="clear" w:pos="1440"/>
        </w:tabs>
        <w:ind w:left="360"/>
        <w:jc w:val="both"/>
        <w:rPr>
          <w:rFonts w:ascii="Times New Roman" w:hAnsi="Times New Roman" w:cs="Times New Roman"/>
          <w:sz w:val="24"/>
          <w:szCs w:val="24"/>
        </w:rPr>
      </w:pPr>
      <w:r>
        <w:rPr>
          <w:rFonts w:ascii="Times New Roman" w:hAnsi="Times New Roman" w:cs="Times New Roman"/>
          <w:sz w:val="24"/>
          <w:szCs w:val="24"/>
        </w:rPr>
        <w:t>§ 33e sa dopĺňa odsekmi 13 a</w:t>
      </w:r>
      <w:r w:rsidR="002A0C81">
        <w:rPr>
          <w:rFonts w:ascii="Times New Roman" w:hAnsi="Times New Roman" w:cs="Times New Roman"/>
          <w:sz w:val="24"/>
          <w:szCs w:val="24"/>
        </w:rPr>
        <w:t>ž</w:t>
      </w:r>
      <w:r>
        <w:rPr>
          <w:rFonts w:ascii="Times New Roman" w:hAnsi="Times New Roman" w:cs="Times New Roman"/>
          <w:sz w:val="24"/>
          <w:szCs w:val="24"/>
        </w:rPr>
        <w:t> 15, ktoré znejú:</w:t>
      </w:r>
    </w:p>
    <w:p w:rsidR="002A0C81" w:rsidRPr="00184EA2" w:rsidP="002A0C81">
      <w:pPr>
        <w:suppressAutoHyphens w:val="0"/>
        <w:jc w:val="both"/>
        <w:rPr>
          <w:rFonts w:ascii="Times New Roman" w:hAnsi="Times New Roman" w:cs="Times New Roman"/>
          <w:sz w:val="24"/>
          <w:szCs w:val="24"/>
          <w:lang w:eastAsia="cs-CZ"/>
        </w:rPr>
      </w:pPr>
      <w:r w:rsidRPr="00184EA2">
        <w:rPr>
          <w:rFonts w:ascii="Times New Roman" w:hAnsi="Times New Roman" w:cs="Times New Roman"/>
          <w:sz w:val="24"/>
          <w:szCs w:val="24"/>
          <w:lang w:eastAsia="cs-CZ"/>
        </w:rPr>
        <w:t>„(13) Postup podľa ods</w:t>
      </w:r>
      <w:r>
        <w:rPr>
          <w:rFonts w:ascii="Times New Roman" w:hAnsi="Times New Roman" w:cs="Times New Roman"/>
          <w:sz w:val="24"/>
          <w:szCs w:val="24"/>
          <w:lang w:eastAsia="cs-CZ"/>
        </w:rPr>
        <w:t>eku</w:t>
      </w:r>
      <w:r w:rsidRPr="00184EA2">
        <w:rPr>
          <w:rFonts w:ascii="Times New Roman" w:hAnsi="Times New Roman" w:cs="Times New Roman"/>
          <w:sz w:val="24"/>
          <w:szCs w:val="24"/>
          <w:lang w:eastAsia="cs-CZ"/>
        </w:rPr>
        <w:t xml:space="preserve"> 8 písm. b) a c) sa pri výpočte majetkovej angažovanosti za konsolidovaný celok na účely ods</w:t>
      </w:r>
      <w:r>
        <w:rPr>
          <w:rFonts w:ascii="Times New Roman" w:hAnsi="Times New Roman" w:cs="Times New Roman"/>
          <w:sz w:val="24"/>
          <w:szCs w:val="24"/>
          <w:lang w:eastAsia="cs-CZ"/>
        </w:rPr>
        <w:t>eku</w:t>
      </w:r>
      <w:r w:rsidRPr="00184EA2">
        <w:rPr>
          <w:rFonts w:ascii="Times New Roman" w:hAnsi="Times New Roman" w:cs="Times New Roman"/>
          <w:sz w:val="24"/>
          <w:szCs w:val="24"/>
          <w:lang w:eastAsia="cs-CZ"/>
        </w:rPr>
        <w:t xml:space="preserve"> 7 a na účely ôsmej časti ne</w:t>
      </w:r>
      <w:r w:rsidR="0066445A">
        <w:rPr>
          <w:rFonts w:ascii="Times New Roman" w:hAnsi="Times New Roman" w:cs="Times New Roman"/>
          <w:sz w:val="24"/>
          <w:szCs w:val="24"/>
          <w:lang w:eastAsia="cs-CZ"/>
        </w:rPr>
        <w:t>uplatňuje</w:t>
      </w:r>
      <w:r w:rsidRPr="00184EA2">
        <w:rPr>
          <w:rFonts w:ascii="Times New Roman" w:hAnsi="Times New Roman" w:cs="Times New Roman"/>
          <w:sz w:val="24"/>
          <w:szCs w:val="24"/>
          <w:lang w:eastAsia="cs-CZ"/>
        </w:rPr>
        <w:t>.</w:t>
      </w:r>
    </w:p>
    <w:p w:rsidR="002A0C81" w:rsidRPr="00184EA2" w:rsidP="002A0C81">
      <w:pPr>
        <w:suppressAutoHyphens w:val="0"/>
        <w:jc w:val="both"/>
        <w:rPr>
          <w:rFonts w:ascii="Times New Roman" w:hAnsi="Times New Roman" w:cs="Times New Roman"/>
          <w:sz w:val="24"/>
          <w:szCs w:val="24"/>
          <w:lang w:eastAsia="cs-CZ"/>
        </w:rPr>
      </w:pPr>
    </w:p>
    <w:p w:rsidR="002A0C81" w:rsidRPr="00184EA2" w:rsidP="002A0C81">
      <w:pPr>
        <w:suppressAutoHyphens w:val="0"/>
        <w:jc w:val="both"/>
        <w:rPr>
          <w:rFonts w:ascii="Times New Roman" w:hAnsi="Times New Roman" w:cs="Times New Roman"/>
          <w:sz w:val="24"/>
          <w:szCs w:val="24"/>
          <w:lang w:eastAsia="cs-CZ"/>
        </w:rPr>
      </w:pPr>
      <w:r w:rsidRPr="00184EA2">
        <w:rPr>
          <w:rFonts w:ascii="Times New Roman" w:hAnsi="Times New Roman" w:cs="Times New Roman"/>
          <w:sz w:val="24"/>
          <w:szCs w:val="24"/>
          <w:lang w:eastAsia="cs-CZ"/>
        </w:rPr>
        <w:t>(14) Možnosť podľa ods</w:t>
      </w:r>
      <w:r w:rsidR="00D47B38">
        <w:rPr>
          <w:rFonts w:ascii="Times New Roman" w:hAnsi="Times New Roman" w:cs="Times New Roman"/>
          <w:sz w:val="24"/>
          <w:szCs w:val="24"/>
          <w:lang w:eastAsia="cs-CZ"/>
        </w:rPr>
        <w:t>eku</w:t>
      </w:r>
      <w:r w:rsidRPr="00184EA2">
        <w:rPr>
          <w:rFonts w:ascii="Times New Roman" w:hAnsi="Times New Roman" w:cs="Times New Roman"/>
          <w:sz w:val="24"/>
          <w:szCs w:val="24"/>
          <w:lang w:eastAsia="cs-CZ"/>
        </w:rPr>
        <w:t xml:space="preserve"> 8 písm. a), b) alebo c) zaniká</w:t>
      </w:r>
    </w:p>
    <w:p w:rsidR="002A0C81" w:rsidP="002A0C81">
      <w:pPr>
        <w:numPr>
          <w:ilvl w:val="0"/>
          <w:numId w:val="13"/>
        </w:numPr>
        <w:tabs>
          <w:tab w:val="clear" w:pos="1440"/>
        </w:tabs>
        <w:ind w:left="360"/>
        <w:jc w:val="both"/>
        <w:rPr>
          <w:rFonts w:ascii="Times New Roman" w:hAnsi="Times New Roman" w:cs="Times New Roman"/>
          <w:sz w:val="24"/>
          <w:szCs w:val="24"/>
        </w:rPr>
      </w:pPr>
      <w:r w:rsidR="00C35DF1">
        <w:rPr>
          <w:rFonts w:ascii="Times New Roman" w:hAnsi="Times New Roman" w:cs="Times New Roman"/>
          <w:sz w:val="24"/>
          <w:szCs w:val="24"/>
        </w:rPr>
        <w:t xml:space="preserve">uplynutím 180 kalendárnych dní </w:t>
      </w:r>
      <w:r w:rsidRPr="00184EA2">
        <w:rPr>
          <w:rFonts w:ascii="Times New Roman" w:hAnsi="Times New Roman" w:cs="Times New Roman"/>
          <w:sz w:val="24"/>
          <w:szCs w:val="24"/>
        </w:rPr>
        <w:t>od doručenia oznámenia Národnej banky Slovenska banke, že nesmie využívať možnosť podľa ods</w:t>
      </w:r>
      <w:r>
        <w:rPr>
          <w:rFonts w:ascii="Times New Roman" w:hAnsi="Times New Roman" w:cs="Times New Roman"/>
          <w:sz w:val="24"/>
          <w:szCs w:val="24"/>
        </w:rPr>
        <w:t>eku</w:t>
      </w:r>
      <w:r w:rsidRPr="00184EA2">
        <w:rPr>
          <w:rFonts w:ascii="Times New Roman" w:hAnsi="Times New Roman" w:cs="Times New Roman"/>
          <w:sz w:val="24"/>
          <w:szCs w:val="24"/>
        </w:rPr>
        <w:t xml:space="preserve"> 8 písm.</w:t>
      </w:r>
      <w:r w:rsidRPr="00184EA2">
        <w:rPr>
          <w:rFonts w:ascii="Times New Roman" w:hAnsi="Times New Roman" w:cs="Times New Roman"/>
          <w:sz w:val="24"/>
          <w:szCs w:val="24"/>
        </w:rPr>
        <w:t xml:space="preserve"> a), b) alebo c),</w:t>
      </w:r>
    </w:p>
    <w:p w:rsidR="002A0C81" w:rsidP="002A0C81">
      <w:pPr>
        <w:numPr>
          <w:ilvl w:val="0"/>
          <w:numId w:val="13"/>
        </w:numPr>
        <w:tabs>
          <w:tab w:val="clear" w:pos="1440"/>
        </w:tabs>
        <w:ind w:left="360"/>
        <w:jc w:val="both"/>
        <w:rPr>
          <w:rFonts w:ascii="Times New Roman" w:hAnsi="Times New Roman" w:cs="Times New Roman"/>
          <w:sz w:val="24"/>
          <w:szCs w:val="24"/>
        </w:rPr>
      </w:pPr>
      <w:r>
        <w:rPr>
          <w:rFonts w:ascii="Times New Roman" w:hAnsi="Times New Roman" w:cs="Times New Roman"/>
          <w:sz w:val="24"/>
          <w:szCs w:val="24"/>
        </w:rPr>
        <w:t>ak p</w:t>
      </w:r>
      <w:r w:rsidRPr="00184EA2">
        <w:rPr>
          <w:rFonts w:ascii="Times New Roman" w:hAnsi="Times New Roman" w:cs="Times New Roman"/>
          <w:sz w:val="24"/>
          <w:szCs w:val="24"/>
        </w:rPr>
        <w:t>ominuli vecné dôvody na jej uplatňovanie, ktoré boli uvedené v písomnej žiadosti banky, alebo</w:t>
      </w:r>
    </w:p>
    <w:p w:rsidR="002A0C81" w:rsidRPr="00184EA2" w:rsidP="002A0C81">
      <w:pPr>
        <w:numPr>
          <w:ilvl w:val="0"/>
          <w:numId w:val="13"/>
        </w:numPr>
        <w:tabs>
          <w:tab w:val="clear" w:pos="1440"/>
        </w:tabs>
        <w:ind w:left="360"/>
        <w:jc w:val="both"/>
        <w:rPr>
          <w:rFonts w:ascii="Times New Roman" w:hAnsi="Times New Roman" w:cs="Times New Roman"/>
          <w:sz w:val="24"/>
          <w:szCs w:val="24"/>
        </w:rPr>
      </w:pPr>
      <w:r>
        <w:rPr>
          <w:rFonts w:ascii="Times New Roman" w:hAnsi="Times New Roman" w:cs="Times New Roman"/>
          <w:sz w:val="24"/>
          <w:szCs w:val="24"/>
        </w:rPr>
        <w:t>ak</w:t>
      </w:r>
      <w:r w:rsidRPr="00184EA2">
        <w:rPr>
          <w:rFonts w:ascii="Times New Roman" w:hAnsi="Times New Roman" w:cs="Times New Roman"/>
          <w:sz w:val="24"/>
          <w:szCs w:val="24"/>
        </w:rPr>
        <w:t xml:space="preserve"> nie sú splnené všetky podmienky podľa ods</w:t>
      </w:r>
      <w:r>
        <w:rPr>
          <w:rFonts w:ascii="Times New Roman" w:hAnsi="Times New Roman" w:cs="Times New Roman"/>
          <w:sz w:val="24"/>
          <w:szCs w:val="24"/>
        </w:rPr>
        <w:t>eku</w:t>
      </w:r>
      <w:r w:rsidRPr="00184EA2">
        <w:rPr>
          <w:rFonts w:ascii="Times New Roman" w:hAnsi="Times New Roman" w:cs="Times New Roman"/>
          <w:sz w:val="24"/>
          <w:szCs w:val="24"/>
        </w:rPr>
        <w:t xml:space="preserve"> 8 písm. a), b) alebo c).</w:t>
      </w:r>
    </w:p>
    <w:p w:rsidR="002A0C81" w:rsidRPr="00184EA2" w:rsidP="002A0C81">
      <w:pPr>
        <w:suppressAutoHyphens w:val="0"/>
        <w:jc w:val="both"/>
        <w:rPr>
          <w:rFonts w:ascii="Times New Roman" w:hAnsi="Times New Roman" w:cs="Times New Roman"/>
          <w:sz w:val="24"/>
          <w:szCs w:val="24"/>
          <w:lang w:eastAsia="cs-CZ"/>
        </w:rPr>
      </w:pPr>
    </w:p>
    <w:p w:rsidR="002A0C81" w:rsidRPr="00184EA2" w:rsidP="002A0C81">
      <w:pPr>
        <w:suppressAutoHyphens w:val="0"/>
        <w:jc w:val="both"/>
        <w:rPr>
          <w:rFonts w:ascii="Times New Roman" w:hAnsi="Times New Roman" w:cs="Times New Roman"/>
          <w:sz w:val="24"/>
          <w:szCs w:val="24"/>
          <w:lang w:eastAsia="cs-CZ"/>
        </w:rPr>
      </w:pPr>
      <w:r w:rsidRPr="00184EA2">
        <w:rPr>
          <w:rFonts w:ascii="Times New Roman" w:hAnsi="Times New Roman" w:cs="Times New Roman"/>
          <w:sz w:val="24"/>
          <w:szCs w:val="24"/>
          <w:lang w:eastAsia="cs-CZ"/>
        </w:rPr>
        <w:t>(15) Na postup podľa ods</w:t>
      </w:r>
      <w:r>
        <w:rPr>
          <w:rFonts w:ascii="Times New Roman" w:hAnsi="Times New Roman" w:cs="Times New Roman"/>
          <w:sz w:val="24"/>
          <w:szCs w:val="24"/>
          <w:lang w:eastAsia="cs-CZ"/>
        </w:rPr>
        <w:t>eku</w:t>
      </w:r>
      <w:r w:rsidRPr="00184EA2">
        <w:rPr>
          <w:rFonts w:ascii="Times New Roman" w:hAnsi="Times New Roman" w:cs="Times New Roman"/>
          <w:sz w:val="24"/>
          <w:szCs w:val="24"/>
          <w:lang w:eastAsia="cs-CZ"/>
        </w:rPr>
        <w:t xml:space="preserve"> 8 alebo 14 sa nevzťahujú ustanovenia o konaní vo veciach dohľadu nad finančným trhom ani všeobecné predpisy o správnom konaní.</w:t>
      </w:r>
      <w:r>
        <w:rPr>
          <w:rFonts w:ascii="Times New Roman" w:hAnsi="Times New Roman" w:cs="Times New Roman"/>
          <w:sz w:val="24"/>
          <w:szCs w:val="24"/>
          <w:vertAlign w:val="superscript"/>
          <w:lang w:eastAsia="cs-CZ"/>
        </w:rPr>
        <w:t>30f)</w:t>
      </w:r>
      <w:r w:rsidRPr="00184EA2">
        <w:rPr>
          <w:rFonts w:ascii="Times New Roman" w:hAnsi="Times New Roman" w:cs="Times New Roman"/>
          <w:sz w:val="24"/>
          <w:szCs w:val="24"/>
          <w:lang w:eastAsia="cs-CZ"/>
        </w:rPr>
        <w:t>“.</w:t>
      </w:r>
    </w:p>
    <w:p w:rsidR="002A0C81" w:rsidRPr="00184EA2" w:rsidP="002A0C81">
      <w:pPr>
        <w:suppressAutoHyphens w:val="0"/>
        <w:jc w:val="both"/>
        <w:rPr>
          <w:rFonts w:ascii="Times New Roman" w:hAnsi="Times New Roman" w:cs="Times New Roman"/>
          <w:sz w:val="24"/>
          <w:szCs w:val="24"/>
          <w:lang w:eastAsia="cs-CZ"/>
        </w:rPr>
      </w:pPr>
    </w:p>
    <w:p w:rsidR="002A0C81" w:rsidRPr="00184EA2" w:rsidP="002A0C81">
      <w:pPr>
        <w:suppressAutoHyphens w:val="0"/>
        <w:jc w:val="both"/>
        <w:rPr>
          <w:rFonts w:ascii="Times New Roman" w:hAnsi="Times New Roman" w:cs="Times New Roman"/>
          <w:sz w:val="24"/>
          <w:szCs w:val="24"/>
          <w:lang w:eastAsia="cs-CZ"/>
        </w:rPr>
      </w:pPr>
      <w:r w:rsidRPr="00184EA2">
        <w:rPr>
          <w:rFonts w:ascii="Times New Roman" w:hAnsi="Times New Roman" w:cs="Times New Roman"/>
          <w:sz w:val="24"/>
          <w:szCs w:val="24"/>
          <w:lang w:eastAsia="cs-CZ"/>
        </w:rPr>
        <w:t xml:space="preserve">Poznámka pod čiarou k odkazu </w:t>
      </w:r>
      <w:smartTag w:uri="urn:schemas-microsoft-com:office:smarttags" w:element="metricconverter">
        <w:smartTagPr>
          <w:attr w:name="ProductID" w:val="30f"/>
        </w:smartTagPr>
        <w:r w:rsidRPr="00184EA2">
          <w:rPr>
            <w:rFonts w:ascii="Times New Roman" w:hAnsi="Times New Roman" w:cs="Times New Roman"/>
            <w:sz w:val="24"/>
            <w:szCs w:val="24"/>
            <w:lang w:eastAsia="cs-CZ"/>
          </w:rPr>
          <w:t>30f</w:t>
        </w:r>
      </w:smartTag>
      <w:r w:rsidRPr="00184EA2">
        <w:rPr>
          <w:rFonts w:ascii="Times New Roman" w:hAnsi="Times New Roman" w:cs="Times New Roman"/>
          <w:sz w:val="24"/>
          <w:szCs w:val="24"/>
          <w:lang w:eastAsia="cs-CZ"/>
        </w:rPr>
        <w:t xml:space="preserve"> znie:</w:t>
      </w:r>
    </w:p>
    <w:p w:rsidR="002A0C81" w:rsidP="002A0C81">
      <w:pPr>
        <w:suppressAutoHyphens w:val="0"/>
        <w:jc w:val="both"/>
        <w:rPr>
          <w:rFonts w:ascii="Times New Roman" w:hAnsi="Times New Roman" w:cs="Times New Roman"/>
          <w:sz w:val="24"/>
          <w:szCs w:val="24"/>
          <w:lang w:eastAsia="cs-CZ"/>
        </w:rPr>
      </w:pPr>
      <w:r w:rsidRPr="00184EA2">
        <w:rPr>
          <w:rFonts w:ascii="Times New Roman" w:hAnsi="Times New Roman" w:cs="Times New Roman"/>
          <w:sz w:val="24"/>
          <w:szCs w:val="24"/>
          <w:lang w:eastAsia="cs-CZ"/>
        </w:rPr>
        <w:t>„</w:t>
      </w:r>
      <w:r>
        <w:rPr>
          <w:rFonts w:ascii="Times New Roman" w:hAnsi="Times New Roman" w:cs="Times New Roman"/>
          <w:sz w:val="24"/>
          <w:szCs w:val="24"/>
          <w:vertAlign w:val="superscript"/>
          <w:lang w:eastAsia="cs-CZ"/>
        </w:rPr>
        <w:t>30f)</w:t>
      </w:r>
      <w:r w:rsidRPr="00184EA2">
        <w:rPr>
          <w:rFonts w:ascii="Times New Roman" w:hAnsi="Times New Roman" w:cs="Times New Roman"/>
          <w:sz w:val="24"/>
          <w:szCs w:val="24"/>
          <w:lang w:eastAsia="cs-CZ"/>
        </w:rPr>
        <w:t xml:space="preserve"> § 12 až 34 zákona č. 747/2004 Z. z. v znení neskorších predpisov</w:t>
      </w:r>
      <w:r>
        <w:rPr>
          <w:rFonts w:ascii="Times New Roman" w:hAnsi="Times New Roman" w:cs="Times New Roman"/>
          <w:sz w:val="24"/>
          <w:szCs w:val="24"/>
          <w:lang w:eastAsia="cs-CZ"/>
        </w:rPr>
        <w:t>.</w:t>
      </w:r>
    </w:p>
    <w:p w:rsidR="004E79B0" w:rsidP="00E00B4E">
      <w:pPr>
        <w:suppressAutoHyphens w:val="0"/>
        <w:jc w:val="both"/>
        <w:rPr>
          <w:rFonts w:ascii="Times New Roman" w:hAnsi="Times New Roman" w:cs="Times New Roman"/>
          <w:sz w:val="24"/>
          <w:szCs w:val="24"/>
          <w:lang w:eastAsia="cs-CZ"/>
        </w:rPr>
      </w:pPr>
      <w:r w:rsidR="002A0C81">
        <w:rPr>
          <w:rFonts w:ascii="Times New Roman" w:hAnsi="Times New Roman" w:cs="Times New Roman"/>
          <w:sz w:val="24"/>
          <w:szCs w:val="24"/>
          <w:lang w:eastAsia="cs-CZ"/>
        </w:rPr>
        <w:t>Z</w:t>
      </w:r>
      <w:r w:rsidRPr="00184EA2" w:rsidR="002A0C81">
        <w:rPr>
          <w:rFonts w:ascii="Times New Roman" w:hAnsi="Times New Roman" w:cs="Times New Roman"/>
          <w:sz w:val="24"/>
          <w:szCs w:val="24"/>
          <w:lang w:eastAsia="cs-CZ"/>
        </w:rPr>
        <w:t>ákon č. 71/1967 Zb. v znení neskorších predpisov</w:t>
      </w:r>
      <w:r w:rsidRPr="00184EA2" w:rsidR="002A0C81">
        <w:rPr>
          <w:rFonts w:ascii="Times New Roman" w:hAnsi="Times New Roman" w:cs="Times New Roman"/>
          <w:sz w:val="24"/>
          <w:szCs w:val="24"/>
          <w:lang w:eastAsia="cs-CZ"/>
        </w:rPr>
        <w:t>.“.</w:t>
      </w:r>
    </w:p>
    <w:p w:rsidR="00DF13A6" w:rsidP="00E00B4E">
      <w:pPr>
        <w:suppressAutoHyphens w:val="0"/>
        <w:jc w:val="both"/>
        <w:rPr>
          <w:rFonts w:ascii="Times New Roman" w:hAnsi="Times New Roman" w:cs="Times New Roman"/>
          <w:sz w:val="24"/>
          <w:szCs w:val="24"/>
          <w:lang w:eastAsia="cs-CZ"/>
        </w:rPr>
      </w:pPr>
    </w:p>
    <w:p w:rsidR="00115F42" w:rsidRPr="00115F42" w:rsidP="00F21060">
      <w:pPr>
        <w:numPr>
          <w:ilvl w:val="1"/>
          <w:numId w:val="28"/>
        </w:numPr>
        <w:tabs>
          <w:tab w:val="left" w:pos="360"/>
          <w:tab w:val="clear" w:pos="1440"/>
        </w:tabs>
        <w:suppressAutoHyphens w:val="0"/>
        <w:ind w:left="360"/>
        <w:jc w:val="both"/>
        <w:rPr>
          <w:rFonts w:ascii="Times New Roman" w:hAnsi="Times New Roman" w:cs="Times New Roman"/>
          <w:sz w:val="24"/>
          <w:szCs w:val="24"/>
          <w:lang w:eastAsia="cs-CZ"/>
        </w:rPr>
      </w:pPr>
      <w:r>
        <w:rPr>
          <w:rFonts w:ascii="Times New Roman" w:hAnsi="Times New Roman" w:cs="Times New Roman"/>
          <w:sz w:val="24"/>
        </w:rPr>
        <w:t>V §</w:t>
      </w:r>
      <w:r>
        <w:rPr>
          <w:rFonts w:ascii="Times New Roman" w:hAnsi="Times New Roman" w:cs="Times New Roman"/>
          <w:sz w:val="24"/>
        </w:rPr>
        <w:t> </w:t>
      </w:r>
      <w:r>
        <w:rPr>
          <w:rFonts w:ascii="Times New Roman" w:hAnsi="Times New Roman" w:cs="Times New Roman"/>
          <w:sz w:val="24"/>
        </w:rPr>
        <w:t>42 ods.</w:t>
      </w:r>
      <w:r>
        <w:rPr>
          <w:rFonts w:ascii="Times New Roman" w:hAnsi="Times New Roman" w:cs="Times New Roman"/>
          <w:sz w:val="24"/>
        </w:rPr>
        <w:t> </w:t>
      </w:r>
      <w:r>
        <w:rPr>
          <w:rFonts w:ascii="Times New Roman" w:hAnsi="Times New Roman" w:cs="Times New Roman"/>
          <w:sz w:val="24"/>
        </w:rPr>
        <w:t xml:space="preserve">1 sa za slovo „uschovávať“ vkladajú slová „a ochraňovať pred poškodením, pozmenením, zničením, stratou, odcudzením, vyzradením, zneužitím a neoprávneným sprístupnením“ a za slová „obchodu a“ sa vkladajú slová „zmluvy a iné“. </w:t>
      </w:r>
    </w:p>
    <w:p w:rsidR="00115F42" w:rsidP="00115F42">
      <w:pPr>
        <w:suppressAutoHyphens w:val="0"/>
        <w:jc w:val="both"/>
        <w:rPr>
          <w:rFonts w:ascii="Times New Roman" w:hAnsi="Times New Roman" w:cs="Times New Roman"/>
          <w:sz w:val="24"/>
          <w:szCs w:val="24"/>
          <w:lang w:eastAsia="cs-CZ"/>
        </w:rPr>
      </w:pPr>
      <w:r>
        <w:rPr>
          <w:rFonts w:ascii="Times New Roman" w:hAnsi="Times New Roman" w:cs="Times New Roman"/>
          <w:sz w:val="24"/>
          <w:szCs w:val="24"/>
          <w:lang w:eastAsia="cs-CZ"/>
        </w:rPr>
        <w:t xml:space="preserve"> </w:t>
      </w:r>
    </w:p>
    <w:p w:rsidR="001C6FAE" w:rsidP="00F21060">
      <w:pPr>
        <w:numPr>
          <w:ilvl w:val="1"/>
          <w:numId w:val="28"/>
        </w:numPr>
        <w:tabs>
          <w:tab w:val="left" w:pos="360"/>
          <w:tab w:val="clear" w:pos="1440"/>
        </w:tabs>
        <w:ind w:left="360"/>
        <w:jc w:val="both"/>
        <w:rPr>
          <w:rFonts w:ascii="Times New Roman" w:hAnsi="Times New Roman" w:cs="Times New Roman"/>
          <w:sz w:val="24"/>
          <w:szCs w:val="24"/>
        </w:rPr>
      </w:pPr>
      <w:r>
        <w:rPr>
          <w:rFonts w:ascii="Times New Roman" w:hAnsi="Times New Roman" w:cs="Times New Roman"/>
          <w:sz w:val="24"/>
          <w:szCs w:val="24"/>
        </w:rPr>
        <w:t>V § 45 sa s</w:t>
      </w:r>
      <w:r>
        <w:rPr>
          <w:rFonts w:ascii="Times New Roman" w:hAnsi="Times New Roman" w:cs="Times New Roman"/>
          <w:sz w:val="24"/>
          <w:szCs w:val="24"/>
        </w:rPr>
        <w:t>lová „§ 23, 29“ nahrádzajú slov</w:t>
      </w:r>
      <w:r w:rsidR="002A0C81">
        <w:rPr>
          <w:rFonts w:ascii="Times New Roman" w:hAnsi="Times New Roman" w:cs="Times New Roman"/>
          <w:sz w:val="24"/>
          <w:szCs w:val="24"/>
        </w:rPr>
        <w:t>ami „§ 23, 27, 29“.</w:t>
      </w:r>
    </w:p>
    <w:p w:rsidR="002A0C81" w:rsidP="002A0C81">
      <w:pPr>
        <w:jc w:val="both"/>
        <w:rPr>
          <w:rFonts w:ascii="Times New Roman" w:hAnsi="Times New Roman" w:cs="Times New Roman"/>
          <w:sz w:val="24"/>
          <w:szCs w:val="24"/>
        </w:rPr>
      </w:pPr>
    </w:p>
    <w:p w:rsidR="001F101E" w:rsidP="00F21060">
      <w:pPr>
        <w:numPr>
          <w:ilvl w:val="1"/>
          <w:numId w:val="28"/>
        </w:numPr>
        <w:tabs>
          <w:tab w:val="left" w:pos="360"/>
          <w:tab w:val="clear" w:pos="1440"/>
        </w:tabs>
        <w:ind w:left="360"/>
        <w:jc w:val="both"/>
        <w:rPr>
          <w:rFonts w:ascii="Times New Roman" w:hAnsi="Times New Roman" w:cs="Times New Roman"/>
          <w:sz w:val="24"/>
          <w:szCs w:val="24"/>
        </w:rPr>
      </w:pPr>
      <w:r w:rsidR="002A0C81">
        <w:rPr>
          <w:rFonts w:ascii="Times New Roman" w:hAnsi="Times New Roman" w:cs="Times New Roman"/>
          <w:sz w:val="24"/>
          <w:szCs w:val="24"/>
        </w:rPr>
        <w:t xml:space="preserve">V § </w:t>
      </w:r>
      <w:r w:rsidRPr="00184EA2">
        <w:rPr>
          <w:rFonts w:ascii="Times New Roman" w:hAnsi="Times New Roman" w:cs="Times New Roman"/>
          <w:sz w:val="24"/>
          <w:szCs w:val="24"/>
        </w:rPr>
        <w:t>48 ods. 7 písm</w:t>
      </w:r>
      <w:r w:rsidR="002A0C81">
        <w:rPr>
          <w:rFonts w:ascii="Times New Roman" w:hAnsi="Times New Roman" w:cs="Times New Roman"/>
          <w:sz w:val="24"/>
          <w:szCs w:val="24"/>
        </w:rPr>
        <w:t xml:space="preserve">. </w:t>
      </w:r>
      <w:r w:rsidRPr="00184EA2">
        <w:rPr>
          <w:rFonts w:ascii="Times New Roman" w:hAnsi="Times New Roman" w:cs="Times New Roman"/>
          <w:sz w:val="24"/>
          <w:szCs w:val="24"/>
        </w:rPr>
        <w:t>d) sa slová „plnení požiadavky na vlastné zdroje“ nahrádzajú slovami „udržiavaní vlastných zdrojov banky na úrovni“.</w:t>
      </w:r>
    </w:p>
    <w:p w:rsidR="002A0C81" w:rsidP="002A0C81">
      <w:pPr>
        <w:jc w:val="both"/>
        <w:rPr>
          <w:rFonts w:ascii="Times New Roman" w:hAnsi="Times New Roman" w:cs="Times New Roman"/>
          <w:sz w:val="24"/>
          <w:szCs w:val="24"/>
        </w:rPr>
      </w:pPr>
    </w:p>
    <w:p w:rsidR="001F101E" w:rsidP="00F21060">
      <w:pPr>
        <w:numPr>
          <w:ilvl w:val="1"/>
          <w:numId w:val="28"/>
        </w:numPr>
        <w:tabs>
          <w:tab w:val="left" w:pos="360"/>
          <w:tab w:val="clear" w:pos="1440"/>
        </w:tabs>
        <w:ind w:left="360"/>
        <w:jc w:val="both"/>
        <w:rPr>
          <w:rFonts w:ascii="Times New Roman" w:hAnsi="Times New Roman" w:cs="Times New Roman"/>
          <w:sz w:val="24"/>
          <w:szCs w:val="24"/>
        </w:rPr>
      </w:pPr>
      <w:r w:rsidR="002A0C81">
        <w:rPr>
          <w:rFonts w:ascii="Times New Roman" w:hAnsi="Times New Roman" w:cs="Times New Roman"/>
          <w:sz w:val="24"/>
          <w:szCs w:val="24"/>
        </w:rPr>
        <w:t xml:space="preserve">V § 49e </w:t>
      </w:r>
      <w:r w:rsidRPr="00184EA2">
        <w:rPr>
          <w:rFonts w:ascii="Times New Roman" w:hAnsi="Times New Roman" w:cs="Times New Roman"/>
          <w:sz w:val="24"/>
          <w:szCs w:val="24"/>
        </w:rPr>
        <w:t>odsek 13 znie:</w:t>
      </w:r>
    </w:p>
    <w:p w:rsidR="00C35DF1" w:rsidP="00C35DF1">
      <w:pPr>
        <w:jc w:val="both"/>
        <w:rPr>
          <w:rFonts w:ascii="Times New Roman" w:hAnsi="Times New Roman" w:cs="Times New Roman"/>
          <w:sz w:val="24"/>
          <w:szCs w:val="24"/>
        </w:rPr>
      </w:pPr>
      <w:r w:rsidRPr="00184EA2">
        <w:rPr>
          <w:rFonts w:ascii="Times New Roman" w:hAnsi="Times New Roman" w:cs="Times New Roman"/>
          <w:sz w:val="24"/>
          <w:szCs w:val="24"/>
        </w:rPr>
        <w:t>„(13) Minimálnou výškou vlastných zdrojov bánk na účely doplňujúceho dohľadu sa rozumie taká výška vlastných zdrojov, pri ktorej banka udržiava svoje vlastné zdroje minimálne na úrovni súčtu hodnôt zodpovedajúcich požiadavkám na vlastné zdroje podľa § 30 ods. 5, pričom hodnota rizík sa nemení.“.</w:t>
      </w:r>
    </w:p>
    <w:p w:rsidR="00C35DF1" w:rsidP="00C35DF1">
      <w:pPr>
        <w:jc w:val="both"/>
        <w:rPr>
          <w:rFonts w:ascii="Times New Roman" w:hAnsi="Times New Roman" w:cs="Times New Roman"/>
          <w:sz w:val="24"/>
          <w:szCs w:val="24"/>
        </w:rPr>
      </w:pPr>
    </w:p>
    <w:p w:rsidR="001F101E" w:rsidP="00F21060">
      <w:pPr>
        <w:numPr>
          <w:ilvl w:val="1"/>
          <w:numId w:val="28"/>
        </w:numPr>
        <w:tabs>
          <w:tab w:val="left" w:pos="360"/>
          <w:tab w:val="clear" w:pos="1440"/>
        </w:tabs>
        <w:ind w:left="360"/>
        <w:jc w:val="both"/>
        <w:rPr>
          <w:rFonts w:ascii="Times New Roman" w:hAnsi="Times New Roman" w:cs="Times New Roman"/>
          <w:sz w:val="24"/>
          <w:szCs w:val="24"/>
        </w:rPr>
      </w:pPr>
      <w:r w:rsidR="00C35DF1">
        <w:rPr>
          <w:rFonts w:ascii="Times New Roman" w:hAnsi="Times New Roman" w:cs="Times New Roman"/>
          <w:sz w:val="24"/>
          <w:szCs w:val="24"/>
        </w:rPr>
        <w:t>V</w:t>
      </w:r>
      <w:r w:rsidR="00C35DF1">
        <w:rPr>
          <w:rFonts w:ascii="Times New Roman" w:hAnsi="Times New Roman" w:cs="Times New Roman"/>
          <w:sz w:val="24"/>
          <w:szCs w:val="24"/>
        </w:rPr>
        <w:t xml:space="preserve"> § 50 ods. 1 </w:t>
      </w:r>
      <w:r w:rsidRPr="00184EA2">
        <w:rPr>
          <w:rFonts w:ascii="Times New Roman" w:hAnsi="Times New Roman" w:cs="Times New Roman"/>
          <w:sz w:val="24"/>
          <w:szCs w:val="24"/>
        </w:rPr>
        <w:t>písm. n) a ods. 3 písm. a) prvom bode sa slová „plnenia požiadaviek“ nahrádzajú slovami „udržiavania vlastných zdrojov banky vo vzťahu k hodnotám zodpovedajúcim požiadavkám“.</w:t>
      </w:r>
    </w:p>
    <w:p w:rsidR="00C35DF1" w:rsidP="00C35DF1">
      <w:pPr>
        <w:jc w:val="both"/>
        <w:rPr>
          <w:rFonts w:ascii="Times New Roman" w:hAnsi="Times New Roman" w:cs="Times New Roman"/>
          <w:sz w:val="24"/>
          <w:szCs w:val="24"/>
        </w:rPr>
      </w:pPr>
    </w:p>
    <w:p w:rsidR="00115F42" w:rsidRPr="00115F42" w:rsidP="00F21060">
      <w:pPr>
        <w:numPr>
          <w:ilvl w:val="1"/>
          <w:numId w:val="28"/>
        </w:numPr>
        <w:tabs>
          <w:tab w:val="left" w:pos="360"/>
          <w:tab w:val="clear" w:pos="1440"/>
        </w:tabs>
        <w:ind w:left="360"/>
        <w:jc w:val="both"/>
        <w:rPr>
          <w:rFonts w:ascii="Times New Roman" w:hAnsi="Times New Roman" w:cs="Times New Roman"/>
          <w:sz w:val="24"/>
          <w:szCs w:val="24"/>
        </w:rPr>
      </w:pPr>
      <w:r w:rsidRPr="00115F42">
        <w:rPr>
          <w:rFonts w:ascii="Times New Roman" w:hAnsi="Times New Roman" w:cs="Times New Roman"/>
          <w:sz w:val="24"/>
          <w:szCs w:val="24"/>
        </w:rPr>
        <w:t>V §</w:t>
      </w:r>
      <w:r w:rsidRPr="00115F42">
        <w:rPr>
          <w:rFonts w:ascii="Times New Roman" w:hAnsi="Times New Roman" w:cs="Times New Roman"/>
          <w:sz w:val="24"/>
          <w:szCs w:val="24"/>
        </w:rPr>
        <w:t> </w:t>
      </w:r>
      <w:r w:rsidRPr="00115F42">
        <w:rPr>
          <w:rFonts w:ascii="Times New Roman" w:hAnsi="Times New Roman" w:cs="Times New Roman"/>
          <w:sz w:val="24"/>
          <w:szCs w:val="24"/>
        </w:rPr>
        <w:t xml:space="preserve">53 ods. 2 sa za slovo „reorganizačné“ </w:t>
      </w:r>
      <w:r>
        <w:rPr>
          <w:rFonts w:ascii="Times New Roman" w:hAnsi="Times New Roman" w:cs="Times New Roman"/>
          <w:sz w:val="24"/>
          <w:szCs w:val="24"/>
        </w:rPr>
        <w:t>vkladajú</w:t>
      </w:r>
      <w:r w:rsidRPr="00115F42">
        <w:rPr>
          <w:rFonts w:ascii="Times New Roman" w:hAnsi="Times New Roman" w:cs="Times New Roman"/>
          <w:sz w:val="24"/>
          <w:szCs w:val="24"/>
        </w:rPr>
        <w:t xml:space="preserve"> slová</w:t>
      </w:r>
      <w:r w:rsidR="00324350">
        <w:rPr>
          <w:rFonts w:ascii="Times New Roman" w:hAnsi="Times New Roman" w:cs="Times New Roman"/>
          <w:sz w:val="24"/>
          <w:szCs w:val="24"/>
        </w:rPr>
        <w:t xml:space="preserve"> </w:t>
      </w:r>
      <w:r w:rsidRPr="00115F42">
        <w:rPr>
          <w:rFonts w:ascii="Times New Roman" w:hAnsi="Times New Roman" w:cs="Times New Roman"/>
          <w:sz w:val="24"/>
          <w:szCs w:val="24"/>
        </w:rPr>
        <w:t>„a reštrukturalizačné“.</w:t>
      </w:r>
    </w:p>
    <w:p w:rsidR="00115F42" w:rsidP="00115F42">
      <w:pPr>
        <w:jc w:val="both"/>
        <w:rPr>
          <w:rFonts w:ascii="Times New Roman" w:hAnsi="Times New Roman" w:cs="Times New Roman"/>
          <w:sz w:val="24"/>
          <w:szCs w:val="24"/>
        </w:rPr>
      </w:pPr>
    </w:p>
    <w:p w:rsidR="001F101E" w:rsidP="00F21060">
      <w:pPr>
        <w:numPr>
          <w:ilvl w:val="1"/>
          <w:numId w:val="28"/>
        </w:numPr>
        <w:tabs>
          <w:tab w:val="left" w:pos="360"/>
          <w:tab w:val="clear" w:pos="1440"/>
        </w:tabs>
        <w:ind w:left="360"/>
        <w:jc w:val="both"/>
        <w:rPr>
          <w:rFonts w:ascii="Times New Roman" w:hAnsi="Times New Roman" w:cs="Times New Roman"/>
          <w:sz w:val="24"/>
          <w:szCs w:val="24"/>
        </w:rPr>
      </w:pPr>
      <w:r w:rsidR="00C35DF1">
        <w:rPr>
          <w:rFonts w:ascii="Times New Roman" w:hAnsi="Times New Roman" w:cs="Times New Roman"/>
          <w:sz w:val="24"/>
          <w:szCs w:val="24"/>
        </w:rPr>
        <w:t>V § 53</w:t>
      </w:r>
      <w:r w:rsidRPr="00184EA2">
        <w:rPr>
          <w:rFonts w:ascii="Times New Roman" w:hAnsi="Times New Roman" w:cs="Times New Roman"/>
          <w:sz w:val="24"/>
          <w:szCs w:val="24"/>
        </w:rPr>
        <w:t xml:space="preserve"> ods</w:t>
      </w:r>
      <w:r w:rsidR="00C35DF1">
        <w:rPr>
          <w:rFonts w:ascii="Times New Roman" w:hAnsi="Times New Roman" w:cs="Times New Roman"/>
          <w:sz w:val="24"/>
          <w:szCs w:val="24"/>
        </w:rPr>
        <w:t>ek</w:t>
      </w:r>
      <w:r w:rsidRPr="00184EA2">
        <w:rPr>
          <w:rFonts w:ascii="Times New Roman" w:hAnsi="Times New Roman" w:cs="Times New Roman"/>
          <w:sz w:val="24"/>
          <w:szCs w:val="24"/>
        </w:rPr>
        <w:t xml:space="preserve"> 3 znie:</w:t>
      </w:r>
    </w:p>
    <w:p w:rsidR="00C35DF1" w:rsidP="00C35DF1">
      <w:pPr>
        <w:jc w:val="both"/>
        <w:rPr>
          <w:rFonts w:ascii="Times New Roman" w:hAnsi="Times New Roman" w:cs="Times New Roman"/>
          <w:sz w:val="24"/>
          <w:szCs w:val="24"/>
        </w:rPr>
      </w:pPr>
      <w:r w:rsidRPr="00184EA2">
        <w:rPr>
          <w:rFonts w:ascii="Times New Roman" w:hAnsi="Times New Roman" w:cs="Times New Roman"/>
          <w:sz w:val="24"/>
          <w:szCs w:val="24"/>
        </w:rPr>
        <w:t>„(3) Národná banka Sloven</w:t>
      </w:r>
      <w:r>
        <w:rPr>
          <w:rFonts w:ascii="Times New Roman" w:hAnsi="Times New Roman" w:cs="Times New Roman"/>
          <w:sz w:val="24"/>
          <w:szCs w:val="24"/>
        </w:rPr>
        <w:t>s</w:t>
      </w:r>
      <w:r w:rsidRPr="00184EA2">
        <w:rPr>
          <w:rFonts w:ascii="Times New Roman" w:hAnsi="Times New Roman" w:cs="Times New Roman"/>
          <w:sz w:val="24"/>
          <w:szCs w:val="24"/>
        </w:rPr>
        <w:t xml:space="preserve">ka je povinná zaviesť nútenú správu, ak banka svoje vlastné zdroje udržiava na úrovni nižšej </w:t>
      </w:r>
      <w:r>
        <w:rPr>
          <w:rFonts w:ascii="Times New Roman" w:hAnsi="Times New Roman" w:cs="Times New Roman"/>
          <w:sz w:val="24"/>
          <w:szCs w:val="24"/>
        </w:rPr>
        <w:t xml:space="preserve">ako </w:t>
      </w:r>
      <w:r w:rsidRPr="00184EA2">
        <w:rPr>
          <w:rFonts w:ascii="Times New Roman" w:hAnsi="Times New Roman" w:cs="Times New Roman"/>
          <w:sz w:val="24"/>
          <w:szCs w:val="24"/>
        </w:rPr>
        <w:t>50 % súčtu hodnôt zodpovedajúcich požiadavkám na vlastné zdroje banky podľa § 30 ods. 5.“.</w:t>
      </w:r>
    </w:p>
    <w:p w:rsidR="006B5351" w:rsidP="006B5351">
      <w:pPr>
        <w:jc w:val="both"/>
        <w:rPr>
          <w:rFonts w:ascii="Times New Roman" w:hAnsi="Times New Roman" w:cs="Times New Roman"/>
          <w:sz w:val="24"/>
          <w:szCs w:val="24"/>
        </w:rPr>
      </w:pPr>
    </w:p>
    <w:p w:rsidR="006B5351" w:rsidP="006B5351">
      <w:pPr>
        <w:numPr>
          <w:ilvl w:val="1"/>
          <w:numId w:val="28"/>
        </w:numPr>
        <w:tabs>
          <w:tab w:val="left" w:pos="360"/>
          <w:tab w:val="left" w:pos="1440"/>
        </w:tabs>
        <w:ind w:left="0" w:firstLine="0"/>
        <w:jc w:val="both"/>
        <w:rPr>
          <w:rFonts w:ascii="Times New Roman" w:hAnsi="Times New Roman" w:cs="Times New Roman"/>
          <w:sz w:val="24"/>
          <w:szCs w:val="24"/>
        </w:rPr>
      </w:pPr>
      <w:r w:rsidRPr="006B5351">
        <w:rPr>
          <w:rFonts w:ascii="Times New Roman" w:hAnsi="Times New Roman" w:cs="Times New Roman"/>
          <w:sz w:val="24"/>
          <w:szCs w:val="24"/>
        </w:rPr>
        <w:t>V §</w:t>
      </w:r>
      <w:r w:rsidRPr="006B5351">
        <w:rPr>
          <w:rFonts w:ascii="Times New Roman" w:hAnsi="Times New Roman" w:cs="Times New Roman"/>
          <w:sz w:val="24"/>
          <w:szCs w:val="24"/>
        </w:rPr>
        <w:t> </w:t>
      </w:r>
      <w:r w:rsidRPr="006B5351">
        <w:rPr>
          <w:rFonts w:ascii="Times New Roman" w:hAnsi="Times New Roman" w:cs="Times New Roman"/>
          <w:sz w:val="24"/>
          <w:szCs w:val="24"/>
        </w:rPr>
        <w:t>53 ods. 4 sa slová „a akcionári banky neurobili potrebné kroky na odstránenie týchto nedostatkov“ nahrádzajú slovami „alebo ohrozujú práva alebo právom chránené</w:t>
      </w:r>
      <w:r w:rsidRPr="006B5351">
        <w:rPr>
          <w:rFonts w:ascii="Times New Roman" w:hAnsi="Times New Roman" w:cs="Times New Roman"/>
          <w:color w:val="FF0000"/>
          <w:sz w:val="24"/>
          <w:szCs w:val="24"/>
        </w:rPr>
        <w:t xml:space="preserve"> </w:t>
      </w:r>
      <w:r w:rsidRPr="006B5351">
        <w:rPr>
          <w:rFonts w:ascii="Times New Roman" w:hAnsi="Times New Roman" w:cs="Times New Roman"/>
          <w:sz w:val="24"/>
          <w:szCs w:val="24"/>
        </w:rPr>
        <w:t>záujmy jej klientov“.</w:t>
      </w:r>
    </w:p>
    <w:p w:rsidR="006B5351" w:rsidP="006B5351">
      <w:pPr>
        <w:tabs>
          <w:tab w:val="left" w:pos="360"/>
        </w:tabs>
        <w:jc w:val="both"/>
        <w:rPr>
          <w:rFonts w:ascii="Times New Roman" w:hAnsi="Times New Roman" w:cs="Times New Roman"/>
          <w:sz w:val="24"/>
          <w:szCs w:val="24"/>
        </w:rPr>
      </w:pPr>
    </w:p>
    <w:p w:rsidR="006B5351" w:rsidRPr="006B5351" w:rsidP="006B5351">
      <w:pPr>
        <w:pStyle w:val="BodyTextIndent2"/>
        <w:numPr>
          <w:ilvl w:val="1"/>
          <w:numId w:val="28"/>
        </w:numPr>
        <w:tabs>
          <w:tab w:val="left" w:pos="360"/>
          <w:tab w:val="left" w:pos="1440"/>
        </w:tabs>
        <w:spacing w:after="0" w:line="240" w:lineRule="auto"/>
        <w:ind w:left="0" w:firstLine="0"/>
        <w:jc w:val="both"/>
        <w:rPr>
          <w:rFonts w:ascii="Times New Roman" w:hAnsi="Times New Roman" w:cs="Times New Roman"/>
          <w:sz w:val="24"/>
        </w:rPr>
      </w:pPr>
      <w:r w:rsidRPr="006B5351">
        <w:rPr>
          <w:rFonts w:ascii="Times New Roman" w:hAnsi="Times New Roman" w:cs="Times New Roman"/>
          <w:sz w:val="24"/>
        </w:rPr>
        <w:t>V §</w:t>
      </w:r>
      <w:r w:rsidRPr="006B5351">
        <w:rPr>
          <w:rFonts w:ascii="Times New Roman" w:hAnsi="Times New Roman" w:cs="Times New Roman"/>
          <w:sz w:val="24"/>
        </w:rPr>
        <w:t> </w:t>
      </w:r>
      <w:r w:rsidRPr="006B5351">
        <w:rPr>
          <w:rFonts w:ascii="Times New Roman" w:hAnsi="Times New Roman" w:cs="Times New Roman"/>
          <w:sz w:val="24"/>
        </w:rPr>
        <w:t xml:space="preserve">54 ods. 5 v prvej vete </w:t>
      </w:r>
      <w:r w:rsidRPr="006B5351" w:rsidR="00324350">
        <w:rPr>
          <w:rFonts w:ascii="Times New Roman" w:hAnsi="Times New Roman" w:cs="Times New Roman"/>
          <w:sz w:val="24"/>
        </w:rPr>
        <w:t xml:space="preserve">sa </w:t>
      </w:r>
      <w:r w:rsidRPr="006B5351">
        <w:rPr>
          <w:rFonts w:ascii="Times New Roman" w:hAnsi="Times New Roman" w:cs="Times New Roman"/>
          <w:sz w:val="24"/>
        </w:rPr>
        <w:t>vypúšťa slovo „neobmedzené“ a nad slovo „činnosťou“ sa umiestňuje odkaz</w:t>
      </w:r>
      <w:r w:rsidRPr="006B5351">
        <w:rPr>
          <w:rFonts w:ascii="Times New Roman" w:hAnsi="Times New Roman" w:cs="Times New Roman"/>
          <w:sz w:val="24"/>
        </w:rPr>
        <w:t> </w:t>
      </w:r>
      <w:r w:rsidRPr="006B5351">
        <w:rPr>
          <w:rFonts w:ascii="Times New Roman" w:hAnsi="Times New Roman" w:cs="Times New Roman"/>
          <w:sz w:val="24"/>
        </w:rPr>
        <w:t>49a a v druhej vete sa za slovami „nevymenúva sa zástupca správcu“ vypúšťa čiarka a slová „nepriberajú sa odborní poradcovia“.</w:t>
      </w:r>
    </w:p>
    <w:p w:rsidR="005E2088" w:rsidP="006B5351">
      <w:pPr>
        <w:pStyle w:val="BodyTextIndent2"/>
        <w:spacing w:after="0" w:line="240" w:lineRule="auto"/>
        <w:ind w:left="567"/>
        <w:rPr>
          <w:rFonts w:ascii="Times New Roman" w:hAnsi="Times New Roman" w:cs="Times New Roman"/>
          <w:sz w:val="24"/>
        </w:rPr>
      </w:pPr>
    </w:p>
    <w:p w:rsidR="006B5351" w:rsidRPr="006B5351" w:rsidP="00146D23">
      <w:pPr>
        <w:pStyle w:val="BodyTextIndent2"/>
        <w:spacing w:after="0" w:line="240" w:lineRule="auto"/>
        <w:ind w:left="0"/>
        <w:rPr>
          <w:rFonts w:ascii="Times New Roman" w:hAnsi="Times New Roman" w:cs="Times New Roman"/>
          <w:sz w:val="24"/>
        </w:rPr>
      </w:pPr>
      <w:r w:rsidRPr="006B5351">
        <w:rPr>
          <w:rFonts w:ascii="Times New Roman" w:hAnsi="Times New Roman" w:cs="Times New Roman"/>
          <w:sz w:val="24"/>
        </w:rPr>
        <w:t>Poznámka pod čiarou k odkazu</w:t>
      </w:r>
      <w:r w:rsidRPr="006B5351">
        <w:rPr>
          <w:rFonts w:ascii="Times New Roman" w:hAnsi="Times New Roman" w:cs="Times New Roman"/>
          <w:sz w:val="24"/>
        </w:rPr>
        <w:t> </w:t>
      </w:r>
      <w:r w:rsidRPr="006B5351">
        <w:rPr>
          <w:rFonts w:ascii="Times New Roman" w:hAnsi="Times New Roman" w:cs="Times New Roman"/>
          <w:sz w:val="24"/>
        </w:rPr>
        <w:t>49a znie:</w:t>
      </w:r>
    </w:p>
    <w:p w:rsidR="006B5351" w:rsidRPr="006B5351" w:rsidP="00146D23">
      <w:pPr>
        <w:pStyle w:val="BodyTextIndent2"/>
        <w:spacing w:after="0" w:line="240" w:lineRule="auto"/>
        <w:ind w:left="0"/>
        <w:jc w:val="both"/>
        <w:rPr>
          <w:rFonts w:ascii="Times New Roman" w:hAnsi="Times New Roman" w:cs="Times New Roman"/>
          <w:sz w:val="24"/>
        </w:rPr>
      </w:pPr>
      <w:r w:rsidRPr="006B5351">
        <w:rPr>
          <w:rFonts w:ascii="Times New Roman" w:hAnsi="Times New Roman" w:cs="Times New Roman"/>
          <w:sz w:val="24"/>
        </w:rPr>
        <w:t>„</w:t>
      </w:r>
      <w:r w:rsidRPr="006B5351">
        <w:rPr>
          <w:rFonts w:ascii="Times New Roman" w:hAnsi="Times New Roman" w:cs="Times New Roman"/>
          <w:sz w:val="24"/>
          <w:vertAlign w:val="superscript"/>
        </w:rPr>
        <w:t>49a</w:t>
      </w:r>
      <w:r w:rsidR="000D639F">
        <w:rPr>
          <w:rFonts w:ascii="Times New Roman" w:hAnsi="Times New Roman" w:cs="Times New Roman"/>
          <w:sz w:val="24"/>
          <w:vertAlign w:val="superscript"/>
        </w:rPr>
        <w:t>)</w:t>
      </w:r>
      <w:r w:rsidRPr="006B5351">
        <w:rPr>
          <w:rFonts w:ascii="Times New Roman" w:hAnsi="Times New Roman" w:cs="Times New Roman"/>
          <w:sz w:val="24"/>
        </w:rPr>
        <w:tab/>
        <w:t>§</w:t>
      </w:r>
      <w:r w:rsidRPr="006B5351">
        <w:rPr>
          <w:rFonts w:ascii="Times New Roman" w:hAnsi="Times New Roman" w:cs="Times New Roman"/>
          <w:sz w:val="24"/>
        </w:rPr>
        <w:t> </w:t>
      </w:r>
      <w:r w:rsidRPr="006B5351">
        <w:rPr>
          <w:rFonts w:ascii="Times New Roman" w:hAnsi="Times New Roman" w:cs="Times New Roman"/>
          <w:sz w:val="24"/>
        </w:rPr>
        <w:t>14, 15 a 27 zákona č.</w:t>
      </w:r>
      <w:r w:rsidRPr="006B5351">
        <w:rPr>
          <w:rFonts w:ascii="Times New Roman" w:hAnsi="Times New Roman" w:cs="Times New Roman"/>
          <w:sz w:val="24"/>
        </w:rPr>
        <w:t> </w:t>
      </w:r>
      <w:r w:rsidRPr="006B5351">
        <w:rPr>
          <w:rFonts w:ascii="Times New Roman" w:hAnsi="Times New Roman" w:cs="Times New Roman"/>
          <w:sz w:val="24"/>
        </w:rPr>
        <w:t>586/2003</w:t>
      </w:r>
      <w:r w:rsidRPr="006B5351">
        <w:rPr>
          <w:rFonts w:ascii="Times New Roman" w:hAnsi="Times New Roman" w:cs="Times New Roman"/>
          <w:sz w:val="24"/>
        </w:rPr>
        <w:t> </w:t>
      </w:r>
      <w:r w:rsidRPr="006B5351">
        <w:rPr>
          <w:rFonts w:ascii="Times New Roman" w:hAnsi="Times New Roman" w:cs="Times New Roman"/>
          <w:sz w:val="24"/>
        </w:rPr>
        <w:t>Z.</w:t>
      </w:r>
      <w:r w:rsidRPr="006B5351">
        <w:rPr>
          <w:rFonts w:ascii="Times New Roman" w:hAnsi="Times New Roman" w:cs="Times New Roman"/>
          <w:sz w:val="24"/>
        </w:rPr>
        <w:t> </w:t>
      </w:r>
      <w:r w:rsidRPr="006B5351">
        <w:rPr>
          <w:rFonts w:ascii="Times New Roman" w:hAnsi="Times New Roman" w:cs="Times New Roman"/>
          <w:sz w:val="24"/>
        </w:rPr>
        <w:t>z. o advokácii a o zmene a doplnení zákona č. 455/1991 Zb. o živnostenskom podnikaní (živnostenský zákon) v znení neskorších predpisov v znení zákona č. 8/2005 Z. z.</w:t>
      </w:r>
    </w:p>
    <w:p w:rsidR="006B5351" w:rsidRPr="006B5351" w:rsidP="00146D23">
      <w:pPr>
        <w:pStyle w:val="BodyTextIndent2"/>
        <w:spacing w:after="0" w:line="240" w:lineRule="auto"/>
        <w:ind w:left="0"/>
        <w:jc w:val="both"/>
        <w:rPr>
          <w:rFonts w:ascii="Times New Roman" w:hAnsi="Times New Roman" w:cs="Times New Roman"/>
          <w:sz w:val="24"/>
        </w:rPr>
      </w:pPr>
      <w:r w:rsidRPr="006B5351">
        <w:rPr>
          <w:rFonts w:ascii="Times New Roman" w:hAnsi="Times New Roman" w:cs="Times New Roman"/>
          <w:sz w:val="24"/>
        </w:rPr>
        <w:t>§</w:t>
      </w:r>
      <w:r w:rsidRPr="006B5351">
        <w:rPr>
          <w:rFonts w:ascii="Times New Roman" w:hAnsi="Times New Roman" w:cs="Times New Roman"/>
          <w:sz w:val="24"/>
        </w:rPr>
        <w:t> </w:t>
      </w:r>
      <w:r w:rsidRPr="006B5351">
        <w:rPr>
          <w:rFonts w:ascii="Times New Roman" w:hAnsi="Times New Roman" w:cs="Times New Roman"/>
          <w:sz w:val="24"/>
        </w:rPr>
        <w:t>2 ods.</w:t>
      </w:r>
      <w:r w:rsidRPr="006B5351">
        <w:rPr>
          <w:rFonts w:ascii="Times New Roman" w:hAnsi="Times New Roman" w:cs="Times New Roman"/>
          <w:sz w:val="24"/>
        </w:rPr>
        <w:t> </w:t>
      </w:r>
      <w:r w:rsidRPr="006B5351">
        <w:rPr>
          <w:rFonts w:ascii="Times New Roman" w:hAnsi="Times New Roman" w:cs="Times New Roman"/>
          <w:sz w:val="24"/>
        </w:rPr>
        <w:t>3, §</w:t>
      </w:r>
      <w:r w:rsidRPr="006B5351">
        <w:rPr>
          <w:rFonts w:ascii="Times New Roman" w:hAnsi="Times New Roman" w:cs="Times New Roman"/>
          <w:sz w:val="24"/>
        </w:rPr>
        <w:t> </w:t>
      </w:r>
      <w:r w:rsidRPr="006B5351">
        <w:rPr>
          <w:rFonts w:ascii="Times New Roman" w:hAnsi="Times New Roman" w:cs="Times New Roman"/>
          <w:sz w:val="24"/>
        </w:rPr>
        <w:t>10 a 25 zákona č.</w:t>
      </w:r>
      <w:r w:rsidRPr="006B5351">
        <w:rPr>
          <w:rFonts w:ascii="Times New Roman" w:hAnsi="Times New Roman" w:cs="Times New Roman"/>
          <w:sz w:val="24"/>
        </w:rPr>
        <w:t> </w:t>
      </w:r>
      <w:r w:rsidRPr="006B5351">
        <w:rPr>
          <w:rFonts w:ascii="Times New Roman" w:hAnsi="Times New Roman" w:cs="Times New Roman"/>
          <w:sz w:val="24"/>
        </w:rPr>
        <w:t>540/2007</w:t>
      </w:r>
      <w:r w:rsidRPr="006B5351">
        <w:rPr>
          <w:rFonts w:ascii="Times New Roman" w:hAnsi="Times New Roman" w:cs="Times New Roman"/>
          <w:sz w:val="24"/>
        </w:rPr>
        <w:t> </w:t>
      </w:r>
      <w:r w:rsidRPr="006B5351">
        <w:rPr>
          <w:rFonts w:ascii="Times New Roman" w:hAnsi="Times New Roman" w:cs="Times New Roman"/>
          <w:sz w:val="24"/>
        </w:rPr>
        <w:t>Z.</w:t>
      </w:r>
      <w:r w:rsidRPr="006B5351">
        <w:rPr>
          <w:rFonts w:ascii="Times New Roman" w:hAnsi="Times New Roman" w:cs="Times New Roman"/>
          <w:sz w:val="24"/>
        </w:rPr>
        <w:t> </w:t>
      </w:r>
      <w:r w:rsidRPr="006B5351">
        <w:rPr>
          <w:rFonts w:ascii="Times New Roman" w:hAnsi="Times New Roman" w:cs="Times New Roman"/>
          <w:sz w:val="24"/>
        </w:rPr>
        <w:t>z. o audítoroch, audite a dohľade nad výkonom auditu a o zmene a doplnení zákona č.</w:t>
      </w:r>
      <w:r w:rsidRPr="006B5351">
        <w:rPr>
          <w:rFonts w:ascii="Times New Roman" w:hAnsi="Times New Roman" w:cs="Times New Roman"/>
          <w:sz w:val="24"/>
        </w:rPr>
        <w:t> </w:t>
      </w:r>
      <w:r w:rsidRPr="006B5351">
        <w:rPr>
          <w:rFonts w:ascii="Times New Roman" w:hAnsi="Times New Roman" w:cs="Times New Roman"/>
          <w:sz w:val="24"/>
        </w:rPr>
        <w:t>431/2002</w:t>
      </w:r>
      <w:r w:rsidRPr="006B5351">
        <w:rPr>
          <w:rFonts w:ascii="Times New Roman" w:hAnsi="Times New Roman" w:cs="Times New Roman"/>
          <w:sz w:val="24"/>
        </w:rPr>
        <w:t> </w:t>
      </w:r>
      <w:r w:rsidRPr="006B5351">
        <w:rPr>
          <w:rFonts w:ascii="Times New Roman" w:hAnsi="Times New Roman" w:cs="Times New Roman"/>
          <w:sz w:val="24"/>
        </w:rPr>
        <w:t>Z.</w:t>
      </w:r>
      <w:r w:rsidRPr="006B5351">
        <w:rPr>
          <w:rFonts w:ascii="Times New Roman" w:hAnsi="Times New Roman" w:cs="Times New Roman"/>
          <w:sz w:val="24"/>
        </w:rPr>
        <w:t> </w:t>
      </w:r>
      <w:r w:rsidRPr="006B5351">
        <w:rPr>
          <w:rFonts w:ascii="Times New Roman" w:hAnsi="Times New Roman" w:cs="Times New Roman"/>
          <w:sz w:val="24"/>
        </w:rPr>
        <w:t>z. o účtovníctve v znení neskorších predpisov.“.</w:t>
      </w:r>
    </w:p>
    <w:p w:rsidR="006B5351" w:rsidP="006B5351">
      <w:pPr>
        <w:ind w:left="900"/>
        <w:jc w:val="both"/>
        <w:rPr>
          <w:rFonts w:ascii="Times New Roman" w:hAnsi="Times New Roman" w:cs="Times New Roman"/>
          <w:sz w:val="24"/>
          <w:szCs w:val="24"/>
        </w:rPr>
      </w:pPr>
    </w:p>
    <w:p w:rsidR="001F101E" w:rsidP="00146D23">
      <w:pPr>
        <w:numPr>
          <w:ilvl w:val="1"/>
          <w:numId w:val="28"/>
        </w:numPr>
        <w:tabs>
          <w:tab w:val="left" w:pos="360"/>
          <w:tab w:val="clear" w:pos="1440"/>
        </w:tabs>
        <w:ind w:left="360"/>
        <w:jc w:val="both"/>
        <w:rPr>
          <w:rFonts w:ascii="Times New Roman" w:hAnsi="Times New Roman" w:cs="Times New Roman"/>
          <w:sz w:val="24"/>
          <w:szCs w:val="24"/>
        </w:rPr>
      </w:pPr>
      <w:r w:rsidR="00C35DF1">
        <w:rPr>
          <w:rFonts w:ascii="Times New Roman" w:hAnsi="Times New Roman" w:cs="Times New Roman"/>
          <w:sz w:val="24"/>
          <w:szCs w:val="24"/>
        </w:rPr>
        <w:t xml:space="preserve">V § 63 </w:t>
      </w:r>
      <w:r w:rsidRPr="00184EA2">
        <w:rPr>
          <w:rFonts w:ascii="Times New Roman" w:hAnsi="Times New Roman" w:cs="Times New Roman"/>
          <w:sz w:val="24"/>
          <w:szCs w:val="24"/>
        </w:rPr>
        <w:t>ods. 1 písm</w:t>
      </w:r>
      <w:r w:rsidR="00C35DF1">
        <w:rPr>
          <w:rFonts w:ascii="Times New Roman" w:hAnsi="Times New Roman" w:cs="Times New Roman"/>
          <w:sz w:val="24"/>
          <w:szCs w:val="24"/>
        </w:rPr>
        <w:t>eno</w:t>
      </w:r>
      <w:r w:rsidRPr="00184EA2">
        <w:rPr>
          <w:rFonts w:ascii="Times New Roman" w:hAnsi="Times New Roman" w:cs="Times New Roman"/>
          <w:sz w:val="24"/>
          <w:szCs w:val="24"/>
        </w:rPr>
        <w:t xml:space="preserve"> b) znie:</w:t>
      </w:r>
    </w:p>
    <w:p w:rsidR="00D070B4" w:rsidP="00D070B4">
      <w:pPr>
        <w:jc w:val="both"/>
        <w:rPr>
          <w:rFonts w:ascii="Times New Roman" w:hAnsi="Times New Roman" w:cs="Times New Roman"/>
          <w:sz w:val="24"/>
          <w:szCs w:val="24"/>
        </w:rPr>
      </w:pPr>
      <w:r w:rsidRPr="00184EA2">
        <w:rPr>
          <w:rFonts w:ascii="Times New Roman" w:hAnsi="Times New Roman" w:cs="Times New Roman"/>
          <w:sz w:val="24"/>
          <w:szCs w:val="24"/>
        </w:rPr>
        <w:t>„b) banka svoje vlastné zdroje udržiava na úrovni nižšej než 25 % súčtu hodnôt zodpovedajúcich požiadavkám na vlastné zdroje banky podľa § 30 ods. 5,“.</w:t>
      </w:r>
    </w:p>
    <w:p w:rsidR="006B5351" w:rsidP="00D070B4">
      <w:pPr>
        <w:jc w:val="both"/>
        <w:rPr>
          <w:rFonts w:ascii="Times New Roman" w:hAnsi="Times New Roman" w:cs="Times New Roman"/>
          <w:sz w:val="24"/>
          <w:szCs w:val="24"/>
        </w:rPr>
      </w:pPr>
    </w:p>
    <w:p w:rsidR="006B5351" w:rsidP="00146D23">
      <w:pPr>
        <w:pStyle w:val="BodyTextIndent2"/>
        <w:numPr>
          <w:ilvl w:val="1"/>
          <w:numId w:val="28"/>
        </w:numPr>
        <w:tabs>
          <w:tab w:val="left" w:pos="360"/>
          <w:tab w:val="clear" w:pos="1440"/>
        </w:tabs>
        <w:spacing w:after="0" w:line="240" w:lineRule="auto"/>
        <w:ind w:left="360"/>
        <w:jc w:val="both"/>
        <w:rPr>
          <w:rFonts w:ascii="Times New Roman" w:hAnsi="Times New Roman" w:cs="Times New Roman"/>
          <w:sz w:val="24"/>
        </w:rPr>
      </w:pPr>
      <w:r>
        <w:rPr>
          <w:rFonts w:ascii="Times New Roman" w:hAnsi="Times New Roman" w:cs="Times New Roman"/>
          <w:sz w:val="24"/>
        </w:rPr>
        <w:t>V §</w:t>
      </w:r>
      <w:r>
        <w:rPr>
          <w:rFonts w:ascii="Times New Roman" w:hAnsi="Times New Roman" w:cs="Times New Roman"/>
          <w:sz w:val="24"/>
        </w:rPr>
        <w:t> </w:t>
      </w:r>
      <w:r>
        <w:rPr>
          <w:rFonts w:ascii="Times New Roman" w:hAnsi="Times New Roman" w:cs="Times New Roman"/>
          <w:sz w:val="24"/>
        </w:rPr>
        <w:t>63 sa odsek</w:t>
      </w:r>
      <w:r>
        <w:rPr>
          <w:rFonts w:ascii="Times New Roman" w:hAnsi="Times New Roman" w:cs="Times New Roman"/>
          <w:sz w:val="24"/>
        </w:rPr>
        <w:t> </w:t>
      </w:r>
      <w:r>
        <w:rPr>
          <w:rFonts w:ascii="Times New Roman" w:hAnsi="Times New Roman" w:cs="Times New Roman"/>
          <w:sz w:val="24"/>
        </w:rPr>
        <w:t>2 dopĺňa písmenami</w:t>
      </w:r>
      <w:r>
        <w:rPr>
          <w:rFonts w:ascii="Times New Roman" w:hAnsi="Times New Roman" w:cs="Times New Roman"/>
          <w:sz w:val="24"/>
        </w:rPr>
        <w:t> </w:t>
      </w:r>
      <w:r>
        <w:rPr>
          <w:rFonts w:ascii="Times New Roman" w:hAnsi="Times New Roman" w:cs="Times New Roman"/>
          <w:sz w:val="24"/>
        </w:rPr>
        <w:t xml:space="preserve">g) a h), ktoré znejú: </w:t>
      </w:r>
    </w:p>
    <w:p w:rsidR="006B5351" w:rsidP="000D639F">
      <w:pPr>
        <w:pStyle w:val="BodyTextIndent2"/>
        <w:spacing w:after="0" w:line="240" w:lineRule="auto"/>
        <w:ind w:left="0"/>
        <w:jc w:val="both"/>
        <w:rPr>
          <w:rFonts w:ascii="Times New Roman" w:hAnsi="Times New Roman" w:cs="Times New Roman"/>
          <w:sz w:val="24"/>
        </w:rPr>
      </w:pPr>
      <w:r>
        <w:rPr>
          <w:rFonts w:ascii="Times New Roman" w:hAnsi="Times New Roman" w:cs="Times New Roman"/>
          <w:sz w:val="24"/>
        </w:rPr>
        <w:t xml:space="preserve">„g) banka alebo pobočka zahraničnej banky opakovane alebo po uložení poriadkovej pokuty marí výkon dohľadu, </w:t>
      </w:r>
    </w:p>
    <w:p w:rsidR="006B5351" w:rsidP="000D639F">
      <w:pPr>
        <w:pStyle w:val="BodyTextIndent2"/>
        <w:spacing w:after="0" w:line="240" w:lineRule="auto"/>
        <w:ind w:left="0"/>
        <w:jc w:val="both"/>
        <w:rPr>
          <w:rFonts w:ascii="Times New Roman" w:hAnsi="Times New Roman" w:cs="Times New Roman"/>
          <w:sz w:val="24"/>
        </w:rPr>
      </w:pPr>
      <w:r>
        <w:rPr>
          <w:rFonts w:ascii="Times New Roman" w:hAnsi="Times New Roman" w:cs="Times New Roman"/>
          <w:sz w:val="24"/>
        </w:rPr>
        <w:t xml:space="preserve"> h) sankcie uložené podľa tohto zákona alebo osobitného zákona</w:t>
      </w:r>
      <w:r>
        <w:rPr>
          <w:rFonts w:ascii="Times New Roman" w:hAnsi="Times New Roman" w:cs="Times New Roman"/>
          <w:sz w:val="24"/>
          <w:vertAlign w:val="superscript"/>
        </w:rPr>
        <w:t>89)</w:t>
      </w:r>
      <w:r>
        <w:rPr>
          <w:rFonts w:ascii="Times New Roman" w:hAnsi="Times New Roman" w:cs="Times New Roman"/>
          <w:sz w:val="24"/>
        </w:rPr>
        <w:t xml:space="preserve"> neviedli k náprave zistených nedostatkov.“.</w:t>
      </w:r>
    </w:p>
    <w:p w:rsidR="006B5351" w:rsidP="00D070B4">
      <w:pPr>
        <w:jc w:val="both"/>
        <w:rPr>
          <w:rFonts w:ascii="Times New Roman" w:hAnsi="Times New Roman" w:cs="Times New Roman"/>
          <w:sz w:val="24"/>
          <w:szCs w:val="24"/>
        </w:rPr>
      </w:pPr>
    </w:p>
    <w:p w:rsidR="006B5351" w:rsidP="00146D23">
      <w:pPr>
        <w:numPr>
          <w:ilvl w:val="1"/>
          <w:numId w:val="28"/>
        </w:numPr>
        <w:tabs>
          <w:tab w:val="left" w:pos="360"/>
          <w:tab w:val="clear" w:pos="1440"/>
        </w:tabs>
        <w:ind w:left="360"/>
        <w:jc w:val="both"/>
        <w:rPr>
          <w:rFonts w:ascii="Times New Roman" w:hAnsi="Times New Roman" w:cs="Times New Roman"/>
          <w:sz w:val="24"/>
          <w:szCs w:val="24"/>
        </w:rPr>
      </w:pPr>
      <w:r>
        <w:rPr>
          <w:rFonts w:ascii="Times New Roman" w:hAnsi="Times New Roman" w:cs="Times New Roman"/>
          <w:sz w:val="24"/>
          <w:szCs w:val="24"/>
        </w:rPr>
        <w:t>V § 94</w:t>
      </w:r>
      <w:r w:rsidRPr="006B5351">
        <w:rPr>
          <w:rFonts w:ascii="Times New Roman" w:hAnsi="Times New Roman" w:cs="Times New Roman"/>
          <w:sz w:val="24"/>
          <w:szCs w:val="24"/>
        </w:rPr>
        <w:t xml:space="preserve"> </w:t>
      </w:r>
      <w:r>
        <w:rPr>
          <w:rFonts w:ascii="Times New Roman" w:hAnsi="Times New Roman" w:cs="Times New Roman"/>
          <w:sz w:val="24"/>
          <w:szCs w:val="24"/>
        </w:rPr>
        <w:t>ods. 1 sa za slová „ak tento zákon“ vkladajú</w:t>
      </w:r>
      <w:r w:rsidRPr="006B5351">
        <w:rPr>
          <w:rFonts w:ascii="Times New Roman" w:hAnsi="Times New Roman" w:cs="Times New Roman"/>
          <w:sz w:val="24"/>
          <w:szCs w:val="24"/>
        </w:rPr>
        <w:t xml:space="preserve"> </w:t>
      </w:r>
      <w:r>
        <w:rPr>
          <w:rFonts w:ascii="Times New Roman" w:hAnsi="Times New Roman" w:cs="Times New Roman"/>
          <w:sz w:val="24"/>
          <w:szCs w:val="24"/>
        </w:rPr>
        <w:t>slová „alebo osobitný zákon</w:t>
      </w:r>
      <w:r>
        <w:rPr>
          <w:rFonts w:ascii="Times New Roman" w:hAnsi="Times New Roman" w:cs="Times New Roman"/>
          <w:sz w:val="24"/>
          <w:szCs w:val="24"/>
          <w:vertAlign w:val="superscript"/>
        </w:rPr>
        <w:t>89a)</w:t>
      </w:r>
      <w:r>
        <w:rPr>
          <w:rFonts w:ascii="Times New Roman" w:hAnsi="Times New Roman" w:cs="Times New Roman"/>
          <w:sz w:val="24"/>
          <w:szCs w:val="24"/>
        </w:rPr>
        <w:t>“.</w:t>
      </w:r>
    </w:p>
    <w:p w:rsidR="006B5351" w:rsidRPr="00184EA2" w:rsidP="006B5351">
      <w:pPr>
        <w:jc w:val="both"/>
        <w:rPr>
          <w:rFonts w:ascii="Times New Roman" w:hAnsi="Times New Roman" w:cs="Times New Roman"/>
          <w:sz w:val="24"/>
          <w:szCs w:val="24"/>
        </w:rPr>
      </w:pPr>
    </w:p>
    <w:p w:rsidR="001258B7" w:rsidP="00146D23">
      <w:pPr>
        <w:suppressAutoHyphens w:val="0"/>
        <w:jc w:val="both"/>
        <w:rPr>
          <w:rFonts w:ascii="Times New Roman" w:hAnsi="Times New Roman" w:cs="Times New Roman"/>
          <w:sz w:val="24"/>
          <w:szCs w:val="24"/>
          <w:lang w:eastAsia="cs-CZ"/>
        </w:rPr>
      </w:pPr>
      <w:r>
        <w:rPr>
          <w:rFonts w:ascii="Times New Roman" w:hAnsi="Times New Roman" w:cs="Times New Roman"/>
          <w:sz w:val="24"/>
          <w:szCs w:val="24"/>
          <w:lang w:eastAsia="cs-CZ"/>
        </w:rPr>
        <w:t xml:space="preserve">Poznámka pod čiarou </w:t>
      </w:r>
      <w:r w:rsidR="00D47B38">
        <w:rPr>
          <w:rFonts w:ascii="Times New Roman" w:hAnsi="Times New Roman" w:cs="Times New Roman"/>
          <w:sz w:val="24"/>
          <w:szCs w:val="24"/>
          <w:lang w:eastAsia="cs-CZ"/>
        </w:rPr>
        <w:t>k</w:t>
      </w:r>
      <w:r>
        <w:rPr>
          <w:rFonts w:ascii="Times New Roman" w:hAnsi="Times New Roman" w:cs="Times New Roman"/>
          <w:sz w:val="24"/>
          <w:szCs w:val="24"/>
          <w:lang w:eastAsia="cs-CZ"/>
        </w:rPr>
        <w:t xml:space="preserve"> odkazu 89a znie:</w:t>
      </w:r>
    </w:p>
    <w:p w:rsidR="001258B7" w:rsidP="004B0E31">
      <w:pPr>
        <w:suppressAutoHyphens w:val="0"/>
        <w:jc w:val="both"/>
        <w:rPr>
          <w:rFonts w:ascii="Times New Roman" w:hAnsi="Times New Roman" w:cs="Times New Roman"/>
          <w:sz w:val="24"/>
          <w:szCs w:val="24"/>
          <w:lang w:eastAsia="cs-CZ"/>
        </w:rPr>
      </w:pPr>
      <w:r w:rsidR="00D47B38">
        <w:rPr>
          <w:rFonts w:ascii="Times New Roman" w:hAnsi="Times New Roman" w:cs="Times New Roman"/>
          <w:sz w:val="24"/>
          <w:szCs w:val="24"/>
          <w:lang w:eastAsia="cs-CZ"/>
        </w:rPr>
        <w:t>„</w:t>
      </w:r>
      <w:r w:rsidR="00D47B38">
        <w:rPr>
          <w:rFonts w:ascii="Times New Roman" w:hAnsi="Times New Roman" w:cs="Times New Roman"/>
          <w:sz w:val="24"/>
          <w:szCs w:val="24"/>
          <w:vertAlign w:val="superscript"/>
          <w:lang w:eastAsia="cs-CZ"/>
        </w:rPr>
        <w:t>89a)</w:t>
      </w:r>
      <w:r w:rsidR="00D47B38">
        <w:rPr>
          <w:rFonts w:ascii="Times New Roman" w:hAnsi="Times New Roman" w:cs="Times New Roman"/>
          <w:sz w:val="24"/>
          <w:szCs w:val="24"/>
          <w:lang w:eastAsia="cs-CZ"/>
        </w:rPr>
        <w:t xml:space="preserve"> </w:t>
      </w:r>
      <w:r>
        <w:rPr>
          <w:rFonts w:ascii="Times New Roman" w:hAnsi="Times New Roman" w:cs="Times New Roman"/>
          <w:sz w:val="24"/>
          <w:szCs w:val="24"/>
          <w:lang w:eastAsia="cs-CZ"/>
        </w:rPr>
        <w:t>Zákon č. .../</w:t>
      </w:r>
      <w:r w:rsidRPr="003A7998">
        <w:rPr>
          <w:rFonts w:ascii="Times New Roman" w:hAnsi="Times New Roman" w:cs="Times New Roman"/>
          <w:sz w:val="24"/>
          <w:szCs w:val="24"/>
          <w:lang w:eastAsia="cs-CZ"/>
        </w:rPr>
        <w:t>2009</w:t>
      </w:r>
      <w:r w:rsidRPr="003A7998" w:rsidR="00D47B38">
        <w:rPr>
          <w:rFonts w:ascii="Times New Roman" w:hAnsi="Times New Roman" w:cs="Times New Roman"/>
          <w:sz w:val="24"/>
          <w:szCs w:val="24"/>
          <w:lang w:eastAsia="cs-CZ"/>
        </w:rPr>
        <w:t xml:space="preserve"> </w:t>
      </w:r>
      <w:r w:rsidR="003A7998">
        <w:rPr>
          <w:rFonts w:ascii="Times New Roman" w:hAnsi="Times New Roman" w:cs="Times New Roman"/>
          <w:sz w:val="24"/>
          <w:szCs w:val="24"/>
          <w:lang w:eastAsia="cs-CZ"/>
        </w:rPr>
        <w:t xml:space="preserve">Z. z. </w:t>
      </w:r>
      <w:r w:rsidRPr="003A7998" w:rsidR="003A7998">
        <w:rPr>
          <w:rFonts w:ascii="Times New Roman" w:hAnsi="Times New Roman" w:cs="Times New Roman"/>
          <w:bCs/>
          <w:sz w:val="24"/>
          <w:szCs w:val="24"/>
        </w:rPr>
        <w:t>o</w:t>
      </w:r>
      <w:r w:rsidR="00A13BEF">
        <w:rPr>
          <w:rFonts w:ascii="Times New Roman" w:hAnsi="Times New Roman" w:cs="Times New Roman"/>
          <w:bCs/>
          <w:sz w:val="24"/>
          <w:szCs w:val="24"/>
        </w:rPr>
        <w:t> </w:t>
      </w:r>
      <w:r w:rsidRPr="004E79B0" w:rsidR="00A13BEF">
        <w:rPr>
          <w:rFonts w:ascii="Times New Roman" w:hAnsi="Times New Roman" w:cs="Times New Roman"/>
          <w:bCs/>
          <w:sz w:val="24"/>
          <w:szCs w:val="24"/>
        </w:rPr>
        <w:t>opatreniach na</w:t>
      </w:r>
      <w:r w:rsidR="00A13BEF">
        <w:rPr>
          <w:rFonts w:ascii="Times New Roman" w:hAnsi="Times New Roman" w:cs="Times New Roman"/>
          <w:bCs/>
          <w:sz w:val="24"/>
          <w:szCs w:val="24"/>
        </w:rPr>
        <w:t xml:space="preserve"> </w:t>
      </w:r>
      <w:r w:rsidRPr="003A7998" w:rsidR="003A7998">
        <w:rPr>
          <w:rFonts w:ascii="Times New Roman" w:hAnsi="Times New Roman" w:cs="Times New Roman"/>
          <w:bCs/>
          <w:sz w:val="24"/>
          <w:szCs w:val="24"/>
        </w:rPr>
        <w:t>zmiernen</w:t>
      </w:r>
      <w:r w:rsidR="00A13BEF">
        <w:rPr>
          <w:rFonts w:ascii="Times New Roman" w:hAnsi="Times New Roman" w:cs="Times New Roman"/>
          <w:bCs/>
          <w:sz w:val="24"/>
          <w:szCs w:val="24"/>
        </w:rPr>
        <w:t xml:space="preserve">ie </w:t>
      </w:r>
      <w:r w:rsidRPr="003A7998" w:rsidR="003A7998">
        <w:rPr>
          <w:rFonts w:ascii="Times New Roman" w:hAnsi="Times New Roman" w:cs="Times New Roman"/>
          <w:bCs/>
          <w:sz w:val="24"/>
          <w:szCs w:val="24"/>
        </w:rPr>
        <w:t xml:space="preserve">vplyvov globálnej finančnej krízy </w:t>
      </w:r>
      <w:r w:rsidRPr="004E79B0" w:rsidR="003A7998">
        <w:rPr>
          <w:rFonts w:ascii="Times New Roman" w:hAnsi="Times New Roman" w:cs="Times New Roman"/>
          <w:bCs/>
          <w:sz w:val="24"/>
          <w:szCs w:val="24"/>
        </w:rPr>
        <w:t>na</w:t>
      </w:r>
      <w:r w:rsidRPr="004E79B0" w:rsidR="00A13BEF">
        <w:rPr>
          <w:rFonts w:ascii="Times New Roman" w:hAnsi="Times New Roman" w:cs="Times New Roman"/>
          <w:bCs/>
          <w:sz w:val="24"/>
          <w:szCs w:val="24"/>
        </w:rPr>
        <w:t xml:space="preserve"> </w:t>
      </w:r>
      <w:r w:rsidRPr="004E79B0" w:rsidR="003A7998">
        <w:rPr>
          <w:rFonts w:ascii="Times New Roman" w:hAnsi="Times New Roman" w:cs="Times New Roman"/>
          <w:bCs/>
          <w:sz w:val="24"/>
          <w:szCs w:val="24"/>
        </w:rPr>
        <w:t>bankový</w:t>
      </w:r>
      <w:r w:rsidRPr="003A7998" w:rsidR="003A7998">
        <w:rPr>
          <w:rFonts w:ascii="Times New Roman" w:hAnsi="Times New Roman" w:cs="Times New Roman"/>
          <w:bCs/>
          <w:sz w:val="24"/>
          <w:szCs w:val="24"/>
        </w:rPr>
        <w:t xml:space="preserve"> sektor a o zmene a doplnení niektorých zákonov</w:t>
      </w:r>
      <w:r w:rsidRPr="003A7998">
        <w:rPr>
          <w:rFonts w:ascii="Times New Roman" w:hAnsi="Times New Roman" w:cs="Times New Roman"/>
          <w:sz w:val="24"/>
          <w:szCs w:val="24"/>
          <w:lang w:eastAsia="cs-CZ"/>
        </w:rPr>
        <w:t>.</w:t>
      </w:r>
      <w:r w:rsidR="003A7998">
        <w:rPr>
          <w:rFonts w:ascii="Times New Roman" w:hAnsi="Times New Roman" w:cs="Times New Roman"/>
          <w:sz w:val="24"/>
          <w:szCs w:val="24"/>
          <w:lang w:eastAsia="cs-CZ"/>
        </w:rPr>
        <w:t>“.</w:t>
      </w:r>
      <w:r>
        <w:rPr>
          <w:rFonts w:ascii="Times New Roman" w:hAnsi="Times New Roman" w:cs="Times New Roman"/>
          <w:sz w:val="24"/>
          <w:szCs w:val="24"/>
          <w:lang w:eastAsia="cs-CZ"/>
        </w:rPr>
        <w:t xml:space="preserve"> </w:t>
      </w:r>
    </w:p>
    <w:p w:rsidR="001258B7" w:rsidRPr="00184EA2" w:rsidP="004B0E31">
      <w:pPr>
        <w:suppressAutoHyphens w:val="0"/>
        <w:jc w:val="both"/>
        <w:rPr>
          <w:rFonts w:ascii="Times New Roman" w:hAnsi="Times New Roman" w:cs="Times New Roman"/>
          <w:sz w:val="24"/>
          <w:szCs w:val="24"/>
          <w:lang w:eastAsia="cs-CZ"/>
        </w:rPr>
      </w:pPr>
    </w:p>
    <w:p w:rsidR="0092467F" w:rsidRPr="00C35DF1" w:rsidP="004B0E31">
      <w:pPr>
        <w:suppressAutoHyphens w:val="0"/>
        <w:jc w:val="center"/>
        <w:rPr>
          <w:rFonts w:ascii="Times New Roman" w:hAnsi="Times New Roman" w:cs="Times New Roman"/>
          <w:bCs/>
          <w:sz w:val="24"/>
          <w:szCs w:val="24"/>
          <w:lang w:eastAsia="cs-CZ"/>
        </w:rPr>
      </w:pPr>
      <w:r w:rsidRPr="00C35DF1">
        <w:rPr>
          <w:rFonts w:ascii="Times New Roman" w:hAnsi="Times New Roman" w:cs="Times New Roman"/>
          <w:bCs/>
          <w:sz w:val="24"/>
          <w:szCs w:val="24"/>
          <w:lang w:eastAsia="cs-CZ"/>
        </w:rPr>
        <w:t>Čl. V</w:t>
      </w:r>
      <w:r w:rsidR="00BF6BA3">
        <w:rPr>
          <w:rFonts w:ascii="Times New Roman" w:hAnsi="Times New Roman" w:cs="Times New Roman"/>
          <w:bCs/>
          <w:sz w:val="24"/>
          <w:szCs w:val="24"/>
          <w:lang w:eastAsia="cs-CZ"/>
        </w:rPr>
        <w:t>I</w:t>
      </w:r>
    </w:p>
    <w:p w:rsidR="0092467F" w:rsidRPr="00184EA2" w:rsidP="004B0E31">
      <w:pPr>
        <w:pStyle w:val="Default"/>
        <w:jc w:val="both"/>
        <w:rPr>
          <w:rFonts w:ascii="Times New Roman" w:hAnsi="Times New Roman" w:cs="Times New Roman"/>
          <w:color w:val="auto"/>
          <w:lang w:val="sk-SK" w:eastAsia="cs-CZ"/>
        </w:rPr>
      </w:pPr>
    </w:p>
    <w:p w:rsidR="0092467F" w:rsidRPr="00184EA2" w:rsidP="004B0E31">
      <w:pPr>
        <w:suppressAutoHyphens w:val="0"/>
        <w:autoSpaceDE/>
        <w:autoSpaceDN/>
        <w:jc w:val="both"/>
        <w:rPr>
          <w:rFonts w:ascii="Times New Roman" w:hAnsi="Times New Roman" w:cs="Times New Roman"/>
          <w:sz w:val="24"/>
          <w:szCs w:val="24"/>
          <w:lang w:eastAsia="cs-CZ"/>
        </w:rPr>
      </w:pPr>
      <w:r w:rsidRPr="00184EA2">
        <w:rPr>
          <w:rFonts w:ascii="Times New Roman" w:hAnsi="Times New Roman" w:cs="Times New Roman"/>
          <w:sz w:val="24"/>
          <w:szCs w:val="24"/>
          <w:lang w:eastAsia="cs-CZ"/>
        </w:rPr>
        <w:t>Zákon č. 566/2001 Z. z. o cenných papieroch a investičných službách a o zmene a doplnení niektorých zákonov (zákon o cenných papieroch) v znení zákona č. 291/2002 Z. z., zákona</w:t>
      </w:r>
      <w:r w:rsidR="00CB5C3D">
        <w:rPr>
          <w:rFonts w:ascii="Times New Roman" w:hAnsi="Times New Roman" w:cs="Times New Roman"/>
          <w:sz w:val="24"/>
          <w:szCs w:val="24"/>
          <w:lang w:eastAsia="cs-CZ"/>
        </w:rPr>
        <w:br/>
      </w:r>
      <w:r w:rsidRPr="00184EA2">
        <w:rPr>
          <w:rFonts w:ascii="Times New Roman" w:hAnsi="Times New Roman" w:cs="Times New Roman"/>
          <w:sz w:val="24"/>
          <w:szCs w:val="24"/>
          <w:lang w:eastAsia="cs-CZ"/>
        </w:rPr>
        <w:t>č. 510/2002 Z. z., zákona č. 162/2003 Z. z., zákona č. 594/2003 Z. z., zákona č. 43/2004 Z. z., zákona č. 635/2004 Z. z., zákona č. 747/2004 Z. z., zákona č. 7/2005 Z. z., zákona</w:t>
      </w:r>
      <w:r w:rsidR="00CB5C3D">
        <w:rPr>
          <w:rFonts w:ascii="Times New Roman" w:hAnsi="Times New Roman" w:cs="Times New Roman"/>
          <w:sz w:val="24"/>
          <w:szCs w:val="24"/>
          <w:lang w:eastAsia="cs-CZ"/>
        </w:rPr>
        <w:br/>
      </w:r>
      <w:r w:rsidRPr="00184EA2">
        <w:rPr>
          <w:rFonts w:ascii="Times New Roman" w:hAnsi="Times New Roman" w:cs="Times New Roman"/>
          <w:sz w:val="24"/>
          <w:szCs w:val="24"/>
          <w:lang w:eastAsia="cs-CZ"/>
        </w:rPr>
        <w:t>č. 266/2005 Z. z., zákona č. 336/2005 Z. z., zákona č. 213/2006 Z. z., zákona č. 644/2006</w:t>
      </w:r>
      <w:r w:rsidR="00CB5C3D">
        <w:rPr>
          <w:rFonts w:ascii="Times New Roman" w:hAnsi="Times New Roman" w:cs="Times New Roman"/>
          <w:sz w:val="24"/>
          <w:szCs w:val="24"/>
          <w:lang w:eastAsia="cs-CZ"/>
        </w:rPr>
        <w:br/>
      </w:r>
      <w:r w:rsidRPr="00184EA2">
        <w:rPr>
          <w:rFonts w:ascii="Times New Roman" w:hAnsi="Times New Roman" w:cs="Times New Roman"/>
          <w:sz w:val="24"/>
          <w:szCs w:val="24"/>
          <w:lang w:eastAsia="cs-CZ"/>
        </w:rPr>
        <w:t>Z. z., zákona č. 209/2007 Z. z., zákona č. 659/2007 Z. z., zákona č. 70/2008 Z. z.</w:t>
      </w:r>
      <w:r w:rsidR="000D639F">
        <w:rPr>
          <w:rFonts w:ascii="Times New Roman" w:hAnsi="Times New Roman" w:cs="Times New Roman"/>
          <w:sz w:val="24"/>
          <w:szCs w:val="24"/>
          <w:lang w:eastAsia="cs-CZ"/>
        </w:rPr>
        <w:t xml:space="preserve">, </w:t>
      </w:r>
      <w:r w:rsidRPr="00184EA2">
        <w:rPr>
          <w:rFonts w:ascii="Times New Roman" w:hAnsi="Times New Roman" w:cs="Times New Roman"/>
          <w:sz w:val="24"/>
          <w:szCs w:val="24"/>
          <w:lang w:eastAsia="cs-CZ"/>
        </w:rPr>
        <w:t>zákona</w:t>
      </w:r>
      <w:r w:rsidR="00CB5C3D">
        <w:rPr>
          <w:rFonts w:ascii="Times New Roman" w:hAnsi="Times New Roman" w:cs="Times New Roman"/>
          <w:sz w:val="24"/>
          <w:szCs w:val="24"/>
          <w:lang w:eastAsia="cs-CZ"/>
        </w:rPr>
        <w:br/>
      </w:r>
      <w:r w:rsidRPr="00184EA2">
        <w:rPr>
          <w:rFonts w:ascii="Times New Roman" w:hAnsi="Times New Roman" w:cs="Times New Roman"/>
          <w:sz w:val="24"/>
          <w:szCs w:val="24"/>
          <w:lang w:eastAsia="cs-CZ"/>
        </w:rPr>
        <w:t>č. 552/2008 Z. z.</w:t>
      </w:r>
      <w:r w:rsidR="000D639F">
        <w:rPr>
          <w:rFonts w:ascii="Times New Roman" w:hAnsi="Times New Roman" w:cs="Times New Roman"/>
          <w:sz w:val="24"/>
          <w:szCs w:val="24"/>
          <w:lang w:eastAsia="cs-CZ"/>
        </w:rPr>
        <w:t>,</w:t>
      </w:r>
      <w:r w:rsidRPr="00184EA2">
        <w:rPr>
          <w:rFonts w:ascii="Times New Roman" w:hAnsi="Times New Roman" w:cs="Times New Roman"/>
          <w:sz w:val="24"/>
          <w:szCs w:val="24"/>
          <w:lang w:eastAsia="cs-CZ"/>
        </w:rPr>
        <w:t xml:space="preserve"> </w:t>
      </w:r>
      <w:r w:rsidRPr="00184EA2" w:rsidR="000D639F">
        <w:rPr>
          <w:rFonts w:ascii="Times New Roman" w:hAnsi="Times New Roman" w:cs="Times New Roman"/>
          <w:sz w:val="24"/>
          <w:szCs w:val="24"/>
          <w:lang w:eastAsia="cs-CZ"/>
        </w:rPr>
        <w:t xml:space="preserve">zákona č. </w:t>
      </w:r>
      <w:r w:rsidR="000D639F">
        <w:rPr>
          <w:rFonts w:ascii="Times New Roman" w:hAnsi="Times New Roman" w:cs="Times New Roman"/>
          <w:sz w:val="24"/>
          <w:szCs w:val="24"/>
          <w:lang w:eastAsia="cs-CZ"/>
        </w:rPr>
        <w:t>160</w:t>
      </w:r>
      <w:r w:rsidRPr="00184EA2" w:rsidR="000D639F">
        <w:rPr>
          <w:rFonts w:ascii="Times New Roman" w:hAnsi="Times New Roman" w:cs="Times New Roman"/>
          <w:sz w:val="24"/>
          <w:szCs w:val="24"/>
          <w:lang w:eastAsia="cs-CZ"/>
        </w:rPr>
        <w:t>/2009 Z. z</w:t>
      </w:r>
      <w:r w:rsidR="004C166E">
        <w:rPr>
          <w:rFonts w:ascii="Times New Roman" w:hAnsi="Times New Roman" w:cs="Times New Roman"/>
          <w:sz w:val="24"/>
          <w:szCs w:val="24"/>
          <w:lang w:eastAsia="cs-CZ"/>
        </w:rPr>
        <w:t>.</w:t>
      </w:r>
      <w:r w:rsidR="000D639F">
        <w:rPr>
          <w:rFonts w:ascii="Times New Roman" w:hAnsi="Times New Roman" w:cs="Times New Roman"/>
          <w:sz w:val="24"/>
          <w:szCs w:val="24"/>
          <w:lang w:eastAsia="cs-CZ"/>
        </w:rPr>
        <w:t xml:space="preserve"> a </w:t>
      </w:r>
      <w:r w:rsidRPr="00184EA2" w:rsidR="000D639F">
        <w:rPr>
          <w:rFonts w:ascii="Times New Roman" w:hAnsi="Times New Roman" w:cs="Times New Roman"/>
          <w:sz w:val="24"/>
          <w:szCs w:val="24"/>
          <w:lang w:eastAsia="cs-CZ"/>
        </w:rPr>
        <w:t xml:space="preserve">zákona č. </w:t>
      </w:r>
      <w:r w:rsidR="000D639F">
        <w:rPr>
          <w:rFonts w:ascii="Times New Roman" w:hAnsi="Times New Roman" w:cs="Times New Roman"/>
          <w:sz w:val="24"/>
          <w:szCs w:val="24"/>
          <w:lang w:eastAsia="cs-CZ"/>
        </w:rPr>
        <w:t>18</w:t>
      </w:r>
      <w:r w:rsidRPr="00184EA2" w:rsidR="000D639F">
        <w:rPr>
          <w:rFonts w:ascii="Times New Roman" w:hAnsi="Times New Roman" w:cs="Times New Roman"/>
          <w:sz w:val="24"/>
          <w:szCs w:val="24"/>
          <w:lang w:eastAsia="cs-CZ"/>
        </w:rPr>
        <w:t>6/2009 Z. z</w:t>
      </w:r>
      <w:r w:rsidR="00616C7B">
        <w:rPr>
          <w:rFonts w:ascii="Times New Roman" w:hAnsi="Times New Roman" w:cs="Times New Roman"/>
          <w:sz w:val="24"/>
          <w:szCs w:val="24"/>
          <w:lang w:eastAsia="cs-CZ"/>
        </w:rPr>
        <w:t xml:space="preserve">. </w:t>
      </w:r>
      <w:r w:rsidRPr="00184EA2">
        <w:rPr>
          <w:rFonts w:ascii="Times New Roman" w:hAnsi="Times New Roman" w:cs="Times New Roman"/>
          <w:sz w:val="24"/>
          <w:szCs w:val="24"/>
          <w:lang w:eastAsia="cs-CZ"/>
        </w:rPr>
        <w:t>sa mení a dopĺňa takto:</w:t>
      </w:r>
    </w:p>
    <w:p w:rsidR="0092467F" w:rsidRPr="00184EA2" w:rsidP="004B0E31">
      <w:pPr>
        <w:pStyle w:val="Default"/>
        <w:jc w:val="both"/>
        <w:rPr>
          <w:rFonts w:ascii="Times New Roman" w:hAnsi="Times New Roman" w:cs="Times New Roman"/>
          <w:color w:val="auto"/>
          <w:lang w:val="sk-SK" w:eastAsia="cs-CZ"/>
        </w:rPr>
      </w:pPr>
    </w:p>
    <w:p w:rsidR="003B0B8E" w:rsidP="00CB5C3D">
      <w:pPr>
        <w:numPr>
          <w:ilvl w:val="1"/>
          <w:numId w:val="12"/>
        </w:numPr>
        <w:tabs>
          <w:tab w:val="left" w:pos="360"/>
          <w:tab w:val="clear" w:pos="1440"/>
        </w:tabs>
        <w:suppressAutoHyphens w:val="0"/>
        <w:autoSpaceDE/>
        <w:autoSpaceDN/>
        <w:ind w:left="360"/>
        <w:jc w:val="both"/>
        <w:rPr>
          <w:rFonts w:ascii="Times New Roman" w:hAnsi="Times New Roman" w:cs="Times New Roman"/>
          <w:sz w:val="24"/>
          <w:szCs w:val="24"/>
          <w:lang w:eastAsia="cs-CZ"/>
        </w:rPr>
      </w:pPr>
      <w:r>
        <w:rPr>
          <w:rFonts w:ascii="Times New Roman" w:hAnsi="Times New Roman" w:cs="Times New Roman"/>
          <w:sz w:val="24"/>
          <w:szCs w:val="24"/>
          <w:lang w:eastAsia="cs-CZ"/>
        </w:rPr>
        <w:t>V § 12 ods. 1 sa na konci pripája táto veta: „Náležitosťou nekapitálového cenného papiera s pohľadávkou, s ktorou je spojený záväzok podriadenosti je aj informácia, že s pohľadávkou z toho cenného papiera je spojený záväzok podriadenosti.“.</w:t>
      </w:r>
    </w:p>
    <w:p w:rsidR="00415418" w:rsidP="00415418">
      <w:pPr>
        <w:suppressAutoHyphens w:val="0"/>
        <w:autoSpaceDE/>
        <w:autoSpaceDN/>
        <w:jc w:val="both"/>
        <w:rPr>
          <w:rFonts w:ascii="Times New Roman" w:hAnsi="Times New Roman" w:cs="Times New Roman"/>
          <w:sz w:val="24"/>
          <w:szCs w:val="24"/>
          <w:lang w:eastAsia="cs-CZ"/>
        </w:rPr>
      </w:pPr>
    </w:p>
    <w:p w:rsidR="00415418" w:rsidP="00415418">
      <w:pPr>
        <w:pStyle w:val="BodyTextIndent2"/>
        <w:numPr>
          <w:ilvl w:val="1"/>
          <w:numId w:val="12"/>
        </w:numPr>
        <w:tabs>
          <w:tab w:val="left" w:pos="360"/>
          <w:tab w:val="clear" w:pos="1440"/>
        </w:tabs>
        <w:spacing w:after="0" w:line="240" w:lineRule="auto"/>
        <w:ind w:left="360"/>
        <w:jc w:val="both"/>
        <w:rPr>
          <w:rFonts w:ascii="Times New Roman" w:hAnsi="Times New Roman" w:cs="Times New Roman"/>
          <w:sz w:val="24"/>
          <w:szCs w:val="24"/>
        </w:rPr>
      </w:pPr>
      <w:r w:rsidRPr="00415418">
        <w:rPr>
          <w:rFonts w:ascii="Times New Roman" w:hAnsi="Times New Roman" w:cs="Times New Roman"/>
          <w:sz w:val="24"/>
          <w:szCs w:val="24"/>
        </w:rPr>
        <w:t>Za §</w:t>
      </w:r>
      <w:r w:rsidRPr="00415418">
        <w:rPr>
          <w:rFonts w:ascii="Times New Roman" w:hAnsi="Times New Roman" w:cs="Times New Roman"/>
          <w:sz w:val="24"/>
          <w:szCs w:val="24"/>
        </w:rPr>
        <w:t> </w:t>
      </w:r>
      <w:r w:rsidRPr="00415418">
        <w:rPr>
          <w:rFonts w:ascii="Times New Roman" w:hAnsi="Times New Roman" w:cs="Times New Roman"/>
          <w:sz w:val="24"/>
          <w:szCs w:val="24"/>
        </w:rPr>
        <w:t>52 sa vkladá §</w:t>
      </w:r>
      <w:r w:rsidRPr="00415418">
        <w:rPr>
          <w:rFonts w:ascii="Times New Roman" w:hAnsi="Times New Roman" w:cs="Times New Roman"/>
          <w:sz w:val="24"/>
          <w:szCs w:val="24"/>
        </w:rPr>
        <w:t> </w:t>
      </w:r>
      <w:r w:rsidRPr="00415418">
        <w:rPr>
          <w:rFonts w:ascii="Times New Roman" w:hAnsi="Times New Roman" w:cs="Times New Roman"/>
          <w:sz w:val="24"/>
          <w:szCs w:val="24"/>
        </w:rPr>
        <w:t xml:space="preserve">52a, ktorý </w:t>
      </w:r>
      <w:r w:rsidR="00AE04E4">
        <w:rPr>
          <w:rFonts w:ascii="Times New Roman" w:hAnsi="Times New Roman" w:cs="Times New Roman"/>
          <w:sz w:val="24"/>
          <w:szCs w:val="24"/>
        </w:rPr>
        <w:t xml:space="preserve">vrátane nadpisu </w:t>
      </w:r>
      <w:r w:rsidRPr="00415418">
        <w:rPr>
          <w:rFonts w:ascii="Times New Roman" w:hAnsi="Times New Roman" w:cs="Times New Roman"/>
          <w:sz w:val="24"/>
          <w:szCs w:val="24"/>
        </w:rPr>
        <w:t>znie</w:t>
      </w:r>
      <w:r>
        <w:rPr>
          <w:rFonts w:ascii="Times New Roman" w:hAnsi="Times New Roman" w:cs="Times New Roman"/>
          <w:sz w:val="24"/>
          <w:szCs w:val="24"/>
        </w:rPr>
        <w:t>:</w:t>
      </w:r>
    </w:p>
    <w:p w:rsidR="00AE04E4" w:rsidP="00AE04E4">
      <w:pPr>
        <w:pStyle w:val="BodyTextIndent2"/>
        <w:spacing w:after="0" w:line="240" w:lineRule="auto"/>
        <w:ind w:left="0"/>
        <w:jc w:val="both"/>
        <w:rPr>
          <w:rFonts w:ascii="Times New Roman" w:hAnsi="Times New Roman" w:cs="Times New Roman"/>
          <w:sz w:val="24"/>
          <w:szCs w:val="24"/>
        </w:rPr>
      </w:pPr>
    </w:p>
    <w:p w:rsidR="00415418" w:rsidRPr="00415418" w:rsidP="00415418">
      <w:pPr>
        <w:jc w:val="center"/>
        <w:rPr>
          <w:rFonts w:ascii="Times New Roman" w:hAnsi="Times New Roman" w:cs="Times New Roman"/>
          <w:sz w:val="24"/>
          <w:szCs w:val="24"/>
        </w:rPr>
      </w:pPr>
      <w:r w:rsidRPr="00415418">
        <w:rPr>
          <w:rFonts w:ascii="Times New Roman" w:hAnsi="Times New Roman" w:cs="Times New Roman"/>
          <w:sz w:val="24"/>
          <w:szCs w:val="24"/>
        </w:rPr>
        <w:t>„</w:t>
      </w:r>
      <w:r w:rsidRPr="00415418">
        <w:rPr>
          <w:rFonts w:ascii="Times New Roman" w:hAnsi="Times New Roman" w:cs="Times New Roman"/>
          <w:bCs/>
          <w:sz w:val="24"/>
          <w:szCs w:val="24"/>
        </w:rPr>
        <w:t>§</w:t>
      </w:r>
      <w:r w:rsidRPr="00415418">
        <w:rPr>
          <w:rFonts w:ascii="Times New Roman" w:hAnsi="Times New Roman" w:cs="Times New Roman"/>
          <w:bCs/>
          <w:sz w:val="24"/>
          <w:szCs w:val="24"/>
        </w:rPr>
        <w:t> </w:t>
      </w:r>
      <w:r w:rsidRPr="00415418">
        <w:rPr>
          <w:rFonts w:ascii="Times New Roman" w:hAnsi="Times New Roman" w:cs="Times New Roman"/>
          <w:bCs/>
          <w:sz w:val="24"/>
          <w:szCs w:val="24"/>
        </w:rPr>
        <w:t>52a</w:t>
      </w:r>
    </w:p>
    <w:p w:rsidR="00415418" w:rsidRPr="00415418" w:rsidP="00415418">
      <w:pPr>
        <w:jc w:val="center"/>
        <w:rPr>
          <w:rFonts w:ascii="Times New Roman" w:hAnsi="Times New Roman" w:cs="Times New Roman"/>
          <w:bCs/>
          <w:sz w:val="24"/>
          <w:szCs w:val="24"/>
        </w:rPr>
      </w:pPr>
      <w:r w:rsidRPr="00415418">
        <w:rPr>
          <w:rFonts w:ascii="Times New Roman" w:hAnsi="Times New Roman" w:cs="Times New Roman"/>
          <w:bCs/>
          <w:sz w:val="24"/>
          <w:szCs w:val="24"/>
        </w:rPr>
        <w:t>Cenné papiere s pohľadávkou spojenou so záväzkom podriadenosti</w:t>
      </w:r>
    </w:p>
    <w:p w:rsidR="00415418" w:rsidRPr="00415418" w:rsidP="00415418">
      <w:pPr>
        <w:jc w:val="both"/>
        <w:rPr>
          <w:rFonts w:ascii="Times New Roman" w:hAnsi="Times New Roman" w:cs="Times New Roman"/>
          <w:sz w:val="24"/>
          <w:szCs w:val="24"/>
        </w:rPr>
      </w:pPr>
    </w:p>
    <w:p w:rsidR="00415418" w:rsidRPr="00415418" w:rsidP="004C166E">
      <w:pPr>
        <w:jc w:val="both"/>
        <w:rPr>
          <w:rFonts w:ascii="Times New Roman" w:hAnsi="Times New Roman" w:cs="Times New Roman"/>
          <w:sz w:val="24"/>
          <w:szCs w:val="24"/>
        </w:rPr>
      </w:pPr>
      <w:r w:rsidRPr="00415418">
        <w:rPr>
          <w:rFonts w:ascii="Times New Roman" w:hAnsi="Times New Roman" w:cs="Times New Roman"/>
          <w:sz w:val="24"/>
          <w:szCs w:val="24"/>
        </w:rPr>
        <w:t xml:space="preserve">(1) Pohľadávka z cenného papiera spojená so záväzkom podriadenosti sa riadi ustanoveniami osobitných predpisov o záväzkoch podriadenosti a pohľadávkach spojených </w:t>
      </w:r>
      <w:r w:rsidR="000D639F">
        <w:rPr>
          <w:rFonts w:ascii="Times New Roman" w:hAnsi="Times New Roman" w:cs="Times New Roman"/>
          <w:sz w:val="24"/>
          <w:szCs w:val="24"/>
        </w:rPr>
        <w:t>s</w:t>
      </w:r>
      <w:r w:rsidRPr="00415418">
        <w:rPr>
          <w:rFonts w:ascii="Times New Roman" w:hAnsi="Times New Roman" w:cs="Times New Roman"/>
          <w:sz w:val="24"/>
          <w:szCs w:val="24"/>
        </w:rPr>
        <w:t>o záväzkom podriadenosti.</w:t>
      </w:r>
      <w:r w:rsidRPr="00415418">
        <w:rPr>
          <w:rFonts w:ascii="Times New Roman" w:hAnsi="Times New Roman" w:cs="Times New Roman"/>
          <w:sz w:val="24"/>
          <w:szCs w:val="24"/>
          <w:vertAlign w:val="superscript"/>
        </w:rPr>
        <w:t>47aa</w:t>
      </w:r>
      <w:r w:rsidR="000D639F">
        <w:rPr>
          <w:rFonts w:ascii="Times New Roman" w:hAnsi="Times New Roman" w:cs="Times New Roman"/>
          <w:sz w:val="24"/>
          <w:szCs w:val="24"/>
          <w:vertAlign w:val="superscript"/>
        </w:rPr>
        <w:t>)</w:t>
      </w:r>
      <w:r w:rsidRPr="00415418">
        <w:rPr>
          <w:rFonts w:ascii="Times New Roman" w:hAnsi="Times New Roman" w:cs="Times New Roman"/>
          <w:sz w:val="24"/>
          <w:szCs w:val="24"/>
        </w:rPr>
        <w:t xml:space="preserve"> </w:t>
      </w:r>
    </w:p>
    <w:p w:rsidR="00616C7B" w:rsidP="004C166E">
      <w:pPr>
        <w:pStyle w:val="BodyTextIndent"/>
        <w:spacing w:after="0"/>
        <w:ind w:left="0"/>
        <w:jc w:val="both"/>
        <w:rPr>
          <w:rFonts w:ascii="Times New Roman" w:hAnsi="Times New Roman" w:cs="Times New Roman"/>
          <w:sz w:val="24"/>
          <w:szCs w:val="24"/>
        </w:rPr>
      </w:pPr>
    </w:p>
    <w:p w:rsidR="00415418" w:rsidRPr="00415418" w:rsidP="004C166E">
      <w:pPr>
        <w:pStyle w:val="BodyTextIndent"/>
        <w:spacing w:after="0"/>
        <w:ind w:left="0"/>
        <w:jc w:val="both"/>
        <w:rPr>
          <w:rFonts w:ascii="Times New Roman" w:hAnsi="Times New Roman" w:cs="Times New Roman"/>
          <w:sz w:val="24"/>
          <w:szCs w:val="24"/>
        </w:rPr>
      </w:pPr>
      <w:r w:rsidRPr="00415418">
        <w:rPr>
          <w:rFonts w:ascii="Times New Roman" w:hAnsi="Times New Roman" w:cs="Times New Roman"/>
          <w:sz w:val="24"/>
          <w:szCs w:val="24"/>
        </w:rPr>
        <w:t xml:space="preserve">(2) Zaknihované cenné papiere </w:t>
      </w:r>
      <w:r w:rsidRPr="00415418">
        <w:rPr>
          <w:rFonts w:ascii="Times New Roman" w:hAnsi="Times New Roman" w:cs="Times New Roman"/>
          <w:sz w:val="24"/>
          <w:szCs w:val="24"/>
          <w:lang w:eastAsia="cs-CZ"/>
        </w:rPr>
        <w:t xml:space="preserve">s pohľadávkou spojenou so záväzkom podriadenosti </w:t>
      </w:r>
      <w:r w:rsidRPr="00415418">
        <w:rPr>
          <w:rFonts w:ascii="Times New Roman" w:hAnsi="Times New Roman" w:cs="Times New Roman"/>
          <w:sz w:val="24"/>
          <w:szCs w:val="24"/>
        </w:rPr>
        <w:t xml:space="preserve">eviduje centrálny depozitár v osobitnej evidencii cenných papierov </w:t>
      </w:r>
      <w:r w:rsidRPr="00415418">
        <w:rPr>
          <w:rFonts w:ascii="Times New Roman" w:hAnsi="Times New Roman" w:cs="Times New Roman"/>
          <w:sz w:val="24"/>
          <w:szCs w:val="24"/>
          <w:lang w:eastAsia="cs-CZ"/>
        </w:rPr>
        <w:t>s pohľadávkou spojenou so záväzkom podriadenosti</w:t>
      </w:r>
      <w:r w:rsidRPr="00415418">
        <w:rPr>
          <w:rFonts w:ascii="Times New Roman" w:hAnsi="Times New Roman" w:cs="Times New Roman"/>
          <w:sz w:val="24"/>
          <w:szCs w:val="24"/>
        </w:rPr>
        <w:t xml:space="preserve">, ak tento zákon alebo osobitný zákon neustanovuje inak. Na účely vedenia tejto evidencie sú emitenti a majitelia zaknihovaných cenných papierov </w:t>
      </w:r>
      <w:r w:rsidRPr="00415418">
        <w:rPr>
          <w:rFonts w:ascii="Times New Roman" w:hAnsi="Times New Roman" w:cs="Times New Roman"/>
          <w:sz w:val="24"/>
          <w:szCs w:val="24"/>
          <w:lang w:eastAsia="cs-CZ"/>
        </w:rPr>
        <w:t>s pohľadávkou, ktorá je spojená so záväzkom podriadenosti</w:t>
      </w:r>
      <w:r w:rsidRPr="00415418">
        <w:rPr>
          <w:rFonts w:ascii="Times New Roman" w:hAnsi="Times New Roman" w:cs="Times New Roman"/>
          <w:sz w:val="24"/>
          <w:szCs w:val="24"/>
        </w:rPr>
        <w:t>, povinní centrálnemu depozitárovi poskytovať údaje v rozsahu vymedzenom prevádzkovým poriadkom centrálneho depozitára.“.</w:t>
      </w:r>
    </w:p>
    <w:p w:rsidR="004C166E" w:rsidP="004C166E">
      <w:pPr>
        <w:jc w:val="both"/>
        <w:rPr>
          <w:rFonts w:ascii="Times New Roman" w:hAnsi="Times New Roman" w:cs="Times New Roman"/>
          <w:sz w:val="24"/>
          <w:szCs w:val="24"/>
        </w:rPr>
      </w:pPr>
    </w:p>
    <w:p w:rsidR="00415418" w:rsidRPr="00415418" w:rsidP="004C166E">
      <w:pPr>
        <w:jc w:val="both"/>
        <w:rPr>
          <w:rFonts w:ascii="Times New Roman" w:hAnsi="Times New Roman" w:cs="Times New Roman"/>
          <w:sz w:val="24"/>
          <w:szCs w:val="24"/>
        </w:rPr>
      </w:pPr>
      <w:r w:rsidRPr="00415418">
        <w:rPr>
          <w:rFonts w:ascii="Times New Roman" w:hAnsi="Times New Roman" w:cs="Times New Roman"/>
          <w:sz w:val="24"/>
          <w:szCs w:val="24"/>
        </w:rPr>
        <w:t>Poznámka pod čiarou k odkazu</w:t>
      </w:r>
      <w:r w:rsidRPr="00415418">
        <w:rPr>
          <w:rFonts w:ascii="Times New Roman" w:hAnsi="Times New Roman" w:cs="Times New Roman"/>
          <w:sz w:val="24"/>
          <w:szCs w:val="24"/>
          <w:lang w:eastAsia="cs-CZ"/>
        </w:rPr>
        <w:t> </w:t>
      </w:r>
      <w:r w:rsidRPr="00415418">
        <w:rPr>
          <w:rFonts w:ascii="Times New Roman" w:hAnsi="Times New Roman" w:cs="Times New Roman"/>
          <w:sz w:val="24"/>
          <w:szCs w:val="24"/>
          <w:lang w:eastAsia="cs-CZ"/>
        </w:rPr>
        <w:t xml:space="preserve">47aa znie: </w:t>
      </w:r>
    </w:p>
    <w:p w:rsidR="00415418" w:rsidRPr="00415418" w:rsidP="004C166E">
      <w:pPr>
        <w:pStyle w:val="Default"/>
        <w:jc w:val="both"/>
        <w:rPr>
          <w:rFonts w:ascii="Times New Roman" w:hAnsi="Times New Roman" w:cs="Times New Roman"/>
          <w:color w:val="auto"/>
          <w:lang w:val="sk-SK" w:eastAsia="cs-CZ"/>
        </w:rPr>
      </w:pPr>
      <w:r w:rsidRPr="00415418">
        <w:rPr>
          <w:rFonts w:ascii="Times New Roman" w:hAnsi="Times New Roman" w:cs="Times New Roman"/>
          <w:color w:val="auto"/>
          <w:lang w:val="sk-SK" w:eastAsia="cs-CZ"/>
        </w:rPr>
        <w:t>„</w:t>
      </w:r>
      <w:r w:rsidRPr="00415418">
        <w:rPr>
          <w:rFonts w:ascii="Times New Roman" w:hAnsi="Times New Roman" w:cs="Times New Roman"/>
          <w:color w:val="auto"/>
          <w:vertAlign w:val="superscript"/>
          <w:lang w:val="sk-SK"/>
        </w:rPr>
        <w:t>47aa</w:t>
      </w:r>
      <w:r w:rsidR="000D639F">
        <w:rPr>
          <w:rFonts w:ascii="Times New Roman" w:hAnsi="Times New Roman" w:cs="Times New Roman"/>
          <w:color w:val="auto"/>
          <w:vertAlign w:val="superscript"/>
          <w:lang w:val="sk-SK"/>
        </w:rPr>
        <w:t>)</w:t>
      </w:r>
      <w:r w:rsidRPr="00415418">
        <w:rPr>
          <w:rFonts w:ascii="Times New Roman" w:hAnsi="Times New Roman" w:cs="Times New Roman"/>
          <w:color w:val="auto"/>
          <w:lang w:val="sk-SK"/>
        </w:rPr>
        <w:tab/>
      </w:r>
      <w:r w:rsidRPr="00415418">
        <w:rPr>
          <w:rFonts w:ascii="Times New Roman" w:hAnsi="Times New Roman" w:cs="Times New Roman"/>
          <w:color w:val="auto"/>
          <w:lang w:val="sk-SK" w:eastAsia="cs-CZ"/>
        </w:rPr>
        <w:t>§</w:t>
      </w:r>
      <w:r w:rsidRPr="00415418">
        <w:rPr>
          <w:rFonts w:ascii="Times New Roman" w:hAnsi="Times New Roman" w:cs="Times New Roman"/>
          <w:color w:val="auto"/>
          <w:lang w:val="sk-SK" w:eastAsia="cs-CZ"/>
        </w:rPr>
        <w:t> </w:t>
      </w:r>
      <w:r w:rsidRPr="00415418">
        <w:rPr>
          <w:rFonts w:ascii="Times New Roman" w:hAnsi="Times New Roman" w:cs="Times New Roman"/>
          <w:color w:val="auto"/>
          <w:lang w:val="sk-SK" w:eastAsia="cs-CZ"/>
        </w:rPr>
        <w:t xml:space="preserve">408a Obchodného zákonníka. </w:t>
      </w:r>
    </w:p>
    <w:p w:rsidR="00415418" w:rsidP="004C166E">
      <w:pPr>
        <w:pStyle w:val="Default"/>
        <w:jc w:val="both"/>
        <w:rPr>
          <w:rFonts w:ascii="Times New Roman" w:hAnsi="Times New Roman" w:cs="Times New Roman"/>
          <w:color w:val="auto"/>
          <w:lang w:val="sk-SK" w:eastAsia="cs-CZ"/>
        </w:rPr>
      </w:pPr>
      <w:r w:rsidRPr="00415418">
        <w:rPr>
          <w:rFonts w:ascii="Times New Roman" w:hAnsi="Times New Roman" w:cs="Times New Roman"/>
          <w:color w:val="auto"/>
          <w:lang w:val="sk-SK" w:eastAsia="cs-CZ"/>
        </w:rPr>
        <w:t>§</w:t>
      </w:r>
      <w:r w:rsidRPr="00415418">
        <w:rPr>
          <w:rFonts w:ascii="Times New Roman" w:hAnsi="Times New Roman" w:cs="Times New Roman"/>
          <w:color w:val="auto"/>
          <w:lang w:val="sk-SK" w:eastAsia="cs-CZ"/>
        </w:rPr>
        <w:t> </w:t>
      </w:r>
      <w:r w:rsidRPr="00415418">
        <w:rPr>
          <w:rFonts w:ascii="Times New Roman" w:hAnsi="Times New Roman" w:cs="Times New Roman"/>
          <w:color w:val="auto"/>
          <w:lang w:val="sk-SK" w:eastAsia="cs-CZ"/>
        </w:rPr>
        <w:t>46 a §</w:t>
      </w:r>
      <w:r w:rsidRPr="00415418">
        <w:rPr>
          <w:rFonts w:ascii="Times New Roman" w:hAnsi="Times New Roman" w:cs="Times New Roman"/>
          <w:color w:val="auto"/>
          <w:lang w:val="sk-SK" w:eastAsia="cs-CZ"/>
        </w:rPr>
        <w:t> </w:t>
      </w:r>
      <w:r w:rsidRPr="00415418">
        <w:rPr>
          <w:rFonts w:ascii="Times New Roman" w:hAnsi="Times New Roman" w:cs="Times New Roman"/>
          <w:color w:val="auto"/>
          <w:lang w:val="sk-SK" w:eastAsia="cs-CZ"/>
        </w:rPr>
        <w:t>95 ods.</w:t>
      </w:r>
      <w:r w:rsidRPr="00415418">
        <w:rPr>
          <w:rFonts w:ascii="Times New Roman" w:hAnsi="Times New Roman" w:cs="Times New Roman"/>
          <w:color w:val="auto"/>
          <w:lang w:val="sk-SK" w:eastAsia="cs-CZ"/>
        </w:rPr>
        <w:t> </w:t>
      </w:r>
      <w:r w:rsidRPr="00415418">
        <w:rPr>
          <w:rFonts w:ascii="Times New Roman" w:hAnsi="Times New Roman" w:cs="Times New Roman"/>
          <w:color w:val="auto"/>
          <w:lang w:val="sk-SK" w:eastAsia="cs-CZ"/>
        </w:rPr>
        <w:t>2 zákona č.</w:t>
      </w:r>
      <w:r w:rsidRPr="00415418">
        <w:rPr>
          <w:rFonts w:ascii="Times New Roman" w:hAnsi="Times New Roman" w:cs="Times New Roman"/>
          <w:color w:val="auto"/>
          <w:lang w:val="sk-SK" w:eastAsia="cs-CZ"/>
        </w:rPr>
        <w:t> </w:t>
      </w:r>
      <w:r w:rsidRPr="00415418">
        <w:rPr>
          <w:rFonts w:ascii="Times New Roman" w:hAnsi="Times New Roman" w:cs="Times New Roman"/>
          <w:color w:val="auto"/>
          <w:lang w:val="sk-SK" w:eastAsia="cs-CZ"/>
        </w:rPr>
        <w:t>7/2005</w:t>
      </w:r>
      <w:r w:rsidRPr="00415418">
        <w:rPr>
          <w:rFonts w:ascii="Times New Roman" w:hAnsi="Times New Roman" w:cs="Times New Roman"/>
          <w:color w:val="auto"/>
          <w:lang w:val="sk-SK" w:eastAsia="cs-CZ"/>
        </w:rPr>
        <w:t> </w:t>
      </w:r>
      <w:r w:rsidRPr="00415418">
        <w:rPr>
          <w:rFonts w:ascii="Times New Roman" w:hAnsi="Times New Roman" w:cs="Times New Roman"/>
          <w:color w:val="auto"/>
          <w:lang w:val="sk-SK" w:eastAsia="cs-CZ"/>
        </w:rPr>
        <w:t>Z.</w:t>
      </w:r>
      <w:r w:rsidRPr="00415418">
        <w:rPr>
          <w:rFonts w:ascii="Times New Roman" w:hAnsi="Times New Roman" w:cs="Times New Roman"/>
          <w:color w:val="auto"/>
          <w:lang w:val="sk-SK" w:eastAsia="cs-CZ"/>
        </w:rPr>
        <w:t> </w:t>
      </w:r>
      <w:r w:rsidRPr="00415418">
        <w:rPr>
          <w:rFonts w:ascii="Times New Roman" w:hAnsi="Times New Roman" w:cs="Times New Roman"/>
          <w:color w:val="auto"/>
          <w:lang w:val="sk-SK" w:eastAsia="cs-CZ"/>
        </w:rPr>
        <w:t>z. o konkurze a reštrukturalizácii a o zmene a doplnení niektorých zákonov v znení zákona č.</w:t>
      </w:r>
      <w:r w:rsidRPr="00415418">
        <w:rPr>
          <w:rFonts w:ascii="Times New Roman" w:hAnsi="Times New Roman" w:cs="Times New Roman"/>
          <w:color w:val="auto"/>
          <w:lang w:val="sk-SK" w:eastAsia="cs-CZ"/>
        </w:rPr>
        <w:t> </w:t>
      </w:r>
      <w:r w:rsidRPr="00415418">
        <w:rPr>
          <w:rFonts w:ascii="Times New Roman" w:hAnsi="Times New Roman" w:cs="Times New Roman"/>
          <w:color w:val="auto"/>
          <w:lang w:val="sk-SK" w:eastAsia="cs-CZ"/>
        </w:rPr>
        <w:t>.../2009</w:t>
      </w:r>
      <w:r w:rsidRPr="00415418">
        <w:rPr>
          <w:rFonts w:ascii="Times New Roman" w:hAnsi="Times New Roman" w:cs="Times New Roman"/>
          <w:color w:val="auto"/>
          <w:lang w:val="sk-SK" w:eastAsia="cs-CZ"/>
        </w:rPr>
        <w:t> </w:t>
      </w:r>
      <w:r w:rsidRPr="00415418">
        <w:rPr>
          <w:rFonts w:ascii="Times New Roman" w:hAnsi="Times New Roman" w:cs="Times New Roman"/>
          <w:color w:val="auto"/>
          <w:lang w:val="sk-SK" w:eastAsia="cs-CZ"/>
        </w:rPr>
        <w:t>Z.</w:t>
      </w:r>
      <w:r w:rsidRPr="00415418">
        <w:rPr>
          <w:rFonts w:ascii="Times New Roman" w:hAnsi="Times New Roman" w:cs="Times New Roman"/>
          <w:color w:val="auto"/>
          <w:lang w:val="sk-SK" w:eastAsia="cs-CZ"/>
        </w:rPr>
        <w:t> </w:t>
      </w:r>
      <w:r w:rsidRPr="00415418">
        <w:rPr>
          <w:rFonts w:ascii="Times New Roman" w:hAnsi="Times New Roman" w:cs="Times New Roman"/>
          <w:color w:val="auto"/>
          <w:lang w:val="sk-SK" w:eastAsia="cs-CZ"/>
        </w:rPr>
        <w:t>z.“.</w:t>
      </w:r>
    </w:p>
    <w:p w:rsidR="005E2088" w:rsidRPr="00415418" w:rsidP="004C166E">
      <w:pPr>
        <w:pStyle w:val="Default"/>
        <w:ind w:left="1191"/>
        <w:jc w:val="both"/>
        <w:rPr>
          <w:rFonts w:ascii="Times New Roman" w:hAnsi="Times New Roman" w:cs="Times New Roman"/>
          <w:color w:val="auto"/>
          <w:lang w:val="sk-SK" w:eastAsia="cs-CZ"/>
        </w:rPr>
      </w:pPr>
    </w:p>
    <w:p w:rsidR="00415418" w:rsidP="004C166E">
      <w:pPr>
        <w:pStyle w:val="BodyTextIndent2"/>
        <w:numPr>
          <w:ilvl w:val="1"/>
          <w:numId w:val="12"/>
        </w:numPr>
        <w:tabs>
          <w:tab w:val="left" w:pos="0"/>
          <w:tab w:val="clear" w:pos="1440"/>
        </w:tabs>
        <w:spacing w:after="0" w:line="240" w:lineRule="auto"/>
        <w:ind w:left="360"/>
        <w:jc w:val="both"/>
        <w:rPr>
          <w:rFonts w:ascii="Times New Roman" w:hAnsi="Times New Roman" w:cs="Times New Roman"/>
          <w:sz w:val="24"/>
        </w:rPr>
      </w:pPr>
      <w:r>
        <w:rPr>
          <w:rFonts w:ascii="Times New Roman" w:hAnsi="Times New Roman" w:cs="Times New Roman"/>
          <w:sz w:val="24"/>
        </w:rPr>
        <w:t>V §</w:t>
      </w:r>
      <w:r>
        <w:rPr>
          <w:rFonts w:ascii="Times New Roman" w:hAnsi="Times New Roman" w:cs="Times New Roman"/>
          <w:sz w:val="24"/>
        </w:rPr>
        <w:t> </w:t>
      </w:r>
      <w:r>
        <w:rPr>
          <w:rFonts w:ascii="Times New Roman" w:hAnsi="Times New Roman" w:cs="Times New Roman"/>
          <w:sz w:val="24"/>
        </w:rPr>
        <w:t>73 ods.</w:t>
      </w:r>
      <w:r>
        <w:rPr>
          <w:rFonts w:ascii="Times New Roman" w:hAnsi="Times New Roman" w:cs="Times New Roman"/>
          <w:sz w:val="24"/>
        </w:rPr>
        <w:t> </w:t>
      </w:r>
      <w:r>
        <w:rPr>
          <w:rFonts w:ascii="Times New Roman" w:hAnsi="Times New Roman" w:cs="Times New Roman"/>
          <w:sz w:val="24"/>
        </w:rPr>
        <w:t xml:space="preserve">6 sa za slovo „uschovávať“ vkladajú slová „a ochraňovať pred poškodením, pozmenením, zničením, stratou, odcudzením, vyzradením, zneužitím a neoprávneným sprístupnením“ a za slová „vykonanie obchodu“ sa vkladajú slová „a zmluvy a iné doklady o uskutočnených obchodoch“. </w:t>
      </w:r>
    </w:p>
    <w:p w:rsidR="003B0B8E" w:rsidP="003B0B8E">
      <w:pPr>
        <w:suppressAutoHyphens w:val="0"/>
        <w:autoSpaceDE/>
        <w:autoSpaceDN/>
        <w:jc w:val="both"/>
        <w:rPr>
          <w:rFonts w:ascii="Times New Roman" w:hAnsi="Times New Roman" w:cs="Times New Roman"/>
          <w:sz w:val="24"/>
          <w:szCs w:val="24"/>
          <w:lang w:eastAsia="cs-CZ"/>
        </w:rPr>
      </w:pPr>
    </w:p>
    <w:p w:rsidR="004E79B0" w:rsidP="004E79B0">
      <w:pPr>
        <w:numPr>
          <w:ilvl w:val="1"/>
          <w:numId w:val="12"/>
        </w:numPr>
        <w:tabs>
          <w:tab w:val="left" w:pos="360"/>
          <w:tab w:val="clear" w:pos="1440"/>
        </w:tabs>
        <w:suppressAutoHyphens w:val="0"/>
        <w:autoSpaceDE/>
        <w:autoSpaceDN/>
        <w:ind w:left="360"/>
        <w:jc w:val="both"/>
        <w:rPr>
          <w:rFonts w:ascii="Times New Roman" w:hAnsi="Times New Roman" w:cs="Times New Roman"/>
          <w:sz w:val="24"/>
          <w:szCs w:val="24"/>
          <w:lang w:eastAsia="cs-CZ"/>
        </w:rPr>
      </w:pPr>
      <w:r w:rsidRPr="00184EA2" w:rsidR="0092467F">
        <w:rPr>
          <w:rFonts w:ascii="Times New Roman" w:hAnsi="Times New Roman" w:cs="Times New Roman"/>
          <w:sz w:val="24"/>
          <w:szCs w:val="24"/>
          <w:lang w:eastAsia="cs-CZ"/>
        </w:rPr>
        <w:t>V § 74 ods. 8 sa slová „dodržiavania požiadaviek na vlastné zdroje ustanovených v odsekoch 4 až 6“ nahrádzajú slovami „udržiavania svojich vlastných zdrojov vo vzťahu k úrovni svojho základného imania ustanoveného v odseku 4, vo vzťahu k hodnotám zodpovedajúcim požiadavkám na vlastné zdroje ustanoven</w:t>
      </w:r>
      <w:r w:rsidR="00CB5C3D">
        <w:rPr>
          <w:rFonts w:ascii="Times New Roman" w:hAnsi="Times New Roman" w:cs="Times New Roman"/>
          <w:sz w:val="24"/>
          <w:szCs w:val="24"/>
          <w:lang w:eastAsia="cs-CZ"/>
        </w:rPr>
        <w:t xml:space="preserve">ých </w:t>
      </w:r>
      <w:r w:rsidRPr="00184EA2" w:rsidR="0092467F">
        <w:rPr>
          <w:rFonts w:ascii="Times New Roman" w:hAnsi="Times New Roman" w:cs="Times New Roman"/>
          <w:sz w:val="24"/>
          <w:szCs w:val="24"/>
          <w:lang w:eastAsia="cs-CZ"/>
        </w:rPr>
        <w:t>v odseku 5 a vo vzťahu k hodnotám priemerných všeobecných prevádzkových nákladov ustanoven</w:t>
      </w:r>
      <w:r w:rsidR="00CB5C3D">
        <w:rPr>
          <w:rFonts w:ascii="Times New Roman" w:hAnsi="Times New Roman" w:cs="Times New Roman"/>
          <w:sz w:val="24"/>
          <w:szCs w:val="24"/>
          <w:lang w:eastAsia="cs-CZ"/>
        </w:rPr>
        <w:t xml:space="preserve">ých </w:t>
      </w:r>
      <w:r w:rsidRPr="00184EA2" w:rsidR="0092467F">
        <w:rPr>
          <w:rFonts w:ascii="Times New Roman" w:hAnsi="Times New Roman" w:cs="Times New Roman"/>
          <w:sz w:val="24"/>
          <w:szCs w:val="24"/>
          <w:lang w:eastAsia="cs-CZ"/>
        </w:rPr>
        <w:t>v odseku 6“.</w:t>
      </w:r>
    </w:p>
    <w:p w:rsidR="00415418" w:rsidP="00415418">
      <w:pPr>
        <w:suppressAutoHyphens w:val="0"/>
        <w:autoSpaceDE/>
        <w:autoSpaceDN/>
        <w:jc w:val="both"/>
        <w:rPr>
          <w:rFonts w:ascii="Times New Roman" w:hAnsi="Times New Roman" w:cs="Times New Roman"/>
          <w:sz w:val="24"/>
          <w:szCs w:val="24"/>
          <w:lang w:eastAsia="cs-CZ"/>
        </w:rPr>
      </w:pPr>
    </w:p>
    <w:p w:rsidR="003B0B8E" w:rsidP="00CB5C3D">
      <w:pPr>
        <w:numPr>
          <w:ilvl w:val="1"/>
          <w:numId w:val="12"/>
        </w:numPr>
        <w:tabs>
          <w:tab w:val="left" w:pos="360"/>
          <w:tab w:val="clear" w:pos="1440"/>
        </w:tabs>
        <w:suppressAutoHyphens w:val="0"/>
        <w:autoSpaceDE/>
        <w:autoSpaceDN/>
        <w:ind w:left="360"/>
        <w:jc w:val="both"/>
        <w:rPr>
          <w:rFonts w:ascii="Times New Roman" w:hAnsi="Times New Roman" w:cs="Times New Roman"/>
          <w:sz w:val="24"/>
          <w:szCs w:val="24"/>
          <w:lang w:eastAsia="cs-CZ"/>
        </w:rPr>
      </w:pPr>
      <w:r>
        <w:rPr>
          <w:rFonts w:ascii="Times New Roman" w:hAnsi="Times New Roman" w:cs="Times New Roman"/>
          <w:sz w:val="24"/>
          <w:szCs w:val="24"/>
          <w:lang w:eastAsia="cs-CZ"/>
        </w:rPr>
        <w:t>V § 103 sa odsek 2 dopĺňa písmenom t), ktoré znie:</w:t>
      </w:r>
    </w:p>
    <w:p w:rsidR="003B0B8E" w:rsidP="008F4260">
      <w:pPr>
        <w:suppressAutoHyphens w:val="0"/>
        <w:autoSpaceDE/>
        <w:autoSpaceDN/>
        <w:jc w:val="both"/>
        <w:rPr>
          <w:rFonts w:ascii="Times New Roman" w:hAnsi="Times New Roman" w:cs="Times New Roman"/>
          <w:sz w:val="24"/>
          <w:szCs w:val="24"/>
          <w:lang w:eastAsia="cs-CZ"/>
        </w:rPr>
      </w:pPr>
      <w:r>
        <w:rPr>
          <w:rFonts w:ascii="Times New Roman" w:hAnsi="Times New Roman" w:cs="Times New Roman"/>
          <w:sz w:val="24"/>
          <w:szCs w:val="24"/>
          <w:lang w:eastAsia="cs-CZ"/>
        </w:rPr>
        <w:t>„t) spôsob a postup evidencie cenných papierov s pohľadávkou, s ktorou je spojený záväzok podriadenosti.“.</w:t>
      </w:r>
    </w:p>
    <w:p w:rsidR="00415418" w:rsidP="003B0B8E">
      <w:pPr>
        <w:suppressAutoHyphens w:val="0"/>
        <w:autoSpaceDE/>
        <w:autoSpaceDN/>
        <w:jc w:val="both"/>
        <w:rPr>
          <w:rFonts w:ascii="Times New Roman" w:hAnsi="Times New Roman" w:cs="Times New Roman"/>
          <w:sz w:val="24"/>
          <w:szCs w:val="24"/>
          <w:lang w:eastAsia="cs-CZ"/>
        </w:rPr>
      </w:pPr>
    </w:p>
    <w:p w:rsidR="00415418" w:rsidP="00415418">
      <w:pPr>
        <w:numPr>
          <w:ilvl w:val="1"/>
          <w:numId w:val="12"/>
        </w:numPr>
        <w:tabs>
          <w:tab w:val="left" w:pos="360"/>
          <w:tab w:val="left" w:pos="720"/>
          <w:tab w:val="clear" w:pos="1440"/>
        </w:tabs>
        <w:autoSpaceDE/>
        <w:autoSpaceDN/>
        <w:spacing w:line="240" w:lineRule="atLeast"/>
        <w:ind w:left="360"/>
        <w:jc w:val="both"/>
        <w:rPr>
          <w:rFonts w:ascii="Times New Roman" w:hAnsi="Times New Roman" w:cs="Times New Roman"/>
          <w:color w:val="000000"/>
          <w:sz w:val="24"/>
          <w:szCs w:val="24"/>
          <w:lang w:eastAsia="sk-SK"/>
        </w:rPr>
      </w:pPr>
      <w:r w:rsidRPr="00415418">
        <w:rPr>
          <w:rFonts w:ascii="Times New Roman" w:hAnsi="Times New Roman" w:cs="Times New Roman"/>
          <w:color w:val="000000"/>
          <w:sz w:val="24"/>
          <w:szCs w:val="24"/>
          <w:lang w:eastAsia="sk-SK"/>
        </w:rPr>
        <w:t>V §</w:t>
      </w:r>
      <w:r w:rsidR="008F4260">
        <w:rPr>
          <w:rFonts w:ascii="Times New Roman" w:hAnsi="Times New Roman" w:cs="Times New Roman"/>
          <w:color w:val="000000"/>
          <w:sz w:val="24"/>
          <w:szCs w:val="24"/>
          <w:lang w:eastAsia="sk-SK"/>
        </w:rPr>
        <w:t xml:space="preserve"> </w:t>
      </w:r>
      <w:r w:rsidRPr="00415418">
        <w:rPr>
          <w:rFonts w:ascii="Times New Roman" w:hAnsi="Times New Roman" w:cs="Times New Roman"/>
          <w:color w:val="000000"/>
          <w:sz w:val="24"/>
          <w:szCs w:val="24"/>
          <w:lang w:eastAsia="sk-SK"/>
        </w:rPr>
        <w:t>135 ods. 1 prvej vete časť vety za bodkočiarkou znie: „dohľad sa vykonáva tiež nad inými osobami, ktorých postavenie, obchody alebo iná činnosť súvisí s obchodníkmi s cennými papiermi, s pobočkami zahraničných obchodníkov s cennými papiermi, so sprostredkovateľmi investičných služieb alebo s centrálnym depozitárom a v rozsahu ustanovenom týmto zákonom podlieha dohľadu aj činnosť emitenta cenného papiera, osoby s riadiacou zodpovednosťou u emitenta a osobou s ňou spriaznenou, činnosť vyhlasovateľa verejnej ponuky cenných papierov, činnosť osoby žiadajúcej o prijatie na obchodovanie na regulovanom trhu a  činnosť ďalších osôb, ktorým tento zákon ukladá povinnosti.</w:t>
      </w:r>
      <w:r w:rsidR="00CA0481">
        <w:rPr>
          <w:rFonts w:ascii="Times New Roman" w:hAnsi="Times New Roman" w:cs="Times New Roman"/>
          <w:color w:val="000000"/>
          <w:sz w:val="24"/>
          <w:szCs w:val="24"/>
          <w:lang w:eastAsia="sk-SK"/>
        </w:rPr>
        <w:t>“.</w:t>
      </w:r>
    </w:p>
    <w:p w:rsidR="001F3CFB" w:rsidP="001F3CFB">
      <w:pPr>
        <w:tabs>
          <w:tab w:val="left" w:pos="720"/>
        </w:tabs>
        <w:autoSpaceDE/>
        <w:autoSpaceDN/>
        <w:spacing w:line="240" w:lineRule="atLeast"/>
        <w:jc w:val="both"/>
        <w:rPr>
          <w:rFonts w:ascii="Times New Roman" w:hAnsi="Times New Roman" w:cs="Times New Roman"/>
          <w:color w:val="000000"/>
          <w:sz w:val="24"/>
          <w:szCs w:val="24"/>
          <w:lang w:eastAsia="sk-SK"/>
        </w:rPr>
      </w:pPr>
    </w:p>
    <w:p w:rsidR="001F3CFB" w:rsidRPr="001F3CFB" w:rsidP="001F3CFB">
      <w:pPr>
        <w:numPr>
          <w:ilvl w:val="1"/>
          <w:numId w:val="12"/>
        </w:numPr>
        <w:tabs>
          <w:tab w:val="left" w:pos="-180"/>
          <w:tab w:val="clear" w:pos="1440"/>
        </w:tabs>
        <w:autoSpaceDE/>
        <w:autoSpaceDN/>
        <w:ind w:left="360"/>
        <w:jc w:val="both"/>
        <w:rPr>
          <w:rFonts w:ascii="Times New Roman" w:hAnsi="Times New Roman" w:cs="Times New Roman"/>
          <w:color w:val="000000"/>
          <w:sz w:val="24"/>
          <w:szCs w:val="24"/>
          <w:lang w:eastAsia="sk-SK"/>
        </w:rPr>
      </w:pPr>
      <w:r w:rsidRPr="001F3CFB">
        <w:rPr>
          <w:rFonts w:ascii="Times New Roman" w:hAnsi="Times New Roman" w:cs="Times New Roman"/>
          <w:color w:val="000000"/>
          <w:sz w:val="24"/>
          <w:szCs w:val="24"/>
          <w:lang w:eastAsia="sk-SK"/>
        </w:rPr>
        <w:t>V §</w:t>
      </w:r>
      <w:r w:rsidR="00CA0481">
        <w:rPr>
          <w:rFonts w:ascii="Times New Roman" w:hAnsi="Times New Roman" w:cs="Times New Roman"/>
          <w:color w:val="000000"/>
          <w:sz w:val="24"/>
          <w:szCs w:val="24"/>
          <w:lang w:eastAsia="sk-SK"/>
        </w:rPr>
        <w:t xml:space="preserve"> </w:t>
      </w:r>
      <w:r w:rsidRPr="001F3CFB">
        <w:rPr>
          <w:rFonts w:ascii="Times New Roman" w:hAnsi="Times New Roman" w:cs="Times New Roman"/>
          <w:color w:val="000000"/>
          <w:sz w:val="24"/>
          <w:szCs w:val="24"/>
          <w:lang w:eastAsia="sk-SK"/>
        </w:rPr>
        <w:t>135 odsek</w:t>
      </w:r>
      <w:r w:rsidR="00CD1B3D">
        <w:rPr>
          <w:rFonts w:ascii="Times New Roman" w:hAnsi="Times New Roman" w:cs="Times New Roman"/>
          <w:color w:val="000000"/>
          <w:sz w:val="24"/>
          <w:szCs w:val="24"/>
          <w:lang w:eastAsia="sk-SK"/>
        </w:rPr>
        <w:t xml:space="preserve"> </w:t>
      </w:r>
      <w:r w:rsidRPr="001F3CFB">
        <w:rPr>
          <w:rFonts w:ascii="Times New Roman" w:hAnsi="Times New Roman" w:cs="Times New Roman"/>
          <w:color w:val="000000"/>
          <w:sz w:val="24"/>
          <w:szCs w:val="24"/>
          <w:lang w:eastAsia="sk-SK"/>
        </w:rPr>
        <w:t xml:space="preserve">2 znie: </w:t>
      </w:r>
    </w:p>
    <w:p w:rsidR="001F3CFB" w:rsidP="00CA0481">
      <w:pPr>
        <w:pStyle w:val="BodyTextIndent2"/>
        <w:spacing w:after="0" w:line="240" w:lineRule="auto"/>
        <w:ind w:left="0"/>
        <w:jc w:val="both"/>
        <w:rPr>
          <w:rFonts w:ascii="Times New Roman" w:hAnsi="Times New Roman" w:cs="Times New Roman"/>
          <w:color w:val="000000"/>
          <w:sz w:val="24"/>
          <w:szCs w:val="24"/>
          <w:lang w:eastAsia="sk-SK"/>
        </w:rPr>
      </w:pPr>
      <w:r w:rsidRPr="001F3CFB">
        <w:rPr>
          <w:rFonts w:ascii="Times New Roman" w:hAnsi="Times New Roman" w:cs="Times New Roman"/>
          <w:color w:val="000000"/>
          <w:sz w:val="24"/>
          <w:szCs w:val="24"/>
          <w:lang w:eastAsia="sk-SK"/>
        </w:rPr>
        <w:t>„(2) Predmetom dohľadu Národnej banky Slovenska nad dohliadanými subjektmi uvedenými v odseku 1 je zisťovanie a vyhodnocovanie informácií a podkladov o skutočnostiach, ktoré sa týkajú dohliadaných subjektov a ich činnosti; pritom Národná banka Slovenska v rámci tohto dohľadu zisťuje a vyhodnocuje aj informácie a podklady o dodržiavaní povolení a iných rozhodnutí vydaných podľa tohto zákona a osobitných predpisov,</w:t>
      </w:r>
      <w:r w:rsidRPr="001F3CFB">
        <w:rPr>
          <w:rFonts w:ascii="Times New Roman" w:hAnsi="Times New Roman" w:cs="Times New Roman"/>
          <w:color w:val="000000"/>
          <w:sz w:val="24"/>
          <w:szCs w:val="24"/>
          <w:vertAlign w:val="superscript"/>
          <w:lang w:eastAsia="sk-SK"/>
        </w:rPr>
        <w:t>20)</w:t>
      </w:r>
      <w:r w:rsidRPr="001F3CFB">
        <w:rPr>
          <w:rFonts w:ascii="Times New Roman" w:hAnsi="Times New Roman" w:cs="Times New Roman"/>
          <w:color w:val="000000"/>
          <w:sz w:val="24"/>
          <w:szCs w:val="24"/>
          <w:lang w:eastAsia="sk-SK"/>
        </w:rPr>
        <w:t xml:space="preserve"> o dodržiavaní ustanovení tohto zákona a o dodržiavaní ostatných všeobecne záväzných právnych predpisov</w:t>
      </w:r>
      <w:r w:rsidR="00D040AF">
        <w:rPr>
          <w:rFonts w:ascii="Times New Roman" w:hAnsi="Times New Roman" w:cs="Times New Roman"/>
          <w:color w:val="000000"/>
          <w:sz w:val="24"/>
          <w:szCs w:val="24"/>
          <w:lang w:eastAsia="sk-SK"/>
        </w:rPr>
        <w:t>,</w:t>
      </w:r>
      <w:r w:rsidRPr="001F3CFB">
        <w:rPr>
          <w:rFonts w:ascii="Times New Roman" w:hAnsi="Times New Roman" w:cs="Times New Roman"/>
          <w:color w:val="000000"/>
          <w:sz w:val="24"/>
          <w:szCs w:val="24"/>
          <w:vertAlign w:val="superscript"/>
          <w:lang w:eastAsia="sk-SK"/>
        </w:rPr>
        <w:t>110e)</w:t>
      </w:r>
      <w:r w:rsidRPr="001F3CFB">
        <w:rPr>
          <w:rFonts w:ascii="Times New Roman" w:hAnsi="Times New Roman" w:cs="Times New Roman"/>
          <w:color w:val="000000"/>
          <w:sz w:val="24"/>
          <w:szCs w:val="24"/>
          <w:lang w:eastAsia="sk-SK"/>
        </w:rPr>
        <w:t xml:space="preserve"> </w:t>
      </w:r>
      <w:r w:rsidRPr="00D040AF" w:rsidR="00D040AF">
        <w:rPr>
          <w:rFonts w:ascii="Times New Roman" w:hAnsi="Times New Roman" w:cs="Times New Roman"/>
          <w:sz w:val="24"/>
          <w:szCs w:val="24"/>
        </w:rPr>
        <w:t>ktoré sa vzťahujú na dohliadané subjekty alebo na ich činnosti</w:t>
      </w:r>
      <w:r w:rsidRPr="001F3CFB" w:rsidR="00D040AF">
        <w:rPr>
          <w:rFonts w:ascii="Times New Roman" w:hAnsi="Times New Roman" w:cs="Times New Roman"/>
          <w:color w:val="000000"/>
          <w:sz w:val="24"/>
          <w:szCs w:val="24"/>
          <w:lang w:eastAsia="sk-SK"/>
        </w:rPr>
        <w:t xml:space="preserve"> </w:t>
      </w:r>
      <w:r w:rsidRPr="001F3CFB">
        <w:rPr>
          <w:rFonts w:ascii="Times New Roman" w:hAnsi="Times New Roman" w:cs="Times New Roman"/>
          <w:color w:val="000000"/>
          <w:sz w:val="24"/>
          <w:szCs w:val="24"/>
          <w:lang w:eastAsia="sk-SK"/>
        </w:rPr>
        <w:t>vrátane právne záväzných aktov Európskych spoločenstiev a Európskej únie, ktoré súvisia s investičnými službami, investičnými činnosťami, vedľajšími službami, finančným sprostredkovaním alebo s inou činnosťou dohliadaných subjektov uvedených v</w:t>
      </w:r>
      <w:r w:rsidR="00D040AF">
        <w:rPr>
          <w:rFonts w:ascii="Times New Roman" w:hAnsi="Times New Roman" w:cs="Times New Roman"/>
          <w:color w:val="000000"/>
          <w:sz w:val="24"/>
          <w:szCs w:val="24"/>
          <w:lang w:eastAsia="sk-SK"/>
        </w:rPr>
        <w:t> </w:t>
      </w:r>
      <w:r w:rsidRPr="001F3CFB">
        <w:rPr>
          <w:rFonts w:ascii="Times New Roman" w:hAnsi="Times New Roman" w:cs="Times New Roman"/>
          <w:color w:val="000000"/>
          <w:sz w:val="24"/>
          <w:szCs w:val="24"/>
          <w:lang w:eastAsia="sk-SK"/>
        </w:rPr>
        <w:t>odseku</w:t>
      </w:r>
      <w:r w:rsidR="00D040AF">
        <w:rPr>
          <w:rFonts w:ascii="Times New Roman" w:hAnsi="Times New Roman" w:cs="Times New Roman"/>
          <w:color w:val="000000"/>
          <w:sz w:val="24"/>
          <w:szCs w:val="24"/>
          <w:lang w:eastAsia="sk-SK"/>
        </w:rPr>
        <w:t xml:space="preserve"> </w:t>
      </w:r>
      <w:r w:rsidRPr="001F3CFB">
        <w:rPr>
          <w:rFonts w:ascii="Times New Roman" w:hAnsi="Times New Roman" w:cs="Times New Roman"/>
          <w:color w:val="000000"/>
          <w:sz w:val="24"/>
          <w:szCs w:val="24"/>
          <w:lang w:eastAsia="sk-SK"/>
        </w:rPr>
        <w:t>1, ako aj informácie a podklady o rizikách a dostatočnom krytí rizík, ktorým sú alebo môžu byť vystavené dohliadané subjekty uvedené v</w:t>
      </w:r>
      <w:r w:rsidR="00D040AF">
        <w:rPr>
          <w:rFonts w:ascii="Times New Roman" w:hAnsi="Times New Roman" w:cs="Times New Roman"/>
          <w:color w:val="000000"/>
          <w:sz w:val="24"/>
          <w:szCs w:val="24"/>
          <w:lang w:eastAsia="sk-SK"/>
        </w:rPr>
        <w:t> </w:t>
      </w:r>
      <w:r w:rsidRPr="001F3CFB">
        <w:rPr>
          <w:rFonts w:ascii="Times New Roman" w:hAnsi="Times New Roman" w:cs="Times New Roman"/>
          <w:color w:val="000000"/>
          <w:sz w:val="24"/>
          <w:szCs w:val="24"/>
          <w:lang w:eastAsia="sk-SK"/>
        </w:rPr>
        <w:t>odseku</w:t>
      </w:r>
      <w:r w:rsidR="00D040AF">
        <w:rPr>
          <w:rFonts w:ascii="Times New Roman" w:hAnsi="Times New Roman" w:cs="Times New Roman"/>
          <w:color w:val="000000"/>
          <w:sz w:val="24"/>
          <w:szCs w:val="24"/>
          <w:lang w:eastAsia="sk-SK"/>
        </w:rPr>
        <w:t xml:space="preserve"> </w:t>
      </w:r>
      <w:r w:rsidRPr="001F3CFB">
        <w:rPr>
          <w:rFonts w:ascii="Times New Roman" w:hAnsi="Times New Roman" w:cs="Times New Roman"/>
          <w:color w:val="000000"/>
          <w:sz w:val="24"/>
          <w:szCs w:val="24"/>
          <w:lang w:eastAsia="sk-SK"/>
        </w:rPr>
        <w:t>1, alebo ktoré ohrozujú záujmy alebo môžu viesť k ohrozeniu záujmov klientov dohliadaných subjektov uvedených v</w:t>
      </w:r>
      <w:r w:rsidR="00D040AF">
        <w:rPr>
          <w:rFonts w:ascii="Times New Roman" w:hAnsi="Times New Roman" w:cs="Times New Roman"/>
          <w:color w:val="000000"/>
          <w:sz w:val="24"/>
          <w:szCs w:val="24"/>
          <w:lang w:eastAsia="sk-SK"/>
        </w:rPr>
        <w:t> </w:t>
      </w:r>
      <w:r w:rsidRPr="001F3CFB">
        <w:rPr>
          <w:rFonts w:ascii="Times New Roman" w:hAnsi="Times New Roman" w:cs="Times New Roman"/>
          <w:color w:val="000000"/>
          <w:sz w:val="24"/>
          <w:szCs w:val="24"/>
          <w:lang w:eastAsia="sk-SK"/>
        </w:rPr>
        <w:t>odseku</w:t>
      </w:r>
      <w:r w:rsidR="00D040AF">
        <w:rPr>
          <w:rFonts w:ascii="Times New Roman" w:hAnsi="Times New Roman" w:cs="Times New Roman"/>
          <w:color w:val="000000"/>
          <w:sz w:val="24"/>
          <w:szCs w:val="24"/>
          <w:lang w:eastAsia="sk-SK"/>
        </w:rPr>
        <w:t xml:space="preserve"> </w:t>
      </w:r>
      <w:r w:rsidRPr="001F3CFB">
        <w:rPr>
          <w:rFonts w:ascii="Times New Roman" w:hAnsi="Times New Roman" w:cs="Times New Roman"/>
          <w:color w:val="000000"/>
          <w:sz w:val="24"/>
          <w:szCs w:val="24"/>
          <w:lang w:eastAsia="sk-SK"/>
        </w:rPr>
        <w:t>1.“.</w:t>
      </w:r>
    </w:p>
    <w:p w:rsidR="001F3CFB" w:rsidRPr="001F3CFB" w:rsidP="001F3CFB">
      <w:pPr>
        <w:pStyle w:val="BodyTextIndent2"/>
        <w:spacing w:after="0" w:line="240" w:lineRule="auto"/>
        <w:jc w:val="both"/>
        <w:rPr>
          <w:rFonts w:ascii="Times New Roman" w:hAnsi="Times New Roman" w:cs="Times New Roman"/>
          <w:color w:val="000000"/>
          <w:sz w:val="24"/>
          <w:szCs w:val="24"/>
          <w:lang w:eastAsia="sk-SK"/>
        </w:rPr>
      </w:pPr>
    </w:p>
    <w:p w:rsidR="001F3CFB" w:rsidRPr="001F3CFB" w:rsidP="001F3CFB">
      <w:pPr>
        <w:numPr>
          <w:ilvl w:val="1"/>
          <w:numId w:val="12"/>
        </w:numPr>
        <w:tabs>
          <w:tab w:val="left" w:pos="360"/>
          <w:tab w:val="clear" w:pos="1440"/>
        </w:tabs>
        <w:ind w:left="360"/>
        <w:jc w:val="both"/>
        <w:rPr>
          <w:rFonts w:ascii="Times New Roman" w:hAnsi="Times New Roman" w:cs="Times New Roman"/>
          <w:color w:val="000000"/>
          <w:sz w:val="24"/>
          <w:szCs w:val="24"/>
        </w:rPr>
      </w:pPr>
      <w:r w:rsidRPr="001F3CFB">
        <w:rPr>
          <w:rFonts w:ascii="Times New Roman" w:hAnsi="Times New Roman" w:cs="Times New Roman"/>
          <w:color w:val="000000"/>
          <w:sz w:val="24"/>
          <w:szCs w:val="24"/>
        </w:rPr>
        <w:t>Poznámka pod čiarou k odkazu</w:t>
      </w:r>
      <w:r w:rsidRPr="001F3CFB">
        <w:rPr>
          <w:rFonts w:ascii="Times New Roman" w:hAnsi="Times New Roman" w:cs="Times New Roman"/>
          <w:sz w:val="24"/>
          <w:szCs w:val="24"/>
        </w:rPr>
        <w:t> </w:t>
      </w:r>
      <w:r w:rsidRPr="001F3CFB">
        <w:rPr>
          <w:rFonts w:ascii="Times New Roman" w:hAnsi="Times New Roman" w:cs="Times New Roman"/>
          <w:sz w:val="24"/>
          <w:szCs w:val="24"/>
        </w:rPr>
        <w:t>108a</w:t>
      </w:r>
      <w:r w:rsidRPr="001F3CFB">
        <w:rPr>
          <w:rFonts w:ascii="Times New Roman" w:hAnsi="Times New Roman" w:cs="Times New Roman"/>
          <w:color w:val="000000"/>
          <w:sz w:val="24"/>
          <w:szCs w:val="24"/>
        </w:rPr>
        <w:t xml:space="preserve"> sa vypúšťa. </w:t>
      </w:r>
    </w:p>
    <w:p w:rsidR="00CB5C3D" w:rsidP="00CB5C3D">
      <w:pPr>
        <w:suppressAutoHyphens w:val="0"/>
        <w:autoSpaceDE/>
        <w:autoSpaceDN/>
        <w:jc w:val="both"/>
        <w:rPr>
          <w:rFonts w:ascii="Times New Roman" w:hAnsi="Times New Roman" w:cs="Times New Roman"/>
          <w:sz w:val="24"/>
          <w:szCs w:val="24"/>
          <w:lang w:eastAsia="cs-CZ"/>
        </w:rPr>
      </w:pPr>
    </w:p>
    <w:p w:rsidR="0092467F" w:rsidRPr="00184EA2" w:rsidP="00CB5C3D">
      <w:pPr>
        <w:numPr>
          <w:ilvl w:val="1"/>
          <w:numId w:val="12"/>
        </w:numPr>
        <w:tabs>
          <w:tab w:val="left" w:pos="360"/>
          <w:tab w:val="clear" w:pos="1440"/>
        </w:tabs>
        <w:suppressAutoHyphens w:val="0"/>
        <w:autoSpaceDE/>
        <w:autoSpaceDN/>
        <w:ind w:left="360"/>
        <w:jc w:val="both"/>
        <w:rPr>
          <w:rFonts w:ascii="Times New Roman" w:hAnsi="Times New Roman" w:cs="Times New Roman"/>
          <w:sz w:val="24"/>
          <w:szCs w:val="24"/>
          <w:lang w:eastAsia="cs-CZ"/>
        </w:rPr>
      </w:pPr>
      <w:r w:rsidR="00CB5C3D">
        <w:rPr>
          <w:rFonts w:ascii="Times New Roman" w:hAnsi="Times New Roman" w:cs="Times New Roman"/>
          <w:sz w:val="24"/>
          <w:szCs w:val="24"/>
          <w:lang w:eastAsia="cs-CZ"/>
        </w:rPr>
        <w:t>V § 143</w:t>
      </w:r>
      <w:r w:rsidRPr="00184EA2">
        <w:rPr>
          <w:rFonts w:ascii="Times New Roman" w:hAnsi="Times New Roman" w:cs="Times New Roman"/>
          <w:sz w:val="24"/>
          <w:szCs w:val="24"/>
          <w:lang w:eastAsia="cs-CZ"/>
        </w:rPr>
        <w:t>e ods</w:t>
      </w:r>
      <w:r w:rsidR="00CB5C3D">
        <w:rPr>
          <w:rFonts w:ascii="Times New Roman" w:hAnsi="Times New Roman" w:cs="Times New Roman"/>
          <w:sz w:val="24"/>
          <w:szCs w:val="24"/>
          <w:lang w:eastAsia="cs-CZ"/>
        </w:rPr>
        <w:t>ek</w:t>
      </w:r>
      <w:r w:rsidRPr="00184EA2">
        <w:rPr>
          <w:rFonts w:ascii="Times New Roman" w:hAnsi="Times New Roman" w:cs="Times New Roman"/>
          <w:sz w:val="24"/>
          <w:szCs w:val="24"/>
          <w:lang w:eastAsia="cs-CZ"/>
        </w:rPr>
        <w:t xml:space="preserve"> 13 znie:</w:t>
      </w:r>
    </w:p>
    <w:p w:rsidR="0092467F" w:rsidRPr="00184EA2" w:rsidP="004B0E31">
      <w:pPr>
        <w:suppressAutoHyphens w:val="0"/>
        <w:autoSpaceDE/>
        <w:autoSpaceDN/>
        <w:jc w:val="both"/>
        <w:rPr>
          <w:rFonts w:ascii="Times New Roman" w:hAnsi="Times New Roman" w:cs="Times New Roman"/>
          <w:sz w:val="24"/>
          <w:szCs w:val="24"/>
          <w:lang w:eastAsia="cs-CZ"/>
        </w:rPr>
      </w:pPr>
      <w:r w:rsidRPr="00184EA2">
        <w:rPr>
          <w:rFonts w:ascii="Times New Roman" w:hAnsi="Times New Roman" w:cs="Times New Roman"/>
          <w:sz w:val="24"/>
          <w:szCs w:val="24"/>
          <w:lang w:eastAsia="cs-CZ"/>
        </w:rPr>
        <w:t>„(13) Minimálnou výškou vlastných zdrojov obchodníkov s cennými papiermi na účely doplňujúceho dohľadu sa rozumie taká výška vlastných zdrojov, pri ktorej obchodník s cennými papiermi udržiava svoje vlastné zdroje minimálne na úrovni súčtu hodnôt zodpovedajúcich požiadavkám na vlastné zdroje podľa § 74 ods. 5, pričom hodnota rizík sa nemení.“.</w:t>
      </w:r>
    </w:p>
    <w:p w:rsidR="0092467F" w:rsidRPr="00184EA2" w:rsidP="004B0E31">
      <w:pPr>
        <w:suppressAutoHyphens w:val="0"/>
        <w:autoSpaceDE/>
        <w:autoSpaceDN/>
        <w:jc w:val="both"/>
        <w:rPr>
          <w:rFonts w:ascii="Times New Roman" w:hAnsi="Times New Roman" w:cs="Times New Roman"/>
          <w:sz w:val="24"/>
          <w:szCs w:val="24"/>
          <w:lang w:eastAsia="cs-CZ"/>
        </w:rPr>
      </w:pPr>
    </w:p>
    <w:p w:rsidR="00295810" w:rsidP="00CB5C3D">
      <w:pPr>
        <w:numPr>
          <w:ilvl w:val="1"/>
          <w:numId w:val="12"/>
        </w:numPr>
        <w:tabs>
          <w:tab w:val="left" w:pos="360"/>
          <w:tab w:val="clear" w:pos="1440"/>
        </w:tabs>
        <w:suppressAutoHyphens w:val="0"/>
        <w:autoSpaceDE/>
        <w:autoSpaceDN/>
        <w:ind w:left="360"/>
        <w:jc w:val="both"/>
        <w:rPr>
          <w:rFonts w:ascii="Times New Roman" w:hAnsi="Times New Roman" w:cs="Times New Roman"/>
          <w:sz w:val="24"/>
          <w:szCs w:val="24"/>
          <w:lang w:eastAsia="cs-CZ"/>
        </w:rPr>
      </w:pPr>
      <w:r w:rsidRPr="00184EA2" w:rsidR="0092467F">
        <w:rPr>
          <w:rFonts w:ascii="Times New Roman" w:hAnsi="Times New Roman" w:cs="Times New Roman"/>
          <w:sz w:val="24"/>
          <w:szCs w:val="24"/>
          <w:lang w:eastAsia="cs-CZ"/>
        </w:rPr>
        <w:t>V § 144 ods. 1 písm. n) a ods. 8 písm. a) prvom bode sa slová „plnenia požiadaviek“ nahrádzajú slovami „udržiavania vlastných zdrojov obchodníka s cennými papiermi vo vzťahu k hodnotám zodpovedajúcim požiadavkám“.</w:t>
      </w:r>
    </w:p>
    <w:p w:rsidR="00CB5C3D" w:rsidP="00CB5C3D">
      <w:pPr>
        <w:suppressAutoHyphens w:val="0"/>
        <w:autoSpaceDE/>
        <w:autoSpaceDN/>
        <w:jc w:val="both"/>
        <w:rPr>
          <w:rFonts w:ascii="Times New Roman" w:hAnsi="Times New Roman" w:cs="Times New Roman"/>
          <w:sz w:val="24"/>
          <w:szCs w:val="24"/>
          <w:lang w:eastAsia="cs-CZ"/>
        </w:rPr>
      </w:pPr>
    </w:p>
    <w:p w:rsidR="00616C7B" w:rsidP="00CB5C3D">
      <w:pPr>
        <w:suppressAutoHyphens w:val="0"/>
        <w:autoSpaceDE/>
        <w:autoSpaceDN/>
        <w:jc w:val="both"/>
        <w:rPr>
          <w:rFonts w:ascii="Times New Roman" w:hAnsi="Times New Roman" w:cs="Times New Roman"/>
          <w:sz w:val="24"/>
          <w:szCs w:val="24"/>
          <w:lang w:eastAsia="cs-CZ"/>
        </w:rPr>
      </w:pPr>
    </w:p>
    <w:p w:rsidR="0092467F" w:rsidRPr="00184EA2" w:rsidP="00CB5C3D">
      <w:pPr>
        <w:numPr>
          <w:ilvl w:val="1"/>
          <w:numId w:val="12"/>
        </w:numPr>
        <w:tabs>
          <w:tab w:val="left" w:pos="360"/>
          <w:tab w:val="clear" w:pos="1440"/>
        </w:tabs>
        <w:suppressAutoHyphens w:val="0"/>
        <w:autoSpaceDE/>
        <w:autoSpaceDN/>
        <w:ind w:left="360"/>
        <w:jc w:val="both"/>
        <w:rPr>
          <w:rFonts w:ascii="Times New Roman" w:hAnsi="Times New Roman" w:cs="Times New Roman"/>
          <w:sz w:val="24"/>
          <w:szCs w:val="24"/>
          <w:lang w:eastAsia="cs-CZ"/>
        </w:rPr>
      </w:pPr>
      <w:r w:rsidR="00CB5C3D">
        <w:rPr>
          <w:rFonts w:ascii="Times New Roman" w:hAnsi="Times New Roman" w:cs="Times New Roman"/>
          <w:sz w:val="24"/>
          <w:szCs w:val="24"/>
          <w:lang w:eastAsia="cs-CZ"/>
        </w:rPr>
        <w:t>V §</w:t>
      </w:r>
      <w:r w:rsidRPr="00184EA2" w:rsidR="00295810">
        <w:rPr>
          <w:rFonts w:ascii="Times New Roman" w:hAnsi="Times New Roman" w:cs="Times New Roman"/>
          <w:sz w:val="24"/>
          <w:szCs w:val="24"/>
          <w:lang w:eastAsia="cs-CZ"/>
        </w:rPr>
        <w:t xml:space="preserve"> </w:t>
      </w:r>
      <w:r w:rsidRPr="00184EA2">
        <w:rPr>
          <w:rFonts w:ascii="Times New Roman" w:hAnsi="Times New Roman" w:cs="Times New Roman"/>
          <w:sz w:val="24"/>
          <w:szCs w:val="24"/>
          <w:lang w:eastAsia="cs-CZ"/>
        </w:rPr>
        <w:t>144 ods</w:t>
      </w:r>
      <w:r w:rsidR="00CB5C3D">
        <w:rPr>
          <w:rFonts w:ascii="Times New Roman" w:hAnsi="Times New Roman" w:cs="Times New Roman"/>
          <w:sz w:val="24"/>
          <w:szCs w:val="24"/>
          <w:lang w:eastAsia="cs-CZ"/>
        </w:rPr>
        <w:t>ek</w:t>
      </w:r>
      <w:r w:rsidRPr="00184EA2">
        <w:rPr>
          <w:rFonts w:ascii="Times New Roman" w:hAnsi="Times New Roman" w:cs="Times New Roman"/>
          <w:sz w:val="24"/>
          <w:szCs w:val="24"/>
          <w:lang w:eastAsia="cs-CZ"/>
        </w:rPr>
        <w:t xml:space="preserve"> 9 znie:</w:t>
      </w:r>
    </w:p>
    <w:p w:rsidR="0092467F" w:rsidRPr="00184EA2" w:rsidP="004B0E31">
      <w:pPr>
        <w:suppressAutoHyphens w:val="0"/>
        <w:autoSpaceDE/>
        <w:autoSpaceDN/>
        <w:jc w:val="both"/>
        <w:rPr>
          <w:rFonts w:ascii="Times New Roman" w:hAnsi="Times New Roman" w:cs="Times New Roman"/>
          <w:sz w:val="24"/>
          <w:szCs w:val="24"/>
          <w:lang w:eastAsia="cs-CZ"/>
        </w:rPr>
      </w:pPr>
      <w:r w:rsidRPr="00184EA2">
        <w:rPr>
          <w:rFonts w:ascii="Times New Roman" w:hAnsi="Times New Roman" w:cs="Times New Roman"/>
          <w:sz w:val="24"/>
          <w:szCs w:val="24"/>
          <w:lang w:eastAsia="cs-CZ"/>
        </w:rPr>
        <w:t>„(9) Národná banka Slovenska je povinná vyzvať obchodníka s cennými papiermi, aby prijal opatrenia na jeho ozdravenie, ak obchodník s cennými papiermi neplní povinnosti podľa</w:t>
      </w:r>
      <w:r w:rsidR="003B0B8E">
        <w:rPr>
          <w:rFonts w:ascii="Times New Roman" w:hAnsi="Times New Roman" w:cs="Times New Roman"/>
          <w:sz w:val="24"/>
          <w:szCs w:val="24"/>
          <w:lang w:eastAsia="cs-CZ"/>
        </w:rPr>
        <w:br/>
      </w:r>
      <w:r w:rsidRPr="00184EA2">
        <w:rPr>
          <w:rFonts w:ascii="Times New Roman" w:hAnsi="Times New Roman" w:cs="Times New Roman"/>
          <w:sz w:val="24"/>
          <w:szCs w:val="24"/>
          <w:lang w:eastAsia="cs-CZ"/>
        </w:rPr>
        <w:t>§ 74.“.</w:t>
      </w:r>
    </w:p>
    <w:p w:rsidR="0092467F" w:rsidRPr="00184EA2" w:rsidP="004B0E31">
      <w:pPr>
        <w:suppressAutoHyphens w:val="0"/>
        <w:autoSpaceDE/>
        <w:autoSpaceDN/>
        <w:jc w:val="both"/>
        <w:rPr>
          <w:rFonts w:ascii="Times New Roman" w:hAnsi="Times New Roman" w:cs="Times New Roman"/>
          <w:sz w:val="24"/>
          <w:szCs w:val="24"/>
          <w:lang w:eastAsia="cs-CZ"/>
        </w:rPr>
      </w:pPr>
    </w:p>
    <w:p w:rsidR="0092467F" w:rsidP="00CB5C3D">
      <w:pPr>
        <w:numPr>
          <w:ilvl w:val="1"/>
          <w:numId w:val="12"/>
        </w:numPr>
        <w:tabs>
          <w:tab w:val="left" w:pos="360"/>
          <w:tab w:val="clear" w:pos="1440"/>
        </w:tabs>
        <w:suppressAutoHyphens w:val="0"/>
        <w:autoSpaceDE/>
        <w:autoSpaceDN/>
        <w:ind w:left="360"/>
        <w:jc w:val="both"/>
        <w:rPr>
          <w:rFonts w:ascii="Times New Roman" w:hAnsi="Times New Roman" w:cs="Times New Roman"/>
          <w:sz w:val="24"/>
          <w:szCs w:val="24"/>
          <w:lang w:eastAsia="cs-CZ"/>
        </w:rPr>
      </w:pPr>
      <w:r w:rsidRPr="005A75C1">
        <w:rPr>
          <w:rFonts w:ascii="Times New Roman" w:hAnsi="Times New Roman" w:cs="Times New Roman"/>
          <w:sz w:val="24"/>
          <w:szCs w:val="24"/>
          <w:lang w:eastAsia="cs-CZ"/>
        </w:rPr>
        <w:t>V § 144 ods. 10 prvej vete sa slová „ktorého primeranosť vlastných zdrojov klesne pod</w:t>
      </w:r>
      <w:r w:rsidRPr="005A75C1" w:rsidR="0003353C">
        <w:rPr>
          <w:rFonts w:ascii="Times New Roman" w:hAnsi="Times New Roman" w:cs="Times New Roman"/>
          <w:sz w:val="24"/>
          <w:szCs w:val="24"/>
          <w:lang w:eastAsia="cs-CZ"/>
        </w:rPr>
        <w:br/>
      </w:r>
      <w:r w:rsidRPr="005A75C1">
        <w:rPr>
          <w:rFonts w:ascii="Times New Roman" w:hAnsi="Times New Roman" w:cs="Times New Roman"/>
          <w:sz w:val="24"/>
          <w:szCs w:val="24"/>
          <w:lang w:eastAsia="cs-CZ"/>
        </w:rPr>
        <w:t>8 %, je povinný“ nahrádzajú slovami „ktorý neplní povinnosti podľa § 74, je povinné“.</w:t>
      </w:r>
    </w:p>
    <w:p w:rsidR="001F3CFB" w:rsidP="001F3CFB">
      <w:pPr>
        <w:suppressAutoHyphens w:val="0"/>
        <w:autoSpaceDE/>
        <w:autoSpaceDN/>
        <w:jc w:val="both"/>
        <w:rPr>
          <w:rFonts w:ascii="Times New Roman" w:hAnsi="Times New Roman" w:cs="Times New Roman"/>
          <w:sz w:val="24"/>
          <w:szCs w:val="24"/>
          <w:lang w:eastAsia="cs-CZ"/>
        </w:rPr>
      </w:pPr>
    </w:p>
    <w:p w:rsidR="00EA25A5" w:rsidP="005E2088">
      <w:pPr>
        <w:pStyle w:val="BodyTextIndent"/>
        <w:numPr>
          <w:ilvl w:val="1"/>
          <w:numId w:val="12"/>
        </w:numPr>
        <w:tabs>
          <w:tab w:val="left" w:pos="360"/>
          <w:tab w:val="clear" w:pos="1440"/>
        </w:tabs>
        <w:suppressAutoHyphens w:val="0"/>
        <w:spacing w:after="0"/>
        <w:ind w:left="360"/>
        <w:jc w:val="both"/>
        <w:rPr>
          <w:rFonts w:ascii="Times New Roman" w:hAnsi="Times New Roman" w:cs="Times New Roman"/>
          <w:sz w:val="24"/>
          <w:szCs w:val="24"/>
        </w:rPr>
      </w:pPr>
      <w:r w:rsidRPr="00EA25A5">
        <w:rPr>
          <w:rFonts w:ascii="Times New Roman" w:hAnsi="Times New Roman" w:cs="Times New Roman"/>
          <w:sz w:val="24"/>
          <w:szCs w:val="24"/>
        </w:rPr>
        <w:t>V §</w:t>
      </w:r>
      <w:r w:rsidRPr="00EA25A5">
        <w:rPr>
          <w:rFonts w:ascii="Times New Roman" w:hAnsi="Times New Roman" w:cs="Times New Roman"/>
          <w:sz w:val="24"/>
          <w:szCs w:val="24"/>
        </w:rPr>
        <w:t> </w:t>
      </w:r>
      <w:r w:rsidRPr="00EA25A5">
        <w:rPr>
          <w:rFonts w:ascii="Times New Roman" w:hAnsi="Times New Roman" w:cs="Times New Roman"/>
          <w:sz w:val="24"/>
          <w:szCs w:val="24"/>
        </w:rPr>
        <w:t>147 ods.</w:t>
      </w:r>
      <w:r w:rsidRPr="00EA25A5">
        <w:rPr>
          <w:rFonts w:ascii="Times New Roman" w:hAnsi="Times New Roman" w:cs="Times New Roman"/>
          <w:sz w:val="24"/>
          <w:szCs w:val="24"/>
        </w:rPr>
        <w:t> </w:t>
      </w:r>
      <w:r w:rsidRPr="00EA25A5">
        <w:rPr>
          <w:rFonts w:ascii="Times New Roman" w:hAnsi="Times New Roman" w:cs="Times New Roman"/>
          <w:sz w:val="24"/>
          <w:szCs w:val="24"/>
        </w:rPr>
        <w:t>1 prvej vete sa za slovo „je“ vkladajú slová „reorganizačné a“.</w:t>
      </w:r>
    </w:p>
    <w:p w:rsidR="005E2088" w:rsidRPr="00EA25A5" w:rsidP="005E2088">
      <w:pPr>
        <w:pStyle w:val="BodyTextIndent"/>
        <w:suppressAutoHyphens w:val="0"/>
        <w:spacing w:after="0"/>
        <w:ind w:left="0"/>
        <w:jc w:val="both"/>
        <w:rPr>
          <w:rFonts w:ascii="Times New Roman" w:hAnsi="Times New Roman" w:cs="Times New Roman"/>
          <w:sz w:val="24"/>
          <w:szCs w:val="24"/>
        </w:rPr>
      </w:pPr>
    </w:p>
    <w:p w:rsidR="0092467F" w:rsidRPr="00184EA2" w:rsidP="005E2088">
      <w:pPr>
        <w:numPr>
          <w:ilvl w:val="1"/>
          <w:numId w:val="12"/>
        </w:numPr>
        <w:tabs>
          <w:tab w:val="left" w:pos="360"/>
          <w:tab w:val="clear" w:pos="1440"/>
        </w:tabs>
        <w:suppressAutoHyphens w:val="0"/>
        <w:autoSpaceDE/>
        <w:autoSpaceDN/>
        <w:ind w:left="360"/>
        <w:jc w:val="both"/>
        <w:rPr>
          <w:rFonts w:ascii="Times New Roman" w:hAnsi="Times New Roman" w:cs="Times New Roman"/>
          <w:sz w:val="24"/>
          <w:szCs w:val="24"/>
          <w:lang w:eastAsia="cs-CZ"/>
        </w:rPr>
      </w:pPr>
      <w:r w:rsidR="0003353C">
        <w:rPr>
          <w:rFonts w:ascii="Times New Roman" w:hAnsi="Times New Roman" w:cs="Times New Roman"/>
          <w:sz w:val="24"/>
          <w:szCs w:val="24"/>
          <w:lang w:eastAsia="cs-CZ"/>
        </w:rPr>
        <w:t xml:space="preserve">V </w:t>
      </w:r>
      <w:r w:rsidRPr="00184EA2">
        <w:rPr>
          <w:rFonts w:ascii="Times New Roman" w:hAnsi="Times New Roman" w:cs="Times New Roman"/>
          <w:sz w:val="24"/>
          <w:szCs w:val="24"/>
          <w:lang w:eastAsia="cs-CZ"/>
        </w:rPr>
        <w:t>§ 147 ods. 2 písm</w:t>
      </w:r>
      <w:r w:rsidR="0003353C">
        <w:rPr>
          <w:rFonts w:ascii="Times New Roman" w:hAnsi="Times New Roman" w:cs="Times New Roman"/>
          <w:sz w:val="24"/>
          <w:szCs w:val="24"/>
          <w:lang w:eastAsia="cs-CZ"/>
        </w:rPr>
        <w:t>eno</w:t>
      </w:r>
      <w:r w:rsidRPr="00184EA2">
        <w:rPr>
          <w:rFonts w:ascii="Times New Roman" w:hAnsi="Times New Roman" w:cs="Times New Roman"/>
          <w:sz w:val="24"/>
          <w:szCs w:val="24"/>
          <w:lang w:eastAsia="cs-CZ"/>
        </w:rPr>
        <w:t xml:space="preserve"> a) znie:</w:t>
      </w:r>
    </w:p>
    <w:p w:rsidR="0092467F" w:rsidP="004B0E31">
      <w:pPr>
        <w:suppressAutoHyphens w:val="0"/>
        <w:autoSpaceDE/>
        <w:autoSpaceDN/>
        <w:jc w:val="both"/>
        <w:rPr>
          <w:rFonts w:ascii="Times New Roman" w:hAnsi="Times New Roman" w:cs="Times New Roman"/>
          <w:sz w:val="24"/>
          <w:szCs w:val="24"/>
          <w:lang w:eastAsia="cs-CZ"/>
        </w:rPr>
      </w:pPr>
      <w:r w:rsidRPr="00184EA2">
        <w:rPr>
          <w:rFonts w:ascii="Times New Roman" w:hAnsi="Times New Roman" w:cs="Times New Roman"/>
          <w:sz w:val="24"/>
          <w:szCs w:val="24"/>
          <w:lang w:eastAsia="cs-CZ"/>
        </w:rPr>
        <w:t xml:space="preserve">„a) </w:t>
      </w:r>
      <w:r w:rsidRPr="005A75C1">
        <w:rPr>
          <w:rFonts w:ascii="Times New Roman" w:hAnsi="Times New Roman" w:cs="Times New Roman"/>
          <w:sz w:val="24"/>
          <w:szCs w:val="24"/>
          <w:lang w:eastAsia="cs-CZ"/>
        </w:rPr>
        <w:t xml:space="preserve">obchodník s cennými papiermi </w:t>
      </w:r>
      <w:r w:rsidRPr="005A75C1" w:rsidR="0003353C">
        <w:rPr>
          <w:rFonts w:ascii="Times New Roman" w:hAnsi="Times New Roman" w:cs="Times New Roman"/>
          <w:sz w:val="24"/>
          <w:szCs w:val="24"/>
          <w:lang w:eastAsia="cs-CZ"/>
        </w:rPr>
        <w:t xml:space="preserve">udržiava </w:t>
      </w:r>
      <w:r w:rsidRPr="005A75C1">
        <w:rPr>
          <w:rFonts w:ascii="Times New Roman" w:hAnsi="Times New Roman" w:cs="Times New Roman"/>
          <w:sz w:val="24"/>
          <w:szCs w:val="24"/>
          <w:lang w:eastAsia="cs-CZ"/>
        </w:rPr>
        <w:t xml:space="preserve">svoje vlastné zdroje na úrovni nižšej </w:t>
      </w:r>
      <w:r w:rsidRPr="005A75C1" w:rsidR="0003353C">
        <w:rPr>
          <w:rFonts w:ascii="Times New Roman" w:hAnsi="Times New Roman" w:cs="Times New Roman"/>
          <w:sz w:val="24"/>
          <w:szCs w:val="24"/>
          <w:lang w:eastAsia="cs-CZ"/>
        </w:rPr>
        <w:t>ako</w:t>
      </w:r>
      <w:r w:rsidRPr="005A75C1">
        <w:rPr>
          <w:rFonts w:ascii="Times New Roman" w:hAnsi="Times New Roman" w:cs="Times New Roman"/>
          <w:sz w:val="24"/>
          <w:szCs w:val="24"/>
          <w:lang w:eastAsia="cs-CZ"/>
        </w:rPr>
        <w:t xml:space="preserve"> 50 % súčtu hodnôt zodpovedajúcich požiadavkám na vlastné zdroje obchodníka s cennými papiermi podľa § 74 alebo</w:t>
      </w:r>
      <w:r w:rsidRPr="00184EA2">
        <w:rPr>
          <w:rFonts w:ascii="Times New Roman" w:hAnsi="Times New Roman" w:cs="Times New Roman"/>
          <w:sz w:val="24"/>
          <w:szCs w:val="24"/>
          <w:lang w:eastAsia="cs-CZ"/>
        </w:rPr>
        <w:t>“.</w:t>
      </w:r>
    </w:p>
    <w:p w:rsidR="00EA25A5" w:rsidP="004B0E31">
      <w:pPr>
        <w:suppressAutoHyphens w:val="0"/>
        <w:autoSpaceDE/>
        <w:autoSpaceDN/>
        <w:jc w:val="both"/>
        <w:rPr>
          <w:rFonts w:ascii="Times New Roman" w:hAnsi="Times New Roman" w:cs="Times New Roman"/>
          <w:sz w:val="24"/>
          <w:szCs w:val="24"/>
          <w:lang w:eastAsia="cs-CZ"/>
        </w:rPr>
      </w:pPr>
    </w:p>
    <w:p w:rsidR="00EA25A5" w:rsidP="00EA25A5">
      <w:pPr>
        <w:pStyle w:val="BodyTextIndent2"/>
        <w:numPr>
          <w:ilvl w:val="1"/>
          <w:numId w:val="12"/>
        </w:numPr>
        <w:tabs>
          <w:tab w:val="left" w:pos="0"/>
          <w:tab w:val="clear" w:pos="1440"/>
        </w:tabs>
        <w:spacing w:after="0" w:line="240" w:lineRule="auto"/>
        <w:ind w:left="360"/>
        <w:jc w:val="both"/>
        <w:rPr>
          <w:rFonts w:ascii="Times New Roman" w:hAnsi="Times New Roman" w:cs="Times New Roman"/>
          <w:sz w:val="24"/>
        </w:rPr>
      </w:pPr>
      <w:r>
        <w:rPr>
          <w:rFonts w:ascii="Times New Roman" w:hAnsi="Times New Roman" w:cs="Times New Roman"/>
          <w:sz w:val="24"/>
        </w:rPr>
        <w:t>V §</w:t>
      </w:r>
      <w:r>
        <w:rPr>
          <w:rFonts w:ascii="Times New Roman" w:hAnsi="Times New Roman" w:cs="Times New Roman"/>
          <w:sz w:val="24"/>
        </w:rPr>
        <w:t> </w:t>
      </w:r>
      <w:r>
        <w:rPr>
          <w:rFonts w:ascii="Times New Roman" w:hAnsi="Times New Roman" w:cs="Times New Roman"/>
          <w:sz w:val="24"/>
        </w:rPr>
        <w:t>148 odsek</w:t>
      </w:r>
      <w:r>
        <w:rPr>
          <w:rFonts w:ascii="Times New Roman" w:hAnsi="Times New Roman" w:cs="Times New Roman"/>
          <w:sz w:val="24"/>
        </w:rPr>
        <w:t> </w:t>
      </w:r>
      <w:r>
        <w:rPr>
          <w:rFonts w:ascii="Times New Roman" w:hAnsi="Times New Roman" w:cs="Times New Roman"/>
          <w:sz w:val="24"/>
        </w:rPr>
        <w:t>2 znie:</w:t>
      </w:r>
    </w:p>
    <w:p w:rsidR="00EA25A5" w:rsidP="00CA0481">
      <w:pPr>
        <w:pStyle w:val="BodyTextIndent2"/>
        <w:spacing w:after="0" w:line="240" w:lineRule="auto"/>
        <w:ind w:left="0"/>
        <w:jc w:val="both"/>
        <w:rPr>
          <w:rFonts w:ascii="Times New Roman" w:hAnsi="Times New Roman" w:cs="Times New Roman"/>
          <w:sz w:val="24"/>
        </w:rPr>
      </w:pPr>
      <w:r>
        <w:rPr>
          <w:rFonts w:ascii="Times New Roman" w:hAnsi="Times New Roman" w:cs="Times New Roman"/>
          <w:sz w:val="24"/>
        </w:rPr>
        <w:t>„(2) Núteným správcom môže byť fyzická osoba alebo právnická osoba uvedená v odseku 4, zástupcom môže byť len fyzická osoba. Ak je núteným správcom alebo zástupcom núteného správcu fyzická osoba, musí byť odborne spôsobilá. Na odbornú spôsobilosť núteného správcu a zástupcu núteného správcu sa primerane vzťahujú ustanovenia §</w:t>
      </w:r>
      <w:r>
        <w:rPr>
          <w:rFonts w:ascii="Times New Roman" w:hAnsi="Times New Roman" w:cs="Times New Roman"/>
          <w:sz w:val="24"/>
        </w:rPr>
        <w:t> </w:t>
      </w:r>
      <w:r>
        <w:rPr>
          <w:rFonts w:ascii="Times New Roman" w:hAnsi="Times New Roman" w:cs="Times New Roman"/>
          <w:sz w:val="24"/>
        </w:rPr>
        <w:t>55 ods.</w:t>
      </w:r>
      <w:r>
        <w:rPr>
          <w:rFonts w:ascii="Times New Roman" w:hAnsi="Times New Roman" w:cs="Times New Roman"/>
          <w:sz w:val="24"/>
        </w:rPr>
        <w:t> </w:t>
      </w:r>
      <w:r>
        <w:rPr>
          <w:rFonts w:ascii="Times New Roman" w:hAnsi="Times New Roman" w:cs="Times New Roman"/>
          <w:sz w:val="24"/>
        </w:rPr>
        <w:t>11.“.</w:t>
      </w:r>
    </w:p>
    <w:p w:rsidR="00EA25A5" w:rsidP="004B0E31">
      <w:pPr>
        <w:suppressAutoHyphens w:val="0"/>
        <w:autoSpaceDE/>
        <w:autoSpaceDN/>
        <w:jc w:val="both"/>
        <w:rPr>
          <w:rFonts w:ascii="Times New Roman" w:hAnsi="Times New Roman" w:cs="Times New Roman"/>
          <w:sz w:val="24"/>
          <w:szCs w:val="24"/>
          <w:lang w:eastAsia="cs-CZ"/>
        </w:rPr>
      </w:pPr>
    </w:p>
    <w:p w:rsidR="00EA25A5" w:rsidP="00EA25A5">
      <w:pPr>
        <w:pStyle w:val="BodyTextIndent2"/>
        <w:numPr>
          <w:ilvl w:val="1"/>
          <w:numId w:val="12"/>
        </w:numPr>
        <w:tabs>
          <w:tab w:val="left" w:pos="-540"/>
          <w:tab w:val="clear" w:pos="1440"/>
        </w:tabs>
        <w:spacing w:after="0" w:line="240" w:lineRule="auto"/>
        <w:ind w:left="360"/>
        <w:jc w:val="both"/>
        <w:rPr>
          <w:rFonts w:ascii="Times New Roman" w:hAnsi="Times New Roman" w:cs="Times New Roman"/>
          <w:sz w:val="24"/>
        </w:rPr>
      </w:pPr>
      <w:r>
        <w:rPr>
          <w:rFonts w:ascii="Times New Roman" w:hAnsi="Times New Roman" w:cs="Times New Roman"/>
          <w:sz w:val="24"/>
        </w:rPr>
        <w:t>V §</w:t>
      </w:r>
      <w:r>
        <w:rPr>
          <w:rFonts w:ascii="Times New Roman" w:hAnsi="Times New Roman" w:cs="Times New Roman"/>
          <w:sz w:val="24"/>
        </w:rPr>
        <w:t> </w:t>
      </w:r>
      <w:r>
        <w:rPr>
          <w:rFonts w:ascii="Times New Roman" w:hAnsi="Times New Roman" w:cs="Times New Roman"/>
          <w:sz w:val="24"/>
        </w:rPr>
        <w:t>148 sa za odsek</w:t>
      </w:r>
      <w:r>
        <w:rPr>
          <w:rFonts w:ascii="Times New Roman" w:hAnsi="Times New Roman" w:cs="Times New Roman"/>
          <w:sz w:val="24"/>
        </w:rPr>
        <w:t> </w:t>
      </w:r>
      <w:r>
        <w:rPr>
          <w:rFonts w:ascii="Times New Roman" w:hAnsi="Times New Roman" w:cs="Times New Roman"/>
          <w:sz w:val="24"/>
        </w:rPr>
        <w:t>3 vkladá nový odsek</w:t>
      </w:r>
      <w:r>
        <w:rPr>
          <w:rFonts w:ascii="Times New Roman" w:hAnsi="Times New Roman" w:cs="Times New Roman"/>
          <w:sz w:val="24"/>
        </w:rPr>
        <w:t> </w:t>
      </w:r>
      <w:r>
        <w:rPr>
          <w:rFonts w:ascii="Times New Roman" w:hAnsi="Times New Roman" w:cs="Times New Roman"/>
          <w:sz w:val="24"/>
        </w:rPr>
        <w:t>4, ktorý znie:</w:t>
      </w:r>
    </w:p>
    <w:p w:rsidR="00EA25A5" w:rsidP="00CA0481">
      <w:pPr>
        <w:pStyle w:val="BodyTextIndent2"/>
        <w:spacing w:after="0" w:line="240" w:lineRule="auto"/>
        <w:ind w:left="0"/>
        <w:jc w:val="both"/>
        <w:rPr>
          <w:rFonts w:ascii="Times New Roman" w:hAnsi="Times New Roman" w:cs="Times New Roman"/>
          <w:sz w:val="24"/>
        </w:rPr>
      </w:pPr>
      <w:r>
        <w:rPr>
          <w:rFonts w:ascii="Times New Roman" w:hAnsi="Times New Roman" w:cs="Times New Roman"/>
          <w:sz w:val="24"/>
        </w:rPr>
        <w:t>„(4) Núteným správcom, ak je ním právnická osoba, môže byť len právnická osoba, ktorá je zriadená na spoločný výkon advokácie alebo je audítorskou spoločnosťou podľa osobitného predpisu,</w:t>
      </w:r>
      <w:r>
        <w:rPr>
          <w:rFonts w:ascii="Times New Roman" w:hAnsi="Times New Roman" w:cs="Times New Roman"/>
          <w:color w:val="000000"/>
          <w:sz w:val="24"/>
          <w:vertAlign w:val="superscript"/>
        </w:rPr>
        <w:t>115a</w:t>
      </w:r>
      <w:r w:rsidR="00CA0481">
        <w:rPr>
          <w:rFonts w:ascii="Times New Roman" w:hAnsi="Times New Roman" w:cs="Times New Roman"/>
          <w:color w:val="000000"/>
          <w:sz w:val="24"/>
          <w:vertAlign w:val="superscript"/>
        </w:rPr>
        <w:t>)</w:t>
      </w:r>
      <w:r>
        <w:rPr>
          <w:rFonts w:ascii="Times New Roman" w:hAnsi="Times New Roman" w:cs="Times New Roman"/>
          <w:sz w:val="24"/>
        </w:rPr>
        <w:t xml:space="preserve"> ak táto právnická osoba má poistenie zodpovednosti za škodu spôsobenú v súvislosti s jej činnosťou</w:t>
      </w:r>
      <w:r>
        <w:rPr>
          <w:rFonts w:ascii="Times New Roman" w:hAnsi="Times New Roman" w:cs="Times New Roman"/>
          <w:color w:val="000000"/>
          <w:sz w:val="24"/>
          <w:vertAlign w:val="superscript"/>
        </w:rPr>
        <w:t>115a</w:t>
      </w:r>
      <w:r w:rsidR="00CA0481">
        <w:rPr>
          <w:rFonts w:ascii="Times New Roman" w:hAnsi="Times New Roman" w:cs="Times New Roman"/>
          <w:color w:val="000000"/>
          <w:sz w:val="24"/>
          <w:vertAlign w:val="superscript"/>
        </w:rPr>
        <w:t>)</w:t>
      </w:r>
      <w:r>
        <w:rPr>
          <w:rFonts w:ascii="Times New Roman" w:hAnsi="Times New Roman" w:cs="Times New Roman"/>
          <w:sz w:val="24"/>
        </w:rPr>
        <w:t xml:space="preserve"> pri výkone nútenej správy a s výkonom funkcie núteného správcu a ak spoločníkmi tejto právnickej osoby, štatutárnym orgánom, členmi štatutárneho orgánu, členmi dozorného orgánu tejto právnickej osoby ani zamestnancami tejto právnickej osoby nie je ani jedna fyzická osoba, ktorá podľa odseku 3 nemôže byť núteným správcom. Ak je núteným správcom právnická osoba, nevymenúva sa zástupca núteného správcu a táto právnická osoba môže vykonávať nútenú správu len prostredníctvom osôb, ktoré spĺňajú podmienky podľa odseku 2 a nie sú vylúčené podľa odseku 3.“.</w:t>
      </w:r>
    </w:p>
    <w:p w:rsidR="003B6215" w:rsidP="00CA0481">
      <w:pPr>
        <w:pStyle w:val="BodyTextIndent2"/>
        <w:spacing w:after="0" w:line="240" w:lineRule="auto"/>
        <w:ind w:left="0"/>
        <w:jc w:val="both"/>
        <w:rPr>
          <w:rFonts w:ascii="Times New Roman" w:hAnsi="Times New Roman" w:cs="Times New Roman"/>
          <w:sz w:val="24"/>
        </w:rPr>
      </w:pPr>
    </w:p>
    <w:p w:rsidR="00EA25A5" w:rsidP="003B6215">
      <w:pPr>
        <w:pStyle w:val="BodyTextIndent2"/>
        <w:spacing w:after="0" w:line="240" w:lineRule="auto"/>
        <w:ind w:left="0"/>
        <w:jc w:val="both"/>
        <w:rPr>
          <w:rFonts w:ascii="Times New Roman" w:hAnsi="Times New Roman" w:cs="Times New Roman"/>
          <w:sz w:val="24"/>
        </w:rPr>
      </w:pPr>
      <w:r>
        <w:rPr>
          <w:rFonts w:ascii="Times New Roman" w:hAnsi="Times New Roman" w:cs="Times New Roman"/>
          <w:sz w:val="24"/>
        </w:rPr>
        <w:t>Doterajšie odseky 4 až 10 sa označujú ako odseky 5 až 11.</w:t>
      </w:r>
    </w:p>
    <w:p w:rsidR="00616C7B" w:rsidP="003B6215">
      <w:pPr>
        <w:pStyle w:val="BodyTextIndent2"/>
        <w:spacing w:after="0" w:line="240" w:lineRule="auto"/>
        <w:ind w:left="0"/>
        <w:jc w:val="both"/>
        <w:rPr>
          <w:rFonts w:ascii="Times New Roman" w:hAnsi="Times New Roman" w:cs="Times New Roman"/>
          <w:sz w:val="24"/>
        </w:rPr>
      </w:pPr>
    </w:p>
    <w:p w:rsidR="00EA25A5" w:rsidP="003B6215">
      <w:pPr>
        <w:pStyle w:val="BodyTextIndent2"/>
        <w:spacing w:after="0" w:line="240" w:lineRule="auto"/>
        <w:ind w:left="0"/>
        <w:jc w:val="both"/>
        <w:rPr>
          <w:rFonts w:ascii="Times New Roman" w:hAnsi="Times New Roman" w:cs="Times New Roman"/>
          <w:sz w:val="24"/>
        </w:rPr>
      </w:pPr>
      <w:r>
        <w:rPr>
          <w:rFonts w:ascii="Times New Roman" w:hAnsi="Times New Roman" w:cs="Times New Roman"/>
          <w:sz w:val="24"/>
        </w:rPr>
        <w:t>Poznámka pod čiarou k odkazu 115a znie:</w:t>
      </w:r>
    </w:p>
    <w:p w:rsidR="00EA25A5" w:rsidP="003B6215">
      <w:pPr>
        <w:pStyle w:val="BodyTextIndent2"/>
        <w:spacing w:after="0" w:line="240" w:lineRule="auto"/>
        <w:ind w:left="0"/>
        <w:jc w:val="both"/>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vertAlign w:val="superscript"/>
        </w:rPr>
        <w:t>115a</w:t>
      </w:r>
      <w:r w:rsidR="003B6215">
        <w:rPr>
          <w:rFonts w:ascii="Times New Roman" w:hAnsi="Times New Roman" w:cs="Times New Roman"/>
          <w:sz w:val="24"/>
          <w:vertAlign w:val="superscript"/>
        </w:rPr>
        <w:t>)</w:t>
      </w:r>
      <w:r>
        <w:rPr>
          <w:rFonts w:ascii="Times New Roman" w:hAnsi="Times New Roman" w:cs="Times New Roman"/>
          <w:sz w:val="24"/>
        </w:rPr>
        <w:tab/>
        <w:t>§</w:t>
      </w:r>
      <w:r>
        <w:rPr>
          <w:rFonts w:ascii="Times New Roman" w:hAnsi="Times New Roman" w:cs="Times New Roman"/>
          <w:sz w:val="24"/>
        </w:rPr>
        <w:t> </w:t>
      </w:r>
      <w:r>
        <w:rPr>
          <w:rFonts w:ascii="Times New Roman" w:hAnsi="Times New Roman" w:cs="Times New Roman"/>
          <w:sz w:val="24"/>
        </w:rPr>
        <w:t>14, 15 a 27 zákon</w:t>
      </w:r>
      <w:r w:rsidRPr="008A503A">
        <w:rPr>
          <w:rFonts w:ascii="Times New Roman" w:hAnsi="Times New Roman" w:cs="Times New Roman"/>
          <w:sz w:val="24"/>
        </w:rPr>
        <w:t>a</w:t>
      </w:r>
      <w:r>
        <w:rPr>
          <w:rFonts w:ascii="Times New Roman" w:hAnsi="Times New Roman" w:cs="Times New Roman"/>
          <w:sz w:val="24"/>
        </w:rPr>
        <w:t xml:space="preserve"> č.</w:t>
      </w:r>
      <w:r>
        <w:rPr>
          <w:rFonts w:ascii="Times New Roman" w:hAnsi="Times New Roman" w:cs="Times New Roman"/>
          <w:sz w:val="24"/>
        </w:rPr>
        <w:t> </w:t>
      </w:r>
      <w:r>
        <w:rPr>
          <w:rFonts w:ascii="Times New Roman" w:hAnsi="Times New Roman" w:cs="Times New Roman"/>
          <w:sz w:val="24"/>
        </w:rPr>
        <w:t>586/2003</w:t>
      </w:r>
      <w:r>
        <w:rPr>
          <w:rFonts w:ascii="Times New Roman" w:hAnsi="Times New Roman" w:cs="Times New Roman"/>
          <w:sz w:val="24"/>
        </w:rPr>
        <w:t> </w:t>
      </w:r>
      <w:r>
        <w:rPr>
          <w:rFonts w:ascii="Times New Roman" w:hAnsi="Times New Roman" w:cs="Times New Roman"/>
          <w:sz w:val="24"/>
        </w:rPr>
        <w:t>Z.</w:t>
      </w:r>
      <w:r>
        <w:rPr>
          <w:rFonts w:ascii="Times New Roman" w:hAnsi="Times New Roman" w:cs="Times New Roman"/>
          <w:sz w:val="24"/>
        </w:rPr>
        <w:t> </w:t>
      </w:r>
      <w:r>
        <w:rPr>
          <w:rFonts w:ascii="Times New Roman" w:hAnsi="Times New Roman" w:cs="Times New Roman"/>
          <w:sz w:val="24"/>
        </w:rPr>
        <w:t>z. o advokácii a o zmene a doplnení zákona č. 455/1991 Zb. o živnostenskom podnikaní (živnostenský zákon) v znení neskorších predpisov v znení zákona č. 8/2005 Z. z.</w:t>
      </w:r>
    </w:p>
    <w:p w:rsidR="00EA25A5" w:rsidRPr="00184EA2" w:rsidP="003B6215">
      <w:pPr>
        <w:suppressAutoHyphens w:val="0"/>
        <w:autoSpaceDE/>
        <w:autoSpaceDN/>
        <w:ind w:firstLine="1"/>
        <w:jc w:val="both"/>
        <w:rPr>
          <w:rFonts w:ascii="Times New Roman" w:hAnsi="Times New Roman" w:cs="Times New Roman"/>
          <w:sz w:val="24"/>
          <w:szCs w:val="24"/>
          <w:lang w:eastAsia="cs-CZ"/>
        </w:rPr>
      </w:pPr>
      <w:r>
        <w:rPr>
          <w:rFonts w:ascii="Times New Roman" w:hAnsi="Times New Roman" w:cs="Times New Roman"/>
          <w:sz w:val="24"/>
        </w:rPr>
        <w:t>§</w:t>
      </w:r>
      <w:r>
        <w:rPr>
          <w:rFonts w:ascii="Times New Roman" w:hAnsi="Times New Roman" w:cs="Times New Roman"/>
          <w:sz w:val="24"/>
        </w:rPr>
        <w:t> </w:t>
      </w:r>
      <w:r>
        <w:rPr>
          <w:rFonts w:ascii="Times New Roman" w:hAnsi="Times New Roman" w:cs="Times New Roman"/>
          <w:sz w:val="24"/>
        </w:rPr>
        <w:t>2 ods.</w:t>
      </w:r>
      <w:r>
        <w:rPr>
          <w:rFonts w:ascii="Times New Roman" w:hAnsi="Times New Roman" w:cs="Times New Roman"/>
          <w:sz w:val="24"/>
        </w:rPr>
        <w:t> </w:t>
      </w:r>
      <w:r>
        <w:rPr>
          <w:rFonts w:ascii="Times New Roman" w:hAnsi="Times New Roman" w:cs="Times New Roman"/>
          <w:sz w:val="24"/>
        </w:rPr>
        <w:t>3, §</w:t>
      </w:r>
      <w:r>
        <w:rPr>
          <w:rFonts w:ascii="Times New Roman" w:hAnsi="Times New Roman" w:cs="Times New Roman"/>
          <w:sz w:val="24"/>
        </w:rPr>
        <w:t> </w:t>
      </w:r>
      <w:r>
        <w:rPr>
          <w:rFonts w:ascii="Times New Roman" w:hAnsi="Times New Roman" w:cs="Times New Roman"/>
          <w:sz w:val="24"/>
        </w:rPr>
        <w:t>10 a 25 zákona č.</w:t>
      </w:r>
      <w:r>
        <w:rPr>
          <w:rFonts w:ascii="Times New Roman" w:hAnsi="Times New Roman" w:cs="Times New Roman"/>
          <w:sz w:val="24"/>
        </w:rPr>
        <w:t> </w:t>
      </w:r>
      <w:r>
        <w:rPr>
          <w:rFonts w:ascii="Times New Roman" w:hAnsi="Times New Roman" w:cs="Times New Roman"/>
          <w:sz w:val="24"/>
        </w:rPr>
        <w:t>540/2007</w:t>
      </w:r>
      <w:r>
        <w:rPr>
          <w:rFonts w:ascii="Times New Roman" w:hAnsi="Times New Roman" w:cs="Times New Roman"/>
          <w:sz w:val="24"/>
        </w:rPr>
        <w:t> </w:t>
      </w:r>
      <w:r>
        <w:rPr>
          <w:rFonts w:ascii="Times New Roman" w:hAnsi="Times New Roman" w:cs="Times New Roman"/>
          <w:sz w:val="24"/>
        </w:rPr>
        <w:t>Z.</w:t>
      </w:r>
      <w:r>
        <w:rPr>
          <w:rFonts w:ascii="Times New Roman" w:hAnsi="Times New Roman" w:cs="Times New Roman"/>
          <w:sz w:val="24"/>
        </w:rPr>
        <w:t> </w:t>
      </w:r>
      <w:r>
        <w:rPr>
          <w:rFonts w:ascii="Times New Roman" w:hAnsi="Times New Roman" w:cs="Times New Roman"/>
          <w:sz w:val="24"/>
        </w:rPr>
        <w:t>z.“.</w:t>
      </w:r>
    </w:p>
    <w:p w:rsidR="0092467F" w:rsidP="004B0E31">
      <w:pPr>
        <w:suppressAutoHyphens w:val="0"/>
        <w:autoSpaceDE/>
        <w:autoSpaceDN/>
        <w:jc w:val="both"/>
        <w:rPr>
          <w:rFonts w:ascii="Times New Roman" w:hAnsi="Times New Roman" w:cs="Times New Roman"/>
          <w:sz w:val="24"/>
          <w:szCs w:val="24"/>
          <w:lang w:eastAsia="cs-CZ"/>
        </w:rPr>
      </w:pPr>
    </w:p>
    <w:p w:rsidR="00EA25A5" w:rsidP="00616C7B">
      <w:pPr>
        <w:pStyle w:val="BodyTextIndent2"/>
        <w:numPr>
          <w:ilvl w:val="1"/>
          <w:numId w:val="12"/>
        </w:numPr>
        <w:tabs>
          <w:tab w:val="left" w:pos="0"/>
          <w:tab w:val="clear" w:pos="1440"/>
        </w:tabs>
        <w:spacing w:after="0" w:line="240" w:lineRule="auto"/>
        <w:ind w:left="360"/>
        <w:jc w:val="both"/>
        <w:rPr>
          <w:rFonts w:ascii="Times New Roman" w:hAnsi="Times New Roman" w:cs="Times New Roman"/>
          <w:sz w:val="24"/>
        </w:rPr>
      </w:pPr>
      <w:r>
        <w:rPr>
          <w:rFonts w:ascii="Times New Roman" w:hAnsi="Times New Roman" w:cs="Times New Roman"/>
          <w:sz w:val="24"/>
        </w:rPr>
        <w:t>V §</w:t>
      </w:r>
      <w:r>
        <w:rPr>
          <w:rFonts w:ascii="Times New Roman" w:hAnsi="Times New Roman" w:cs="Times New Roman"/>
          <w:sz w:val="24"/>
        </w:rPr>
        <w:t> </w:t>
      </w:r>
      <w:r>
        <w:rPr>
          <w:rFonts w:ascii="Times New Roman" w:hAnsi="Times New Roman" w:cs="Times New Roman"/>
          <w:sz w:val="24"/>
        </w:rPr>
        <w:t>149 ods.</w:t>
      </w:r>
      <w:r>
        <w:rPr>
          <w:rFonts w:ascii="Times New Roman" w:hAnsi="Times New Roman" w:cs="Times New Roman"/>
          <w:sz w:val="24"/>
        </w:rPr>
        <w:t> </w:t>
      </w:r>
      <w:r>
        <w:rPr>
          <w:rFonts w:ascii="Times New Roman" w:hAnsi="Times New Roman" w:cs="Times New Roman"/>
          <w:sz w:val="24"/>
        </w:rPr>
        <w:t>3 sa slová „činnosť obchodníka s cennými papiermi“ nahrádzajú slovami „ich činnosť“.</w:t>
      </w:r>
    </w:p>
    <w:p w:rsidR="00EA25A5" w:rsidP="00EA25A5">
      <w:pPr>
        <w:pStyle w:val="BodyTextIndent2"/>
        <w:spacing w:after="0" w:line="240" w:lineRule="auto"/>
        <w:rPr>
          <w:rFonts w:ascii="Times New Roman" w:hAnsi="Times New Roman" w:cs="Times New Roman"/>
          <w:sz w:val="24"/>
        </w:rPr>
      </w:pPr>
    </w:p>
    <w:p w:rsidR="00EA25A5" w:rsidP="00EA25A5">
      <w:pPr>
        <w:pStyle w:val="BodyTextIndent2"/>
        <w:numPr>
          <w:ilvl w:val="1"/>
          <w:numId w:val="12"/>
        </w:numPr>
        <w:tabs>
          <w:tab w:val="left" w:pos="0"/>
          <w:tab w:val="clear" w:pos="1440"/>
        </w:tabs>
        <w:spacing w:after="0" w:line="240" w:lineRule="auto"/>
        <w:ind w:left="360"/>
        <w:rPr>
          <w:rFonts w:ascii="Times New Roman" w:hAnsi="Times New Roman" w:cs="Times New Roman"/>
          <w:sz w:val="24"/>
        </w:rPr>
      </w:pPr>
      <w:r>
        <w:rPr>
          <w:rFonts w:ascii="Times New Roman" w:hAnsi="Times New Roman" w:cs="Times New Roman"/>
          <w:sz w:val="24"/>
        </w:rPr>
        <w:t>V § 151 ods. 2 sa slová „ods. 6“ nahrádzajú slovami „ods. 7“.</w:t>
      </w:r>
    </w:p>
    <w:p w:rsidR="00EA25A5" w:rsidRPr="00184EA2" w:rsidP="004B0E31">
      <w:pPr>
        <w:suppressAutoHyphens w:val="0"/>
        <w:autoSpaceDE/>
        <w:autoSpaceDN/>
        <w:jc w:val="both"/>
        <w:rPr>
          <w:rFonts w:ascii="Times New Roman" w:hAnsi="Times New Roman" w:cs="Times New Roman"/>
          <w:sz w:val="24"/>
          <w:szCs w:val="24"/>
          <w:lang w:eastAsia="cs-CZ"/>
        </w:rPr>
      </w:pPr>
    </w:p>
    <w:p w:rsidR="0092467F" w:rsidP="0039784C">
      <w:pPr>
        <w:numPr>
          <w:ilvl w:val="1"/>
          <w:numId w:val="12"/>
        </w:numPr>
        <w:tabs>
          <w:tab w:val="left" w:pos="360"/>
          <w:tab w:val="clear" w:pos="1440"/>
        </w:tabs>
        <w:suppressAutoHyphens w:val="0"/>
        <w:autoSpaceDE/>
        <w:autoSpaceDN/>
        <w:ind w:left="360"/>
        <w:jc w:val="both"/>
        <w:rPr>
          <w:rFonts w:ascii="Times New Roman" w:hAnsi="Times New Roman" w:cs="Times New Roman"/>
          <w:sz w:val="24"/>
          <w:szCs w:val="24"/>
          <w:lang w:eastAsia="cs-CZ"/>
        </w:rPr>
      </w:pPr>
      <w:r w:rsidR="0039784C">
        <w:rPr>
          <w:rFonts w:ascii="Times New Roman" w:hAnsi="Times New Roman" w:cs="Times New Roman"/>
          <w:sz w:val="24"/>
          <w:szCs w:val="24"/>
          <w:lang w:eastAsia="cs-CZ"/>
        </w:rPr>
        <w:t xml:space="preserve">V </w:t>
      </w:r>
      <w:r w:rsidRPr="00184EA2">
        <w:rPr>
          <w:rFonts w:ascii="Times New Roman" w:hAnsi="Times New Roman" w:cs="Times New Roman"/>
          <w:sz w:val="24"/>
          <w:szCs w:val="24"/>
          <w:lang w:eastAsia="cs-CZ"/>
        </w:rPr>
        <w:t>§ 156 ods. 1 písm</w:t>
      </w:r>
      <w:r w:rsidR="0039784C">
        <w:rPr>
          <w:rFonts w:ascii="Times New Roman" w:hAnsi="Times New Roman" w:cs="Times New Roman"/>
          <w:sz w:val="24"/>
          <w:szCs w:val="24"/>
          <w:lang w:eastAsia="cs-CZ"/>
        </w:rPr>
        <w:t>eno</w:t>
      </w:r>
      <w:r w:rsidRPr="00184EA2">
        <w:rPr>
          <w:rFonts w:ascii="Times New Roman" w:hAnsi="Times New Roman" w:cs="Times New Roman"/>
          <w:sz w:val="24"/>
          <w:szCs w:val="24"/>
          <w:lang w:eastAsia="cs-CZ"/>
        </w:rPr>
        <w:t xml:space="preserve"> b) znie:</w:t>
      </w:r>
    </w:p>
    <w:p w:rsidR="0039784C" w:rsidP="0039784C">
      <w:pPr>
        <w:tabs>
          <w:tab w:val="left" w:pos="360"/>
        </w:tabs>
        <w:suppressAutoHyphens w:val="0"/>
        <w:autoSpaceDE/>
        <w:autoSpaceDN/>
        <w:jc w:val="both"/>
        <w:rPr>
          <w:rFonts w:ascii="Times New Roman" w:hAnsi="Times New Roman" w:cs="Times New Roman"/>
          <w:sz w:val="24"/>
          <w:szCs w:val="24"/>
          <w:lang w:eastAsia="cs-CZ"/>
        </w:rPr>
      </w:pPr>
      <w:r w:rsidRPr="00184EA2">
        <w:rPr>
          <w:rFonts w:ascii="Times New Roman" w:hAnsi="Times New Roman" w:cs="Times New Roman"/>
          <w:sz w:val="24"/>
          <w:szCs w:val="24"/>
          <w:lang w:eastAsia="cs-CZ"/>
        </w:rPr>
        <w:t xml:space="preserve">„b) obchodník s cennými papiermi </w:t>
      </w:r>
      <w:r>
        <w:rPr>
          <w:rFonts w:ascii="Times New Roman" w:hAnsi="Times New Roman" w:cs="Times New Roman"/>
          <w:sz w:val="24"/>
          <w:szCs w:val="24"/>
          <w:lang w:eastAsia="cs-CZ"/>
        </w:rPr>
        <w:t xml:space="preserve">udržiava </w:t>
      </w:r>
      <w:r w:rsidRPr="00184EA2">
        <w:rPr>
          <w:rFonts w:ascii="Times New Roman" w:hAnsi="Times New Roman" w:cs="Times New Roman"/>
          <w:sz w:val="24"/>
          <w:szCs w:val="24"/>
          <w:lang w:eastAsia="cs-CZ"/>
        </w:rPr>
        <w:t xml:space="preserve">svoje vlastné zdroje na úrovni nižšej </w:t>
      </w:r>
      <w:r w:rsidR="00BA32A8">
        <w:rPr>
          <w:rFonts w:ascii="Times New Roman" w:hAnsi="Times New Roman" w:cs="Times New Roman"/>
          <w:sz w:val="24"/>
          <w:szCs w:val="24"/>
          <w:lang w:eastAsia="cs-CZ"/>
        </w:rPr>
        <w:t>ako</w:t>
      </w:r>
      <w:r w:rsidRPr="00184EA2">
        <w:rPr>
          <w:rFonts w:ascii="Times New Roman" w:hAnsi="Times New Roman" w:cs="Times New Roman"/>
          <w:sz w:val="24"/>
          <w:szCs w:val="24"/>
          <w:lang w:eastAsia="cs-CZ"/>
        </w:rPr>
        <w:t xml:space="preserve"> 25 % súčtu hodnôt zodpovedajúcich požiadavkám na vlastné zdroje obchodníka s cennými papiermi podľa § 74,“.</w:t>
      </w:r>
    </w:p>
    <w:p w:rsidR="00EA25A5" w:rsidP="00EA25A5">
      <w:pPr>
        <w:pStyle w:val="BodyTextIndent2"/>
        <w:numPr>
          <w:ilvl w:val="1"/>
          <w:numId w:val="12"/>
        </w:numPr>
        <w:tabs>
          <w:tab w:val="left" w:pos="0"/>
          <w:tab w:val="clear" w:pos="1440"/>
        </w:tabs>
        <w:spacing w:after="0" w:line="240" w:lineRule="auto"/>
        <w:ind w:left="360"/>
        <w:jc w:val="both"/>
        <w:rPr>
          <w:rFonts w:ascii="Times New Roman" w:hAnsi="Times New Roman" w:cs="Times New Roman"/>
          <w:sz w:val="24"/>
        </w:rPr>
      </w:pPr>
      <w:r w:rsidR="00AE04E4">
        <w:rPr>
          <w:rFonts w:ascii="Times New Roman" w:hAnsi="Times New Roman" w:cs="Times New Roman"/>
          <w:sz w:val="24"/>
        </w:rPr>
        <w:t xml:space="preserve">V </w:t>
      </w:r>
      <w:r>
        <w:rPr>
          <w:rFonts w:ascii="Times New Roman" w:hAnsi="Times New Roman" w:cs="Times New Roman"/>
          <w:sz w:val="24"/>
        </w:rPr>
        <w:t>§ 156 ods. 2 písm</w:t>
      </w:r>
      <w:r w:rsidR="00AE04E4">
        <w:rPr>
          <w:rFonts w:ascii="Times New Roman" w:hAnsi="Times New Roman" w:cs="Times New Roman"/>
          <w:sz w:val="24"/>
        </w:rPr>
        <w:t>eno</w:t>
      </w:r>
      <w:r>
        <w:rPr>
          <w:rFonts w:ascii="Times New Roman" w:hAnsi="Times New Roman" w:cs="Times New Roman"/>
          <w:sz w:val="24"/>
        </w:rPr>
        <w:t xml:space="preserve"> g) znie:</w:t>
      </w:r>
    </w:p>
    <w:p w:rsidR="00EA25A5" w:rsidP="003B6215">
      <w:pPr>
        <w:pStyle w:val="BodyTextIndent2"/>
        <w:spacing w:after="0" w:line="240" w:lineRule="auto"/>
        <w:ind w:left="0"/>
        <w:jc w:val="both"/>
        <w:rPr>
          <w:rFonts w:ascii="Times New Roman" w:hAnsi="Times New Roman" w:cs="Times New Roman"/>
          <w:sz w:val="24"/>
        </w:rPr>
      </w:pPr>
      <w:r w:rsidR="00C35142">
        <w:rPr>
          <w:rFonts w:ascii="Times New Roman" w:hAnsi="Times New Roman" w:cs="Times New Roman"/>
          <w:sz w:val="24"/>
        </w:rPr>
        <w:t>„</w:t>
      </w:r>
      <w:r w:rsidRPr="000B7D3E">
        <w:rPr>
          <w:rFonts w:ascii="Times New Roman" w:hAnsi="Times New Roman" w:cs="Times New Roman"/>
          <w:sz w:val="24"/>
        </w:rPr>
        <w:t>g) obchodník s cennými papiermi alebo zahraničný obchodník s cennými papiermi</w:t>
      </w:r>
      <w:r w:rsidRPr="005847A5">
        <w:rPr>
          <w:rFonts w:ascii="Times New Roman" w:hAnsi="Times New Roman" w:cs="Times New Roman"/>
          <w:sz w:val="24"/>
        </w:rPr>
        <w:t xml:space="preserve"> </w:t>
      </w:r>
      <w:r>
        <w:rPr>
          <w:rFonts w:ascii="Times New Roman" w:hAnsi="Times New Roman" w:cs="Times New Roman"/>
          <w:sz w:val="24"/>
        </w:rPr>
        <w:t xml:space="preserve">opakovane alebo po uložení poriadkovej pokuty </w:t>
      </w:r>
      <w:r w:rsidRPr="000B7D3E">
        <w:rPr>
          <w:rFonts w:ascii="Times New Roman" w:hAnsi="Times New Roman" w:cs="Times New Roman"/>
          <w:sz w:val="24"/>
        </w:rPr>
        <w:t>marí výkon dohľadu</w:t>
      </w:r>
      <w:r w:rsidR="005E2088">
        <w:rPr>
          <w:rFonts w:ascii="Times New Roman" w:hAnsi="Times New Roman" w:cs="Times New Roman"/>
          <w:sz w:val="24"/>
        </w:rPr>
        <w:t>,</w:t>
      </w:r>
      <w:r w:rsidR="00C35142">
        <w:rPr>
          <w:rFonts w:ascii="Times New Roman" w:hAnsi="Times New Roman" w:cs="Times New Roman"/>
          <w:sz w:val="24"/>
        </w:rPr>
        <w:t>“.</w:t>
      </w:r>
    </w:p>
    <w:p w:rsidR="005177AA" w:rsidP="00EA25A5">
      <w:pPr>
        <w:pStyle w:val="BodyTextIndent2"/>
        <w:spacing w:after="0" w:line="240" w:lineRule="auto"/>
        <w:ind w:left="284"/>
        <w:jc w:val="both"/>
        <w:rPr>
          <w:rFonts w:ascii="Times New Roman" w:hAnsi="Times New Roman" w:cs="Times New Roman"/>
          <w:sz w:val="24"/>
        </w:rPr>
      </w:pPr>
    </w:p>
    <w:p w:rsidR="005177AA" w:rsidP="005177AA">
      <w:pPr>
        <w:pStyle w:val="BodyTextIndent2"/>
        <w:numPr>
          <w:ilvl w:val="1"/>
          <w:numId w:val="12"/>
        </w:numPr>
        <w:tabs>
          <w:tab w:val="left" w:pos="0"/>
          <w:tab w:val="clear" w:pos="1440"/>
        </w:tabs>
        <w:spacing w:after="0" w:line="240" w:lineRule="auto"/>
        <w:ind w:left="360"/>
        <w:jc w:val="both"/>
        <w:rPr>
          <w:rFonts w:ascii="Times New Roman" w:hAnsi="Times New Roman" w:cs="Times New Roman"/>
          <w:sz w:val="24"/>
        </w:rPr>
      </w:pPr>
      <w:r>
        <w:rPr>
          <w:rFonts w:ascii="Times New Roman" w:hAnsi="Times New Roman" w:cs="Times New Roman"/>
          <w:sz w:val="24"/>
        </w:rPr>
        <w:t>V §</w:t>
      </w:r>
      <w:r>
        <w:rPr>
          <w:rFonts w:ascii="Times New Roman" w:hAnsi="Times New Roman" w:cs="Times New Roman"/>
          <w:sz w:val="24"/>
        </w:rPr>
        <w:t> </w:t>
      </w:r>
      <w:r>
        <w:rPr>
          <w:rFonts w:ascii="Times New Roman" w:hAnsi="Times New Roman" w:cs="Times New Roman"/>
          <w:sz w:val="24"/>
        </w:rPr>
        <w:t>156 sa odsek</w:t>
      </w:r>
      <w:r>
        <w:rPr>
          <w:rFonts w:ascii="Times New Roman" w:hAnsi="Times New Roman" w:cs="Times New Roman"/>
          <w:sz w:val="24"/>
        </w:rPr>
        <w:t> </w:t>
      </w:r>
      <w:r>
        <w:rPr>
          <w:rFonts w:ascii="Times New Roman" w:hAnsi="Times New Roman" w:cs="Times New Roman"/>
          <w:sz w:val="24"/>
        </w:rPr>
        <w:t>2 dopĺňa písmenom</w:t>
      </w:r>
      <w:r>
        <w:rPr>
          <w:rFonts w:ascii="Times New Roman" w:hAnsi="Times New Roman" w:cs="Times New Roman"/>
          <w:sz w:val="24"/>
        </w:rPr>
        <w:t> </w:t>
      </w:r>
      <w:r>
        <w:rPr>
          <w:rFonts w:ascii="Times New Roman" w:hAnsi="Times New Roman" w:cs="Times New Roman"/>
          <w:sz w:val="24"/>
        </w:rPr>
        <w:t xml:space="preserve">h), ktoré znie: </w:t>
      </w:r>
    </w:p>
    <w:p w:rsidR="005177AA" w:rsidP="003B6215">
      <w:pPr>
        <w:pStyle w:val="BodyTextIndent2"/>
        <w:spacing w:after="0" w:line="240" w:lineRule="auto"/>
        <w:ind w:left="0"/>
        <w:jc w:val="both"/>
        <w:rPr>
          <w:rFonts w:ascii="Times New Roman" w:hAnsi="Times New Roman" w:cs="Times New Roman"/>
          <w:sz w:val="24"/>
        </w:rPr>
      </w:pPr>
      <w:r>
        <w:rPr>
          <w:rFonts w:ascii="Times New Roman" w:hAnsi="Times New Roman" w:cs="Times New Roman"/>
          <w:sz w:val="24"/>
        </w:rPr>
        <w:t>„h) sankcie uložené podľa tohto zákona alebo osobitného zákona</w:t>
      </w:r>
      <w:r w:rsidRPr="00C02794">
        <w:rPr>
          <w:rFonts w:ascii="Times New Roman" w:hAnsi="Times New Roman" w:cs="Times New Roman"/>
          <w:sz w:val="24"/>
          <w:vertAlign w:val="superscript"/>
        </w:rPr>
        <w:t>20)</w:t>
      </w:r>
      <w:r>
        <w:rPr>
          <w:rFonts w:ascii="Times New Roman" w:hAnsi="Times New Roman" w:cs="Times New Roman"/>
          <w:sz w:val="24"/>
        </w:rPr>
        <w:t xml:space="preserve"> neviedli k náprave zistených nedostatkov.“.</w:t>
      </w:r>
    </w:p>
    <w:p w:rsidR="005177AA" w:rsidP="00EA25A5">
      <w:pPr>
        <w:pStyle w:val="BodyTextIndent2"/>
        <w:spacing w:after="0" w:line="240" w:lineRule="auto"/>
        <w:ind w:left="284"/>
        <w:jc w:val="both"/>
        <w:rPr>
          <w:rFonts w:ascii="Times New Roman" w:hAnsi="Times New Roman" w:cs="Times New Roman"/>
          <w:sz w:val="24"/>
        </w:rPr>
      </w:pPr>
    </w:p>
    <w:p w:rsidR="0092467F" w:rsidP="005A75C1">
      <w:pPr>
        <w:numPr>
          <w:ilvl w:val="1"/>
          <w:numId w:val="12"/>
        </w:numPr>
        <w:tabs>
          <w:tab w:val="left" w:pos="360"/>
          <w:tab w:val="clear" w:pos="1440"/>
        </w:tabs>
        <w:suppressAutoHyphens w:val="0"/>
        <w:autoSpaceDE/>
        <w:autoSpaceDN/>
        <w:ind w:left="360"/>
        <w:jc w:val="both"/>
        <w:rPr>
          <w:rFonts w:ascii="Times New Roman" w:hAnsi="Times New Roman" w:cs="Times New Roman"/>
          <w:sz w:val="24"/>
          <w:szCs w:val="24"/>
          <w:lang w:eastAsia="cs-CZ"/>
        </w:rPr>
      </w:pPr>
      <w:r w:rsidR="0039784C">
        <w:rPr>
          <w:rFonts w:ascii="Times New Roman" w:hAnsi="Times New Roman" w:cs="Times New Roman"/>
          <w:sz w:val="24"/>
          <w:szCs w:val="24"/>
          <w:lang w:eastAsia="cs-CZ"/>
        </w:rPr>
        <w:t xml:space="preserve">V § 159 ods. 3 sa na konci pripája táto veta: </w:t>
      </w:r>
      <w:r w:rsidR="00BA32A8">
        <w:rPr>
          <w:rFonts w:ascii="Times New Roman" w:hAnsi="Times New Roman" w:cs="Times New Roman"/>
          <w:sz w:val="24"/>
          <w:szCs w:val="24"/>
          <w:lang w:eastAsia="cs-CZ"/>
        </w:rPr>
        <w:t>„</w:t>
      </w:r>
      <w:r w:rsidRPr="00BA32A8" w:rsidR="00BA32A8">
        <w:rPr>
          <w:rFonts w:ascii="Times New Roman" w:hAnsi="Times New Roman" w:cs="Times New Roman"/>
          <w:sz w:val="24"/>
          <w:szCs w:val="24"/>
        </w:rPr>
        <w:t xml:space="preserve">To neplatí v prípade </w:t>
      </w:r>
      <w:r w:rsidRPr="00BA32A8" w:rsidR="00BA32A8">
        <w:rPr>
          <w:rFonts w:ascii="Times New Roman" w:hAnsi="Times New Roman" w:cs="Times New Roman"/>
          <w:bCs/>
          <w:color w:val="000000"/>
          <w:sz w:val="24"/>
          <w:szCs w:val="24"/>
        </w:rPr>
        <w:t>nadobudnutia alebo zvýšenia kvalifikovanej účasti na obchodníkovi s cennými papiermi podľa § 70 ods</w:t>
      </w:r>
      <w:r w:rsidR="00BA32A8">
        <w:rPr>
          <w:rFonts w:ascii="Times New Roman" w:hAnsi="Times New Roman" w:cs="Times New Roman"/>
          <w:bCs/>
          <w:color w:val="000000"/>
          <w:sz w:val="24"/>
          <w:szCs w:val="24"/>
        </w:rPr>
        <w:t>.</w:t>
      </w:r>
      <w:r w:rsidRPr="00BA32A8" w:rsidR="00BA32A8">
        <w:rPr>
          <w:rFonts w:ascii="Times New Roman" w:hAnsi="Times New Roman" w:cs="Times New Roman"/>
          <w:bCs/>
          <w:color w:val="000000"/>
          <w:sz w:val="24"/>
          <w:szCs w:val="24"/>
        </w:rPr>
        <w:t xml:space="preserve"> 1 písm. a) nepriamo v dôsledku zahraničného stabilizačného opatrenia štátu sledujúceho zmiernenie vplyvov globálnej finančnej krízy a predaja pobočky zahraničného obchodníka s cennými papiermi alebo jej časti podľa § 70 ods</w:t>
      </w:r>
      <w:r w:rsidR="00BA32A8">
        <w:rPr>
          <w:rFonts w:ascii="Times New Roman" w:hAnsi="Times New Roman" w:cs="Times New Roman"/>
          <w:bCs/>
          <w:color w:val="000000"/>
          <w:sz w:val="24"/>
          <w:szCs w:val="24"/>
        </w:rPr>
        <w:t>.</w:t>
      </w:r>
      <w:r w:rsidRPr="00BA32A8" w:rsidR="00BA32A8">
        <w:rPr>
          <w:rFonts w:ascii="Times New Roman" w:hAnsi="Times New Roman" w:cs="Times New Roman"/>
          <w:bCs/>
          <w:color w:val="000000"/>
          <w:sz w:val="24"/>
          <w:szCs w:val="24"/>
        </w:rPr>
        <w:t xml:space="preserve"> 1 písm. f), ktorým </w:t>
      </w:r>
      <w:r w:rsidR="00F96AD5">
        <w:rPr>
          <w:rFonts w:ascii="Times New Roman" w:hAnsi="Times New Roman" w:cs="Times New Roman"/>
          <w:bCs/>
          <w:color w:val="000000"/>
          <w:sz w:val="24"/>
          <w:szCs w:val="24"/>
        </w:rPr>
        <w:t xml:space="preserve">zahraničné </w:t>
      </w:r>
      <w:r w:rsidRPr="00BA32A8" w:rsidR="00BA32A8">
        <w:rPr>
          <w:rFonts w:ascii="Times New Roman" w:hAnsi="Times New Roman" w:cs="Times New Roman"/>
          <w:bCs/>
          <w:color w:val="000000"/>
          <w:sz w:val="24"/>
          <w:szCs w:val="24"/>
        </w:rPr>
        <w:t>stabilizačné opatrenie štátu sleduje zmiernenie vplyvov globálnej finančnej krízy.“</w:t>
      </w:r>
      <w:r w:rsidR="00BA32A8">
        <w:rPr>
          <w:rFonts w:ascii="Times New Roman" w:hAnsi="Times New Roman" w:cs="Times New Roman"/>
          <w:bCs/>
          <w:color w:val="000000"/>
          <w:sz w:val="24"/>
          <w:szCs w:val="24"/>
        </w:rPr>
        <w:t>.</w:t>
      </w:r>
      <w:r w:rsidRPr="00BA32A8" w:rsidR="00BA32A8">
        <w:rPr>
          <w:rFonts w:ascii="Times New Roman" w:hAnsi="Times New Roman" w:cs="Times New Roman"/>
          <w:sz w:val="24"/>
          <w:szCs w:val="24"/>
        </w:rPr>
        <w:t xml:space="preserve"> </w:t>
      </w:r>
    </w:p>
    <w:p w:rsidR="001258B7" w:rsidP="001258B7">
      <w:pPr>
        <w:tabs>
          <w:tab w:val="left" w:pos="360"/>
        </w:tabs>
        <w:suppressAutoHyphens w:val="0"/>
        <w:autoSpaceDE/>
        <w:autoSpaceDN/>
        <w:jc w:val="both"/>
        <w:rPr>
          <w:rFonts w:ascii="Times New Roman" w:hAnsi="Times New Roman" w:cs="Times New Roman"/>
          <w:sz w:val="24"/>
          <w:szCs w:val="24"/>
          <w:lang w:eastAsia="cs-CZ"/>
        </w:rPr>
      </w:pPr>
    </w:p>
    <w:p w:rsidR="004C2A51" w:rsidP="005A75C1">
      <w:pPr>
        <w:numPr>
          <w:ilvl w:val="1"/>
          <w:numId w:val="12"/>
        </w:numPr>
        <w:tabs>
          <w:tab w:val="left" w:pos="360"/>
          <w:tab w:val="clear" w:pos="1440"/>
        </w:tabs>
        <w:suppressAutoHyphens w:val="0"/>
        <w:autoSpaceDE/>
        <w:autoSpaceDN/>
        <w:ind w:left="360"/>
        <w:jc w:val="both"/>
        <w:rPr>
          <w:rFonts w:ascii="Times New Roman" w:hAnsi="Times New Roman" w:cs="Times New Roman"/>
          <w:sz w:val="24"/>
          <w:szCs w:val="24"/>
          <w:lang w:eastAsia="cs-CZ"/>
        </w:rPr>
      </w:pPr>
      <w:r>
        <w:rPr>
          <w:rFonts w:ascii="Times New Roman" w:hAnsi="Times New Roman" w:cs="Times New Roman"/>
          <w:sz w:val="24"/>
          <w:szCs w:val="24"/>
          <w:lang w:eastAsia="cs-CZ"/>
        </w:rPr>
        <w:t xml:space="preserve">Za § 173k sa vkladá § 173l, ktorý </w:t>
      </w:r>
      <w:r w:rsidR="00F96AD5">
        <w:rPr>
          <w:rFonts w:ascii="Times New Roman" w:hAnsi="Times New Roman" w:cs="Times New Roman"/>
          <w:sz w:val="24"/>
          <w:szCs w:val="24"/>
          <w:lang w:eastAsia="cs-CZ"/>
        </w:rPr>
        <w:t xml:space="preserve">vrátane nadpisu </w:t>
      </w:r>
      <w:r>
        <w:rPr>
          <w:rFonts w:ascii="Times New Roman" w:hAnsi="Times New Roman" w:cs="Times New Roman"/>
          <w:sz w:val="24"/>
          <w:szCs w:val="24"/>
          <w:lang w:eastAsia="cs-CZ"/>
        </w:rPr>
        <w:t>znie</w:t>
      </w:r>
      <w:r w:rsidR="003F4680">
        <w:rPr>
          <w:rFonts w:ascii="Times New Roman" w:hAnsi="Times New Roman" w:cs="Times New Roman"/>
          <w:sz w:val="24"/>
          <w:szCs w:val="24"/>
          <w:lang w:eastAsia="cs-CZ"/>
        </w:rPr>
        <w:t>:</w:t>
      </w:r>
    </w:p>
    <w:p w:rsidR="003F4680" w:rsidP="003F4680">
      <w:pPr>
        <w:tabs>
          <w:tab w:val="left" w:pos="360"/>
        </w:tabs>
        <w:suppressAutoHyphens w:val="0"/>
        <w:autoSpaceDE/>
        <w:autoSpaceDN/>
        <w:jc w:val="both"/>
        <w:rPr>
          <w:rFonts w:ascii="Times New Roman" w:hAnsi="Times New Roman" w:cs="Times New Roman"/>
          <w:sz w:val="24"/>
          <w:szCs w:val="24"/>
          <w:lang w:eastAsia="cs-CZ"/>
        </w:rPr>
      </w:pPr>
    </w:p>
    <w:p w:rsidR="003F4680" w:rsidP="003F4680">
      <w:pPr>
        <w:tabs>
          <w:tab w:val="left" w:pos="360"/>
        </w:tabs>
        <w:suppressAutoHyphens w:val="0"/>
        <w:autoSpaceDE/>
        <w:autoSpaceDN/>
        <w:jc w:val="center"/>
        <w:rPr>
          <w:rFonts w:ascii="Times New Roman" w:hAnsi="Times New Roman" w:cs="Times New Roman"/>
          <w:sz w:val="24"/>
          <w:szCs w:val="24"/>
          <w:lang w:eastAsia="cs-CZ"/>
        </w:rPr>
      </w:pPr>
      <w:r>
        <w:rPr>
          <w:rFonts w:ascii="Times New Roman" w:hAnsi="Times New Roman" w:cs="Times New Roman"/>
          <w:sz w:val="24"/>
          <w:szCs w:val="24"/>
          <w:lang w:eastAsia="cs-CZ"/>
        </w:rPr>
        <w:t>„§ 173l</w:t>
      </w:r>
    </w:p>
    <w:p w:rsidR="003F4680" w:rsidP="003F4680">
      <w:pPr>
        <w:tabs>
          <w:tab w:val="left" w:pos="360"/>
        </w:tabs>
        <w:suppressAutoHyphens w:val="0"/>
        <w:autoSpaceDE/>
        <w:autoSpaceDN/>
        <w:jc w:val="center"/>
        <w:rPr>
          <w:rFonts w:ascii="Times New Roman" w:hAnsi="Times New Roman" w:cs="Times New Roman"/>
          <w:sz w:val="24"/>
          <w:szCs w:val="24"/>
          <w:lang w:eastAsia="cs-CZ"/>
        </w:rPr>
      </w:pPr>
      <w:r>
        <w:rPr>
          <w:rFonts w:ascii="Times New Roman" w:hAnsi="Times New Roman" w:cs="Times New Roman"/>
          <w:sz w:val="24"/>
          <w:szCs w:val="24"/>
          <w:lang w:eastAsia="cs-CZ"/>
        </w:rPr>
        <w:t>Prechodné ustanoveni</w:t>
      </w:r>
      <w:r w:rsidR="0058284C">
        <w:rPr>
          <w:rFonts w:ascii="Times New Roman" w:hAnsi="Times New Roman" w:cs="Times New Roman"/>
          <w:sz w:val="24"/>
          <w:szCs w:val="24"/>
          <w:lang w:eastAsia="cs-CZ"/>
        </w:rPr>
        <w:t>e</w:t>
      </w:r>
      <w:r w:rsidR="00ED5439">
        <w:rPr>
          <w:rFonts w:ascii="Times New Roman" w:hAnsi="Times New Roman" w:cs="Times New Roman"/>
          <w:sz w:val="24"/>
          <w:szCs w:val="24"/>
          <w:lang w:eastAsia="cs-CZ"/>
        </w:rPr>
        <w:t xml:space="preserve"> k § 52a a </w:t>
      </w:r>
      <w:r w:rsidRPr="004E79B0" w:rsidR="00ED5439">
        <w:rPr>
          <w:rFonts w:ascii="Times New Roman" w:hAnsi="Times New Roman" w:cs="Times New Roman"/>
          <w:sz w:val="24"/>
          <w:szCs w:val="24"/>
          <w:lang w:eastAsia="cs-CZ"/>
        </w:rPr>
        <w:t>§ 103 ods. 2 písm. t)</w:t>
      </w:r>
    </w:p>
    <w:p w:rsidR="00ED5439" w:rsidP="003F4680">
      <w:pPr>
        <w:tabs>
          <w:tab w:val="left" w:pos="360"/>
        </w:tabs>
        <w:suppressAutoHyphens w:val="0"/>
        <w:autoSpaceDE/>
        <w:autoSpaceDN/>
        <w:jc w:val="center"/>
        <w:rPr>
          <w:rFonts w:ascii="Times New Roman" w:hAnsi="Times New Roman" w:cs="Times New Roman"/>
          <w:sz w:val="24"/>
          <w:szCs w:val="24"/>
          <w:lang w:eastAsia="cs-CZ"/>
        </w:rPr>
      </w:pPr>
    </w:p>
    <w:p w:rsidR="003F4680" w:rsidP="003F4680">
      <w:pPr>
        <w:tabs>
          <w:tab w:val="left" w:pos="360"/>
        </w:tabs>
        <w:suppressAutoHyphens w:val="0"/>
        <w:autoSpaceDE/>
        <w:autoSpaceDN/>
        <w:jc w:val="both"/>
        <w:rPr>
          <w:rFonts w:ascii="Times New Roman" w:hAnsi="Times New Roman" w:cs="Times New Roman"/>
          <w:sz w:val="24"/>
          <w:szCs w:val="24"/>
          <w:lang w:eastAsia="cs-CZ"/>
        </w:rPr>
      </w:pPr>
      <w:r w:rsidRPr="004E79B0">
        <w:rPr>
          <w:rFonts w:ascii="Times New Roman" w:hAnsi="Times New Roman" w:cs="Times New Roman"/>
          <w:sz w:val="24"/>
          <w:szCs w:val="24"/>
          <w:lang w:eastAsia="cs-CZ"/>
        </w:rPr>
        <w:t xml:space="preserve">Centrálny depozitár </w:t>
      </w:r>
      <w:r w:rsidRPr="004E79B0" w:rsidR="00E00B4E">
        <w:rPr>
          <w:rFonts w:ascii="Times New Roman" w:hAnsi="Times New Roman" w:cs="Times New Roman"/>
          <w:sz w:val="24"/>
          <w:szCs w:val="24"/>
          <w:lang w:eastAsia="cs-CZ"/>
        </w:rPr>
        <w:t xml:space="preserve">je povinný </w:t>
      </w:r>
      <w:r w:rsidRPr="004E79B0">
        <w:rPr>
          <w:rFonts w:ascii="Times New Roman" w:hAnsi="Times New Roman" w:cs="Times New Roman"/>
          <w:sz w:val="24"/>
          <w:szCs w:val="24"/>
          <w:lang w:eastAsia="cs-CZ"/>
        </w:rPr>
        <w:t>zriadi</w:t>
      </w:r>
      <w:r w:rsidRPr="004E79B0" w:rsidR="00A06467">
        <w:rPr>
          <w:rFonts w:ascii="Times New Roman" w:hAnsi="Times New Roman" w:cs="Times New Roman"/>
          <w:sz w:val="24"/>
          <w:szCs w:val="24"/>
          <w:lang w:eastAsia="cs-CZ"/>
        </w:rPr>
        <w:t>ť</w:t>
      </w:r>
      <w:r w:rsidRPr="004E79B0">
        <w:rPr>
          <w:rFonts w:ascii="Times New Roman" w:hAnsi="Times New Roman" w:cs="Times New Roman"/>
          <w:sz w:val="24"/>
          <w:szCs w:val="24"/>
          <w:lang w:eastAsia="cs-CZ"/>
        </w:rPr>
        <w:t xml:space="preserve"> evidenciu podľa </w:t>
      </w:r>
      <w:r w:rsidR="005177AA">
        <w:rPr>
          <w:rFonts w:ascii="Times New Roman" w:hAnsi="Times New Roman" w:cs="Times New Roman"/>
          <w:sz w:val="24"/>
          <w:szCs w:val="24"/>
          <w:lang w:eastAsia="cs-CZ"/>
        </w:rPr>
        <w:t xml:space="preserve">§ 52a a </w:t>
      </w:r>
      <w:r w:rsidRPr="004E79B0">
        <w:rPr>
          <w:rFonts w:ascii="Times New Roman" w:hAnsi="Times New Roman" w:cs="Times New Roman"/>
          <w:sz w:val="24"/>
          <w:szCs w:val="24"/>
          <w:lang w:eastAsia="cs-CZ"/>
        </w:rPr>
        <w:t>§ 103 ods. 2 písm. t) a</w:t>
      </w:r>
      <w:r w:rsidRPr="004E79B0" w:rsidR="00A06467">
        <w:rPr>
          <w:rFonts w:ascii="Times New Roman" w:hAnsi="Times New Roman" w:cs="Times New Roman"/>
          <w:sz w:val="24"/>
          <w:szCs w:val="24"/>
          <w:lang w:eastAsia="cs-CZ"/>
        </w:rPr>
        <w:t> </w:t>
      </w:r>
      <w:r w:rsidRPr="004E79B0">
        <w:rPr>
          <w:rFonts w:ascii="Times New Roman" w:hAnsi="Times New Roman" w:cs="Times New Roman"/>
          <w:sz w:val="24"/>
          <w:szCs w:val="24"/>
          <w:lang w:eastAsia="cs-CZ"/>
        </w:rPr>
        <w:t>zosúlad</w:t>
      </w:r>
      <w:r w:rsidRPr="004E79B0" w:rsidR="00A06467">
        <w:rPr>
          <w:rFonts w:ascii="Times New Roman" w:hAnsi="Times New Roman" w:cs="Times New Roman"/>
          <w:sz w:val="24"/>
          <w:szCs w:val="24"/>
          <w:lang w:eastAsia="cs-CZ"/>
        </w:rPr>
        <w:t xml:space="preserve">iť </w:t>
      </w:r>
      <w:r w:rsidRPr="004E79B0">
        <w:rPr>
          <w:rFonts w:ascii="Times New Roman" w:hAnsi="Times New Roman" w:cs="Times New Roman"/>
          <w:sz w:val="24"/>
          <w:szCs w:val="24"/>
          <w:lang w:eastAsia="cs-CZ"/>
        </w:rPr>
        <w:t xml:space="preserve">prevádzkový poriadok </w:t>
      </w:r>
      <w:r w:rsidRPr="004E79B0" w:rsidR="00A06467">
        <w:rPr>
          <w:rFonts w:ascii="Times New Roman" w:hAnsi="Times New Roman" w:cs="Times New Roman"/>
          <w:sz w:val="24"/>
          <w:szCs w:val="24"/>
          <w:lang w:eastAsia="cs-CZ"/>
        </w:rPr>
        <w:t>s</w:t>
      </w:r>
      <w:r w:rsidRPr="004E79B0">
        <w:rPr>
          <w:rFonts w:ascii="Times New Roman" w:hAnsi="Times New Roman" w:cs="Times New Roman"/>
          <w:sz w:val="24"/>
          <w:szCs w:val="24"/>
          <w:lang w:eastAsia="cs-CZ"/>
        </w:rPr>
        <w:t> ustanoveniami tohto zákona</w:t>
      </w:r>
      <w:r w:rsidRPr="00530944" w:rsidR="00530944">
        <w:rPr>
          <w:rFonts w:ascii="Times New Roman" w:hAnsi="Times New Roman" w:cs="Times New Roman"/>
          <w:sz w:val="24"/>
          <w:szCs w:val="24"/>
          <w:lang w:eastAsia="cs-CZ"/>
        </w:rPr>
        <w:t xml:space="preserve"> </w:t>
      </w:r>
      <w:r w:rsidRPr="004E79B0" w:rsidR="00530944">
        <w:rPr>
          <w:rFonts w:ascii="Times New Roman" w:hAnsi="Times New Roman" w:cs="Times New Roman"/>
          <w:sz w:val="24"/>
          <w:szCs w:val="24"/>
          <w:lang w:eastAsia="cs-CZ"/>
        </w:rPr>
        <w:t>do 31. decembra 2009</w:t>
      </w:r>
      <w:r w:rsidR="00ED5439">
        <w:rPr>
          <w:rFonts w:ascii="Times New Roman" w:hAnsi="Times New Roman" w:cs="Times New Roman"/>
          <w:sz w:val="24"/>
          <w:szCs w:val="24"/>
          <w:lang w:eastAsia="cs-CZ"/>
        </w:rPr>
        <w:t>.</w:t>
      </w:r>
      <w:r>
        <w:rPr>
          <w:rFonts w:ascii="Times New Roman" w:hAnsi="Times New Roman" w:cs="Times New Roman"/>
          <w:sz w:val="24"/>
          <w:szCs w:val="24"/>
          <w:lang w:eastAsia="cs-CZ"/>
        </w:rPr>
        <w:t>“.</w:t>
      </w:r>
    </w:p>
    <w:p w:rsidR="00A06467" w:rsidRPr="00184EA2" w:rsidP="003F4680">
      <w:pPr>
        <w:tabs>
          <w:tab w:val="left" w:pos="360"/>
        </w:tabs>
        <w:suppressAutoHyphens w:val="0"/>
        <w:autoSpaceDE/>
        <w:autoSpaceDN/>
        <w:jc w:val="both"/>
        <w:rPr>
          <w:rFonts w:ascii="Times New Roman" w:hAnsi="Times New Roman" w:cs="Times New Roman"/>
          <w:sz w:val="24"/>
          <w:szCs w:val="24"/>
          <w:lang w:eastAsia="cs-CZ"/>
        </w:rPr>
      </w:pPr>
      <w:r w:rsidR="003F4680">
        <w:rPr>
          <w:rFonts w:ascii="Times New Roman" w:hAnsi="Times New Roman" w:cs="Times New Roman"/>
          <w:sz w:val="24"/>
          <w:szCs w:val="24"/>
          <w:lang w:eastAsia="cs-CZ"/>
        </w:rPr>
        <w:t xml:space="preserve"> </w:t>
      </w:r>
    </w:p>
    <w:p w:rsidR="002C6685" w:rsidP="002C6685">
      <w:pPr>
        <w:suppressAutoHyphens w:val="0"/>
        <w:jc w:val="center"/>
        <w:rPr>
          <w:rFonts w:ascii="Times New Roman" w:hAnsi="Times New Roman" w:cs="Times New Roman"/>
          <w:bCs/>
          <w:sz w:val="24"/>
          <w:szCs w:val="24"/>
          <w:lang w:eastAsia="cs-CZ"/>
        </w:rPr>
      </w:pPr>
      <w:r>
        <w:rPr>
          <w:rFonts w:ascii="Times New Roman" w:hAnsi="Times New Roman" w:cs="Times New Roman"/>
          <w:bCs/>
          <w:sz w:val="24"/>
          <w:szCs w:val="24"/>
          <w:lang w:eastAsia="cs-CZ"/>
        </w:rPr>
        <w:t>Čl. VI</w:t>
      </w:r>
      <w:r w:rsidR="00BF6BA3">
        <w:rPr>
          <w:rFonts w:ascii="Times New Roman" w:hAnsi="Times New Roman" w:cs="Times New Roman"/>
          <w:bCs/>
          <w:sz w:val="24"/>
          <w:szCs w:val="24"/>
          <w:lang w:eastAsia="cs-CZ"/>
        </w:rPr>
        <w:t>I</w:t>
      </w:r>
    </w:p>
    <w:p w:rsidR="002C6685" w:rsidP="002C6685">
      <w:pPr>
        <w:suppressAutoHyphens w:val="0"/>
        <w:rPr>
          <w:rFonts w:ascii="Times New Roman" w:hAnsi="Times New Roman" w:cs="Times New Roman"/>
          <w:bCs/>
          <w:sz w:val="24"/>
          <w:szCs w:val="24"/>
          <w:lang w:eastAsia="cs-CZ"/>
        </w:rPr>
      </w:pPr>
    </w:p>
    <w:p w:rsidR="002C6685" w:rsidRPr="00184EA2" w:rsidP="002C6685">
      <w:pPr>
        <w:suppressAutoHyphens w:val="0"/>
        <w:jc w:val="both"/>
        <w:rPr>
          <w:rFonts w:ascii="Times New Roman" w:hAnsi="Times New Roman" w:cs="Times New Roman"/>
          <w:sz w:val="24"/>
          <w:szCs w:val="24"/>
          <w:lang w:eastAsia="cs-CZ"/>
        </w:rPr>
      </w:pPr>
      <w:r w:rsidRPr="00184EA2">
        <w:rPr>
          <w:rFonts w:ascii="Times New Roman" w:hAnsi="Times New Roman" w:cs="Times New Roman"/>
          <w:sz w:val="24"/>
          <w:szCs w:val="24"/>
          <w:lang w:eastAsia="cs-CZ"/>
        </w:rPr>
        <w:t>Zákon č. 386/2002 Z. z. o štátnom dlhu a štátnych zárukách a ktorým sa dopĺňa zákon</w:t>
      </w:r>
      <w:r>
        <w:rPr>
          <w:rFonts w:ascii="Times New Roman" w:hAnsi="Times New Roman" w:cs="Times New Roman"/>
          <w:sz w:val="24"/>
          <w:szCs w:val="24"/>
          <w:lang w:eastAsia="cs-CZ"/>
        </w:rPr>
        <w:br/>
      </w:r>
      <w:r w:rsidRPr="00184EA2">
        <w:rPr>
          <w:rFonts w:ascii="Times New Roman" w:hAnsi="Times New Roman" w:cs="Times New Roman"/>
          <w:sz w:val="24"/>
          <w:szCs w:val="24"/>
          <w:lang w:eastAsia="cs-CZ"/>
        </w:rPr>
        <w:t>č. 291/2002 Z. z. o Štátnej pokladnici a o zmene a doplnení niektorých zákonov v znení zákona č. 442/2003 Z. z., zákona č. 594/2003 Z. z., zákona č. 581/2004</w:t>
      </w:r>
      <w:r>
        <w:rPr>
          <w:rFonts w:ascii="Times New Roman" w:hAnsi="Times New Roman" w:cs="Times New Roman"/>
          <w:sz w:val="24"/>
          <w:szCs w:val="24"/>
          <w:lang w:eastAsia="cs-CZ"/>
        </w:rPr>
        <w:t xml:space="preserve"> Z. z. a</w:t>
      </w:r>
      <w:r w:rsidRPr="00184EA2">
        <w:rPr>
          <w:rFonts w:ascii="Times New Roman" w:hAnsi="Times New Roman" w:cs="Times New Roman"/>
          <w:sz w:val="24"/>
          <w:szCs w:val="24"/>
          <w:lang w:eastAsia="cs-CZ"/>
        </w:rPr>
        <w:t xml:space="preserve"> zákona č. 468/2005 Z. z. sa dopĺňa takto:</w:t>
      </w:r>
    </w:p>
    <w:p w:rsidR="002C6685" w:rsidRPr="00184EA2" w:rsidP="002C6685">
      <w:pPr>
        <w:jc w:val="both"/>
        <w:rPr>
          <w:rFonts w:ascii="Times New Roman" w:hAnsi="Times New Roman" w:cs="Times New Roman"/>
          <w:sz w:val="24"/>
          <w:szCs w:val="24"/>
          <w:lang w:eastAsia="cs-CZ"/>
        </w:rPr>
      </w:pPr>
    </w:p>
    <w:p w:rsidR="002C6685" w:rsidP="00530944">
      <w:pPr>
        <w:numPr>
          <w:ilvl w:val="1"/>
          <w:numId w:val="92"/>
        </w:numPr>
        <w:tabs>
          <w:tab w:val="left" w:pos="360"/>
          <w:tab w:val="clear" w:pos="1440"/>
        </w:tabs>
        <w:suppressAutoHyphens w:val="0"/>
        <w:ind w:left="360"/>
        <w:jc w:val="both"/>
        <w:rPr>
          <w:rFonts w:ascii="Times New Roman" w:hAnsi="Times New Roman" w:cs="Times New Roman"/>
          <w:sz w:val="24"/>
          <w:szCs w:val="24"/>
          <w:lang w:eastAsia="cs-CZ"/>
        </w:rPr>
      </w:pPr>
      <w:r w:rsidRPr="00184EA2">
        <w:rPr>
          <w:rFonts w:ascii="Times New Roman" w:hAnsi="Times New Roman" w:cs="Times New Roman"/>
          <w:sz w:val="24"/>
          <w:szCs w:val="24"/>
          <w:lang w:eastAsia="cs-CZ"/>
        </w:rPr>
        <w:t>V poznámke pod čiarou k odkazu 9 sa na konci pripája táto citácia: „Zákon č. …/2009</w:t>
      </w:r>
      <w:r w:rsidR="0044181B">
        <w:rPr>
          <w:rFonts w:ascii="Times New Roman" w:hAnsi="Times New Roman" w:cs="Times New Roman"/>
          <w:sz w:val="24"/>
          <w:szCs w:val="24"/>
          <w:lang w:eastAsia="cs-CZ"/>
        </w:rPr>
        <w:br/>
      </w:r>
      <w:r>
        <w:rPr>
          <w:rFonts w:ascii="Times New Roman" w:hAnsi="Times New Roman" w:cs="Times New Roman"/>
          <w:sz w:val="24"/>
          <w:szCs w:val="24"/>
          <w:lang w:eastAsia="cs-CZ"/>
        </w:rPr>
        <w:t>Z. z. o</w:t>
      </w:r>
      <w:r w:rsidR="00AA4C62">
        <w:rPr>
          <w:rFonts w:ascii="Times New Roman" w:hAnsi="Times New Roman" w:cs="Times New Roman"/>
          <w:sz w:val="24"/>
          <w:szCs w:val="24"/>
          <w:lang w:eastAsia="cs-CZ"/>
        </w:rPr>
        <w:t> </w:t>
      </w:r>
      <w:r w:rsidRPr="004E79B0" w:rsidR="00AA4C62">
        <w:rPr>
          <w:rFonts w:ascii="Times New Roman" w:hAnsi="Times New Roman" w:cs="Times New Roman"/>
          <w:sz w:val="24"/>
          <w:szCs w:val="24"/>
          <w:lang w:eastAsia="cs-CZ"/>
        </w:rPr>
        <w:t>opatreniach na</w:t>
      </w:r>
      <w:r w:rsidR="00AA4C62">
        <w:rPr>
          <w:rFonts w:ascii="Times New Roman" w:hAnsi="Times New Roman" w:cs="Times New Roman"/>
          <w:sz w:val="24"/>
          <w:szCs w:val="24"/>
          <w:lang w:eastAsia="cs-CZ"/>
        </w:rPr>
        <w:t xml:space="preserve"> </w:t>
      </w:r>
      <w:r w:rsidRPr="00184EA2">
        <w:rPr>
          <w:rFonts w:ascii="Times New Roman" w:hAnsi="Times New Roman" w:cs="Times New Roman"/>
          <w:sz w:val="24"/>
          <w:szCs w:val="24"/>
          <w:lang w:eastAsia="cs-CZ"/>
        </w:rPr>
        <w:t>zmiernen</w:t>
      </w:r>
      <w:r w:rsidR="00AA4C62">
        <w:rPr>
          <w:rFonts w:ascii="Times New Roman" w:hAnsi="Times New Roman" w:cs="Times New Roman"/>
          <w:sz w:val="24"/>
          <w:szCs w:val="24"/>
          <w:lang w:eastAsia="cs-CZ"/>
        </w:rPr>
        <w:t xml:space="preserve">ie </w:t>
      </w:r>
      <w:r w:rsidRPr="00184EA2">
        <w:rPr>
          <w:rFonts w:ascii="Times New Roman" w:hAnsi="Times New Roman" w:cs="Times New Roman"/>
          <w:sz w:val="24"/>
          <w:szCs w:val="24"/>
          <w:lang w:eastAsia="cs-CZ"/>
        </w:rPr>
        <w:t xml:space="preserve">vplyvov globálnej finančnej krízy </w:t>
      </w:r>
      <w:r w:rsidRPr="004E79B0">
        <w:rPr>
          <w:rFonts w:ascii="Times New Roman" w:hAnsi="Times New Roman" w:cs="Times New Roman"/>
          <w:sz w:val="24"/>
          <w:szCs w:val="24"/>
          <w:lang w:eastAsia="cs-CZ"/>
        </w:rPr>
        <w:t>na bankový</w:t>
      </w:r>
      <w:r w:rsidRPr="00184EA2">
        <w:rPr>
          <w:rFonts w:ascii="Times New Roman" w:hAnsi="Times New Roman" w:cs="Times New Roman"/>
          <w:sz w:val="24"/>
          <w:szCs w:val="24"/>
          <w:lang w:eastAsia="cs-CZ"/>
        </w:rPr>
        <w:t xml:space="preserve"> sektor a o zmene a doplnení niektorých zákonov.“</w:t>
      </w:r>
      <w:r>
        <w:rPr>
          <w:rFonts w:ascii="Times New Roman" w:hAnsi="Times New Roman" w:cs="Times New Roman"/>
          <w:sz w:val="24"/>
          <w:szCs w:val="24"/>
          <w:lang w:eastAsia="cs-CZ"/>
        </w:rPr>
        <w:t>.</w:t>
      </w:r>
    </w:p>
    <w:p w:rsidR="00530944" w:rsidP="00530944">
      <w:pPr>
        <w:suppressAutoHyphens w:val="0"/>
        <w:jc w:val="both"/>
        <w:rPr>
          <w:rFonts w:ascii="Times New Roman" w:hAnsi="Times New Roman" w:cs="Times New Roman"/>
          <w:sz w:val="24"/>
          <w:szCs w:val="24"/>
          <w:lang w:eastAsia="cs-CZ"/>
        </w:rPr>
      </w:pPr>
    </w:p>
    <w:p w:rsidR="0044181B" w:rsidP="00530944">
      <w:pPr>
        <w:numPr>
          <w:ilvl w:val="1"/>
          <w:numId w:val="92"/>
        </w:numPr>
        <w:tabs>
          <w:tab w:val="left" w:pos="360"/>
          <w:tab w:val="clear" w:pos="1440"/>
        </w:tabs>
        <w:suppressAutoHyphens w:val="0"/>
        <w:ind w:left="360"/>
        <w:jc w:val="both"/>
        <w:rPr>
          <w:rFonts w:ascii="Times New Roman" w:hAnsi="Times New Roman" w:cs="Times New Roman"/>
          <w:sz w:val="24"/>
          <w:szCs w:val="24"/>
          <w:lang w:eastAsia="cs-CZ"/>
        </w:rPr>
      </w:pPr>
      <w:r w:rsidR="00530944">
        <w:rPr>
          <w:rFonts w:ascii="Times New Roman" w:hAnsi="Times New Roman" w:cs="Times New Roman"/>
          <w:sz w:val="24"/>
          <w:szCs w:val="24"/>
          <w:lang w:eastAsia="cs-CZ"/>
        </w:rPr>
        <w:t>Z</w:t>
      </w:r>
      <w:r>
        <w:rPr>
          <w:rFonts w:ascii="Times New Roman" w:hAnsi="Times New Roman" w:cs="Times New Roman"/>
          <w:sz w:val="24"/>
          <w:szCs w:val="24"/>
          <w:lang w:eastAsia="cs-CZ"/>
        </w:rPr>
        <w:t>a § 15 sa vkladá § 15a, ktorý znie:</w:t>
      </w:r>
    </w:p>
    <w:p w:rsidR="00AA4C62" w:rsidP="0037642B">
      <w:pPr>
        <w:autoSpaceDE/>
        <w:autoSpaceDN/>
        <w:jc w:val="center"/>
        <w:rPr>
          <w:rFonts w:ascii="Times New Roman" w:hAnsi="Times New Roman" w:cs="Helv"/>
          <w:sz w:val="24"/>
          <w:szCs w:val="24"/>
        </w:rPr>
      </w:pPr>
    </w:p>
    <w:p w:rsidR="0044181B" w:rsidRPr="0044181B" w:rsidP="0037642B">
      <w:pPr>
        <w:autoSpaceDE/>
        <w:autoSpaceDN/>
        <w:jc w:val="center"/>
        <w:rPr>
          <w:rFonts w:ascii="Times New Roman" w:hAnsi="Times New Roman" w:cs="Helv"/>
          <w:sz w:val="24"/>
          <w:szCs w:val="24"/>
        </w:rPr>
      </w:pPr>
      <w:r w:rsidRPr="0044181B">
        <w:rPr>
          <w:rFonts w:ascii="Times New Roman" w:hAnsi="Times New Roman" w:cs="Helv"/>
          <w:sz w:val="24"/>
          <w:szCs w:val="24"/>
        </w:rPr>
        <w:t>„§ 15a</w:t>
      </w:r>
    </w:p>
    <w:p w:rsidR="0044181B" w:rsidRPr="0044181B" w:rsidP="0037642B">
      <w:pPr>
        <w:autoSpaceDE/>
        <w:autoSpaceDN/>
        <w:jc w:val="both"/>
        <w:rPr>
          <w:rFonts w:ascii="Times New Roman" w:hAnsi="Times New Roman" w:cs="Helv"/>
          <w:sz w:val="24"/>
          <w:szCs w:val="24"/>
        </w:rPr>
      </w:pPr>
    </w:p>
    <w:p w:rsidR="0044181B" w:rsidRPr="0044181B" w:rsidP="0044181B">
      <w:pPr>
        <w:autoSpaceDE/>
        <w:autoSpaceDN/>
        <w:spacing w:line="240" w:lineRule="atLeast"/>
        <w:jc w:val="both"/>
        <w:rPr>
          <w:rFonts w:ascii="Times New Roman" w:hAnsi="Times New Roman" w:cs="Helv"/>
          <w:sz w:val="24"/>
          <w:szCs w:val="24"/>
        </w:rPr>
      </w:pPr>
      <w:r w:rsidRPr="0044181B">
        <w:rPr>
          <w:rFonts w:ascii="Times New Roman" w:hAnsi="Times New Roman" w:cs="Helv"/>
          <w:sz w:val="24"/>
          <w:szCs w:val="24"/>
        </w:rPr>
        <w:t xml:space="preserve">V rokoch </w:t>
      </w:r>
      <w:smartTag w:uri="urn:schemas-microsoft-com:office:smarttags" w:element="metricconverter">
        <w:smartTagPr>
          <w:attr w:name="ProductID" w:val="2009 a"/>
        </w:smartTagPr>
        <w:r w:rsidRPr="0044181B">
          <w:rPr>
            <w:rFonts w:ascii="Times New Roman" w:hAnsi="Times New Roman" w:cs="Helv"/>
            <w:sz w:val="24"/>
            <w:szCs w:val="24"/>
          </w:rPr>
          <w:t>2009 a</w:t>
        </w:r>
      </w:smartTag>
      <w:r w:rsidRPr="0044181B">
        <w:rPr>
          <w:rFonts w:ascii="Times New Roman" w:hAnsi="Times New Roman" w:cs="Helv"/>
          <w:sz w:val="24"/>
          <w:szCs w:val="24"/>
        </w:rPr>
        <w:t xml:space="preserve"> 2010 ministerstvo </w:t>
      </w:r>
      <w:r w:rsidR="00F96AD5">
        <w:rPr>
          <w:rFonts w:ascii="Times New Roman" w:hAnsi="Times New Roman" w:cs="Helv"/>
          <w:sz w:val="24"/>
          <w:szCs w:val="24"/>
        </w:rPr>
        <w:t xml:space="preserve">môže </w:t>
      </w:r>
      <w:r w:rsidRPr="0044181B">
        <w:rPr>
          <w:rFonts w:ascii="Times New Roman" w:hAnsi="Times New Roman" w:cs="Helv"/>
          <w:sz w:val="24"/>
          <w:szCs w:val="24"/>
        </w:rPr>
        <w:t xml:space="preserve">na účely zvýšenia štátnych finančných aktív vydať štátne cenné papiere; ustanovenia § 4 ods. </w:t>
      </w:r>
      <w:smartTag w:uri="urn:schemas-microsoft-com:office:smarttags" w:element="metricconverter">
        <w:smartTagPr>
          <w:attr w:name="ProductID" w:val="3 a"/>
        </w:smartTagPr>
        <w:r w:rsidRPr="0044181B">
          <w:rPr>
            <w:rFonts w:ascii="Times New Roman" w:hAnsi="Times New Roman" w:cs="Helv"/>
            <w:sz w:val="24"/>
            <w:szCs w:val="24"/>
          </w:rPr>
          <w:t>3 a</w:t>
        </w:r>
      </w:smartTag>
      <w:r w:rsidRPr="0044181B">
        <w:rPr>
          <w:rFonts w:ascii="Times New Roman" w:hAnsi="Times New Roman" w:cs="Helv"/>
          <w:sz w:val="24"/>
          <w:szCs w:val="24"/>
        </w:rPr>
        <w:t xml:space="preserve"> 4 sa v takomto prípade nepoužijú. O objeme takto vydaných štátnych cenných papierov rozhodne vláda, pričom na použitie takto získaných peňažných prostriedkov sa vzťahuje osobitný predpis.</w:t>
      </w:r>
      <w:r>
        <w:rPr>
          <w:rFonts w:ascii="Times New Roman" w:hAnsi="Times New Roman" w:cs="Helv"/>
          <w:sz w:val="24"/>
          <w:szCs w:val="24"/>
          <w:vertAlign w:val="superscript"/>
        </w:rPr>
        <w:t>13a)</w:t>
      </w:r>
      <w:r w:rsidRPr="0044181B">
        <w:rPr>
          <w:rFonts w:ascii="Times New Roman" w:hAnsi="Times New Roman" w:cs="Helv"/>
          <w:sz w:val="24"/>
          <w:szCs w:val="24"/>
        </w:rPr>
        <w:t>“.</w:t>
      </w:r>
    </w:p>
    <w:p w:rsidR="0037642B" w:rsidP="0044181B">
      <w:pPr>
        <w:autoSpaceDE/>
        <w:autoSpaceDN/>
        <w:spacing w:line="240" w:lineRule="atLeast"/>
        <w:jc w:val="both"/>
        <w:rPr>
          <w:rFonts w:ascii="Times New Roman" w:hAnsi="Times New Roman" w:cs="Helv"/>
          <w:sz w:val="24"/>
          <w:szCs w:val="24"/>
        </w:rPr>
      </w:pPr>
    </w:p>
    <w:p w:rsidR="0044181B" w:rsidRPr="0044181B" w:rsidP="0044181B">
      <w:pPr>
        <w:autoSpaceDE/>
        <w:autoSpaceDN/>
        <w:spacing w:line="240" w:lineRule="atLeast"/>
        <w:jc w:val="both"/>
        <w:rPr>
          <w:rFonts w:ascii="Times New Roman" w:hAnsi="Times New Roman" w:cs="Helv"/>
          <w:sz w:val="24"/>
          <w:szCs w:val="24"/>
        </w:rPr>
      </w:pPr>
      <w:r w:rsidRPr="0044181B">
        <w:rPr>
          <w:rFonts w:ascii="Times New Roman" w:hAnsi="Times New Roman" w:cs="Helv"/>
          <w:sz w:val="24"/>
          <w:szCs w:val="24"/>
        </w:rPr>
        <w:t xml:space="preserve">Poznámka pod čiarou k odkazu 13a znie:  </w:t>
      </w:r>
    </w:p>
    <w:p w:rsidR="002C6685" w:rsidRPr="0044181B" w:rsidP="0044181B">
      <w:pPr>
        <w:autoSpaceDE/>
        <w:autoSpaceDN/>
        <w:spacing w:line="240" w:lineRule="atLeast"/>
        <w:jc w:val="both"/>
        <w:rPr>
          <w:rFonts w:ascii="Times New Roman" w:hAnsi="Times New Roman" w:cs="Helv"/>
          <w:sz w:val="24"/>
          <w:szCs w:val="24"/>
        </w:rPr>
      </w:pPr>
      <w:r w:rsidRPr="0044181B" w:rsidR="0044181B">
        <w:rPr>
          <w:rFonts w:ascii="Times New Roman" w:hAnsi="Times New Roman" w:cs="Helv"/>
          <w:sz w:val="24"/>
          <w:szCs w:val="24"/>
        </w:rPr>
        <w:t>„</w:t>
      </w:r>
      <w:r w:rsidR="0044181B">
        <w:rPr>
          <w:rFonts w:ascii="Times New Roman" w:hAnsi="Times New Roman" w:cs="Helv"/>
          <w:sz w:val="24"/>
          <w:szCs w:val="24"/>
          <w:vertAlign w:val="superscript"/>
        </w:rPr>
        <w:t>13a)</w:t>
      </w:r>
      <w:r w:rsidRPr="0044181B" w:rsidR="0044181B">
        <w:rPr>
          <w:rFonts w:ascii="Times New Roman" w:hAnsi="Times New Roman" w:cs="Helv"/>
          <w:sz w:val="24"/>
          <w:szCs w:val="24"/>
        </w:rPr>
        <w:t xml:space="preserve"> § 13 zákona č. 523/2004 Z. z. v znení zákona č. 383/2008 Z. z.".</w:t>
      </w:r>
    </w:p>
    <w:p w:rsidR="002C6685" w:rsidRPr="00BA32A8" w:rsidP="004B0E31">
      <w:pPr>
        <w:suppressAutoHyphens w:val="0"/>
        <w:jc w:val="center"/>
        <w:rPr>
          <w:rFonts w:ascii="Times New Roman" w:hAnsi="Times New Roman" w:cs="Times New Roman"/>
          <w:bCs/>
          <w:sz w:val="24"/>
          <w:szCs w:val="24"/>
          <w:lang w:eastAsia="cs-CZ"/>
        </w:rPr>
      </w:pPr>
    </w:p>
    <w:p w:rsidR="00DB3154" w:rsidRPr="00BA32A8" w:rsidP="004B0E31">
      <w:pPr>
        <w:suppressAutoHyphens w:val="0"/>
        <w:jc w:val="center"/>
        <w:rPr>
          <w:rFonts w:ascii="Times New Roman" w:hAnsi="Times New Roman" w:cs="Times New Roman"/>
          <w:bCs/>
          <w:sz w:val="24"/>
          <w:szCs w:val="24"/>
          <w:lang w:eastAsia="cs-CZ"/>
        </w:rPr>
      </w:pPr>
      <w:r w:rsidRPr="00BA32A8">
        <w:rPr>
          <w:rFonts w:ascii="Times New Roman" w:hAnsi="Times New Roman" w:cs="Times New Roman"/>
          <w:bCs/>
          <w:sz w:val="24"/>
          <w:szCs w:val="24"/>
          <w:lang w:eastAsia="cs-CZ"/>
        </w:rPr>
        <w:t xml:space="preserve">Čl. </w:t>
      </w:r>
      <w:r w:rsidR="00AE04E4">
        <w:rPr>
          <w:rFonts w:ascii="Times New Roman" w:hAnsi="Times New Roman" w:cs="Times New Roman"/>
          <w:bCs/>
          <w:sz w:val="24"/>
          <w:szCs w:val="24"/>
          <w:lang w:eastAsia="cs-CZ"/>
        </w:rPr>
        <w:t>VIII</w:t>
      </w:r>
    </w:p>
    <w:p w:rsidR="00DB3154" w:rsidRPr="00184EA2" w:rsidP="004B0E31">
      <w:pPr>
        <w:suppressAutoHyphens w:val="0"/>
        <w:rPr>
          <w:rFonts w:ascii="Times New Roman" w:hAnsi="Times New Roman" w:cs="Times New Roman"/>
          <w:sz w:val="24"/>
          <w:szCs w:val="24"/>
          <w:lang w:eastAsia="cs-CZ"/>
        </w:rPr>
      </w:pPr>
    </w:p>
    <w:p w:rsidR="00DB3154" w:rsidRPr="00184EA2" w:rsidP="004159E5">
      <w:pPr>
        <w:tabs>
          <w:tab w:val="left" w:pos="0"/>
        </w:tabs>
        <w:suppressAutoHyphens w:val="0"/>
        <w:jc w:val="both"/>
        <w:rPr>
          <w:rFonts w:ascii="Times New Roman" w:hAnsi="Times New Roman" w:cs="Times New Roman"/>
          <w:sz w:val="24"/>
          <w:szCs w:val="24"/>
          <w:lang w:eastAsia="cs-CZ"/>
        </w:rPr>
      </w:pPr>
      <w:r w:rsidRPr="00184EA2">
        <w:rPr>
          <w:rFonts w:ascii="Times New Roman" w:hAnsi="Times New Roman" w:cs="Times New Roman"/>
          <w:sz w:val="24"/>
          <w:szCs w:val="24"/>
          <w:lang w:eastAsia="cs-CZ"/>
        </w:rPr>
        <w:t>Zákon č.</w:t>
      </w:r>
      <w:r w:rsidRPr="00184EA2">
        <w:rPr>
          <w:rFonts w:ascii="Times New Roman" w:hAnsi="Times New Roman" w:cs="Times New Roman"/>
          <w:sz w:val="24"/>
          <w:szCs w:val="24"/>
          <w:lang w:eastAsia="cs-CZ"/>
        </w:rPr>
        <w:t> </w:t>
      </w:r>
      <w:r w:rsidRPr="00184EA2">
        <w:rPr>
          <w:rFonts w:ascii="Times New Roman" w:hAnsi="Times New Roman" w:cs="Times New Roman"/>
          <w:sz w:val="24"/>
          <w:szCs w:val="24"/>
          <w:lang w:eastAsia="cs-CZ"/>
        </w:rPr>
        <w:t>747/2004</w:t>
      </w:r>
      <w:r w:rsidRPr="00184EA2">
        <w:rPr>
          <w:rFonts w:ascii="Times New Roman" w:hAnsi="Times New Roman" w:cs="Times New Roman"/>
          <w:sz w:val="24"/>
          <w:szCs w:val="24"/>
          <w:lang w:eastAsia="cs-CZ"/>
        </w:rPr>
        <w:t> </w:t>
      </w:r>
      <w:r w:rsidRPr="00184EA2">
        <w:rPr>
          <w:rFonts w:ascii="Times New Roman" w:hAnsi="Times New Roman" w:cs="Times New Roman"/>
          <w:sz w:val="24"/>
          <w:szCs w:val="24"/>
          <w:lang w:eastAsia="cs-CZ"/>
        </w:rPr>
        <w:t>Z.</w:t>
      </w:r>
      <w:r w:rsidRPr="00184EA2">
        <w:rPr>
          <w:rFonts w:ascii="Times New Roman" w:hAnsi="Times New Roman" w:cs="Times New Roman"/>
          <w:sz w:val="24"/>
          <w:szCs w:val="24"/>
          <w:lang w:eastAsia="cs-CZ"/>
        </w:rPr>
        <w:t> </w:t>
      </w:r>
      <w:r w:rsidRPr="00184EA2">
        <w:rPr>
          <w:rFonts w:ascii="Times New Roman" w:hAnsi="Times New Roman" w:cs="Times New Roman"/>
          <w:sz w:val="24"/>
          <w:szCs w:val="24"/>
          <w:lang w:eastAsia="cs-CZ"/>
        </w:rPr>
        <w:t>z. o dohľade nad finančným trhom a o zmene a doplnení niektorých zákonov v znení zákona č.</w:t>
      </w:r>
      <w:r w:rsidRPr="00184EA2">
        <w:rPr>
          <w:rFonts w:ascii="Times New Roman" w:hAnsi="Times New Roman" w:cs="Times New Roman"/>
          <w:sz w:val="24"/>
          <w:szCs w:val="24"/>
          <w:lang w:eastAsia="cs-CZ"/>
        </w:rPr>
        <w:t> </w:t>
      </w:r>
      <w:r w:rsidRPr="00184EA2">
        <w:rPr>
          <w:rFonts w:ascii="Times New Roman" w:hAnsi="Times New Roman" w:cs="Times New Roman"/>
          <w:sz w:val="24"/>
          <w:szCs w:val="24"/>
          <w:lang w:eastAsia="cs-CZ"/>
        </w:rPr>
        <w:t>340/2005</w:t>
      </w:r>
      <w:r w:rsidRPr="00184EA2">
        <w:rPr>
          <w:rFonts w:ascii="Times New Roman" w:hAnsi="Times New Roman" w:cs="Times New Roman"/>
          <w:sz w:val="24"/>
          <w:szCs w:val="24"/>
          <w:lang w:eastAsia="cs-CZ"/>
        </w:rPr>
        <w:t> </w:t>
      </w:r>
      <w:r w:rsidRPr="00184EA2">
        <w:rPr>
          <w:rFonts w:ascii="Times New Roman" w:hAnsi="Times New Roman" w:cs="Times New Roman"/>
          <w:sz w:val="24"/>
          <w:szCs w:val="24"/>
          <w:lang w:eastAsia="cs-CZ"/>
        </w:rPr>
        <w:t>Z.</w:t>
      </w:r>
      <w:r w:rsidRPr="00184EA2">
        <w:rPr>
          <w:rFonts w:ascii="Times New Roman" w:hAnsi="Times New Roman" w:cs="Times New Roman"/>
          <w:sz w:val="24"/>
          <w:szCs w:val="24"/>
          <w:lang w:eastAsia="cs-CZ"/>
        </w:rPr>
        <w:t> </w:t>
      </w:r>
      <w:r w:rsidRPr="00184EA2">
        <w:rPr>
          <w:rFonts w:ascii="Times New Roman" w:hAnsi="Times New Roman" w:cs="Times New Roman"/>
          <w:sz w:val="24"/>
          <w:szCs w:val="24"/>
          <w:lang w:eastAsia="cs-CZ"/>
        </w:rPr>
        <w:t>z., zákona č.</w:t>
      </w:r>
      <w:r w:rsidRPr="00184EA2">
        <w:rPr>
          <w:rFonts w:ascii="Times New Roman" w:hAnsi="Times New Roman" w:cs="Times New Roman"/>
          <w:sz w:val="24"/>
          <w:szCs w:val="24"/>
          <w:lang w:eastAsia="cs-CZ"/>
        </w:rPr>
        <w:t> </w:t>
      </w:r>
      <w:r w:rsidRPr="00184EA2">
        <w:rPr>
          <w:rFonts w:ascii="Times New Roman" w:hAnsi="Times New Roman" w:cs="Times New Roman"/>
          <w:sz w:val="24"/>
          <w:szCs w:val="24"/>
          <w:lang w:eastAsia="cs-CZ"/>
        </w:rPr>
        <w:t>519/2005</w:t>
      </w:r>
      <w:r w:rsidRPr="00184EA2">
        <w:rPr>
          <w:rFonts w:ascii="Times New Roman" w:hAnsi="Times New Roman" w:cs="Times New Roman"/>
          <w:sz w:val="24"/>
          <w:szCs w:val="24"/>
          <w:lang w:eastAsia="cs-CZ"/>
        </w:rPr>
        <w:t> </w:t>
      </w:r>
      <w:r w:rsidRPr="00184EA2">
        <w:rPr>
          <w:rFonts w:ascii="Times New Roman" w:hAnsi="Times New Roman" w:cs="Times New Roman"/>
          <w:sz w:val="24"/>
          <w:szCs w:val="24"/>
          <w:lang w:eastAsia="cs-CZ"/>
        </w:rPr>
        <w:t>Z.</w:t>
      </w:r>
      <w:r w:rsidRPr="00184EA2">
        <w:rPr>
          <w:rFonts w:ascii="Times New Roman" w:hAnsi="Times New Roman" w:cs="Times New Roman"/>
          <w:sz w:val="24"/>
          <w:szCs w:val="24"/>
          <w:lang w:eastAsia="cs-CZ"/>
        </w:rPr>
        <w:t> </w:t>
      </w:r>
      <w:r w:rsidRPr="00184EA2">
        <w:rPr>
          <w:rFonts w:ascii="Times New Roman" w:hAnsi="Times New Roman" w:cs="Times New Roman"/>
          <w:sz w:val="24"/>
          <w:szCs w:val="24"/>
          <w:lang w:eastAsia="cs-CZ"/>
        </w:rPr>
        <w:t>z., zákona č.</w:t>
      </w:r>
      <w:r w:rsidRPr="00184EA2">
        <w:rPr>
          <w:rFonts w:ascii="Times New Roman" w:hAnsi="Times New Roman" w:cs="Times New Roman"/>
          <w:sz w:val="24"/>
          <w:szCs w:val="24"/>
          <w:lang w:eastAsia="cs-CZ"/>
        </w:rPr>
        <w:t> </w:t>
      </w:r>
      <w:r w:rsidRPr="00184EA2">
        <w:rPr>
          <w:rFonts w:ascii="Times New Roman" w:hAnsi="Times New Roman" w:cs="Times New Roman"/>
          <w:sz w:val="24"/>
          <w:szCs w:val="24"/>
          <w:lang w:eastAsia="cs-CZ"/>
        </w:rPr>
        <w:t>214/2006</w:t>
      </w:r>
      <w:r w:rsidRPr="00184EA2">
        <w:rPr>
          <w:rFonts w:ascii="Times New Roman" w:hAnsi="Times New Roman" w:cs="Times New Roman"/>
          <w:sz w:val="24"/>
          <w:szCs w:val="24"/>
          <w:lang w:eastAsia="cs-CZ"/>
        </w:rPr>
        <w:t> </w:t>
      </w:r>
      <w:r w:rsidRPr="00184EA2">
        <w:rPr>
          <w:rFonts w:ascii="Times New Roman" w:hAnsi="Times New Roman" w:cs="Times New Roman"/>
          <w:sz w:val="24"/>
          <w:szCs w:val="24"/>
          <w:lang w:eastAsia="cs-CZ"/>
        </w:rPr>
        <w:t>Z.</w:t>
      </w:r>
      <w:r w:rsidRPr="00184EA2">
        <w:rPr>
          <w:rFonts w:ascii="Times New Roman" w:hAnsi="Times New Roman" w:cs="Times New Roman"/>
          <w:sz w:val="24"/>
          <w:szCs w:val="24"/>
          <w:lang w:eastAsia="cs-CZ"/>
        </w:rPr>
        <w:t> </w:t>
      </w:r>
      <w:r w:rsidRPr="00184EA2">
        <w:rPr>
          <w:rFonts w:ascii="Times New Roman" w:hAnsi="Times New Roman" w:cs="Times New Roman"/>
          <w:sz w:val="24"/>
          <w:szCs w:val="24"/>
          <w:lang w:eastAsia="cs-CZ"/>
        </w:rPr>
        <w:t>z., zákona č.</w:t>
      </w:r>
      <w:r w:rsidRPr="00184EA2">
        <w:rPr>
          <w:rFonts w:ascii="Times New Roman" w:hAnsi="Times New Roman" w:cs="Times New Roman"/>
          <w:sz w:val="24"/>
          <w:szCs w:val="24"/>
          <w:lang w:eastAsia="cs-CZ"/>
        </w:rPr>
        <w:t> </w:t>
      </w:r>
      <w:r w:rsidRPr="00184EA2">
        <w:rPr>
          <w:rFonts w:ascii="Times New Roman" w:hAnsi="Times New Roman" w:cs="Times New Roman"/>
          <w:sz w:val="24"/>
          <w:szCs w:val="24"/>
          <w:lang w:eastAsia="cs-CZ"/>
        </w:rPr>
        <w:t>644/2006</w:t>
      </w:r>
      <w:r w:rsidRPr="00184EA2">
        <w:rPr>
          <w:rFonts w:ascii="Times New Roman" w:hAnsi="Times New Roman" w:cs="Times New Roman"/>
          <w:sz w:val="24"/>
          <w:szCs w:val="24"/>
          <w:lang w:eastAsia="cs-CZ"/>
        </w:rPr>
        <w:t> </w:t>
      </w:r>
      <w:r w:rsidRPr="00184EA2">
        <w:rPr>
          <w:rFonts w:ascii="Times New Roman" w:hAnsi="Times New Roman" w:cs="Times New Roman"/>
          <w:sz w:val="24"/>
          <w:szCs w:val="24"/>
          <w:lang w:eastAsia="cs-CZ"/>
        </w:rPr>
        <w:t>Z.</w:t>
      </w:r>
      <w:r w:rsidRPr="00184EA2">
        <w:rPr>
          <w:rFonts w:ascii="Times New Roman" w:hAnsi="Times New Roman" w:cs="Times New Roman"/>
          <w:sz w:val="24"/>
          <w:szCs w:val="24"/>
          <w:lang w:eastAsia="cs-CZ"/>
        </w:rPr>
        <w:t> </w:t>
      </w:r>
      <w:r w:rsidRPr="00184EA2">
        <w:rPr>
          <w:rFonts w:ascii="Times New Roman" w:hAnsi="Times New Roman" w:cs="Times New Roman"/>
          <w:sz w:val="24"/>
          <w:szCs w:val="24"/>
          <w:lang w:eastAsia="cs-CZ"/>
        </w:rPr>
        <w:t>z., zákona č.</w:t>
      </w:r>
      <w:r w:rsidRPr="00184EA2">
        <w:rPr>
          <w:rFonts w:ascii="Times New Roman" w:hAnsi="Times New Roman" w:cs="Times New Roman"/>
          <w:sz w:val="24"/>
          <w:szCs w:val="24"/>
          <w:lang w:eastAsia="cs-CZ"/>
        </w:rPr>
        <w:t> </w:t>
      </w:r>
      <w:r w:rsidRPr="00184EA2">
        <w:rPr>
          <w:rFonts w:ascii="Times New Roman" w:hAnsi="Times New Roman" w:cs="Times New Roman"/>
          <w:sz w:val="24"/>
          <w:szCs w:val="24"/>
          <w:lang w:eastAsia="cs-CZ"/>
        </w:rPr>
        <w:t>659/2007</w:t>
      </w:r>
      <w:r w:rsidRPr="00184EA2">
        <w:rPr>
          <w:rFonts w:ascii="Times New Roman" w:hAnsi="Times New Roman" w:cs="Times New Roman"/>
          <w:sz w:val="24"/>
          <w:szCs w:val="24"/>
          <w:lang w:eastAsia="cs-CZ"/>
        </w:rPr>
        <w:t> </w:t>
      </w:r>
      <w:r w:rsidRPr="00184EA2">
        <w:rPr>
          <w:rFonts w:ascii="Times New Roman" w:hAnsi="Times New Roman" w:cs="Times New Roman"/>
          <w:sz w:val="24"/>
          <w:szCs w:val="24"/>
          <w:lang w:eastAsia="cs-CZ"/>
        </w:rPr>
        <w:t>Z.</w:t>
      </w:r>
      <w:r w:rsidRPr="00184EA2">
        <w:rPr>
          <w:rFonts w:ascii="Times New Roman" w:hAnsi="Times New Roman" w:cs="Times New Roman"/>
          <w:sz w:val="24"/>
          <w:szCs w:val="24"/>
          <w:lang w:eastAsia="cs-CZ"/>
        </w:rPr>
        <w:t> </w:t>
      </w:r>
      <w:r w:rsidRPr="00184EA2">
        <w:rPr>
          <w:rFonts w:ascii="Times New Roman" w:hAnsi="Times New Roman" w:cs="Times New Roman"/>
          <w:sz w:val="24"/>
          <w:szCs w:val="24"/>
          <w:lang w:eastAsia="cs-CZ"/>
        </w:rPr>
        <w:t>z.</w:t>
      </w:r>
      <w:r w:rsidR="005376C7">
        <w:rPr>
          <w:rFonts w:ascii="Times New Roman" w:hAnsi="Times New Roman" w:cs="Times New Roman"/>
          <w:sz w:val="24"/>
          <w:szCs w:val="24"/>
          <w:lang w:eastAsia="cs-CZ"/>
        </w:rPr>
        <w:t xml:space="preserve">, </w:t>
      </w:r>
      <w:r w:rsidRPr="00184EA2">
        <w:rPr>
          <w:rFonts w:ascii="Times New Roman" w:hAnsi="Times New Roman" w:cs="Times New Roman"/>
          <w:sz w:val="24"/>
          <w:szCs w:val="24"/>
          <w:lang w:eastAsia="cs-CZ"/>
        </w:rPr>
        <w:t>zákona č.</w:t>
      </w:r>
      <w:r w:rsidRPr="00184EA2">
        <w:rPr>
          <w:rFonts w:ascii="Times New Roman" w:hAnsi="Times New Roman" w:cs="Times New Roman"/>
          <w:sz w:val="24"/>
          <w:szCs w:val="24"/>
          <w:lang w:eastAsia="cs-CZ"/>
        </w:rPr>
        <w:t> </w:t>
      </w:r>
      <w:r w:rsidRPr="00184EA2">
        <w:rPr>
          <w:rFonts w:ascii="Times New Roman" w:hAnsi="Times New Roman" w:cs="Times New Roman"/>
          <w:sz w:val="24"/>
          <w:szCs w:val="24"/>
          <w:lang w:eastAsia="cs-CZ"/>
        </w:rPr>
        <w:t>552/2008</w:t>
      </w:r>
      <w:r w:rsidRPr="00184EA2">
        <w:rPr>
          <w:rFonts w:ascii="Times New Roman" w:hAnsi="Times New Roman" w:cs="Times New Roman"/>
          <w:sz w:val="24"/>
          <w:szCs w:val="24"/>
          <w:lang w:eastAsia="cs-CZ"/>
        </w:rPr>
        <w:t> </w:t>
      </w:r>
      <w:r w:rsidRPr="00184EA2">
        <w:rPr>
          <w:rFonts w:ascii="Times New Roman" w:hAnsi="Times New Roman" w:cs="Times New Roman"/>
          <w:sz w:val="24"/>
          <w:szCs w:val="24"/>
          <w:lang w:eastAsia="cs-CZ"/>
        </w:rPr>
        <w:t>Z.</w:t>
      </w:r>
      <w:r w:rsidRPr="00184EA2">
        <w:rPr>
          <w:rFonts w:ascii="Times New Roman" w:hAnsi="Times New Roman" w:cs="Times New Roman"/>
          <w:sz w:val="24"/>
          <w:szCs w:val="24"/>
          <w:lang w:eastAsia="cs-CZ"/>
        </w:rPr>
        <w:t> </w:t>
      </w:r>
      <w:r w:rsidRPr="00184EA2">
        <w:rPr>
          <w:rFonts w:ascii="Times New Roman" w:hAnsi="Times New Roman" w:cs="Times New Roman"/>
          <w:sz w:val="24"/>
          <w:szCs w:val="24"/>
          <w:lang w:eastAsia="cs-CZ"/>
        </w:rPr>
        <w:t xml:space="preserve">z. </w:t>
      </w:r>
      <w:r w:rsidR="005376C7">
        <w:rPr>
          <w:rFonts w:ascii="Times New Roman" w:hAnsi="Times New Roman" w:cs="Times New Roman"/>
          <w:sz w:val="24"/>
          <w:szCs w:val="24"/>
          <w:lang w:eastAsia="cs-CZ"/>
        </w:rPr>
        <w:t>a </w:t>
      </w:r>
      <w:r w:rsidRPr="00184EA2" w:rsidR="005376C7">
        <w:rPr>
          <w:rFonts w:ascii="Times New Roman" w:hAnsi="Times New Roman" w:cs="Times New Roman"/>
          <w:sz w:val="24"/>
          <w:szCs w:val="24"/>
          <w:lang w:eastAsia="cs-CZ"/>
        </w:rPr>
        <w:t>zákona</w:t>
      </w:r>
      <w:r w:rsidR="005376C7">
        <w:rPr>
          <w:rFonts w:ascii="Times New Roman" w:hAnsi="Times New Roman" w:cs="Times New Roman"/>
          <w:sz w:val="24"/>
          <w:szCs w:val="24"/>
          <w:lang w:eastAsia="cs-CZ"/>
        </w:rPr>
        <w:br/>
      </w:r>
      <w:r w:rsidRPr="00184EA2" w:rsidR="005376C7">
        <w:rPr>
          <w:rFonts w:ascii="Times New Roman" w:hAnsi="Times New Roman" w:cs="Times New Roman"/>
          <w:sz w:val="24"/>
          <w:szCs w:val="24"/>
          <w:lang w:eastAsia="cs-CZ"/>
        </w:rPr>
        <w:t xml:space="preserve">č. </w:t>
      </w:r>
      <w:r w:rsidR="005376C7">
        <w:rPr>
          <w:rFonts w:ascii="Times New Roman" w:hAnsi="Times New Roman" w:cs="Times New Roman"/>
          <w:sz w:val="24"/>
          <w:szCs w:val="24"/>
          <w:lang w:eastAsia="cs-CZ"/>
        </w:rPr>
        <w:t>18</w:t>
      </w:r>
      <w:r w:rsidRPr="00184EA2" w:rsidR="005376C7">
        <w:rPr>
          <w:rFonts w:ascii="Times New Roman" w:hAnsi="Times New Roman" w:cs="Times New Roman"/>
          <w:sz w:val="24"/>
          <w:szCs w:val="24"/>
          <w:lang w:eastAsia="cs-CZ"/>
        </w:rPr>
        <w:t>6/2009 Z. z</w:t>
      </w:r>
      <w:r w:rsidR="00616C7B">
        <w:rPr>
          <w:rFonts w:ascii="Times New Roman" w:hAnsi="Times New Roman" w:cs="Times New Roman"/>
          <w:sz w:val="24"/>
          <w:szCs w:val="24"/>
          <w:lang w:eastAsia="cs-CZ"/>
        </w:rPr>
        <w:t>.</w:t>
      </w:r>
      <w:r w:rsidRPr="00184EA2" w:rsidR="005376C7">
        <w:rPr>
          <w:rFonts w:ascii="Times New Roman" w:hAnsi="Times New Roman" w:cs="Times New Roman"/>
          <w:sz w:val="24"/>
          <w:szCs w:val="24"/>
          <w:lang w:eastAsia="cs-CZ"/>
        </w:rPr>
        <w:t xml:space="preserve"> </w:t>
      </w:r>
      <w:r w:rsidRPr="00184EA2">
        <w:rPr>
          <w:rFonts w:ascii="Times New Roman" w:hAnsi="Times New Roman" w:cs="Times New Roman"/>
          <w:sz w:val="24"/>
          <w:szCs w:val="24"/>
          <w:lang w:eastAsia="cs-CZ"/>
        </w:rPr>
        <w:t>sa mení a dopĺňa takto:</w:t>
      </w:r>
    </w:p>
    <w:p w:rsidR="00DB3154" w:rsidP="004B0E31">
      <w:pPr>
        <w:suppressAutoHyphens w:val="0"/>
        <w:jc w:val="both"/>
        <w:rPr>
          <w:rFonts w:ascii="Times New Roman" w:hAnsi="Times New Roman" w:cs="Times New Roman"/>
          <w:sz w:val="24"/>
          <w:szCs w:val="24"/>
          <w:lang w:eastAsia="cs-CZ"/>
        </w:rPr>
      </w:pPr>
    </w:p>
    <w:p w:rsidR="004159E5" w:rsidRPr="004159E5" w:rsidP="004159E5">
      <w:pPr>
        <w:pStyle w:val="BodyTextIndent2"/>
        <w:numPr>
          <w:ilvl w:val="2"/>
          <w:numId w:val="9"/>
        </w:numPr>
        <w:tabs>
          <w:tab w:val="left" w:pos="360"/>
          <w:tab w:val="clear" w:pos="2940"/>
        </w:tabs>
        <w:spacing w:after="0" w:line="240" w:lineRule="auto"/>
        <w:ind w:left="360" w:hanging="360"/>
        <w:jc w:val="both"/>
        <w:rPr>
          <w:rFonts w:ascii="Times New Roman" w:hAnsi="Times New Roman" w:cs="Times New Roman"/>
          <w:sz w:val="24"/>
        </w:rPr>
      </w:pPr>
      <w:r w:rsidRPr="004159E5">
        <w:rPr>
          <w:rFonts w:ascii="Times New Roman" w:hAnsi="Times New Roman" w:cs="Times New Roman"/>
          <w:sz w:val="24"/>
        </w:rPr>
        <w:t xml:space="preserve">V </w:t>
      </w:r>
      <w:r w:rsidRPr="004159E5">
        <w:rPr>
          <w:rFonts w:ascii="Times New Roman" w:hAnsi="Times New Roman" w:cs="Times New Roman"/>
          <w:sz w:val="24"/>
          <w:lang w:eastAsia="sk-SK"/>
        </w:rPr>
        <w:t>§</w:t>
      </w:r>
      <w:r w:rsidRPr="004159E5">
        <w:rPr>
          <w:rFonts w:ascii="Times New Roman" w:hAnsi="Times New Roman" w:cs="Times New Roman"/>
          <w:sz w:val="24"/>
        </w:rPr>
        <w:t> </w:t>
      </w:r>
      <w:r w:rsidRPr="004159E5">
        <w:rPr>
          <w:rFonts w:ascii="Times New Roman" w:hAnsi="Times New Roman" w:cs="Times New Roman"/>
          <w:sz w:val="24"/>
          <w:lang w:eastAsia="sk-SK"/>
        </w:rPr>
        <w:t>2 ods.</w:t>
      </w:r>
      <w:r w:rsidRPr="004159E5">
        <w:rPr>
          <w:rFonts w:ascii="Times New Roman" w:hAnsi="Times New Roman" w:cs="Times New Roman"/>
          <w:sz w:val="24"/>
        </w:rPr>
        <w:t> </w:t>
      </w:r>
      <w:r w:rsidRPr="004159E5">
        <w:rPr>
          <w:rFonts w:ascii="Times New Roman" w:hAnsi="Times New Roman" w:cs="Times New Roman"/>
          <w:sz w:val="24"/>
          <w:lang w:eastAsia="sk-SK"/>
        </w:rPr>
        <w:t>7 druhej vete sa na konci bodka nahrádza čiarkou a pripájajú sa tieto slová: „pričom oznámenie o termíne a program každého zasadnutia takéhoto orgánu je dohliadaný subjekt povinný najmenej tri pracovné dni vopred doručiť Národnej banke Slovenska.“.</w:t>
      </w:r>
    </w:p>
    <w:p w:rsidR="004159E5" w:rsidP="004159E5">
      <w:pPr>
        <w:suppressAutoHyphens w:val="0"/>
        <w:jc w:val="both"/>
        <w:rPr>
          <w:rFonts w:ascii="Times New Roman" w:hAnsi="Times New Roman" w:cs="Times New Roman"/>
          <w:sz w:val="24"/>
          <w:szCs w:val="24"/>
          <w:lang w:eastAsia="cs-CZ"/>
        </w:rPr>
      </w:pPr>
    </w:p>
    <w:p w:rsidR="00436B14" w:rsidRPr="003A7998" w:rsidP="00CF1B80">
      <w:pPr>
        <w:numPr>
          <w:ilvl w:val="2"/>
          <w:numId w:val="9"/>
        </w:numPr>
        <w:tabs>
          <w:tab w:val="left" w:pos="360"/>
          <w:tab w:val="clear" w:pos="2940"/>
        </w:tabs>
        <w:suppressAutoHyphens w:val="0"/>
        <w:ind w:left="360" w:hanging="360"/>
        <w:jc w:val="both"/>
        <w:rPr>
          <w:rFonts w:ascii="Times New Roman" w:hAnsi="Times New Roman" w:cs="Times New Roman"/>
          <w:sz w:val="24"/>
          <w:szCs w:val="24"/>
          <w:lang w:eastAsia="cs-CZ"/>
        </w:rPr>
      </w:pPr>
      <w:r w:rsidRPr="00184EA2" w:rsidR="00DB3154">
        <w:rPr>
          <w:rFonts w:ascii="Times New Roman" w:hAnsi="Times New Roman" w:cs="Times New Roman"/>
          <w:sz w:val="24"/>
          <w:szCs w:val="24"/>
          <w:lang w:eastAsia="cs-CZ"/>
        </w:rPr>
        <w:t>V poznámke pod čiarou k odkazu</w:t>
      </w:r>
      <w:r w:rsidRPr="00184EA2" w:rsidR="00DB3154">
        <w:rPr>
          <w:rFonts w:ascii="Times New Roman" w:hAnsi="Times New Roman" w:cs="Times New Roman"/>
          <w:sz w:val="24"/>
          <w:szCs w:val="24"/>
          <w:lang w:eastAsia="cs-CZ"/>
        </w:rPr>
        <w:t> </w:t>
      </w:r>
      <w:r w:rsidRPr="00184EA2" w:rsidR="00DB3154">
        <w:rPr>
          <w:rFonts w:ascii="Times New Roman" w:hAnsi="Times New Roman" w:cs="Times New Roman"/>
          <w:sz w:val="24"/>
          <w:szCs w:val="24"/>
          <w:lang w:eastAsia="cs-CZ"/>
        </w:rPr>
        <w:t>1 sa na konci pripája táto citácia: „§</w:t>
      </w:r>
      <w:r w:rsidRPr="00184EA2" w:rsidR="00DB3154">
        <w:rPr>
          <w:rFonts w:ascii="Times New Roman" w:hAnsi="Times New Roman" w:cs="Times New Roman"/>
          <w:sz w:val="24"/>
          <w:szCs w:val="24"/>
          <w:lang w:eastAsia="cs-CZ"/>
        </w:rPr>
        <w:t> </w:t>
      </w:r>
      <w:r w:rsidRPr="00184EA2" w:rsidR="00DB3154">
        <w:rPr>
          <w:rFonts w:ascii="Times New Roman" w:hAnsi="Times New Roman" w:cs="Times New Roman"/>
          <w:sz w:val="24"/>
          <w:szCs w:val="24"/>
          <w:lang w:eastAsia="cs-CZ"/>
        </w:rPr>
        <w:t>18 ods.</w:t>
      </w:r>
      <w:r w:rsidRPr="00184EA2" w:rsidR="00DB3154">
        <w:rPr>
          <w:rFonts w:ascii="Times New Roman" w:hAnsi="Times New Roman" w:cs="Times New Roman"/>
          <w:sz w:val="24"/>
          <w:szCs w:val="24"/>
          <w:lang w:eastAsia="cs-CZ"/>
        </w:rPr>
        <w:t> </w:t>
      </w:r>
      <w:r w:rsidRPr="00184EA2" w:rsidR="00DB3154">
        <w:rPr>
          <w:rFonts w:ascii="Times New Roman" w:hAnsi="Times New Roman" w:cs="Times New Roman"/>
          <w:sz w:val="24"/>
          <w:szCs w:val="24"/>
          <w:lang w:eastAsia="cs-CZ"/>
        </w:rPr>
        <w:t xml:space="preserve">2 a </w:t>
      </w:r>
      <w:smartTag w:uri="urn:schemas-microsoft-com:office:smarttags" w:element="metricconverter">
        <w:smartTagPr>
          <w:attr w:name="ProductID" w:val="5 a"/>
        </w:smartTagPr>
        <w:r w:rsidRPr="00184EA2" w:rsidR="00DB3154">
          <w:rPr>
            <w:rFonts w:ascii="Times New Roman" w:hAnsi="Times New Roman" w:cs="Times New Roman"/>
            <w:sz w:val="24"/>
            <w:szCs w:val="24"/>
            <w:lang w:eastAsia="cs-CZ"/>
          </w:rPr>
          <w:t>5 a</w:t>
        </w:r>
      </w:smartTag>
      <w:r w:rsidRPr="00184EA2" w:rsidR="00DB3154">
        <w:rPr>
          <w:rFonts w:ascii="Times New Roman" w:hAnsi="Times New Roman" w:cs="Times New Roman"/>
          <w:sz w:val="24"/>
          <w:szCs w:val="24"/>
          <w:lang w:eastAsia="cs-CZ"/>
        </w:rPr>
        <w:t xml:space="preserve"> §</w:t>
      </w:r>
      <w:r w:rsidRPr="00184EA2" w:rsidR="00DB3154">
        <w:rPr>
          <w:rFonts w:ascii="Times New Roman" w:hAnsi="Times New Roman" w:cs="Times New Roman"/>
          <w:sz w:val="24"/>
          <w:szCs w:val="24"/>
          <w:lang w:eastAsia="cs-CZ"/>
        </w:rPr>
        <w:t> </w:t>
      </w:r>
      <w:r w:rsidRPr="00184EA2" w:rsidR="00DB3154">
        <w:rPr>
          <w:rFonts w:ascii="Times New Roman" w:hAnsi="Times New Roman" w:cs="Times New Roman"/>
          <w:sz w:val="24"/>
          <w:szCs w:val="24"/>
          <w:lang w:eastAsia="cs-CZ"/>
        </w:rPr>
        <w:t>29 ods.</w:t>
      </w:r>
      <w:r w:rsidRPr="00184EA2" w:rsidR="00DB3154">
        <w:rPr>
          <w:rFonts w:ascii="Times New Roman" w:hAnsi="Times New Roman" w:cs="Times New Roman"/>
          <w:sz w:val="24"/>
          <w:szCs w:val="24"/>
          <w:lang w:eastAsia="cs-CZ"/>
        </w:rPr>
        <w:t> </w:t>
      </w:r>
      <w:r w:rsidRPr="00184EA2" w:rsidR="00DB3154">
        <w:rPr>
          <w:rFonts w:ascii="Times New Roman" w:hAnsi="Times New Roman" w:cs="Times New Roman"/>
          <w:sz w:val="24"/>
          <w:szCs w:val="24"/>
          <w:lang w:eastAsia="cs-CZ"/>
        </w:rPr>
        <w:t>3 až 5 zákona č.</w:t>
      </w:r>
      <w:r w:rsidRPr="00184EA2" w:rsidR="00DB3154">
        <w:rPr>
          <w:rFonts w:ascii="Times New Roman" w:hAnsi="Times New Roman" w:cs="Times New Roman"/>
          <w:sz w:val="24"/>
          <w:szCs w:val="24"/>
          <w:lang w:eastAsia="cs-CZ"/>
        </w:rPr>
        <w:t> </w:t>
      </w:r>
      <w:r w:rsidRPr="00184EA2" w:rsidR="00DB3154">
        <w:rPr>
          <w:rFonts w:ascii="Times New Roman" w:hAnsi="Times New Roman" w:cs="Times New Roman"/>
          <w:sz w:val="24"/>
          <w:szCs w:val="24"/>
          <w:lang w:eastAsia="cs-CZ"/>
        </w:rPr>
        <w:t>297/2008</w:t>
      </w:r>
      <w:r w:rsidRPr="00184EA2" w:rsidR="00DB3154">
        <w:rPr>
          <w:rFonts w:ascii="Times New Roman" w:hAnsi="Times New Roman" w:cs="Times New Roman"/>
          <w:sz w:val="24"/>
          <w:szCs w:val="24"/>
          <w:lang w:eastAsia="cs-CZ"/>
        </w:rPr>
        <w:t> </w:t>
      </w:r>
      <w:r w:rsidRPr="00184EA2" w:rsidR="00DB3154">
        <w:rPr>
          <w:rFonts w:ascii="Times New Roman" w:hAnsi="Times New Roman" w:cs="Times New Roman"/>
          <w:sz w:val="24"/>
          <w:szCs w:val="24"/>
          <w:lang w:eastAsia="cs-CZ"/>
        </w:rPr>
        <w:t>Z.</w:t>
      </w:r>
      <w:r w:rsidRPr="00184EA2" w:rsidR="00DB3154">
        <w:rPr>
          <w:rFonts w:ascii="Times New Roman" w:hAnsi="Times New Roman" w:cs="Times New Roman"/>
          <w:sz w:val="24"/>
          <w:szCs w:val="24"/>
          <w:lang w:eastAsia="cs-CZ"/>
        </w:rPr>
        <w:t> </w:t>
      </w:r>
      <w:r w:rsidRPr="00184EA2" w:rsidR="00DB3154">
        <w:rPr>
          <w:rFonts w:ascii="Times New Roman" w:hAnsi="Times New Roman" w:cs="Times New Roman"/>
          <w:sz w:val="24"/>
          <w:szCs w:val="24"/>
          <w:lang w:eastAsia="cs-CZ"/>
        </w:rPr>
        <w:t>z. o ochrane pred legalizáciou príjmov z trestnej činnosti a o ochrane pred financovaním terorizmu a o zmene a doplnení niektorých zákonov.“</w:t>
      </w:r>
      <w:r w:rsidRPr="00184EA2" w:rsidR="00DB3154">
        <w:rPr>
          <w:rFonts w:ascii="Times New Roman" w:hAnsi="Times New Roman" w:cs="Times New Roman"/>
          <w:bCs/>
          <w:sz w:val="24"/>
          <w:szCs w:val="24"/>
          <w:lang w:eastAsia="cs-CZ"/>
        </w:rPr>
        <w:t>.</w:t>
      </w:r>
    </w:p>
    <w:p w:rsidR="003A7998" w:rsidRPr="00436B14" w:rsidP="003A7998">
      <w:pPr>
        <w:suppressAutoHyphens w:val="0"/>
        <w:jc w:val="both"/>
        <w:rPr>
          <w:rFonts w:ascii="Times New Roman" w:hAnsi="Times New Roman" w:cs="Times New Roman"/>
          <w:sz w:val="24"/>
          <w:szCs w:val="24"/>
          <w:lang w:eastAsia="cs-CZ"/>
        </w:rPr>
      </w:pPr>
    </w:p>
    <w:p w:rsidR="00436B14" w:rsidP="00436B14">
      <w:pPr>
        <w:numPr>
          <w:ilvl w:val="2"/>
          <w:numId w:val="9"/>
        </w:numPr>
        <w:tabs>
          <w:tab w:val="left" w:pos="360"/>
          <w:tab w:val="clear" w:pos="2940"/>
        </w:tabs>
        <w:suppressAutoHyphens w:val="0"/>
        <w:ind w:left="360" w:hanging="360"/>
        <w:jc w:val="both"/>
        <w:rPr>
          <w:rFonts w:ascii="Times New Roman" w:hAnsi="Times New Roman" w:cs="Times New Roman"/>
          <w:sz w:val="24"/>
          <w:szCs w:val="24"/>
          <w:lang w:eastAsia="cs-CZ"/>
        </w:rPr>
      </w:pPr>
      <w:r>
        <w:rPr>
          <w:rFonts w:ascii="Times New Roman" w:hAnsi="Times New Roman" w:cs="Times New Roman"/>
          <w:sz w:val="24"/>
          <w:szCs w:val="24"/>
          <w:lang w:eastAsia="cs-CZ"/>
        </w:rPr>
        <w:t xml:space="preserve">V § </w:t>
      </w:r>
      <w:r w:rsidRPr="00184EA2" w:rsidR="00DB3154">
        <w:rPr>
          <w:rFonts w:ascii="Times New Roman" w:hAnsi="Times New Roman" w:cs="Times New Roman"/>
          <w:sz w:val="24"/>
          <w:szCs w:val="24"/>
          <w:lang w:eastAsia="cs-CZ"/>
        </w:rPr>
        <w:t>8 ods.</w:t>
      </w:r>
      <w:r w:rsidRPr="00184EA2" w:rsidR="00DB3154">
        <w:rPr>
          <w:rFonts w:ascii="Times New Roman" w:hAnsi="Times New Roman" w:cs="Times New Roman"/>
          <w:sz w:val="24"/>
          <w:szCs w:val="24"/>
          <w:lang w:eastAsia="cs-CZ"/>
        </w:rPr>
        <w:t> </w:t>
      </w:r>
      <w:r w:rsidRPr="00184EA2" w:rsidR="00DB3154">
        <w:rPr>
          <w:rFonts w:ascii="Times New Roman" w:hAnsi="Times New Roman" w:cs="Times New Roman"/>
          <w:sz w:val="24"/>
          <w:szCs w:val="24"/>
          <w:lang w:eastAsia="cs-CZ"/>
        </w:rPr>
        <w:t>1 písm.</w:t>
      </w:r>
      <w:r w:rsidRPr="00184EA2" w:rsidR="00DB3154">
        <w:rPr>
          <w:rFonts w:ascii="Times New Roman" w:hAnsi="Times New Roman" w:cs="Times New Roman"/>
          <w:sz w:val="24"/>
          <w:szCs w:val="24"/>
          <w:lang w:eastAsia="cs-CZ"/>
        </w:rPr>
        <w:t> </w:t>
      </w:r>
      <w:r w:rsidRPr="00184EA2" w:rsidR="00DB3154">
        <w:rPr>
          <w:rFonts w:ascii="Times New Roman" w:hAnsi="Times New Roman" w:cs="Times New Roman"/>
          <w:sz w:val="24"/>
          <w:szCs w:val="24"/>
          <w:lang w:eastAsia="cs-CZ"/>
        </w:rPr>
        <w:t>a) sa za slovo „vstupovať“ vkladajú slová „a po bezvýslednej výzve na umožnenie vstupu si vymôcť vstup“.</w:t>
      </w:r>
    </w:p>
    <w:p w:rsidR="00436B14" w:rsidP="00436B14">
      <w:pPr>
        <w:suppressAutoHyphens w:val="0"/>
        <w:jc w:val="both"/>
        <w:rPr>
          <w:rFonts w:ascii="Times New Roman" w:hAnsi="Times New Roman" w:cs="Times New Roman"/>
          <w:sz w:val="24"/>
          <w:szCs w:val="24"/>
          <w:lang w:eastAsia="cs-CZ"/>
        </w:rPr>
      </w:pPr>
    </w:p>
    <w:p w:rsidR="00DB3154" w:rsidP="00436B14">
      <w:pPr>
        <w:numPr>
          <w:ilvl w:val="2"/>
          <w:numId w:val="9"/>
        </w:numPr>
        <w:tabs>
          <w:tab w:val="left" w:pos="360"/>
          <w:tab w:val="clear" w:pos="2940"/>
        </w:tabs>
        <w:suppressAutoHyphens w:val="0"/>
        <w:ind w:left="360" w:hanging="360"/>
        <w:jc w:val="both"/>
        <w:rPr>
          <w:rFonts w:ascii="Times New Roman" w:hAnsi="Times New Roman" w:cs="Times New Roman"/>
          <w:sz w:val="24"/>
          <w:szCs w:val="24"/>
          <w:lang w:eastAsia="cs-CZ"/>
        </w:rPr>
      </w:pPr>
      <w:r w:rsidR="00436B14">
        <w:rPr>
          <w:rFonts w:ascii="Times New Roman" w:hAnsi="Times New Roman" w:cs="Times New Roman"/>
          <w:sz w:val="24"/>
          <w:szCs w:val="24"/>
          <w:lang w:eastAsia="cs-CZ"/>
        </w:rPr>
        <w:t>V §</w:t>
      </w:r>
      <w:r w:rsidRPr="00184EA2">
        <w:rPr>
          <w:rFonts w:ascii="Times New Roman" w:hAnsi="Times New Roman" w:cs="Times New Roman"/>
          <w:sz w:val="24"/>
          <w:szCs w:val="24"/>
          <w:lang w:eastAsia="cs-CZ"/>
        </w:rPr>
        <w:t> </w:t>
      </w:r>
      <w:r w:rsidRPr="00184EA2">
        <w:rPr>
          <w:rFonts w:ascii="Times New Roman" w:hAnsi="Times New Roman" w:cs="Times New Roman"/>
          <w:sz w:val="24"/>
          <w:szCs w:val="24"/>
          <w:lang w:eastAsia="cs-CZ"/>
        </w:rPr>
        <w:t>8 ods.</w:t>
      </w:r>
      <w:r w:rsidRPr="00184EA2">
        <w:rPr>
          <w:rFonts w:ascii="Times New Roman" w:hAnsi="Times New Roman" w:cs="Times New Roman"/>
          <w:sz w:val="24"/>
          <w:szCs w:val="24"/>
          <w:lang w:eastAsia="cs-CZ"/>
        </w:rPr>
        <w:t> </w:t>
      </w:r>
      <w:r w:rsidRPr="00184EA2">
        <w:rPr>
          <w:rFonts w:ascii="Times New Roman" w:hAnsi="Times New Roman" w:cs="Times New Roman"/>
          <w:sz w:val="24"/>
          <w:szCs w:val="24"/>
          <w:lang w:eastAsia="cs-CZ"/>
        </w:rPr>
        <w:t>1 písm.</w:t>
      </w:r>
      <w:r w:rsidRPr="00184EA2">
        <w:rPr>
          <w:rFonts w:ascii="Times New Roman" w:hAnsi="Times New Roman" w:cs="Times New Roman"/>
          <w:sz w:val="24"/>
          <w:szCs w:val="24"/>
          <w:lang w:eastAsia="cs-CZ"/>
        </w:rPr>
        <w:t> </w:t>
      </w:r>
      <w:r w:rsidRPr="00184EA2">
        <w:rPr>
          <w:rFonts w:ascii="Times New Roman" w:hAnsi="Times New Roman" w:cs="Times New Roman"/>
          <w:sz w:val="24"/>
          <w:szCs w:val="24"/>
          <w:lang w:eastAsia="cs-CZ"/>
        </w:rPr>
        <w:t>c) sa za slovo „dokladov“ vkladá čiarka, slová „a iné“ sa nahrádzajú slovami „podklady, informácie na technických nosičoch údajov a iné informácie,“ a na konci sa čiarka nahrádza bodkočiarkou a pripájajú sa tieto slová: „po bezvýslednej výzve na poskytnutie dokladov, podkladov, informácií na technických nosičoch údajov a iných potrebných informácií, písomnosti a veci si k nim vymôcť prístup prekonaním odporu alebo vytvorenej prekážky, a to aj s pomocou prizvanej osoby spôsobilej na zabezpečenie prekonania odporu alebo vytvorenej prekážky,“.</w:t>
      </w:r>
    </w:p>
    <w:p w:rsidR="00436B14" w:rsidP="00436B14">
      <w:pPr>
        <w:suppressAutoHyphens w:val="0"/>
        <w:jc w:val="both"/>
        <w:rPr>
          <w:rFonts w:ascii="Times New Roman" w:hAnsi="Times New Roman" w:cs="Times New Roman"/>
          <w:sz w:val="24"/>
          <w:szCs w:val="24"/>
          <w:lang w:eastAsia="cs-CZ"/>
        </w:rPr>
      </w:pPr>
    </w:p>
    <w:p w:rsidR="00DB3154" w:rsidP="00436B14">
      <w:pPr>
        <w:numPr>
          <w:ilvl w:val="2"/>
          <w:numId w:val="9"/>
        </w:numPr>
        <w:tabs>
          <w:tab w:val="left" w:pos="360"/>
          <w:tab w:val="clear" w:pos="2940"/>
        </w:tabs>
        <w:suppressAutoHyphens w:val="0"/>
        <w:ind w:left="360" w:hanging="360"/>
        <w:jc w:val="both"/>
        <w:rPr>
          <w:rFonts w:ascii="Times New Roman" w:hAnsi="Times New Roman" w:cs="Times New Roman"/>
          <w:sz w:val="24"/>
          <w:szCs w:val="24"/>
          <w:lang w:eastAsia="cs-CZ"/>
        </w:rPr>
      </w:pPr>
      <w:r w:rsidR="00436B14">
        <w:rPr>
          <w:rFonts w:ascii="Times New Roman" w:hAnsi="Times New Roman" w:cs="Times New Roman"/>
          <w:sz w:val="24"/>
          <w:szCs w:val="24"/>
          <w:lang w:eastAsia="cs-CZ"/>
        </w:rPr>
        <w:t>V p</w:t>
      </w:r>
      <w:r w:rsidRPr="00184EA2">
        <w:rPr>
          <w:rFonts w:ascii="Times New Roman" w:hAnsi="Times New Roman" w:cs="Times New Roman"/>
          <w:sz w:val="24"/>
          <w:szCs w:val="24"/>
          <w:lang w:eastAsia="cs-CZ"/>
        </w:rPr>
        <w:t>oznámke pod čiarou k odkazu</w:t>
      </w:r>
      <w:r w:rsidRPr="00184EA2">
        <w:rPr>
          <w:rFonts w:ascii="Times New Roman" w:hAnsi="Times New Roman" w:cs="Times New Roman"/>
          <w:sz w:val="24"/>
          <w:szCs w:val="24"/>
          <w:lang w:eastAsia="cs-CZ"/>
        </w:rPr>
        <w:t> </w:t>
      </w:r>
      <w:r w:rsidRPr="00184EA2">
        <w:rPr>
          <w:rFonts w:ascii="Times New Roman" w:hAnsi="Times New Roman" w:cs="Times New Roman"/>
          <w:sz w:val="24"/>
          <w:szCs w:val="24"/>
          <w:lang w:eastAsia="cs-CZ"/>
        </w:rPr>
        <w:t>25 sa citácia „zákon č.</w:t>
      </w:r>
      <w:r w:rsidRPr="00184EA2">
        <w:rPr>
          <w:rFonts w:ascii="Times New Roman" w:hAnsi="Times New Roman" w:cs="Times New Roman"/>
          <w:sz w:val="24"/>
          <w:szCs w:val="24"/>
          <w:lang w:eastAsia="cs-CZ"/>
        </w:rPr>
        <w:t> </w:t>
      </w:r>
      <w:r w:rsidRPr="00184EA2">
        <w:rPr>
          <w:rFonts w:ascii="Times New Roman" w:hAnsi="Times New Roman" w:cs="Times New Roman"/>
          <w:sz w:val="24"/>
          <w:szCs w:val="24"/>
          <w:lang w:eastAsia="cs-CZ"/>
        </w:rPr>
        <w:t>95/2002</w:t>
      </w:r>
      <w:r w:rsidRPr="00184EA2">
        <w:rPr>
          <w:rFonts w:ascii="Times New Roman" w:hAnsi="Times New Roman" w:cs="Times New Roman"/>
          <w:sz w:val="24"/>
          <w:szCs w:val="24"/>
          <w:lang w:eastAsia="cs-CZ"/>
        </w:rPr>
        <w:t> </w:t>
      </w:r>
      <w:r w:rsidRPr="00184EA2">
        <w:rPr>
          <w:rFonts w:ascii="Times New Roman" w:hAnsi="Times New Roman" w:cs="Times New Roman"/>
          <w:sz w:val="24"/>
          <w:szCs w:val="24"/>
          <w:lang w:eastAsia="cs-CZ"/>
        </w:rPr>
        <w:t>Z.</w:t>
      </w:r>
      <w:r w:rsidRPr="00184EA2">
        <w:rPr>
          <w:rFonts w:ascii="Times New Roman" w:hAnsi="Times New Roman" w:cs="Times New Roman"/>
          <w:sz w:val="24"/>
          <w:szCs w:val="24"/>
          <w:lang w:eastAsia="cs-CZ"/>
        </w:rPr>
        <w:t> </w:t>
      </w:r>
      <w:r w:rsidRPr="00184EA2">
        <w:rPr>
          <w:rFonts w:ascii="Times New Roman" w:hAnsi="Times New Roman" w:cs="Times New Roman"/>
          <w:sz w:val="24"/>
          <w:szCs w:val="24"/>
          <w:lang w:eastAsia="cs-CZ"/>
        </w:rPr>
        <w:t>z. v znení neskorších predpisov“ nahrádza citáciou „zákon č.</w:t>
      </w:r>
      <w:r w:rsidRPr="00184EA2">
        <w:rPr>
          <w:rFonts w:ascii="Times New Roman" w:hAnsi="Times New Roman" w:cs="Times New Roman"/>
          <w:sz w:val="24"/>
          <w:szCs w:val="24"/>
          <w:lang w:eastAsia="cs-CZ"/>
        </w:rPr>
        <w:t> </w:t>
      </w:r>
      <w:r w:rsidRPr="00184EA2">
        <w:rPr>
          <w:rFonts w:ascii="Times New Roman" w:hAnsi="Times New Roman" w:cs="Times New Roman"/>
          <w:sz w:val="24"/>
          <w:szCs w:val="24"/>
          <w:lang w:eastAsia="cs-CZ"/>
        </w:rPr>
        <w:t>8/2008</w:t>
      </w:r>
      <w:r w:rsidRPr="00184EA2">
        <w:rPr>
          <w:rFonts w:ascii="Times New Roman" w:hAnsi="Times New Roman" w:cs="Times New Roman"/>
          <w:sz w:val="24"/>
          <w:szCs w:val="24"/>
          <w:lang w:eastAsia="cs-CZ"/>
        </w:rPr>
        <w:t> </w:t>
      </w:r>
      <w:r w:rsidRPr="00184EA2">
        <w:rPr>
          <w:rFonts w:ascii="Times New Roman" w:hAnsi="Times New Roman" w:cs="Times New Roman"/>
          <w:sz w:val="24"/>
          <w:szCs w:val="24"/>
          <w:lang w:eastAsia="cs-CZ"/>
        </w:rPr>
        <w:t>Z.</w:t>
      </w:r>
      <w:r w:rsidRPr="00184EA2">
        <w:rPr>
          <w:rFonts w:ascii="Times New Roman" w:hAnsi="Times New Roman" w:cs="Times New Roman"/>
          <w:sz w:val="24"/>
          <w:szCs w:val="24"/>
          <w:lang w:eastAsia="cs-CZ"/>
        </w:rPr>
        <w:t> </w:t>
      </w:r>
      <w:r w:rsidRPr="00184EA2">
        <w:rPr>
          <w:rFonts w:ascii="Times New Roman" w:hAnsi="Times New Roman" w:cs="Times New Roman"/>
          <w:sz w:val="24"/>
          <w:szCs w:val="24"/>
          <w:lang w:eastAsia="cs-CZ"/>
        </w:rPr>
        <w:t>z. v znení neskorších predpisov“.</w:t>
      </w:r>
    </w:p>
    <w:p w:rsidR="004159E5" w:rsidP="004159E5">
      <w:pPr>
        <w:suppressAutoHyphens w:val="0"/>
        <w:jc w:val="both"/>
        <w:rPr>
          <w:rFonts w:ascii="Times New Roman" w:hAnsi="Times New Roman" w:cs="Times New Roman"/>
          <w:sz w:val="24"/>
          <w:szCs w:val="24"/>
          <w:lang w:eastAsia="cs-CZ"/>
        </w:rPr>
      </w:pPr>
    </w:p>
    <w:p w:rsidR="004159E5" w:rsidP="004159E5">
      <w:pPr>
        <w:pStyle w:val="BodyTextIndent2"/>
        <w:numPr>
          <w:ilvl w:val="2"/>
          <w:numId w:val="9"/>
        </w:numPr>
        <w:tabs>
          <w:tab w:val="left" w:pos="360"/>
          <w:tab w:val="clear" w:pos="2940"/>
        </w:tabs>
        <w:spacing w:after="0" w:line="240" w:lineRule="auto"/>
        <w:ind w:left="1523" w:hanging="1523"/>
        <w:jc w:val="both"/>
        <w:rPr>
          <w:rFonts w:ascii="Times New Roman" w:hAnsi="Times New Roman" w:cs="Times New Roman"/>
          <w:sz w:val="24"/>
        </w:rPr>
      </w:pPr>
      <w:r>
        <w:rPr>
          <w:rFonts w:ascii="Times New Roman" w:hAnsi="Times New Roman" w:cs="Times New Roman"/>
          <w:sz w:val="24"/>
        </w:rPr>
        <w:t xml:space="preserve">V </w:t>
      </w:r>
      <w:r>
        <w:rPr>
          <w:rFonts w:ascii="Times New Roman" w:hAnsi="Times New Roman" w:cs="Times New Roman"/>
          <w:color w:val="000000"/>
          <w:sz w:val="24"/>
        </w:rPr>
        <w:t>§</w:t>
      </w:r>
      <w:r>
        <w:rPr>
          <w:rFonts w:ascii="Times New Roman" w:hAnsi="Times New Roman" w:cs="Times New Roman"/>
          <w:color w:val="000000"/>
          <w:sz w:val="24"/>
        </w:rPr>
        <w:t> </w:t>
      </w:r>
      <w:r>
        <w:rPr>
          <w:rFonts w:ascii="Times New Roman" w:hAnsi="Times New Roman" w:cs="Times New Roman"/>
          <w:color w:val="000000"/>
          <w:sz w:val="24"/>
        </w:rPr>
        <w:t>37 sa odsek</w:t>
      </w:r>
      <w:r>
        <w:rPr>
          <w:rFonts w:ascii="Times New Roman" w:hAnsi="Times New Roman" w:cs="Times New Roman"/>
          <w:color w:val="000000"/>
          <w:sz w:val="24"/>
        </w:rPr>
        <w:t> </w:t>
      </w:r>
      <w:r>
        <w:rPr>
          <w:rFonts w:ascii="Times New Roman" w:hAnsi="Times New Roman" w:cs="Times New Roman"/>
          <w:color w:val="000000"/>
          <w:sz w:val="24"/>
        </w:rPr>
        <w:t>3 dopĺňa písmenom</w:t>
      </w:r>
      <w:r>
        <w:rPr>
          <w:rFonts w:ascii="Times New Roman" w:hAnsi="Times New Roman" w:cs="Times New Roman"/>
          <w:color w:val="000000"/>
          <w:sz w:val="24"/>
        </w:rPr>
        <w:t> </w:t>
      </w:r>
      <w:r>
        <w:rPr>
          <w:rFonts w:ascii="Times New Roman" w:hAnsi="Times New Roman" w:cs="Times New Roman"/>
          <w:color w:val="000000"/>
          <w:sz w:val="24"/>
        </w:rPr>
        <w:t>e), ktoré znie:</w:t>
      </w:r>
    </w:p>
    <w:p w:rsidR="004159E5" w:rsidP="004159E5">
      <w:pPr>
        <w:pStyle w:val="BodyTextIndent2"/>
        <w:spacing w:after="0" w:line="240" w:lineRule="auto"/>
        <w:ind w:left="284"/>
        <w:jc w:val="both"/>
        <w:rPr>
          <w:rFonts w:ascii="Times New Roman" w:hAnsi="Times New Roman" w:cs="Times New Roman"/>
          <w:sz w:val="24"/>
        </w:rPr>
      </w:pPr>
      <w:r>
        <w:rPr>
          <w:rFonts w:ascii="Times New Roman" w:hAnsi="Times New Roman" w:cs="Times New Roman"/>
          <w:sz w:val="24"/>
        </w:rPr>
        <w:t>„e) </w:t>
      </w:r>
      <w:r>
        <w:rPr>
          <w:rFonts w:ascii="Times New Roman" w:hAnsi="Times New Roman" w:cs="Times New Roman"/>
          <w:color w:val="000000"/>
          <w:sz w:val="24"/>
        </w:rPr>
        <w:t>iné dôležité oznámenia Národnej banky Slovenska týkajúce sa dohliadaných subjektov alebo ich činnosti, ak sú určené na zverejnenie.</w:t>
      </w:r>
      <w:r>
        <w:rPr>
          <w:rFonts w:ascii="Times New Roman" w:hAnsi="Times New Roman" w:cs="Times New Roman"/>
          <w:sz w:val="24"/>
        </w:rPr>
        <w:t>“.</w:t>
      </w:r>
    </w:p>
    <w:p w:rsidR="00824AA5" w:rsidP="00616C7B">
      <w:pPr>
        <w:pStyle w:val="BodyTextIndent2"/>
        <w:spacing w:after="0" w:line="240" w:lineRule="auto"/>
        <w:ind w:left="284"/>
        <w:jc w:val="both"/>
        <w:rPr>
          <w:rFonts w:ascii="Times New Roman" w:hAnsi="Times New Roman" w:cs="Times New Roman"/>
          <w:sz w:val="24"/>
        </w:rPr>
      </w:pPr>
    </w:p>
    <w:p w:rsidR="00824AA5" w:rsidP="00616C7B">
      <w:pPr>
        <w:pStyle w:val="BodyTextIndent"/>
        <w:numPr>
          <w:ilvl w:val="2"/>
          <w:numId w:val="9"/>
        </w:numPr>
        <w:tabs>
          <w:tab w:val="clear" w:pos="2940"/>
        </w:tabs>
        <w:suppressAutoHyphens w:val="0"/>
        <w:spacing w:after="0"/>
        <w:ind w:left="360" w:hanging="360"/>
        <w:jc w:val="both"/>
        <w:rPr>
          <w:rFonts w:ascii="Times New Roman" w:hAnsi="Times New Roman" w:cs="Times New Roman"/>
          <w:sz w:val="24"/>
          <w:szCs w:val="24"/>
        </w:rPr>
      </w:pPr>
      <w:r w:rsidRPr="00824AA5">
        <w:rPr>
          <w:rFonts w:ascii="Times New Roman" w:hAnsi="Times New Roman" w:cs="Times New Roman"/>
          <w:sz w:val="24"/>
          <w:szCs w:val="24"/>
        </w:rPr>
        <w:t>V §</w:t>
      </w:r>
      <w:r w:rsidRPr="00824AA5">
        <w:rPr>
          <w:rFonts w:ascii="Times New Roman" w:hAnsi="Times New Roman" w:cs="Times New Roman"/>
          <w:sz w:val="24"/>
          <w:szCs w:val="24"/>
        </w:rPr>
        <w:t> </w:t>
      </w:r>
      <w:r w:rsidRPr="00824AA5">
        <w:rPr>
          <w:rFonts w:ascii="Times New Roman" w:hAnsi="Times New Roman" w:cs="Times New Roman"/>
          <w:sz w:val="24"/>
          <w:szCs w:val="24"/>
        </w:rPr>
        <w:t>38 ods.</w:t>
      </w:r>
      <w:r w:rsidRPr="00824AA5">
        <w:rPr>
          <w:rFonts w:ascii="Times New Roman" w:hAnsi="Times New Roman" w:cs="Times New Roman"/>
          <w:sz w:val="24"/>
          <w:szCs w:val="24"/>
        </w:rPr>
        <w:t> </w:t>
      </w:r>
      <w:r w:rsidRPr="00824AA5">
        <w:rPr>
          <w:rFonts w:ascii="Times New Roman" w:hAnsi="Times New Roman" w:cs="Times New Roman"/>
          <w:sz w:val="24"/>
          <w:szCs w:val="24"/>
        </w:rPr>
        <w:t>2 sa slová „50</w:t>
      </w:r>
      <w:r w:rsidRPr="00824AA5">
        <w:rPr>
          <w:rFonts w:ascii="Times New Roman" w:hAnsi="Times New Roman" w:cs="Times New Roman"/>
          <w:sz w:val="24"/>
          <w:szCs w:val="24"/>
        </w:rPr>
        <w:t> </w:t>
      </w:r>
      <w:r w:rsidRPr="00824AA5">
        <w:rPr>
          <w:rFonts w:ascii="Times New Roman" w:hAnsi="Times New Roman" w:cs="Times New Roman"/>
          <w:sz w:val="24"/>
          <w:szCs w:val="24"/>
        </w:rPr>
        <w:t>000</w:t>
      </w:r>
      <w:r w:rsidRPr="00824AA5">
        <w:rPr>
          <w:rFonts w:ascii="Times New Roman" w:hAnsi="Times New Roman" w:cs="Times New Roman"/>
          <w:sz w:val="24"/>
          <w:szCs w:val="24"/>
        </w:rPr>
        <w:t> </w:t>
      </w:r>
      <w:r w:rsidRPr="00824AA5">
        <w:rPr>
          <w:rFonts w:ascii="Times New Roman" w:hAnsi="Times New Roman" w:cs="Times New Roman"/>
          <w:sz w:val="24"/>
          <w:szCs w:val="24"/>
        </w:rPr>
        <w:t>Sk“ nahrádzajú slovami „5</w:t>
      </w:r>
      <w:r w:rsidRPr="00824AA5">
        <w:rPr>
          <w:rFonts w:ascii="Times New Roman" w:hAnsi="Times New Roman" w:cs="Times New Roman"/>
          <w:sz w:val="24"/>
          <w:szCs w:val="24"/>
        </w:rPr>
        <w:t> </w:t>
      </w:r>
      <w:r w:rsidRPr="00824AA5">
        <w:rPr>
          <w:rFonts w:ascii="Times New Roman" w:hAnsi="Times New Roman" w:cs="Times New Roman"/>
          <w:sz w:val="24"/>
          <w:szCs w:val="24"/>
        </w:rPr>
        <w:t>000</w:t>
      </w:r>
      <w:r w:rsidRPr="00824AA5">
        <w:rPr>
          <w:rFonts w:ascii="Times New Roman" w:hAnsi="Times New Roman" w:cs="Times New Roman"/>
          <w:sz w:val="24"/>
          <w:szCs w:val="24"/>
        </w:rPr>
        <w:t> </w:t>
      </w:r>
      <w:r w:rsidRPr="00824AA5">
        <w:rPr>
          <w:rFonts w:ascii="Times New Roman" w:hAnsi="Times New Roman" w:cs="Times New Roman"/>
          <w:sz w:val="24"/>
          <w:szCs w:val="24"/>
        </w:rPr>
        <w:t>eur“ a slová 500</w:t>
      </w:r>
      <w:r w:rsidRPr="00824AA5">
        <w:rPr>
          <w:rFonts w:ascii="Times New Roman" w:hAnsi="Times New Roman" w:cs="Times New Roman"/>
          <w:sz w:val="24"/>
          <w:szCs w:val="24"/>
        </w:rPr>
        <w:t> </w:t>
      </w:r>
      <w:r w:rsidRPr="00824AA5">
        <w:rPr>
          <w:rFonts w:ascii="Times New Roman" w:hAnsi="Times New Roman" w:cs="Times New Roman"/>
          <w:sz w:val="24"/>
          <w:szCs w:val="24"/>
        </w:rPr>
        <w:t>000</w:t>
      </w:r>
      <w:r w:rsidRPr="00824AA5">
        <w:rPr>
          <w:rFonts w:ascii="Times New Roman" w:hAnsi="Times New Roman" w:cs="Times New Roman"/>
          <w:sz w:val="24"/>
          <w:szCs w:val="24"/>
        </w:rPr>
        <w:t> </w:t>
      </w:r>
      <w:r w:rsidRPr="00824AA5">
        <w:rPr>
          <w:rFonts w:ascii="Times New Roman" w:hAnsi="Times New Roman" w:cs="Times New Roman"/>
          <w:sz w:val="24"/>
          <w:szCs w:val="24"/>
        </w:rPr>
        <w:t>Sk“ sa nahrádzajú slovami „50</w:t>
      </w:r>
      <w:r w:rsidRPr="00824AA5">
        <w:rPr>
          <w:rFonts w:ascii="Times New Roman" w:hAnsi="Times New Roman" w:cs="Times New Roman"/>
          <w:sz w:val="24"/>
          <w:szCs w:val="24"/>
        </w:rPr>
        <w:t> </w:t>
      </w:r>
      <w:r w:rsidRPr="00824AA5">
        <w:rPr>
          <w:rFonts w:ascii="Times New Roman" w:hAnsi="Times New Roman" w:cs="Times New Roman"/>
          <w:sz w:val="24"/>
          <w:szCs w:val="24"/>
        </w:rPr>
        <w:t>000</w:t>
      </w:r>
      <w:r w:rsidRPr="00824AA5">
        <w:rPr>
          <w:rFonts w:ascii="Times New Roman" w:hAnsi="Times New Roman" w:cs="Times New Roman"/>
          <w:sz w:val="24"/>
          <w:szCs w:val="24"/>
        </w:rPr>
        <w:t> </w:t>
      </w:r>
      <w:r w:rsidRPr="00824AA5">
        <w:rPr>
          <w:rFonts w:ascii="Times New Roman" w:hAnsi="Times New Roman" w:cs="Times New Roman"/>
          <w:sz w:val="24"/>
          <w:szCs w:val="24"/>
        </w:rPr>
        <w:t>eur“.</w:t>
      </w:r>
    </w:p>
    <w:p w:rsidR="00BA3ED9" w:rsidP="00616C7B">
      <w:pPr>
        <w:pStyle w:val="BodyTextIndent"/>
        <w:suppressAutoHyphens w:val="0"/>
        <w:spacing w:after="0"/>
        <w:ind w:left="0"/>
        <w:jc w:val="both"/>
        <w:rPr>
          <w:rFonts w:ascii="Times New Roman" w:hAnsi="Times New Roman" w:cs="Times New Roman"/>
          <w:sz w:val="24"/>
          <w:szCs w:val="24"/>
        </w:rPr>
      </w:pPr>
    </w:p>
    <w:p w:rsidR="00BA3ED9" w:rsidP="00616C7B">
      <w:pPr>
        <w:pStyle w:val="BodyTextIndent2"/>
        <w:numPr>
          <w:ilvl w:val="2"/>
          <w:numId w:val="9"/>
        </w:numPr>
        <w:tabs>
          <w:tab w:val="left" w:pos="180"/>
          <w:tab w:val="clear" w:pos="2940"/>
        </w:tabs>
        <w:spacing w:after="0" w:line="240" w:lineRule="auto"/>
        <w:ind w:left="360" w:hanging="360"/>
        <w:jc w:val="both"/>
        <w:rPr>
          <w:rFonts w:ascii="Times New Roman" w:hAnsi="Times New Roman" w:cs="Times New Roman"/>
          <w:sz w:val="24"/>
        </w:rPr>
      </w:pPr>
      <w:r>
        <w:rPr>
          <w:rFonts w:ascii="Times New Roman" w:hAnsi="Times New Roman" w:cs="Times New Roman"/>
          <w:color w:val="000000"/>
          <w:sz w:val="24"/>
        </w:rPr>
        <w:t xml:space="preserve"> §</w:t>
      </w:r>
      <w:r>
        <w:rPr>
          <w:rFonts w:ascii="Times New Roman" w:hAnsi="Times New Roman" w:cs="Times New Roman"/>
          <w:color w:val="000000"/>
          <w:sz w:val="24"/>
        </w:rPr>
        <w:t> </w:t>
      </w:r>
      <w:r>
        <w:rPr>
          <w:rFonts w:ascii="Times New Roman" w:hAnsi="Times New Roman" w:cs="Times New Roman"/>
          <w:color w:val="000000"/>
          <w:sz w:val="24"/>
        </w:rPr>
        <w:t>38 sa dopĺňa odsekom</w:t>
      </w:r>
      <w:r>
        <w:rPr>
          <w:rFonts w:ascii="Times New Roman" w:hAnsi="Times New Roman" w:cs="Times New Roman"/>
          <w:color w:val="000000"/>
          <w:sz w:val="24"/>
        </w:rPr>
        <w:t> </w:t>
      </w:r>
      <w:r>
        <w:rPr>
          <w:rFonts w:ascii="Times New Roman" w:hAnsi="Times New Roman" w:cs="Times New Roman"/>
          <w:color w:val="000000"/>
          <w:sz w:val="24"/>
        </w:rPr>
        <w:t>6, ktorý znie:</w:t>
      </w:r>
    </w:p>
    <w:p w:rsidR="00BA3ED9" w:rsidP="00616C7B">
      <w:pPr>
        <w:pStyle w:val="BodyTextIndent2"/>
        <w:spacing w:after="0" w:line="240" w:lineRule="auto"/>
        <w:ind w:left="0"/>
        <w:jc w:val="both"/>
        <w:rPr>
          <w:rFonts w:ascii="Times New Roman" w:hAnsi="Times New Roman" w:cs="Times New Roman"/>
          <w:sz w:val="24"/>
        </w:rPr>
      </w:pPr>
      <w:r>
        <w:rPr>
          <w:rFonts w:ascii="Times New Roman" w:hAnsi="Times New Roman" w:cs="Times New Roman"/>
          <w:sz w:val="24"/>
        </w:rPr>
        <w:t>„(6) Uložením poriadkovej pokuty nie je dotknutá zodpovednosť podľa osobitných predpisov. Ak uložená poriadková pokuta neviedla k bezodkladnej náprave a osoba postihnutá poriadkovou pokutou naďalej alebo opakovane hrubo sťažuje postup v konaní, výkon dohľadu na mieste alebo výkon dohľadu na diaľku, tak uložená poriadková pokuta nie je prekážkou pre uloženie opatrenia na nápravu, pokuty alebo inej sankcie tejto osobe podľa osobitného zákona.</w:t>
      </w:r>
      <w:r>
        <w:rPr>
          <w:rFonts w:ascii="Times New Roman" w:hAnsi="Times New Roman" w:cs="Times New Roman"/>
          <w:sz w:val="24"/>
          <w:vertAlign w:val="superscript"/>
        </w:rPr>
        <w:t>25</w:t>
      </w:r>
      <w:r w:rsidR="005376C7">
        <w:rPr>
          <w:rFonts w:ascii="Times New Roman" w:hAnsi="Times New Roman" w:cs="Times New Roman"/>
          <w:sz w:val="24"/>
          <w:vertAlign w:val="superscript"/>
        </w:rPr>
        <w:t>)</w:t>
      </w:r>
      <w:r>
        <w:rPr>
          <w:rFonts w:ascii="Times New Roman" w:hAnsi="Times New Roman" w:cs="Times New Roman"/>
          <w:sz w:val="24"/>
        </w:rPr>
        <w:t>“.</w:t>
      </w:r>
    </w:p>
    <w:p w:rsidR="00A154F2" w:rsidP="00BA3ED9">
      <w:pPr>
        <w:pStyle w:val="BodyTextIndent2"/>
        <w:spacing w:after="0" w:line="240" w:lineRule="auto"/>
        <w:ind w:left="284"/>
        <w:jc w:val="both"/>
        <w:rPr>
          <w:rFonts w:ascii="Times New Roman" w:hAnsi="Times New Roman" w:cs="Times New Roman"/>
          <w:sz w:val="24"/>
        </w:rPr>
      </w:pPr>
    </w:p>
    <w:p w:rsidR="00824AA5" w:rsidRPr="00824AA5" w:rsidP="0037642B">
      <w:pPr>
        <w:pStyle w:val="BodyTextIndent"/>
        <w:numPr>
          <w:ilvl w:val="2"/>
          <w:numId w:val="9"/>
        </w:numPr>
        <w:tabs>
          <w:tab w:val="clear" w:pos="2940"/>
        </w:tabs>
        <w:suppressAutoHyphens w:val="0"/>
        <w:spacing w:after="0"/>
        <w:ind w:left="360" w:hanging="360"/>
        <w:jc w:val="both"/>
        <w:rPr>
          <w:rFonts w:ascii="Times New Roman" w:hAnsi="Times New Roman" w:cs="Times New Roman"/>
          <w:sz w:val="24"/>
          <w:szCs w:val="24"/>
        </w:rPr>
      </w:pPr>
      <w:r w:rsidR="00BA3ED9">
        <w:rPr>
          <w:rFonts w:ascii="Times New Roman" w:hAnsi="Times New Roman" w:cs="Times New Roman"/>
          <w:sz w:val="24"/>
          <w:szCs w:val="24"/>
        </w:rPr>
        <w:t>V § 43 ods. 2 sa pred slovo „poskytujú“ vkladajú slová „na jej žiadosť“</w:t>
      </w:r>
      <w:r w:rsidR="00A154F2">
        <w:rPr>
          <w:rFonts w:ascii="Times New Roman" w:hAnsi="Times New Roman" w:cs="Times New Roman"/>
          <w:sz w:val="24"/>
          <w:szCs w:val="24"/>
        </w:rPr>
        <w:t>.</w:t>
      </w:r>
    </w:p>
    <w:p w:rsidR="004159E5" w:rsidP="0037642B">
      <w:pPr>
        <w:suppressAutoHyphens w:val="0"/>
        <w:jc w:val="both"/>
        <w:rPr>
          <w:rFonts w:ascii="Times New Roman" w:hAnsi="Times New Roman" w:cs="Times New Roman"/>
          <w:sz w:val="24"/>
          <w:szCs w:val="24"/>
          <w:lang w:eastAsia="cs-CZ"/>
        </w:rPr>
      </w:pPr>
    </w:p>
    <w:p w:rsidR="00DE1728" w:rsidRPr="00436B14" w:rsidP="0037642B">
      <w:pPr>
        <w:suppressAutoHyphens w:val="0"/>
        <w:jc w:val="center"/>
        <w:rPr>
          <w:rFonts w:ascii="Times New Roman" w:hAnsi="Times New Roman" w:cs="Times New Roman"/>
          <w:bCs/>
          <w:sz w:val="24"/>
          <w:szCs w:val="24"/>
          <w:lang w:eastAsia="cs-CZ"/>
        </w:rPr>
      </w:pPr>
      <w:r w:rsidRPr="00436B14">
        <w:rPr>
          <w:rFonts w:ascii="Times New Roman" w:hAnsi="Times New Roman" w:cs="Times New Roman"/>
          <w:bCs/>
          <w:sz w:val="24"/>
          <w:szCs w:val="24"/>
          <w:lang w:eastAsia="cs-CZ"/>
        </w:rPr>
        <w:t xml:space="preserve">Čl. </w:t>
      </w:r>
      <w:r w:rsidR="00AE04E4">
        <w:rPr>
          <w:rFonts w:ascii="Times New Roman" w:hAnsi="Times New Roman" w:cs="Times New Roman"/>
          <w:bCs/>
          <w:sz w:val="24"/>
          <w:szCs w:val="24"/>
          <w:lang w:eastAsia="cs-CZ"/>
        </w:rPr>
        <w:t>I</w:t>
      </w:r>
      <w:r w:rsidR="00BF6BA3">
        <w:rPr>
          <w:rFonts w:ascii="Times New Roman" w:hAnsi="Times New Roman" w:cs="Times New Roman"/>
          <w:bCs/>
          <w:sz w:val="24"/>
          <w:szCs w:val="24"/>
          <w:lang w:eastAsia="cs-CZ"/>
        </w:rPr>
        <w:t>X</w:t>
      </w:r>
    </w:p>
    <w:p w:rsidR="00DE1728" w:rsidRPr="00184EA2" w:rsidP="0037642B">
      <w:pPr>
        <w:suppressAutoHyphens w:val="0"/>
        <w:jc w:val="both"/>
        <w:rPr>
          <w:rFonts w:ascii="Times New Roman" w:hAnsi="Times New Roman" w:cs="Times New Roman"/>
          <w:sz w:val="24"/>
          <w:szCs w:val="24"/>
          <w:lang w:eastAsia="cs-CZ"/>
        </w:rPr>
      </w:pPr>
    </w:p>
    <w:p w:rsidR="00E00E56" w:rsidRPr="00184EA2" w:rsidP="0037642B">
      <w:pPr>
        <w:suppressAutoHyphens w:val="0"/>
        <w:jc w:val="both"/>
        <w:rPr>
          <w:rFonts w:ascii="Times New Roman" w:hAnsi="Times New Roman" w:cs="Times New Roman"/>
          <w:sz w:val="24"/>
          <w:szCs w:val="24"/>
          <w:lang w:eastAsia="cs-CZ"/>
        </w:rPr>
      </w:pPr>
      <w:r w:rsidRPr="00184EA2">
        <w:rPr>
          <w:rFonts w:ascii="Times New Roman" w:hAnsi="Times New Roman" w:cs="Times New Roman"/>
          <w:sz w:val="24"/>
          <w:szCs w:val="24"/>
          <w:lang w:eastAsia="cs-CZ"/>
        </w:rPr>
        <w:t>Zákon č.</w:t>
      </w:r>
      <w:r w:rsidRPr="00184EA2">
        <w:rPr>
          <w:rFonts w:ascii="Times New Roman" w:hAnsi="Times New Roman" w:cs="Times New Roman"/>
          <w:sz w:val="24"/>
          <w:szCs w:val="24"/>
        </w:rPr>
        <w:t> </w:t>
      </w:r>
      <w:r w:rsidRPr="00184EA2">
        <w:rPr>
          <w:rFonts w:ascii="Times New Roman" w:hAnsi="Times New Roman" w:cs="Times New Roman"/>
          <w:sz w:val="24"/>
          <w:szCs w:val="24"/>
          <w:lang w:eastAsia="cs-CZ"/>
        </w:rPr>
        <w:t>7/2005</w:t>
      </w:r>
      <w:r w:rsidRPr="00184EA2">
        <w:rPr>
          <w:rFonts w:ascii="Times New Roman" w:hAnsi="Times New Roman" w:cs="Times New Roman"/>
          <w:sz w:val="24"/>
          <w:szCs w:val="24"/>
        </w:rPr>
        <w:t> </w:t>
      </w:r>
      <w:r w:rsidRPr="00184EA2">
        <w:rPr>
          <w:rFonts w:ascii="Times New Roman" w:hAnsi="Times New Roman" w:cs="Times New Roman"/>
          <w:sz w:val="24"/>
          <w:szCs w:val="24"/>
          <w:lang w:eastAsia="cs-CZ"/>
        </w:rPr>
        <w:t>Z.</w:t>
      </w:r>
      <w:r w:rsidRPr="00184EA2">
        <w:rPr>
          <w:rFonts w:ascii="Times New Roman" w:hAnsi="Times New Roman" w:cs="Times New Roman"/>
          <w:sz w:val="24"/>
          <w:szCs w:val="24"/>
        </w:rPr>
        <w:t> </w:t>
      </w:r>
      <w:r w:rsidRPr="00184EA2">
        <w:rPr>
          <w:rFonts w:ascii="Times New Roman" w:hAnsi="Times New Roman" w:cs="Times New Roman"/>
          <w:sz w:val="24"/>
          <w:szCs w:val="24"/>
          <w:lang w:eastAsia="cs-CZ"/>
        </w:rPr>
        <w:t>z. o konkurze a reštrukturalizácii a o zmene a doplnení niektorých zákonov v znení zákona č.</w:t>
      </w:r>
      <w:r w:rsidRPr="00184EA2">
        <w:rPr>
          <w:rFonts w:ascii="Times New Roman" w:hAnsi="Times New Roman" w:cs="Times New Roman"/>
          <w:sz w:val="24"/>
          <w:szCs w:val="24"/>
        </w:rPr>
        <w:t> </w:t>
      </w:r>
      <w:r w:rsidRPr="00184EA2">
        <w:rPr>
          <w:rFonts w:ascii="Times New Roman" w:hAnsi="Times New Roman" w:cs="Times New Roman"/>
          <w:sz w:val="24"/>
          <w:szCs w:val="24"/>
          <w:lang w:eastAsia="cs-CZ"/>
        </w:rPr>
        <w:t>353/2005</w:t>
      </w:r>
      <w:r w:rsidRPr="00184EA2">
        <w:rPr>
          <w:rFonts w:ascii="Times New Roman" w:hAnsi="Times New Roman" w:cs="Times New Roman"/>
          <w:sz w:val="24"/>
          <w:szCs w:val="24"/>
        </w:rPr>
        <w:t> </w:t>
      </w:r>
      <w:r w:rsidRPr="00184EA2">
        <w:rPr>
          <w:rFonts w:ascii="Times New Roman" w:hAnsi="Times New Roman" w:cs="Times New Roman"/>
          <w:sz w:val="24"/>
          <w:szCs w:val="24"/>
          <w:lang w:eastAsia="cs-CZ"/>
        </w:rPr>
        <w:t>Z.</w:t>
      </w:r>
      <w:r w:rsidRPr="00184EA2">
        <w:rPr>
          <w:rFonts w:ascii="Times New Roman" w:hAnsi="Times New Roman" w:cs="Times New Roman"/>
          <w:sz w:val="24"/>
          <w:szCs w:val="24"/>
        </w:rPr>
        <w:t> </w:t>
      </w:r>
      <w:r w:rsidRPr="00184EA2">
        <w:rPr>
          <w:rFonts w:ascii="Times New Roman" w:hAnsi="Times New Roman" w:cs="Times New Roman"/>
          <w:sz w:val="24"/>
          <w:szCs w:val="24"/>
          <w:lang w:eastAsia="cs-CZ"/>
        </w:rPr>
        <w:t>z., zákona č.</w:t>
      </w:r>
      <w:r w:rsidRPr="00184EA2">
        <w:rPr>
          <w:rFonts w:ascii="Times New Roman" w:hAnsi="Times New Roman" w:cs="Times New Roman"/>
          <w:sz w:val="24"/>
          <w:szCs w:val="24"/>
        </w:rPr>
        <w:t> </w:t>
      </w:r>
      <w:r w:rsidRPr="00184EA2">
        <w:rPr>
          <w:rFonts w:ascii="Times New Roman" w:hAnsi="Times New Roman" w:cs="Times New Roman"/>
          <w:sz w:val="24"/>
          <w:szCs w:val="24"/>
          <w:lang w:eastAsia="cs-CZ"/>
        </w:rPr>
        <w:t>520/2005</w:t>
      </w:r>
      <w:r w:rsidRPr="00184EA2">
        <w:rPr>
          <w:rFonts w:ascii="Times New Roman" w:hAnsi="Times New Roman" w:cs="Times New Roman"/>
          <w:sz w:val="24"/>
          <w:szCs w:val="24"/>
        </w:rPr>
        <w:t> </w:t>
      </w:r>
      <w:r w:rsidRPr="00184EA2">
        <w:rPr>
          <w:rFonts w:ascii="Times New Roman" w:hAnsi="Times New Roman" w:cs="Times New Roman"/>
          <w:sz w:val="24"/>
          <w:szCs w:val="24"/>
          <w:lang w:eastAsia="cs-CZ"/>
        </w:rPr>
        <w:t>Z.</w:t>
      </w:r>
      <w:r w:rsidRPr="00184EA2">
        <w:rPr>
          <w:rFonts w:ascii="Times New Roman" w:hAnsi="Times New Roman" w:cs="Times New Roman"/>
          <w:sz w:val="24"/>
          <w:szCs w:val="24"/>
        </w:rPr>
        <w:t> </w:t>
      </w:r>
      <w:r w:rsidRPr="00184EA2">
        <w:rPr>
          <w:rFonts w:ascii="Times New Roman" w:hAnsi="Times New Roman" w:cs="Times New Roman"/>
          <w:sz w:val="24"/>
          <w:szCs w:val="24"/>
          <w:lang w:eastAsia="cs-CZ"/>
        </w:rPr>
        <w:t>z., zákona č.</w:t>
      </w:r>
      <w:r w:rsidRPr="00184EA2">
        <w:rPr>
          <w:rFonts w:ascii="Times New Roman" w:hAnsi="Times New Roman" w:cs="Times New Roman"/>
          <w:sz w:val="24"/>
          <w:szCs w:val="24"/>
        </w:rPr>
        <w:t> </w:t>
      </w:r>
      <w:r w:rsidRPr="00184EA2" w:rsidR="001258B7">
        <w:rPr>
          <w:rFonts w:ascii="Times New Roman" w:hAnsi="Times New Roman" w:cs="Times New Roman"/>
          <w:sz w:val="24"/>
          <w:szCs w:val="24"/>
          <w:lang w:eastAsia="cs-CZ"/>
        </w:rPr>
        <w:t>198/200</w:t>
      </w:r>
      <w:r w:rsidR="001258B7">
        <w:rPr>
          <w:rFonts w:ascii="Times New Roman" w:hAnsi="Times New Roman" w:cs="Times New Roman"/>
          <w:sz w:val="24"/>
          <w:szCs w:val="24"/>
          <w:lang w:eastAsia="cs-CZ"/>
        </w:rPr>
        <w:t xml:space="preserve">7 </w:t>
      </w:r>
      <w:r w:rsidRPr="00184EA2">
        <w:rPr>
          <w:rFonts w:ascii="Times New Roman" w:hAnsi="Times New Roman" w:cs="Times New Roman"/>
          <w:sz w:val="24"/>
          <w:szCs w:val="24"/>
          <w:lang w:eastAsia="cs-CZ"/>
        </w:rPr>
        <w:t>Z.</w:t>
      </w:r>
      <w:r w:rsidRPr="00184EA2">
        <w:rPr>
          <w:rFonts w:ascii="Times New Roman" w:hAnsi="Times New Roman" w:cs="Times New Roman"/>
          <w:sz w:val="24"/>
          <w:szCs w:val="24"/>
        </w:rPr>
        <w:t> </w:t>
      </w:r>
      <w:r w:rsidRPr="00184EA2">
        <w:rPr>
          <w:rFonts w:ascii="Times New Roman" w:hAnsi="Times New Roman" w:cs="Times New Roman"/>
          <w:sz w:val="24"/>
          <w:szCs w:val="24"/>
          <w:lang w:eastAsia="cs-CZ"/>
        </w:rPr>
        <w:t>z., zákona č.</w:t>
      </w:r>
      <w:r w:rsidRPr="00184EA2">
        <w:rPr>
          <w:rFonts w:ascii="Times New Roman" w:hAnsi="Times New Roman" w:cs="Times New Roman"/>
          <w:sz w:val="24"/>
          <w:szCs w:val="24"/>
        </w:rPr>
        <w:t> </w:t>
      </w:r>
      <w:r w:rsidRPr="00184EA2" w:rsidR="001258B7">
        <w:rPr>
          <w:rFonts w:ascii="Times New Roman" w:hAnsi="Times New Roman" w:cs="Times New Roman"/>
          <w:sz w:val="24"/>
          <w:szCs w:val="24"/>
          <w:lang w:eastAsia="cs-CZ"/>
        </w:rPr>
        <w:t>209/2007</w:t>
      </w:r>
      <w:r w:rsidR="001258B7">
        <w:rPr>
          <w:rFonts w:ascii="Times New Roman" w:hAnsi="Times New Roman" w:cs="Times New Roman"/>
          <w:sz w:val="24"/>
          <w:szCs w:val="24"/>
          <w:lang w:eastAsia="cs-CZ"/>
        </w:rPr>
        <w:t xml:space="preserve"> </w:t>
      </w:r>
      <w:r w:rsidRPr="00184EA2">
        <w:rPr>
          <w:rFonts w:ascii="Times New Roman" w:hAnsi="Times New Roman" w:cs="Times New Roman"/>
          <w:sz w:val="24"/>
          <w:szCs w:val="24"/>
          <w:lang w:eastAsia="cs-CZ"/>
        </w:rPr>
        <w:t>Z.</w:t>
      </w:r>
      <w:r w:rsidRPr="00184EA2">
        <w:rPr>
          <w:rFonts w:ascii="Times New Roman" w:hAnsi="Times New Roman" w:cs="Times New Roman"/>
          <w:sz w:val="24"/>
          <w:szCs w:val="24"/>
        </w:rPr>
        <w:t> </w:t>
      </w:r>
      <w:r w:rsidRPr="00184EA2">
        <w:rPr>
          <w:rFonts w:ascii="Times New Roman" w:hAnsi="Times New Roman" w:cs="Times New Roman"/>
          <w:sz w:val="24"/>
          <w:szCs w:val="24"/>
          <w:lang w:eastAsia="cs-CZ"/>
        </w:rPr>
        <w:t>z., zákona č.</w:t>
      </w:r>
      <w:r w:rsidRPr="00184EA2">
        <w:rPr>
          <w:rFonts w:ascii="Times New Roman" w:hAnsi="Times New Roman" w:cs="Times New Roman"/>
          <w:sz w:val="24"/>
          <w:szCs w:val="24"/>
        </w:rPr>
        <w:t> </w:t>
      </w:r>
      <w:r w:rsidRPr="00184EA2">
        <w:rPr>
          <w:rFonts w:ascii="Times New Roman" w:hAnsi="Times New Roman" w:cs="Times New Roman"/>
          <w:sz w:val="24"/>
          <w:szCs w:val="24"/>
          <w:lang w:eastAsia="cs-CZ"/>
        </w:rPr>
        <w:t>270/2008</w:t>
      </w:r>
      <w:r w:rsidRPr="00184EA2">
        <w:rPr>
          <w:rFonts w:ascii="Times New Roman" w:hAnsi="Times New Roman" w:cs="Times New Roman"/>
          <w:sz w:val="24"/>
          <w:szCs w:val="24"/>
        </w:rPr>
        <w:t> </w:t>
      </w:r>
      <w:r w:rsidRPr="00184EA2">
        <w:rPr>
          <w:rFonts w:ascii="Times New Roman" w:hAnsi="Times New Roman" w:cs="Times New Roman"/>
          <w:sz w:val="24"/>
          <w:szCs w:val="24"/>
          <w:lang w:eastAsia="cs-CZ"/>
        </w:rPr>
        <w:t>Z.</w:t>
      </w:r>
      <w:r w:rsidRPr="00184EA2">
        <w:rPr>
          <w:rFonts w:ascii="Times New Roman" w:hAnsi="Times New Roman" w:cs="Times New Roman"/>
          <w:sz w:val="24"/>
          <w:szCs w:val="24"/>
        </w:rPr>
        <w:t> </w:t>
      </w:r>
      <w:r w:rsidRPr="00184EA2">
        <w:rPr>
          <w:rFonts w:ascii="Times New Roman" w:hAnsi="Times New Roman" w:cs="Times New Roman"/>
          <w:sz w:val="24"/>
          <w:szCs w:val="24"/>
          <w:lang w:eastAsia="cs-CZ"/>
        </w:rPr>
        <w:t>z., zákona č.</w:t>
      </w:r>
      <w:r w:rsidRPr="00184EA2">
        <w:rPr>
          <w:rFonts w:ascii="Times New Roman" w:hAnsi="Times New Roman" w:cs="Times New Roman"/>
          <w:sz w:val="24"/>
          <w:szCs w:val="24"/>
        </w:rPr>
        <w:t> </w:t>
      </w:r>
      <w:r w:rsidRPr="00184EA2">
        <w:rPr>
          <w:rFonts w:ascii="Times New Roman" w:hAnsi="Times New Roman" w:cs="Times New Roman"/>
          <w:sz w:val="24"/>
          <w:szCs w:val="24"/>
          <w:lang w:eastAsia="cs-CZ"/>
        </w:rPr>
        <w:t>477/2008</w:t>
      </w:r>
      <w:r w:rsidRPr="00184EA2">
        <w:rPr>
          <w:rFonts w:ascii="Times New Roman" w:hAnsi="Times New Roman" w:cs="Times New Roman"/>
          <w:sz w:val="24"/>
          <w:szCs w:val="24"/>
        </w:rPr>
        <w:t> </w:t>
      </w:r>
      <w:r w:rsidRPr="00184EA2">
        <w:rPr>
          <w:rFonts w:ascii="Times New Roman" w:hAnsi="Times New Roman" w:cs="Times New Roman"/>
          <w:sz w:val="24"/>
          <w:szCs w:val="24"/>
          <w:lang w:eastAsia="cs-CZ"/>
        </w:rPr>
        <w:t>Z.</w:t>
      </w:r>
      <w:r w:rsidRPr="00184EA2">
        <w:rPr>
          <w:rFonts w:ascii="Times New Roman" w:hAnsi="Times New Roman" w:cs="Times New Roman"/>
          <w:sz w:val="24"/>
          <w:szCs w:val="24"/>
        </w:rPr>
        <w:t> </w:t>
      </w:r>
      <w:r w:rsidRPr="00184EA2">
        <w:rPr>
          <w:rFonts w:ascii="Times New Roman" w:hAnsi="Times New Roman" w:cs="Times New Roman"/>
          <w:sz w:val="24"/>
          <w:szCs w:val="24"/>
          <w:lang w:eastAsia="cs-CZ"/>
        </w:rPr>
        <w:t>z. a zákona č.</w:t>
      </w:r>
      <w:r w:rsidRPr="00184EA2">
        <w:rPr>
          <w:rFonts w:ascii="Times New Roman" w:hAnsi="Times New Roman" w:cs="Times New Roman"/>
          <w:sz w:val="24"/>
          <w:szCs w:val="24"/>
        </w:rPr>
        <w:t> </w:t>
      </w:r>
      <w:r w:rsidRPr="00184EA2">
        <w:rPr>
          <w:rFonts w:ascii="Times New Roman" w:hAnsi="Times New Roman" w:cs="Times New Roman"/>
          <w:sz w:val="24"/>
          <w:szCs w:val="24"/>
          <w:lang w:eastAsia="cs-CZ"/>
        </w:rPr>
        <w:t>552/2008</w:t>
      </w:r>
      <w:r w:rsidRPr="00184EA2">
        <w:rPr>
          <w:rFonts w:ascii="Times New Roman" w:hAnsi="Times New Roman" w:cs="Times New Roman"/>
          <w:sz w:val="24"/>
          <w:szCs w:val="24"/>
        </w:rPr>
        <w:t> </w:t>
      </w:r>
      <w:r w:rsidRPr="00184EA2">
        <w:rPr>
          <w:rFonts w:ascii="Times New Roman" w:hAnsi="Times New Roman" w:cs="Times New Roman"/>
          <w:sz w:val="24"/>
          <w:szCs w:val="24"/>
          <w:lang w:eastAsia="cs-CZ"/>
        </w:rPr>
        <w:t>Z.</w:t>
      </w:r>
      <w:r w:rsidRPr="00184EA2">
        <w:rPr>
          <w:rFonts w:ascii="Times New Roman" w:hAnsi="Times New Roman" w:cs="Times New Roman"/>
          <w:sz w:val="24"/>
          <w:szCs w:val="24"/>
        </w:rPr>
        <w:t> </w:t>
      </w:r>
      <w:r w:rsidRPr="00184EA2">
        <w:rPr>
          <w:rFonts w:ascii="Times New Roman" w:hAnsi="Times New Roman" w:cs="Times New Roman"/>
          <w:sz w:val="24"/>
          <w:szCs w:val="24"/>
          <w:lang w:eastAsia="cs-CZ"/>
        </w:rPr>
        <w:t>z. sa mení a dopĺňa takto:</w:t>
      </w:r>
    </w:p>
    <w:p w:rsidR="00E00E56" w:rsidP="0037642B">
      <w:pPr>
        <w:numPr>
          <w:ilvl w:val="2"/>
          <w:numId w:val="21"/>
        </w:numPr>
        <w:tabs>
          <w:tab w:val="left" w:pos="360"/>
          <w:tab w:val="clear" w:pos="2340"/>
        </w:tabs>
        <w:suppressAutoHyphens w:val="0"/>
        <w:ind w:left="360"/>
        <w:jc w:val="both"/>
        <w:rPr>
          <w:rFonts w:ascii="Times New Roman" w:hAnsi="Times New Roman" w:cs="Times New Roman"/>
          <w:sz w:val="24"/>
          <w:szCs w:val="24"/>
          <w:lang w:eastAsia="cs-CZ"/>
        </w:rPr>
      </w:pPr>
      <w:r w:rsidRPr="00184EA2">
        <w:rPr>
          <w:rFonts w:ascii="Times New Roman" w:hAnsi="Times New Roman" w:cs="Times New Roman"/>
          <w:sz w:val="24"/>
          <w:szCs w:val="24"/>
        </w:rPr>
        <w:t>V §</w:t>
      </w:r>
      <w:r w:rsidRPr="00184EA2">
        <w:rPr>
          <w:rFonts w:ascii="Times New Roman" w:hAnsi="Times New Roman" w:cs="Times New Roman"/>
          <w:sz w:val="24"/>
          <w:szCs w:val="24"/>
        </w:rPr>
        <w:t> </w:t>
      </w:r>
      <w:r w:rsidRPr="00184EA2">
        <w:rPr>
          <w:rFonts w:ascii="Times New Roman" w:hAnsi="Times New Roman" w:cs="Times New Roman"/>
          <w:sz w:val="24"/>
          <w:szCs w:val="24"/>
        </w:rPr>
        <w:t>46 sa za slovo „splatné“ vkladá čiarka a slová „ak tento zákon neustanovuje inak“ a na konci sa pripája táto veta</w:t>
      </w:r>
      <w:r w:rsidR="00CA66AC">
        <w:rPr>
          <w:rFonts w:ascii="Times New Roman" w:hAnsi="Times New Roman" w:cs="Times New Roman"/>
          <w:sz w:val="24"/>
          <w:szCs w:val="24"/>
        </w:rPr>
        <w:t>:</w:t>
      </w:r>
      <w:r w:rsidRPr="00184EA2">
        <w:rPr>
          <w:rFonts w:ascii="Times New Roman" w:hAnsi="Times New Roman" w:cs="Times New Roman"/>
          <w:sz w:val="24"/>
          <w:szCs w:val="24"/>
        </w:rPr>
        <w:t xml:space="preserve"> „</w:t>
      </w:r>
      <w:r w:rsidRPr="00184EA2">
        <w:rPr>
          <w:rFonts w:ascii="Times New Roman" w:hAnsi="Times New Roman" w:cs="Times New Roman"/>
          <w:color w:val="000000"/>
          <w:sz w:val="24"/>
          <w:szCs w:val="24"/>
          <w:lang w:eastAsia="cs-CZ"/>
        </w:rPr>
        <w:t>Pohľadávky úpadcu spojené so záväzkom podriadenosti podľa osobitného predpisu,</w:t>
      </w:r>
      <w:r w:rsidRPr="00184EA2">
        <w:rPr>
          <w:rFonts w:ascii="Times New Roman" w:hAnsi="Times New Roman" w:cs="Times New Roman"/>
          <w:color w:val="000000"/>
          <w:sz w:val="24"/>
          <w:szCs w:val="24"/>
          <w:vertAlign w:val="superscript"/>
          <w:lang w:eastAsia="cs-CZ"/>
        </w:rPr>
        <w:t>22</w:t>
      </w:r>
      <w:r w:rsidR="00CA66AC">
        <w:rPr>
          <w:rFonts w:ascii="Times New Roman" w:hAnsi="Times New Roman" w:cs="Times New Roman"/>
          <w:color w:val="000000"/>
          <w:sz w:val="24"/>
          <w:szCs w:val="24"/>
          <w:vertAlign w:val="superscript"/>
          <w:lang w:eastAsia="cs-CZ"/>
        </w:rPr>
        <w:t>)</w:t>
      </w:r>
      <w:r w:rsidRPr="00184EA2">
        <w:rPr>
          <w:rFonts w:ascii="Times New Roman" w:hAnsi="Times New Roman" w:cs="Times New Roman"/>
          <w:sz w:val="24"/>
          <w:szCs w:val="24"/>
        </w:rPr>
        <w:t xml:space="preserve"> ktoré vznikli pred vyhlásením konkurzu a ktoré sa týkajú majetku podliehajúceho konkurzu, sa na účely konkurzu považujú za splatné až odo dňa ukončenia prevádzkovania úpadcovho podniku správcom po vyhlásení konkurzu.“.</w:t>
      </w:r>
    </w:p>
    <w:p w:rsidR="00CA66AC" w:rsidP="0037642B">
      <w:pPr>
        <w:suppressAutoHyphens w:val="0"/>
        <w:jc w:val="both"/>
        <w:rPr>
          <w:rFonts w:ascii="Times New Roman" w:hAnsi="Times New Roman" w:cs="Times New Roman"/>
          <w:sz w:val="24"/>
          <w:szCs w:val="24"/>
          <w:lang w:eastAsia="cs-CZ"/>
        </w:rPr>
      </w:pPr>
    </w:p>
    <w:p w:rsidR="00E00E56" w:rsidP="0037642B">
      <w:pPr>
        <w:numPr>
          <w:ilvl w:val="2"/>
          <w:numId w:val="21"/>
        </w:numPr>
        <w:tabs>
          <w:tab w:val="left" w:pos="360"/>
          <w:tab w:val="clear" w:pos="2340"/>
        </w:tabs>
        <w:suppressAutoHyphens w:val="0"/>
        <w:ind w:left="360"/>
        <w:jc w:val="both"/>
        <w:rPr>
          <w:rFonts w:ascii="Times New Roman" w:hAnsi="Times New Roman" w:cs="Times New Roman"/>
          <w:sz w:val="24"/>
          <w:szCs w:val="24"/>
          <w:lang w:eastAsia="cs-CZ"/>
        </w:rPr>
      </w:pPr>
      <w:r w:rsidR="00CA66AC">
        <w:rPr>
          <w:rFonts w:ascii="Times New Roman" w:hAnsi="Times New Roman" w:cs="Times New Roman"/>
          <w:sz w:val="24"/>
          <w:szCs w:val="24"/>
          <w:lang w:eastAsia="cs-CZ"/>
        </w:rPr>
        <w:t>D</w:t>
      </w:r>
      <w:r w:rsidRPr="00184EA2">
        <w:rPr>
          <w:rFonts w:ascii="Times New Roman" w:hAnsi="Times New Roman" w:cs="Times New Roman"/>
          <w:sz w:val="24"/>
          <w:szCs w:val="24"/>
        </w:rPr>
        <w:t>oterajší text §</w:t>
      </w:r>
      <w:r w:rsidRPr="00184EA2">
        <w:rPr>
          <w:rFonts w:ascii="Times New Roman" w:hAnsi="Times New Roman" w:cs="Times New Roman"/>
          <w:sz w:val="24"/>
          <w:szCs w:val="24"/>
        </w:rPr>
        <w:t> </w:t>
      </w:r>
      <w:r w:rsidRPr="00184EA2">
        <w:rPr>
          <w:rFonts w:ascii="Times New Roman" w:hAnsi="Times New Roman" w:cs="Times New Roman"/>
          <w:sz w:val="24"/>
          <w:szCs w:val="24"/>
        </w:rPr>
        <w:t>46 sa označuje ako odsek</w:t>
      </w:r>
      <w:r w:rsidRPr="00184EA2">
        <w:rPr>
          <w:rFonts w:ascii="Times New Roman" w:hAnsi="Times New Roman" w:cs="Times New Roman"/>
          <w:sz w:val="24"/>
          <w:szCs w:val="24"/>
        </w:rPr>
        <w:t> </w:t>
      </w:r>
      <w:r w:rsidRPr="00184EA2">
        <w:rPr>
          <w:rFonts w:ascii="Times New Roman" w:hAnsi="Times New Roman" w:cs="Times New Roman"/>
          <w:sz w:val="24"/>
          <w:szCs w:val="24"/>
        </w:rPr>
        <w:t>1 a dopĺňa sa odsekmi</w:t>
      </w:r>
      <w:r w:rsidRPr="00184EA2">
        <w:rPr>
          <w:rFonts w:ascii="Times New Roman" w:hAnsi="Times New Roman" w:cs="Times New Roman"/>
          <w:sz w:val="24"/>
          <w:szCs w:val="24"/>
        </w:rPr>
        <w:t> </w:t>
      </w:r>
      <w:r w:rsidRPr="00184EA2">
        <w:rPr>
          <w:rFonts w:ascii="Times New Roman" w:hAnsi="Times New Roman" w:cs="Times New Roman"/>
          <w:sz w:val="24"/>
          <w:szCs w:val="24"/>
        </w:rPr>
        <w:t>2 a 3</w:t>
      </w:r>
      <w:r w:rsidRPr="00184EA2">
        <w:rPr>
          <w:rFonts w:ascii="Times New Roman" w:hAnsi="Times New Roman" w:cs="Times New Roman"/>
          <w:sz w:val="24"/>
          <w:szCs w:val="24"/>
          <w:lang w:eastAsia="cs-CZ"/>
        </w:rPr>
        <w:t>, ktoré znejú:</w:t>
      </w:r>
    </w:p>
    <w:p w:rsidR="00C81022" w:rsidP="0037642B">
      <w:pPr>
        <w:suppressAutoHyphens w:val="0"/>
        <w:jc w:val="both"/>
        <w:rPr>
          <w:rFonts w:ascii="Times New Roman" w:hAnsi="Times New Roman" w:cs="Times New Roman"/>
          <w:color w:val="000000"/>
          <w:sz w:val="24"/>
          <w:szCs w:val="24"/>
        </w:rPr>
      </w:pPr>
      <w:r w:rsidRPr="00184EA2">
        <w:rPr>
          <w:rFonts w:ascii="Times New Roman" w:hAnsi="Times New Roman" w:cs="Times New Roman"/>
          <w:color w:val="000000"/>
          <w:sz w:val="24"/>
          <w:szCs w:val="24"/>
          <w:lang w:eastAsia="cs-CZ"/>
        </w:rPr>
        <w:t>„(2) Pohľadávky úpadcu, ktoré sú spojené so záväzkom podriadenosti podľa osobitného predpisu</w:t>
      </w:r>
      <w:r w:rsidRPr="00184EA2">
        <w:rPr>
          <w:rFonts w:ascii="Times New Roman" w:hAnsi="Times New Roman" w:cs="Times New Roman"/>
          <w:color w:val="000000"/>
          <w:sz w:val="24"/>
          <w:szCs w:val="24"/>
          <w:vertAlign w:val="superscript"/>
          <w:lang w:eastAsia="cs-CZ"/>
        </w:rPr>
        <w:t>22</w:t>
      </w:r>
      <w:r>
        <w:rPr>
          <w:rFonts w:ascii="Times New Roman" w:hAnsi="Times New Roman" w:cs="Times New Roman"/>
          <w:color w:val="000000"/>
          <w:sz w:val="24"/>
          <w:szCs w:val="24"/>
          <w:vertAlign w:val="superscript"/>
          <w:lang w:eastAsia="cs-CZ"/>
        </w:rPr>
        <w:t>)</w:t>
      </w:r>
      <w:r w:rsidRPr="00184EA2">
        <w:rPr>
          <w:rFonts w:ascii="Times New Roman" w:hAnsi="Times New Roman" w:cs="Times New Roman"/>
          <w:color w:val="000000"/>
          <w:sz w:val="24"/>
          <w:szCs w:val="24"/>
          <w:lang w:eastAsia="cs-CZ"/>
        </w:rPr>
        <w:t xml:space="preserve"> voči inštitúcii podľa osobitného predpisu</w:t>
      </w:r>
      <w:r w:rsidRPr="00184EA2">
        <w:rPr>
          <w:rFonts w:ascii="Times New Roman" w:hAnsi="Times New Roman" w:cs="Times New Roman"/>
          <w:color w:val="000000"/>
          <w:sz w:val="24"/>
          <w:szCs w:val="24"/>
          <w:vertAlign w:val="superscript"/>
          <w:lang w:eastAsia="cs-CZ"/>
        </w:rPr>
        <w:t>9a</w:t>
      </w:r>
      <w:r>
        <w:rPr>
          <w:rFonts w:ascii="Times New Roman" w:hAnsi="Times New Roman" w:cs="Times New Roman"/>
          <w:color w:val="000000"/>
          <w:sz w:val="24"/>
          <w:szCs w:val="24"/>
          <w:vertAlign w:val="superscript"/>
          <w:lang w:eastAsia="cs-CZ"/>
        </w:rPr>
        <w:t>)</w:t>
      </w:r>
      <w:r>
        <w:rPr>
          <w:rFonts w:ascii="Times New Roman" w:hAnsi="Times New Roman" w:cs="Times New Roman"/>
          <w:color w:val="000000"/>
          <w:sz w:val="24"/>
          <w:szCs w:val="24"/>
          <w:lang w:eastAsia="cs-CZ"/>
        </w:rPr>
        <w:t xml:space="preserve">, </w:t>
      </w:r>
      <w:r w:rsidRPr="00184EA2">
        <w:rPr>
          <w:rFonts w:ascii="Times New Roman" w:hAnsi="Times New Roman" w:cs="Times New Roman"/>
          <w:color w:val="000000"/>
          <w:sz w:val="24"/>
          <w:szCs w:val="24"/>
          <w:lang w:eastAsia="cs-CZ"/>
        </w:rPr>
        <w:t xml:space="preserve">sa na účely konkurzu považujú za hnuteľné veci. </w:t>
      </w:r>
      <w:r w:rsidRPr="00184EA2">
        <w:rPr>
          <w:rFonts w:ascii="Times New Roman" w:hAnsi="Times New Roman" w:cs="Times New Roman"/>
          <w:color w:val="000000"/>
          <w:sz w:val="24"/>
          <w:szCs w:val="24"/>
        </w:rPr>
        <w:t xml:space="preserve">Ak je v zmluve </w:t>
      </w:r>
      <w:r w:rsidRPr="00184EA2">
        <w:rPr>
          <w:rFonts w:ascii="Times New Roman" w:hAnsi="Times New Roman" w:cs="Times New Roman"/>
          <w:color w:val="000000"/>
          <w:sz w:val="24"/>
          <w:szCs w:val="24"/>
          <w:lang w:eastAsia="cs-CZ"/>
        </w:rPr>
        <w:t>obsahujúcej záväzok podriadenosti</w:t>
      </w:r>
      <w:r w:rsidRPr="00184EA2">
        <w:rPr>
          <w:rFonts w:ascii="Times New Roman" w:hAnsi="Times New Roman" w:cs="Times New Roman"/>
          <w:color w:val="000000"/>
          <w:sz w:val="24"/>
          <w:szCs w:val="24"/>
        </w:rPr>
        <w:t xml:space="preserve"> </w:t>
      </w:r>
      <w:r w:rsidRPr="00184EA2">
        <w:rPr>
          <w:rFonts w:ascii="Times New Roman" w:hAnsi="Times New Roman" w:cs="Times New Roman"/>
          <w:color w:val="000000"/>
          <w:sz w:val="24"/>
          <w:szCs w:val="24"/>
          <w:lang w:eastAsia="cs-CZ"/>
        </w:rPr>
        <w:t>podľa osobitného predpisu</w:t>
      </w:r>
      <w:r w:rsidRPr="00184EA2">
        <w:rPr>
          <w:rFonts w:ascii="Times New Roman" w:hAnsi="Times New Roman" w:cs="Times New Roman"/>
          <w:color w:val="000000"/>
          <w:sz w:val="24"/>
          <w:szCs w:val="24"/>
          <w:vertAlign w:val="superscript"/>
          <w:lang w:eastAsia="cs-CZ"/>
        </w:rPr>
        <w:t>22</w:t>
      </w:r>
      <w:r>
        <w:rPr>
          <w:rFonts w:ascii="Times New Roman" w:hAnsi="Times New Roman" w:cs="Times New Roman"/>
          <w:color w:val="000000"/>
          <w:sz w:val="24"/>
          <w:szCs w:val="24"/>
          <w:vertAlign w:val="superscript"/>
          <w:lang w:eastAsia="cs-CZ"/>
        </w:rPr>
        <w:t>)</w:t>
      </w:r>
      <w:r w:rsidRPr="00184EA2">
        <w:rPr>
          <w:rFonts w:ascii="Times New Roman" w:hAnsi="Times New Roman" w:cs="Times New Roman"/>
          <w:color w:val="000000"/>
          <w:sz w:val="24"/>
          <w:szCs w:val="24"/>
          <w:lang w:eastAsia="cs-CZ"/>
        </w:rPr>
        <w:t xml:space="preserve"> </w:t>
      </w:r>
      <w:r w:rsidRPr="00184EA2">
        <w:rPr>
          <w:rFonts w:ascii="Times New Roman" w:hAnsi="Times New Roman" w:cs="Times New Roman"/>
          <w:color w:val="000000"/>
          <w:sz w:val="24"/>
          <w:szCs w:val="24"/>
        </w:rPr>
        <w:t>dohodnutý zákaz postúpenia pohľadávky, tento zákaz sa nevzťahuje na postúpenie pohľadávky</w:t>
      </w:r>
      <w:r w:rsidRPr="00184EA2">
        <w:rPr>
          <w:rFonts w:ascii="Times New Roman" w:hAnsi="Times New Roman" w:cs="Times New Roman"/>
          <w:color w:val="000000"/>
          <w:sz w:val="24"/>
          <w:szCs w:val="24"/>
          <w:lang w:eastAsia="cs-CZ"/>
        </w:rPr>
        <w:t xml:space="preserve"> správcom pri</w:t>
      </w:r>
      <w:r w:rsidRPr="00184EA2">
        <w:rPr>
          <w:rFonts w:ascii="Times New Roman" w:hAnsi="Times New Roman" w:cs="Times New Roman"/>
          <w:color w:val="000000"/>
          <w:sz w:val="24"/>
          <w:szCs w:val="24"/>
        </w:rPr>
        <w:t xml:space="preserve"> speňažovaní majetku podliehajúceho konkurzu.</w:t>
      </w:r>
    </w:p>
    <w:p w:rsidR="00C81022" w:rsidRPr="00184EA2" w:rsidP="0037642B">
      <w:pPr>
        <w:suppressAutoHyphens w:val="0"/>
        <w:jc w:val="both"/>
        <w:rPr>
          <w:rFonts w:ascii="Times New Roman" w:hAnsi="Times New Roman" w:cs="Times New Roman"/>
          <w:color w:val="000000"/>
          <w:sz w:val="24"/>
          <w:szCs w:val="24"/>
        </w:rPr>
      </w:pPr>
    </w:p>
    <w:p w:rsidR="00C81022" w:rsidP="0037642B">
      <w:pPr>
        <w:suppressAutoHyphens w:val="0"/>
        <w:jc w:val="both"/>
        <w:rPr>
          <w:rFonts w:ascii="Times New Roman" w:hAnsi="Times New Roman" w:cs="Times New Roman"/>
          <w:color w:val="000000"/>
          <w:sz w:val="24"/>
          <w:szCs w:val="24"/>
          <w:lang w:eastAsia="cs-CZ"/>
        </w:rPr>
      </w:pPr>
      <w:r w:rsidRPr="00184EA2">
        <w:rPr>
          <w:rFonts w:ascii="Times New Roman" w:hAnsi="Times New Roman" w:cs="Times New Roman"/>
          <w:color w:val="000000"/>
          <w:sz w:val="24"/>
          <w:szCs w:val="24"/>
          <w:lang w:eastAsia="cs-CZ"/>
        </w:rPr>
        <w:t>(3) Nekapitálové cenné papiere podľa osobitného predpisu</w:t>
      </w:r>
      <w:r w:rsidRPr="00184EA2">
        <w:rPr>
          <w:rFonts w:ascii="Times New Roman" w:hAnsi="Times New Roman" w:cs="Times New Roman"/>
          <w:color w:val="000000"/>
          <w:sz w:val="24"/>
          <w:szCs w:val="24"/>
          <w:vertAlign w:val="superscript"/>
          <w:lang w:eastAsia="cs-CZ"/>
        </w:rPr>
        <w:t>9b</w:t>
      </w:r>
      <w:r>
        <w:rPr>
          <w:rFonts w:ascii="Times New Roman" w:hAnsi="Times New Roman" w:cs="Times New Roman"/>
          <w:color w:val="000000"/>
          <w:sz w:val="24"/>
          <w:szCs w:val="24"/>
          <w:vertAlign w:val="superscript"/>
          <w:lang w:eastAsia="cs-CZ"/>
        </w:rPr>
        <w:t>)</w:t>
      </w:r>
      <w:r w:rsidRPr="00184EA2">
        <w:rPr>
          <w:rFonts w:ascii="Times New Roman" w:hAnsi="Times New Roman" w:cs="Times New Roman"/>
          <w:color w:val="000000"/>
          <w:sz w:val="24"/>
          <w:szCs w:val="24"/>
          <w:lang w:eastAsia="cs-CZ"/>
        </w:rPr>
        <w:t xml:space="preserve"> sa na účely konkurzu na majetok osôb, </w:t>
      </w:r>
      <w:r w:rsidRPr="003A7998">
        <w:rPr>
          <w:rFonts w:ascii="Times New Roman" w:hAnsi="Times New Roman" w:cs="Times New Roman"/>
          <w:iCs/>
          <w:color w:val="000000"/>
          <w:sz w:val="24"/>
          <w:szCs w:val="24"/>
          <w:lang w:eastAsia="cs-CZ"/>
        </w:rPr>
        <w:t xml:space="preserve">ktoré sú </w:t>
      </w:r>
      <w:r w:rsidRPr="003A7998">
        <w:rPr>
          <w:rFonts w:ascii="Times New Roman" w:hAnsi="Times New Roman" w:cs="Times New Roman"/>
          <w:iCs/>
          <w:sz w:val="24"/>
          <w:szCs w:val="24"/>
        </w:rPr>
        <w:t>majiteľmi</w:t>
      </w:r>
      <w:r w:rsidRPr="003A7998">
        <w:rPr>
          <w:rFonts w:ascii="Times New Roman" w:hAnsi="Times New Roman" w:cs="Times New Roman"/>
          <w:iCs/>
          <w:color w:val="000000"/>
          <w:sz w:val="24"/>
          <w:szCs w:val="24"/>
          <w:lang w:eastAsia="cs-CZ"/>
        </w:rPr>
        <w:t xml:space="preserve"> týchto cenných papierov</w:t>
      </w:r>
      <w:r w:rsidRPr="00184EA2">
        <w:rPr>
          <w:rFonts w:ascii="Times New Roman" w:hAnsi="Times New Roman" w:cs="Times New Roman"/>
          <w:color w:val="000000"/>
          <w:sz w:val="24"/>
          <w:szCs w:val="24"/>
          <w:lang w:eastAsia="cs-CZ"/>
        </w:rPr>
        <w:t xml:space="preserve">, považujú za hnuteľné veci. </w:t>
      </w:r>
      <w:r w:rsidRPr="00184EA2">
        <w:rPr>
          <w:rFonts w:ascii="Times New Roman" w:hAnsi="Times New Roman" w:cs="Times New Roman"/>
          <w:color w:val="000000"/>
          <w:sz w:val="24"/>
          <w:szCs w:val="24"/>
        </w:rPr>
        <w:t xml:space="preserve">Ak </w:t>
      </w:r>
      <w:r w:rsidRPr="00184EA2">
        <w:rPr>
          <w:rFonts w:ascii="Times New Roman" w:hAnsi="Times New Roman" w:cs="Times New Roman"/>
          <w:color w:val="000000"/>
          <w:sz w:val="24"/>
          <w:szCs w:val="24"/>
          <w:lang w:eastAsia="cs-CZ"/>
        </w:rPr>
        <w:t>z obsahu nekapitálového cenného papiera vyplýva zákaz prevoditeľnosti,</w:t>
      </w:r>
      <w:r w:rsidRPr="00184EA2">
        <w:rPr>
          <w:rFonts w:ascii="Times New Roman" w:hAnsi="Times New Roman" w:cs="Times New Roman"/>
          <w:color w:val="000000"/>
          <w:sz w:val="24"/>
          <w:szCs w:val="24"/>
        </w:rPr>
        <w:t xml:space="preserve"> tento zákaz sa nevzťahuje na p</w:t>
      </w:r>
      <w:r w:rsidRPr="00184EA2">
        <w:rPr>
          <w:rFonts w:ascii="Times New Roman" w:hAnsi="Times New Roman" w:cs="Times New Roman"/>
          <w:color w:val="000000"/>
          <w:sz w:val="24"/>
          <w:szCs w:val="24"/>
          <w:lang w:eastAsia="cs-CZ"/>
        </w:rPr>
        <w:t>revod tohto cenného papiera správcom pri</w:t>
      </w:r>
      <w:r w:rsidRPr="00184EA2">
        <w:rPr>
          <w:rFonts w:ascii="Times New Roman" w:hAnsi="Times New Roman" w:cs="Times New Roman"/>
          <w:color w:val="000000"/>
          <w:sz w:val="24"/>
          <w:szCs w:val="24"/>
        </w:rPr>
        <w:t xml:space="preserve"> speňažovaní majetku podliehajúceho konkurzu</w:t>
      </w:r>
      <w:r w:rsidRPr="00184EA2">
        <w:rPr>
          <w:rFonts w:ascii="Times New Roman" w:hAnsi="Times New Roman" w:cs="Times New Roman"/>
          <w:color w:val="000000"/>
          <w:sz w:val="24"/>
          <w:szCs w:val="24"/>
          <w:lang w:eastAsia="cs-CZ"/>
        </w:rPr>
        <w:t>.“.</w:t>
      </w:r>
    </w:p>
    <w:p w:rsidR="00C81022" w:rsidRPr="00184EA2" w:rsidP="0037642B">
      <w:pPr>
        <w:suppressAutoHyphens w:val="0"/>
        <w:jc w:val="both"/>
        <w:rPr>
          <w:rFonts w:ascii="Times New Roman" w:hAnsi="Times New Roman" w:cs="Times New Roman"/>
          <w:color w:val="000000"/>
          <w:sz w:val="24"/>
          <w:szCs w:val="24"/>
          <w:lang w:eastAsia="cs-CZ"/>
        </w:rPr>
      </w:pPr>
    </w:p>
    <w:p w:rsidR="00C81022" w:rsidRPr="00184EA2" w:rsidP="0037642B">
      <w:pPr>
        <w:suppressAutoHyphens w:val="0"/>
        <w:jc w:val="both"/>
        <w:rPr>
          <w:rFonts w:ascii="Times New Roman" w:hAnsi="Times New Roman" w:cs="Times New Roman"/>
          <w:color w:val="000000"/>
          <w:sz w:val="24"/>
          <w:szCs w:val="24"/>
          <w:lang w:eastAsia="cs-CZ"/>
        </w:rPr>
      </w:pPr>
      <w:r w:rsidRPr="00184EA2">
        <w:rPr>
          <w:rFonts w:ascii="Times New Roman" w:hAnsi="Times New Roman" w:cs="Times New Roman"/>
          <w:color w:val="000000"/>
          <w:sz w:val="24"/>
          <w:szCs w:val="24"/>
          <w:lang w:eastAsia="cs-CZ"/>
        </w:rPr>
        <w:t>Poznámky pod čiarou k odkazom 9a a 9b znejú:</w:t>
      </w:r>
    </w:p>
    <w:p w:rsidR="00C81022" w:rsidP="0037642B">
      <w:pPr>
        <w:pStyle w:val="BodyTextIndent2"/>
        <w:spacing w:after="0" w:line="240" w:lineRule="auto"/>
        <w:ind w:left="0"/>
        <w:jc w:val="both"/>
        <w:rPr>
          <w:rFonts w:ascii="Times New Roman" w:hAnsi="Times New Roman" w:cs="Times New Roman"/>
          <w:color w:val="000000"/>
          <w:sz w:val="24"/>
          <w:szCs w:val="24"/>
        </w:rPr>
      </w:pPr>
      <w:r w:rsidRPr="00184EA2">
        <w:rPr>
          <w:rFonts w:ascii="Times New Roman" w:hAnsi="Times New Roman" w:cs="Times New Roman"/>
          <w:color w:val="000000"/>
          <w:sz w:val="24"/>
          <w:szCs w:val="24"/>
        </w:rPr>
        <w:t>„</w:t>
      </w:r>
      <w:r w:rsidRPr="00184EA2">
        <w:rPr>
          <w:rFonts w:ascii="Times New Roman" w:hAnsi="Times New Roman" w:cs="Times New Roman"/>
          <w:color w:val="000000"/>
          <w:sz w:val="24"/>
          <w:szCs w:val="24"/>
          <w:vertAlign w:val="superscript"/>
        </w:rPr>
        <w:t>9a</w:t>
      </w:r>
      <w:r>
        <w:rPr>
          <w:rFonts w:ascii="Times New Roman" w:hAnsi="Times New Roman" w:cs="Times New Roman"/>
          <w:color w:val="000000"/>
          <w:sz w:val="24"/>
          <w:szCs w:val="24"/>
          <w:vertAlign w:val="superscript"/>
        </w:rPr>
        <w:t>)</w:t>
      </w:r>
      <w:r>
        <w:rPr>
          <w:rFonts w:ascii="Times New Roman" w:hAnsi="Times New Roman" w:cs="Times New Roman"/>
          <w:color w:val="000000"/>
          <w:sz w:val="24"/>
          <w:szCs w:val="24"/>
        </w:rPr>
        <w:t xml:space="preserve"> </w:t>
      </w:r>
      <w:r w:rsidRPr="00184EA2">
        <w:rPr>
          <w:rFonts w:ascii="Times New Roman" w:hAnsi="Times New Roman" w:cs="Times New Roman"/>
          <w:color w:val="000000"/>
          <w:sz w:val="24"/>
          <w:szCs w:val="24"/>
        </w:rPr>
        <w:t>§</w:t>
      </w:r>
      <w:r w:rsidRPr="00184EA2">
        <w:rPr>
          <w:rFonts w:ascii="Times New Roman" w:hAnsi="Times New Roman" w:cs="Times New Roman"/>
          <w:sz w:val="24"/>
          <w:szCs w:val="24"/>
        </w:rPr>
        <w:t> </w:t>
      </w:r>
      <w:r w:rsidRPr="00184EA2">
        <w:rPr>
          <w:rFonts w:ascii="Times New Roman" w:hAnsi="Times New Roman" w:cs="Times New Roman"/>
          <w:color w:val="000000"/>
          <w:sz w:val="24"/>
          <w:szCs w:val="24"/>
        </w:rPr>
        <w:t>31 ods</w:t>
      </w:r>
      <w:r w:rsidRPr="00184EA2">
        <w:rPr>
          <w:rFonts w:ascii="Times New Roman" w:hAnsi="Times New Roman" w:cs="Times New Roman"/>
          <w:sz w:val="24"/>
          <w:szCs w:val="24"/>
        </w:rPr>
        <w:t>.</w:t>
      </w:r>
      <w:r w:rsidRPr="00184EA2">
        <w:rPr>
          <w:rFonts w:ascii="Times New Roman" w:hAnsi="Times New Roman" w:cs="Times New Roman"/>
          <w:sz w:val="24"/>
          <w:szCs w:val="24"/>
        </w:rPr>
        <w:t> </w:t>
      </w:r>
      <w:r w:rsidRPr="00184EA2">
        <w:rPr>
          <w:rFonts w:ascii="Times New Roman" w:hAnsi="Times New Roman" w:cs="Times New Roman"/>
          <w:color w:val="000000"/>
          <w:sz w:val="24"/>
          <w:szCs w:val="24"/>
        </w:rPr>
        <w:t>2 písm</w:t>
      </w:r>
      <w:r w:rsidRPr="00184EA2">
        <w:rPr>
          <w:rFonts w:ascii="Times New Roman" w:hAnsi="Times New Roman" w:cs="Times New Roman"/>
          <w:sz w:val="24"/>
          <w:szCs w:val="24"/>
        </w:rPr>
        <w:t>.</w:t>
      </w:r>
      <w:r w:rsidRPr="00184EA2">
        <w:rPr>
          <w:rFonts w:ascii="Times New Roman" w:hAnsi="Times New Roman" w:cs="Times New Roman"/>
          <w:sz w:val="24"/>
          <w:szCs w:val="24"/>
        </w:rPr>
        <w:t> </w:t>
      </w:r>
      <w:r w:rsidRPr="00184EA2">
        <w:rPr>
          <w:rFonts w:ascii="Times New Roman" w:hAnsi="Times New Roman" w:cs="Times New Roman"/>
          <w:color w:val="000000"/>
          <w:sz w:val="24"/>
          <w:szCs w:val="24"/>
        </w:rPr>
        <w:t>c) zákona č</w:t>
      </w:r>
      <w:r w:rsidRPr="00184EA2">
        <w:rPr>
          <w:rFonts w:ascii="Times New Roman" w:hAnsi="Times New Roman" w:cs="Times New Roman"/>
          <w:sz w:val="24"/>
          <w:szCs w:val="24"/>
        </w:rPr>
        <w:t>.</w:t>
      </w:r>
      <w:r w:rsidRPr="00184EA2">
        <w:rPr>
          <w:rFonts w:ascii="Times New Roman" w:hAnsi="Times New Roman" w:cs="Times New Roman"/>
          <w:sz w:val="24"/>
          <w:szCs w:val="24"/>
        </w:rPr>
        <w:t> </w:t>
      </w:r>
      <w:r w:rsidRPr="00184EA2">
        <w:rPr>
          <w:rFonts w:ascii="Times New Roman" w:hAnsi="Times New Roman" w:cs="Times New Roman"/>
          <w:color w:val="000000"/>
          <w:sz w:val="24"/>
          <w:szCs w:val="24"/>
        </w:rPr>
        <w:t>483/2001</w:t>
      </w:r>
      <w:r w:rsidRPr="00184EA2">
        <w:rPr>
          <w:rFonts w:ascii="Times New Roman" w:hAnsi="Times New Roman" w:cs="Times New Roman"/>
          <w:sz w:val="24"/>
          <w:szCs w:val="24"/>
        </w:rPr>
        <w:t> </w:t>
      </w:r>
      <w:r w:rsidRPr="00184EA2">
        <w:rPr>
          <w:rFonts w:ascii="Times New Roman" w:hAnsi="Times New Roman" w:cs="Times New Roman"/>
          <w:sz w:val="24"/>
          <w:szCs w:val="24"/>
        </w:rPr>
        <w:t>Z.</w:t>
      </w:r>
      <w:r w:rsidRPr="00184EA2">
        <w:rPr>
          <w:rFonts w:ascii="Times New Roman" w:hAnsi="Times New Roman" w:cs="Times New Roman"/>
          <w:sz w:val="24"/>
          <w:szCs w:val="24"/>
        </w:rPr>
        <w:t> </w:t>
      </w:r>
      <w:r w:rsidRPr="00184EA2">
        <w:rPr>
          <w:rFonts w:ascii="Times New Roman" w:hAnsi="Times New Roman" w:cs="Times New Roman"/>
          <w:sz w:val="24"/>
          <w:szCs w:val="24"/>
        </w:rPr>
        <w:t>z</w:t>
      </w:r>
      <w:r w:rsidRPr="00184EA2">
        <w:rPr>
          <w:rFonts w:ascii="Times New Roman" w:hAnsi="Times New Roman" w:cs="Times New Roman"/>
          <w:color w:val="000000"/>
          <w:sz w:val="24"/>
          <w:szCs w:val="24"/>
        </w:rPr>
        <w:t>. v znení zákona č</w:t>
      </w:r>
      <w:r w:rsidRPr="00184EA2">
        <w:rPr>
          <w:rFonts w:ascii="Times New Roman" w:hAnsi="Times New Roman" w:cs="Times New Roman"/>
          <w:sz w:val="24"/>
          <w:szCs w:val="24"/>
        </w:rPr>
        <w:t>.</w:t>
      </w:r>
      <w:r w:rsidRPr="00184EA2">
        <w:rPr>
          <w:rFonts w:ascii="Times New Roman" w:hAnsi="Times New Roman" w:cs="Times New Roman"/>
          <w:sz w:val="24"/>
          <w:szCs w:val="24"/>
        </w:rPr>
        <w:t> </w:t>
      </w:r>
      <w:r w:rsidRPr="00184EA2">
        <w:rPr>
          <w:rFonts w:ascii="Times New Roman" w:hAnsi="Times New Roman" w:cs="Times New Roman"/>
          <w:color w:val="000000"/>
          <w:sz w:val="24"/>
          <w:szCs w:val="24"/>
        </w:rPr>
        <w:t>644/2006 Z. z.</w:t>
      </w:r>
    </w:p>
    <w:p w:rsidR="00C81022" w:rsidRPr="00CA66AC" w:rsidP="0037642B">
      <w:pPr>
        <w:pStyle w:val="BodyTextIndent2"/>
        <w:spacing w:after="0" w:line="240" w:lineRule="auto"/>
        <w:ind w:left="0"/>
        <w:jc w:val="both"/>
        <w:rPr>
          <w:rFonts w:ascii="Times New Roman" w:hAnsi="Times New Roman" w:cs="Times New Roman"/>
          <w:sz w:val="24"/>
          <w:szCs w:val="24"/>
          <w:lang w:eastAsia="cs-CZ"/>
        </w:rPr>
      </w:pPr>
      <w:r w:rsidRPr="00CA66AC">
        <w:rPr>
          <w:rFonts w:ascii="Times New Roman" w:hAnsi="Times New Roman" w:cs="Times New Roman"/>
          <w:sz w:val="24"/>
          <w:szCs w:val="24"/>
          <w:vertAlign w:val="superscript"/>
          <w:lang w:eastAsia="cs-CZ"/>
        </w:rPr>
        <w:t>9b</w:t>
      </w:r>
      <w:r>
        <w:rPr>
          <w:rFonts w:ascii="Times New Roman" w:hAnsi="Times New Roman" w:cs="Times New Roman"/>
          <w:sz w:val="24"/>
          <w:szCs w:val="24"/>
          <w:vertAlign w:val="superscript"/>
          <w:lang w:eastAsia="cs-CZ"/>
        </w:rPr>
        <w:t>)</w:t>
      </w:r>
      <w:r>
        <w:rPr>
          <w:rFonts w:ascii="Times New Roman" w:hAnsi="Times New Roman" w:cs="Times New Roman"/>
          <w:sz w:val="24"/>
          <w:szCs w:val="24"/>
          <w:lang w:eastAsia="cs-CZ"/>
        </w:rPr>
        <w:t xml:space="preserve"> </w:t>
      </w:r>
      <w:r w:rsidRPr="00CA66AC">
        <w:rPr>
          <w:rFonts w:ascii="Times New Roman" w:hAnsi="Times New Roman" w:cs="Times New Roman"/>
          <w:sz w:val="24"/>
          <w:szCs w:val="24"/>
          <w:lang w:eastAsia="cs-CZ"/>
        </w:rPr>
        <w:t>§</w:t>
      </w:r>
      <w:r w:rsidRPr="00CA66AC">
        <w:rPr>
          <w:rFonts w:ascii="Times New Roman" w:hAnsi="Times New Roman" w:cs="Times New Roman"/>
          <w:sz w:val="24"/>
          <w:szCs w:val="24"/>
        </w:rPr>
        <w:t> </w:t>
      </w:r>
      <w:r w:rsidRPr="00CA66AC">
        <w:rPr>
          <w:rFonts w:ascii="Times New Roman" w:hAnsi="Times New Roman" w:cs="Times New Roman"/>
          <w:sz w:val="24"/>
          <w:szCs w:val="24"/>
          <w:lang w:eastAsia="cs-CZ"/>
        </w:rPr>
        <w:t>8 písm.</w:t>
      </w:r>
      <w:r w:rsidRPr="00CA66AC">
        <w:rPr>
          <w:rFonts w:ascii="Times New Roman" w:hAnsi="Times New Roman" w:cs="Times New Roman"/>
          <w:sz w:val="24"/>
          <w:szCs w:val="24"/>
        </w:rPr>
        <w:t> </w:t>
      </w:r>
      <w:r w:rsidRPr="00CA66AC">
        <w:rPr>
          <w:rFonts w:ascii="Times New Roman" w:hAnsi="Times New Roman" w:cs="Times New Roman"/>
          <w:sz w:val="24"/>
          <w:szCs w:val="24"/>
          <w:lang w:eastAsia="cs-CZ"/>
        </w:rPr>
        <w:t>o) zákona č.</w:t>
      </w:r>
      <w:r w:rsidRPr="00CA66AC">
        <w:rPr>
          <w:rFonts w:ascii="Times New Roman" w:hAnsi="Times New Roman" w:cs="Times New Roman"/>
          <w:sz w:val="24"/>
          <w:szCs w:val="24"/>
        </w:rPr>
        <w:t> </w:t>
      </w:r>
      <w:r w:rsidRPr="00CA66AC">
        <w:rPr>
          <w:rFonts w:ascii="Times New Roman" w:hAnsi="Times New Roman" w:cs="Times New Roman"/>
          <w:sz w:val="24"/>
          <w:szCs w:val="24"/>
          <w:lang w:eastAsia="cs-CZ"/>
        </w:rPr>
        <w:t>566/2001</w:t>
      </w:r>
      <w:r w:rsidRPr="00CA66AC">
        <w:rPr>
          <w:rFonts w:ascii="Times New Roman" w:hAnsi="Times New Roman" w:cs="Times New Roman"/>
          <w:sz w:val="24"/>
          <w:szCs w:val="24"/>
        </w:rPr>
        <w:t> </w:t>
      </w:r>
      <w:r w:rsidRPr="00CA66AC">
        <w:rPr>
          <w:rFonts w:ascii="Times New Roman" w:hAnsi="Times New Roman" w:cs="Times New Roman"/>
          <w:sz w:val="24"/>
          <w:szCs w:val="24"/>
          <w:lang w:eastAsia="cs-CZ"/>
        </w:rPr>
        <w:t>Z.</w:t>
      </w:r>
      <w:r w:rsidRPr="00CA66AC">
        <w:rPr>
          <w:rFonts w:ascii="Times New Roman" w:hAnsi="Times New Roman" w:cs="Times New Roman"/>
          <w:sz w:val="24"/>
          <w:szCs w:val="24"/>
        </w:rPr>
        <w:t> </w:t>
      </w:r>
      <w:r w:rsidRPr="00CA66AC">
        <w:rPr>
          <w:rFonts w:ascii="Times New Roman" w:hAnsi="Times New Roman" w:cs="Times New Roman"/>
          <w:sz w:val="24"/>
          <w:szCs w:val="24"/>
          <w:lang w:eastAsia="cs-CZ"/>
        </w:rPr>
        <w:t xml:space="preserve">z. </w:t>
      </w:r>
      <w:r>
        <w:rPr>
          <w:rFonts w:ascii="Times New Roman" w:hAnsi="Times New Roman" w:cs="Times New Roman"/>
          <w:sz w:val="24"/>
          <w:szCs w:val="24"/>
          <w:lang w:eastAsia="cs-CZ"/>
        </w:rPr>
        <w:t>v znení zákona č. 336/2005 Z. z.</w:t>
      </w:r>
      <w:r w:rsidRPr="00CA66AC">
        <w:rPr>
          <w:rFonts w:ascii="Times New Roman" w:hAnsi="Times New Roman" w:cs="Times New Roman"/>
          <w:sz w:val="24"/>
          <w:szCs w:val="24"/>
          <w:lang w:eastAsia="cs-CZ"/>
        </w:rPr>
        <w:t>“.</w:t>
      </w:r>
    </w:p>
    <w:p w:rsidR="00C81022" w:rsidP="0037642B">
      <w:pPr>
        <w:suppressAutoHyphens w:val="0"/>
        <w:jc w:val="both"/>
        <w:rPr>
          <w:rFonts w:ascii="Times New Roman" w:hAnsi="Times New Roman" w:cs="Times New Roman"/>
          <w:sz w:val="24"/>
          <w:szCs w:val="24"/>
          <w:lang w:eastAsia="cs-CZ"/>
        </w:rPr>
      </w:pPr>
    </w:p>
    <w:p w:rsidR="00C203A2" w:rsidP="0037642B">
      <w:pPr>
        <w:numPr>
          <w:ilvl w:val="2"/>
          <w:numId w:val="21"/>
        </w:numPr>
        <w:tabs>
          <w:tab w:val="left" w:pos="360"/>
          <w:tab w:val="clear" w:pos="2340"/>
        </w:tabs>
        <w:suppressAutoHyphens w:val="0"/>
        <w:ind w:left="360"/>
        <w:jc w:val="both"/>
        <w:rPr>
          <w:rFonts w:ascii="Times New Roman" w:hAnsi="Times New Roman" w:cs="Times New Roman"/>
          <w:sz w:val="24"/>
          <w:szCs w:val="24"/>
          <w:lang w:eastAsia="cs-CZ"/>
        </w:rPr>
      </w:pPr>
      <w:r w:rsidR="00C81022">
        <w:rPr>
          <w:rFonts w:ascii="Times New Roman" w:hAnsi="Times New Roman" w:cs="Times New Roman"/>
          <w:sz w:val="24"/>
          <w:szCs w:val="24"/>
          <w:lang w:eastAsia="cs-CZ"/>
        </w:rPr>
        <w:t>V § 88</w:t>
      </w:r>
      <w:r>
        <w:rPr>
          <w:rFonts w:ascii="Times New Roman" w:hAnsi="Times New Roman" w:cs="Times New Roman"/>
          <w:sz w:val="24"/>
          <w:szCs w:val="24"/>
          <w:lang w:eastAsia="cs-CZ"/>
        </w:rPr>
        <w:t xml:space="preserve"> </w:t>
      </w:r>
      <w:r w:rsidRPr="00184EA2" w:rsidR="00E00E56">
        <w:rPr>
          <w:rFonts w:ascii="Times New Roman" w:hAnsi="Times New Roman" w:cs="Times New Roman"/>
          <w:sz w:val="24"/>
          <w:szCs w:val="24"/>
        </w:rPr>
        <w:t>ods.</w:t>
      </w:r>
      <w:r w:rsidRPr="00184EA2" w:rsidR="00E00E56">
        <w:rPr>
          <w:rFonts w:ascii="Times New Roman" w:hAnsi="Times New Roman" w:cs="Times New Roman"/>
          <w:sz w:val="24"/>
          <w:szCs w:val="24"/>
        </w:rPr>
        <w:t> </w:t>
      </w:r>
      <w:r w:rsidRPr="00184EA2" w:rsidR="00E00E56">
        <w:rPr>
          <w:rFonts w:ascii="Times New Roman" w:hAnsi="Times New Roman" w:cs="Times New Roman"/>
          <w:sz w:val="24"/>
          <w:szCs w:val="24"/>
        </w:rPr>
        <w:t>1 sa slová „jedným právnym úkonom“ nahrádzajú slovami „právnym úkonom počas prevádzkovania úpadcovho podniku“.</w:t>
      </w:r>
    </w:p>
    <w:p w:rsidR="00C203A2" w:rsidP="0037642B">
      <w:pPr>
        <w:suppressAutoHyphens w:val="0"/>
        <w:jc w:val="both"/>
        <w:rPr>
          <w:rFonts w:ascii="Times New Roman" w:hAnsi="Times New Roman" w:cs="Times New Roman"/>
          <w:sz w:val="24"/>
          <w:szCs w:val="24"/>
          <w:lang w:eastAsia="cs-CZ"/>
        </w:rPr>
      </w:pPr>
    </w:p>
    <w:p w:rsidR="00C203A2" w:rsidP="0037642B">
      <w:pPr>
        <w:numPr>
          <w:ilvl w:val="2"/>
          <w:numId w:val="21"/>
        </w:numPr>
        <w:tabs>
          <w:tab w:val="left" w:pos="360"/>
          <w:tab w:val="clear" w:pos="2340"/>
        </w:tabs>
        <w:suppressAutoHyphens w:val="0"/>
        <w:ind w:left="360"/>
        <w:jc w:val="both"/>
        <w:rPr>
          <w:rFonts w:ascii="Times New Roman" w:hAnsi="Times New Roman" w:cs="Times New Roman"/>
          <w:sz w:val="24"/>
          <w:szCs w:val="24"/>
          <w:lang w:eastAsia="cs-CZ"/>
        </w:rPr>
      </w:pPr>
      <w:r>
        <w:rPr>
          <w:rFonts w:ascii="Times New Roman" w:hAnsi="Times New Roman" w:cs="Times New Roman"/>
          <w:sz w:val="24"/>
          <w:szCs w:val="24"/>
        </w:rPr>
        <w:t xml:space="preserve">V </w:t>
      </w:r>
      <w:r w:rsidRPr="00184EA2" w:rsidR="00E00E56">
        <w:rPr>
          <w:rFonts w:ascii="Times New Roman" w:hAnsi="Times New Roman" w:cs="Times New Roman"/>
          <w:sz w:val="24"/>
          <w:szCs w:val="24"/>
        </w:rPr>
        <w:t>§</w:t>
      </w:r>
      <w:r w:rsidRPr="00184EA2" w:rsidR="00E00E56">
        <w:rPr>
          <w:rFonts w:ascii="Times New Roman" w:hAnsi="Times New Roman" w:cs="Times New Roman"/>
          <w:sz w:val="24"/>
          <w:szCs w:val="24"/>
        </w:rPr>
        <w:t> </w:t>
      </w:r>
      <w:r w:rsidRPr="00184EA2" w:rsidR="00E00E56">
        <w:rPr>
          <w:rFonts w:ascii="Times New Roman" w:hAnsi="Times New Roman" w:cs="Times New Roman"/>
          <w:sz w:val="24"/>
          <w:szCs w:val="24"/>
        </w:rPr>
        <w:t>92 ods.</w:t>
      </w:r>
      <w:r w:rsidRPr="00184EA2" w:rsidR="00E00E56">
        <w:rPr>
          <w:rFonts w:ascii="Times New Roman" w:hAnsi="Times New Roman" w:cs="Times New Roman"/>
          <w:sz w:val="24"/>
          <w:szCs w:val="24"/>
        </w:rPr>
        <w:t> </w:t>
      </w:r>
      <w:r w:rsidRPr="00184EA2" w:rsidR="00E00E56">
        <w:rPr>
          <w:rFonts w:ascii="Times New Roman" w:hAnsi="Times New Roman" w:cs="Times New Roman"/>
          <w:sz w:val="24"/>
          <w:szCs w:val="24"/>
        </w:rPr>
        <w:t xml:space="preserve">3 v prvej vete </w:t>
      </w:r>
      <w:r>
        <w:rPr>
          <w:rFonts w:ascii="Times New Roman" w:hAnsi="Times New Roman" w:cs="Times New Roman"/>
          <w:sz w:val="24"/>
          <w:szCs w:val="24"/>
        </w:rPr>
        <w:t xml:space="preserve">sa </w:t>
      </w:r>
      <w:r w:rsidRPr="00184EA2" w:rsidR="00E00E56">
        <w:rPr>
          <w:rFonts w:ascii="Times New Roman" w:hAnsi="Times New Roman" w:cs="Times New Roman"/>
          <w:sz w:val="24"/>
          <w:szCs w:val="24"/>
        </w:rPr>
        <w:t>za slovo „Podnik“ vkladá čiarka</w:t>
      </w:r>
      <w:r>
        <w:rPr>
          <w:rFonts w:ascii="Times New Roman" w:hAnsi="Times New Roman" w:cs="Times New Roman"/>
          <w:sz w:val="24"/>
          <w:szCs w:val="24"/>
        </w:rPr>
        <w:t xml:space="preserve">, </w:t>
      </w:r>
      <w:r w:rsidRPr="00184EA2" w:rsidR="00E00E56">
        <w:rPr>
          <w:rFonts w:ascii="Times New Roman" w:hAnsi="Times New Roman" w:cs="Times New Roman"/>
          <w:sz w:val="24"/>
          <w:szCs w:val="24"/>
        </w:rPr>
        <w:t xml:space="preserve">slová „alebo časť podniku“ sa nahrádzajú slovami „časť podniku alebo podstatnú časť majetku patriaceho k podniku“ a druhá veta znie: „To platí </w:t>
      </w:r>
      <w:r w:rsidRPr="004E79B0" w:rsidR="00B76AD3">
        <w:rPr>
          <w:rFonts w:ascii="Times New Roman" w:hAnsi="Times New Roman" w:cs="Times New Roman"/>
          <w:sz w:val="24"/>
          <w:szCs w:val="24"/>
        </w:rPr>
        <w:t>primerane</w:t>
      </w:r>
      <w:r w:rsidR="00B76AD3">
        <w:rPr>
          <w:rFonts w:ascii="Times New Roman" w:hAnsi="Times New Roman" w:cs="Times New Roman"/>
          <w:sz w:val="24"/>
          <w:szCs w:val="24"/>
        </w:rPr>
        <w:t xml:space="preserve"> </w:t>
      </w:r>
      <w:r w:rsidRPr="00184EA2" w:rsidR="00E00E56">
        <w:rPr>
          <w:rFonts w:ascii="Times New Roman" w:hAnsi="Times New Roman" w:cs="Times New Roman"/>
          <w:sz w:val="24"/>
          <w:szCs w:val="24"/>
        </w:rPr>
        <w:t>aj na nájom podniku, časti podniku alebo podstatnej časti majetku patriaceho k podniku úpadcu.“.</w:t>
      </w:r>
    </w:p>
    <w:p w:rsidR="00C203A2" w:rsidP="0037642B">
      <w:pPr>
        <w:suppressAutoHyphens w:val="0"/>
        <w:jc w:val="both"/>
        <w:rPr>
          <w:rFonts w:ascii="Times New Roman" w:hAnsi="Times New Roman" w:cs="Times New Roman"/>
          <w:sz w:val="24"/>
          <w:szCs w:val="24"/>
        </w:rPr>
      </w:pPr>
    </w:p>
    <w:p w:rsidR="00C203A2" w:rsidP="003A7998">
      <w:pPr>
        <w:numPr>
          <w:ilvl w:val="2"/>
          <w:numId w:val="21"/>
        </w:numPr>
        <w:tabs>
          <w:tab w:val="left" w:pos="360"/>
          <w:tab w:val="clear" w:pos="2340"/>
        </w:tabs>
        <w:suppressAutoHyphens w:val="0"/>
        <w:ind w:left="360"/>
        <w:jc w:val="both"/>
        <w:rPr>
          <w:rFonts w:ascii="Times New Roman" w:hAnsi="Times New Roman" w:cs="Times New Roman"/>
          <w:sz w:val="24"/>
          <w:szCs w:val="24"/>
          <w:lang w:eastAsia="cs-CZ"/>
        </w:rPr>
      </w:pPr>
      <w:r>
        <w:rPr>
          <w:rFonts w:ascii="Times New Roman" w:hAnsi="Times New Roman" w:cs="Times New Roman"/>
          <w:sz w:val="24"/>
          <w:szCs w:val="24"/>
        </w:rPr>
        <w:t>V</w:t>
      </w:r>
      <w:r w:rsidRPr="00184EA2" w:rsidR="00E00E56">
        <w:rPr>
          <w:rFonts w:ascii="Times New Roman" w:hAnsi="Times New Roman" w:cs="Times New Roman"/>
          <w:sz w:val="24"/>
          <w:szCs w:val="24"/>
        </w:rPr>
        <w:t xml:space="preserve"> </w:t>
      </w:r>
      <w:r>
        <w:rPr>
          <w:rFonts w:ascii="Times New Roman" w:hAnsi="Times New Roman" w:cs="Times New Roman"/>
          <w:sz w:val="24"/>
          <w:szCs w:val="24"/>
        </w:rPr>
        <w:t xml:space="preserve">§ </w:t>
      </w:r>
      <w:r w:rsidRPr="00184EA2" w:rsidR="00E00E56">
        <w:rPr>
          <w:rFonts w:ascii="Times New Roman" w:hAnsi="Times New Roman" w:cs="Times New Roman"/>
          <w:sz w:val="24"/>
          <w:szCs w:val="24"/>
        </w:rPr>
        <w:t>92 ods.</w:t>
      </w:r>
      <w:r w:rsidRPr="00184EA2" w:rsidR="00E00E56">
        <w:rPr>
          <w:rFonts w:ascii="Times New Roman" w:hAnsi="Times New Roman" w:cs="Times New Roman"/>
          <w:sz w:val="24"/>
          <w:szCs w:val="24"/>
        </w:rPr>
        <w:t> </w:t>
      </w:r>
      <w:r w:rsidRPr="00184EA2" w:rsidR="00E00E56">
        <w:rPr>
          <w:rFonts w:ascii="Times New Roman" w:hAnsi="Times New Roman" w:cs="Times New Roman"/>
          <w:sz w:val="24"/>
          <w:szCs w:val="24"/>
        </w:rPr>
        <w:t xml:space="preserve">6 sa slová „podniku alebo časti podniku“ nahrádzajú slovami „podniku, časti podniku alebo podstatnej časti majetku patriaceho k podniku“. </w:t>
      </w:r>
    </w:p>
    <w:p w:rsidR="00915007" w:rsidP="00915007">
      <w:pPr>
        <w:suppressAutoHyphens w:val="0"/>
        <w:jc w:val="both"/>
        <w:rPr>
          <w:rFonts w:ascii="Times New Roman" w:hAnsi="Times New Roman" w:cs="Times New Roman"/>
          <w:sz w:val="24"/>
          <w:szCs w:val="24"/>
          <w:lang w:eastAsia="cs-CZ"/>
        </w:rPr>
      </w:pPr>
    </w:p>
    <w:p w:rsidR="00C203A2" w:rsidP="00C203A2">
      <w:pPr>
        <w:numPr>
          <w:ilvl w:val="2"/>
          <w:numId w:val="21"/>
        </w:numPr>
        <w:tabs>
          <w:tab w:val="left" w:pos="360"/>
          <w:tab w:val="clear" w:pos="2340"/>
        </w:tabs>
        <w:suppressAutoHyphens w:val="0"/>
        <w:ind w:left="360"/>
        <w:jc w:val="both"/>
        <w:rPr>
          <w:rFonts w:ascii="Times New Roman" w:hAnsi="Times New Roman" w:cs="Times New Roman"/>
          <w:sz w:val="24"/>
          <w:szCs w:val="24"/>
          <w:lang w:eastAsia="cs-CZ"/>
        </w:rPr>
      </w:pPr>
      <w:r>
        <w:rPr>
          <w:rFonts w:ascii="Times New Roman" w:hAnsi="Times New Roman" w:cs="Times New Roman"/>
          <w:sz w:val="24"/>
          <w:szCs w:val="24"/>
        </w:rPr>
        <w:t xml:space="preserve">Nad </w:t>
      </w:r>
      <w:r w:rsidRPr="00184EA2" w:rsidR="00E00E56">
        <w:rPr>
          <w:rFonts w:ascii="Times New Roman" w:hAnsi="Times New Roman" w:cs="Times New Roman"/>
          <w:sz w:val="24"/>
          <w:szCs w:val="24"/>
        </w:rPr>
        <w:t>§</w:t>
      </w:r>
      <w:r w:rsidRPr="00184EA2" w:rsidR="00E00E56">
        <w:rPr>
          <w:rFonts w:ascii="Times New Roman" w:hAnsi="Times New Roman" w:cs="Times New Roman"/>
          <w:sz w:val="24"/>
          <w:szCs w:val="24"/>
        </w:rPr>
        <w:t> </w:t>
      </w:r>
      <w:r w:rsidRPr="00184EA2" w:rsidR="00E00E56">
        <w:rPr>
          <w:rFonts w:ascii="Times New Roman" w:hAnsi="Times New Roman" w:cs="Times New Roman"/>
          <w:sz w:val="24"/>
          <w:szCs w:val="24"/>
        </w:rPr>
        <w:t>195 sa vkladá označenie „Tretí oddiel“ a nadpis „Spoločné ustanovenia pre konkurz slovenských finančných inštitúcií“</w:t>
      </w:r>
      <w:r>
        <w:rPr>
          <w:rFonts w:ascii="Times New Roman" w:hAnsi="Times New Roman" w:cs="Times New Roman"/>
          <w:sz w:val="24"/>
          <w:szCs w:val="24"/>
        </w:rPr>
        <w:t>.</w:t>
      </w:r>
    </w:p>
    <w:p w:rsidR="00C203A2" w:rsidP="00C203A2">
      <w:pPr>
        <w:suppressAutoHyphens w:val="0"/>
        <w:jc w:val="both"/>
        <w:rPr>
          <w:rFonts w:ascii="Times New Roman" w:hAnsi="Times New Roman" w:cs="Times New Roman"/>
          <w:sz w:val="24"/>
          <w:szCs w:val="24"/>
        </w:rPr>
      </w:pPr>
    </w:p>
    <w:p w:rsidR="00E00E56" w:rsidRPr="00184EA2" w:rsidP="00C203A2">
      <w:pPr>
        <w:numPr>
          <w:ilvl w:val="2"/>
          <w:numId w:val="21"/>
        </w:numPr>
        <w:tabs>
          <w:tab w:val="left" w:pos="360"/>
          <w:tab w:val="clear" w:pos="2340"/>
        </w:tabs>
        <w:suppressAutoHyphens w:val="0"/>
        <w:ind w:left="360"/>
        <w:jc w:val="both"/>
        <w:rPr>
          <w:rFonts w:ascii="Times New Roman" w:hAnsi="Times New Roman" w:cs="Times New Roman"/>
          <w:sz w:val="24"/>
          <w:szCs w:val="24"/>
          <w:lang w:eastAsia="cs-CZ"/>
        </w:rPr>
      </w:pPr>
      <w:r w:rsidR="00C203A2">
        <w:rPr>
          <w:rFonts w:ascii="Times New Roman" w:hAnsi="Times New Roman" w:cs="Times New Roman"/>
          <w:sz w:val="24"/>
          <w:szCs w:val="24"/>
        </w:rPr>
        <w:t xml:space="preserve">V </w:t>
      </w:r>
      <w:r w:rsidRPr="00184EA2">
        <w:rPr>
          <w:rFonts w:ascii="Times New Roman" w:hAnsi="Times New Roman" w:cs="Times New Roman"/>
          <w:sz w:val="24"/>
          <w:szCs w:val="24"/>
        </w:rPr>
        <w:t>§</w:t>
      </w:r>
      <w:r w:rsidRPr="00184EA2">
        <w:rPr>
          <w:rFonts w:ascii="Times New Roman" w:hAnsi="Times New Roman" w:cs="Times New Roman"/>
          <w:sz w:val="24"/>
          <w:szCs w:val="24"/>
        </w:rPr>
        <w:t> </w:t>
      </w:r>
      <w:r w:rsidRPr="00184EA2">
        <w:rPr>
          <w:rFonts w:ascii="Times New Roman" w:hAnsi="Times New Roman" w:cs="Times New Roman"/>
          <w:sz w:val="24"/>
          <w:szCs w:val="24"/>
        </w:rPr>
        <w:t>195 sa vkladajú nové odseky</w:t>
      </w:r>
      <w:r w:rsidRPr="00184EA2">
        <w:rPr>
          <w:rFonts w:ascii="Times New Roman" w:hAnsi="Times New Roman" w:cs="Times New Roman"/>
          <w:sz w:val="24"/>
          <w:szCs w:val="24"/>
        </w:rPr>
        <w:t> </w:t>
      </w:r>
      <w:r w:rsidRPr="00184EA2">
        <w:rPr>
          <w:rFonts w:ascii="Times New Roman" w:hAnsi="Times New Roman" w:cs="Times New Roman"/>
          <w:sz w:val="24"/>
          <w:szCs w:val="24"/>
        </w:rPr>
        <w:t>1 a 2,</w:t>
      </w:r>
      <w:r w:rsidRPr="00184EA2">
        <w:rPr>
          <w:rFonts w:ascii="Times New Roman" w:hAnsi="Times New Roman" w:cs="Times New Roman"/>
          <w:sz w:val="24"/>
          <w:szCs w:val="24"/>
          <w:lang w:eastAsia="cs-CZ"/>
        </w:rPr>
        <w:t xml:space="preserve"> ktoré znejú: </w:t>
      </w:r>
    </w:p>
    <w:p w:rsidR="00E00E56" w:rsidRPr="00184EA2" w:rsidP="00B53D2B">
      <w:pPr>
        <w:pStyle w:val="BodyTextIndent3"/>
        <w:spacing w:after="0"/>
        <w:ind w:left="0"/>
        <w:jc w:val="both"/>
        <w:rPr>
          <w:rFonts w:ascii="Times New Roman" w:hAnsi="Times New Roman" w:cs="Times New Roman"/>
          <w:sz w:val="24"/>
          <w:szCs w:val="24"/>
        </w:rPr>
      </w:pPr>
      <w:r w:rsidRPr="00184EA2">
        <w:rPr>
          <w:rFonts w:ascii="Times New Roman" w:hAnsi="Times New Roman" w:cs="Times New Roman"/>
          <w:sz w:val="24"/>
          <w:szCs w:val="24"/>
        </w:rPr>
        <w:t>„(1) Pri konkurze na slovenskú finančnú inštitúciu príslušným orgánom podľa §</w:t>
      </w:r>
      <w:r w:rsidRPr="00184EA2">
        <w:rPr>
          <w:rFonts w:ascii="Times New Roman" w:hAnsi="Times New Roman" w:cs="Times New Roman"/>
          <w:sz w:val="24"/>
          <w:szCs w:val="24"/>
        </w:rPr>
        <w:t> </w:t>
      </w:r>
      <w:r w:rsidRPr="00184EA2">
        <w:rPr>
          <w:rFonts w:ascii="Times New Roman" w:hAnsi="Times New Roman" w:cs="Times New Roman"/>
          <w:sz w:val="24"/>
          <w:szCs w:val="24"/>
        </w:rPr>
        <w:t>82 ods.</w:t>
      </w:r>
      <w:r w:rsidRPr="00184EA2">
        <w:rPr>
          <w:rFonts w:ascii="Times New Roman" w:hAnsi="Times New Roman" w:cs="Times New Roman"/>
          <w:sz w:val="24"/>
          <w:szCs w:val="24"/>
        </w:rPr>
        <w:t> </w:t>
      </w:r>
      <w:r w:rsidRPr="00184EA2">
        <w:rPr>
          <w:rFonts w:ascii="Times New Roman" w:hAnsi="Times New Roman" w:cs="Times New Roman"/>
          <w:sz w:val="24"/>
          <w:szCs w:val="24"/>
        </w:rPr>
        <w:t>1 a §</w:t>
      </w:r>
      <w:r w:rsidRPr="00184EA2">
        <w:rPr>
          <w:rFonts w:ascii="Times New Roman" w:hAnsi="Times New Roman" w:cs="Times New Roman"/>
          <w:sz w:val="24"/>
          <w:szCs w:val="24"/>
        </w:rPr>
        <w:t> </w:t>
      </w:r>
      <w:r w:rsidRPr="00184EA2">
        <w:rPr>
          <w:rFonts w:ascii="Times New Roman" w:hAnsi="Times New Roman" w:cs="Times New Roman"/>
          <w:sz w:val="24"/>
          <w:szCs w:val="24"/>
        </w:rPr>
        <w:t>83 až 85 je orgán dohľadu nad slovenskou finančnou inštitúciou, ak ide o prevádzkovanie alebo ukončenie prevádzkovania úpadcovho podniku, časti úpadcovho podniku alebo podstatnej časti úpadcovho majetku patriaceho k podniku; to sa rovnako vzťahuje na prevod, nájom alebo zaťaženie úpadcovho podniku, časti úpadcovho podniku alebo podstatnej časti úpadcovho majetku na účely ďalšieho prevádzkovania.</w:t>
      </w:r>
    </w:p>
    <w:p w:rsidR="00B53D2B" w:rsidP="00B53D2B">
      <w:pPr>
        <w:pStyle w:val="BodyTextIndent"/>
        <w:spacing w:after="0"/>
        <w:ind w:left="0"/>
        <w:jc w:val="both"/>
        <w:rPr>
          <w:rFonts w:ascii="Times New Roman" w:hAnsi="Times New Roman" w:cs="Times New Roman"/>
          <w:sz w:val="24"/>
          <w:szCs w:val="24"/>
        </w:rPr>
      </w:pPr>
    </w:p>
    <w:p w:rsidR="002121E7" w:rsidP="0037642B">
      <w:pPr>
        <w:pStyle w:val="BodyTextIndent"/>
        <w:spacing w:after="0"/>
        <w:ind w:left="0"/>
        <w:jc w:val="both"/>
        <w:rPr>
          <w:rFonts w:ascii="Times New Roman" w:hAnsi="Times New Roman" w:cs="Times New Roman"/>
          <w:sz w:val="24"/>
          <w:szCs w:val="24"/>
        </w:rPr>
      </w:pPr>
      <w:r w:rsidRPr="00A012F6" w:rsidR="00E00E56">
        <w:rPr>
          <w:rFonts w:ascii="Times New Roman" w:hAnsi="Times New Roman" w:cs="Times New Roman"/>
          <w:sz w:val="24"/>
          <w:szCs w:val="24"/>
        </w:rPr>
        <w:t>(2) </w:t>
      </w:r>
      <w:r w:rsidRPr="00A012F6" w:rsidR="00A012F6">
        <w:rPr>
          <w:rFonts w:ascii="Times New Roman" w:hAnsi="Times New Roman" w:cs="Times New Roman"/>
          <w:sz w:val="24"/>
          <w:szCs w:val="24"/>
        </w:rPr>
        <w:t>Ak je úpadcom slovenská finančná inštitúcia, jej nesplatné záväzky a pohľadávky, ktoré vznikli pred vyhlásením konkurzu a ktoré sa týkajú majetku podliehajúceho konkurzu, sa na účely konkurzu považujú za splatné až odo dňa ukončenia prevádzkovania úpadcovho podniku správcom po vyhlásení konkurzu; to sa rovnako vzťahuje aj na splatnosť podmienených pohľadávok, ktoré sa v konkurze uplatňujú prihláškou a ktoré vznikli pred ukončením prevádzkovania úpadcovho podniku správcom po vyhlásení konkurzu.“.</w:t>
      </w:r>
    </w:p>
    <w:p w:rsidR="00E00E56" w:rsidRPr="00184EA2" w:rsidP="0037642B">
      <w:pPr>
        <w:pStyle w:val="BodyTextIndent"/>
        <w:spacing w:after="0"/>
        <w:ind w:left="0"/>
        <w:jc w:val="both"/>
        <w:rPr>
          <w:rFonts w:ascii="Times New Roman" w:hAnsi="Times New Roman" w:cs="Times New Roman"/>
          <w:sz w:val="24"/>
          <w:szCs w:val="24"/>
        </w:rPr>
      </w:pPr>
      <w:r w:rsidRPr="00184EA2">
        <w:rPr>
          <w:rFonts w:ascii="Times New Roman" w:hAnsi="Times New Roman" w:cs="Times New Roman"/>
          <w:sz w:val="24"/>
          <w:szCs w:val="24"/>
        </w:rPr>
        <w:t>Doterajšie odseky</w:t>
      </w:r>
      <w:r w:rsidRPr="00184EA2">
        <w:rPr>
          <w:rFonts w:ascii="Times New Roman" w:hAnsi="Times New Roman" w:cs="Times New Roman"/>
          <w:sz w:val="24"/>
          <w:szCs w:val="24"/>
        </w:rPr>
        <w:t> </w:t>
      </w:r>
      <w:r w:rsidRPr="00184EA2">
        <w:rPr>
          <w:rFonts w:ascii="Times New Roman" w:hAnsi="Times New Roman" w:cs="Times New Roman"/>
          <w:sz w:val="24"/>
          <w:szCs w:val="24"/>
        </w:rPr>
        <w:t>1 až 4 sa označujú ako odseky</w:t>
      </w:r>
      <w:r w:rsidRPr="00184EA2">
        <w:rPr>
          <w:rFonts w:ascii="Times New Roman" w:hAnsi="Times New Roman" w:cs="Times New Roman"/>
          <w:sz w:val="24"/>
          <w:szCs w:val="24"/>
        </w:rPr>
        <w:t> </w:t>
      </w:r>
      <w:r w:rsidR="00B53D2B">
        <w:rPr>
          <w:rFonts w:ascii="Times New Roman" w:hAnsi="Times New Roman" w:cs="Times New Roman"/>
          <w:sz w:val="24"/>
          <w:szCs w:val="24"/>
        </w:rPr>
        <w:t>3</w:t>
      </w:r>
      <w:r w:rsidRPr="00184EA2">
        <w:rPr>
          <w:rFonts w:ascii="Times New Roman" w:hAnsi="Times New Roman" w:cs="Times New Roman"/>
          <w:sz w:val="24"/>
          <w:szCs w:val="24"/>
        </w:rPr>
        <w:t xml:space="preserve"> až 6. </w:t>
      </w:r>
    </w:p>
    <w:p w:rsidR="00AE04E4" w:rsidP="00B53D2B">
      <w:pPr>
        <w:jc w:val="both"/>
        <w:rPr>
          <w:rFonts w:ascii="Times New Roman" w:hAnsi="Times New Roman" w:cs="Times New Roman"/>
          <w:sz w:val="24"/>
          <w:szCs w:val="24"/>
        </w:rPr>
      </w:pPr>
    </w:p>
    <w:p w:rsidR="00C73EC4" w:rsidRPr="00B53D2B" w:rsidP="00B53D2B">
      <w:pPr>
        <w:suppressAutoHyphens w:val="0"/>
        <w:jc w:val="center"/>
        <w:rPr>
          <w:rFonts w:ascii="Times New Roman" w:hAnsi="Times New Roman" w:cs="Times New Roman"/>
          <w:bCs/>
          <w:sz w:val="24"/>
          <w:szCs w:val="24"/>
          <w:lang w:eastAsia="cs-CZ"/>
        </w:rPr>
      </w:pPr>
      <w:r w:rsidRPr="00B53D2B">
        <w:rPr>
          <w:rFonts w:ascii="Times New Roman" w:hAnsi="Times New Roman" w:cs="Times New Roman"/>
          <w:bCs/>
          <w:sz w:val="24"/>
          <w:szCs w:val="24"/>
          <w:lang w:eastAsia="cs-CZ"/>
        </w:rPr>
        <w:t xml:space="preserve">Čl. </w:t>
      </w:r>
      <w:r w:rsidRPr="00B53D2B" w:rsidR="0092467F">
        <w:rPr>
          <w:rFonts w:ascii="Times New Roman" w:hAnsi="Times New Roman" w:cs="Times New Roman"/>
          <w:bCs/>
          <w:sz w:val="24"/>
          <w:szCs w:val="24"/>
          <w:lang w:eastAsia="cs-CZ"/>
        </w:rPr>
        <w:t>X</w:t>
      </w:r>
    </w:p>
    <w:p w:rsidR="00C73EC4" w:rsidRPr="00B53D2B" w:rsidP="004B0E31">
      <w:pPr>
        <w:suppressAutoHyphens w:val="0"/>
        <w:jc w:val="both"/>
        <w:rPr>
          <w:rFonts w:ascii="Times New Roman" w:hAnsi="Times New Roman" w:cs="Times New Roman"/>
          <w:sz w:val="24"/>
          <w:szCs w:val="24"/>
          <w:lang w:eastAsia="cs-CZ"/>
        </w:rPr>
      </w:pPr>
    </w:p>
    <w:p w:rsidR="00B53D2B" w:rsidRPr="00B53D2B" w:rsidP="0037642B">
      <w:pPr>
        <w:jc w:val="both"/>
        <w:rPr>
          <w:rFonts w:ascii="Times New Roman" w:hAnsi="Times New Roman" w:cs="Times New Roman"/>
          <w:sz w:val="24"/>
          <w:szCs w:val="24"/>
        </w:rPr>
      </w:pPr>
      <w:r w:rsidRPr="00B53D2B">
        <w:rPr>
          <w:rFonts w:ascii="Times New Roman" w:hAnsi="Times New Roman" w:cs="Times New Roman"/>
          <w:sz w:val="24"/>
          <w:szCs w:val="24"/>
        </w:rPr>
        <w:t>Zákon č. 8/2008 Z. z. o poisťovníctve a o zmene a doplnení niektorých zákonov v znení zákona č. 270/2008 Z. z.</w:t>
      </w:r>
      <w:r w:rsidR="008C078A">
        <w:rPr>
          <w:rFonts w:ascii="Times New Roman" w:hAnsi="Times New Roman" w:cs="Times New Roman"/>
          <w:sz w:val="24"/>
          <w:szCs w:val="24"/>
        </w:rPr>
        <w:t xml:space="preserve">, </w:t>
      </w:r>
      <w:r w:rsidRPr="00B53D2B">
        <w:rPr>
          <w:rFonts w:ascii="Times New Roman" w:hAnsi="Times New Roman" w:cs="Times New Roman"/>
          <w:sz w:val="24"/>
          <w:szCs w:val="24"/>
        </w:rPr>
        <w:t xml:space="preserve">zákona č. 552/2008 Z. z. </w:t>
      </w:r>
      <w:r w:rsidR="008C078A">
        <w:rPr>
          <w:rFonts w:ascii="Times New Roman" w:hAnsi="Times New Roman" w:cs="Times New Roman"/>
          <w:sz w:val="24"/>
          <w:szCs w:val="24"/>
        </w:rPr>
        <w:t xml:space="preserve">a </w:t>
      </w:r>
      <w:r w:rsidRPr="00184EA2" w:rsidR="008C078A">
        <w:rPr>
          <w:rFonts w:ascii="Times New Roman" w:hAnsi="Times New Roman" w:cs="Times New Roman"/>
          <w:sz w:val="24"/>
          <w:szCs w:val="24"/>
          <w:lang w:eastAsia="cs-CZ"/>
        </w:rPr>
        <w:t xml:space="preserve">zákona č. </w:t>
      </w:r>
      <w:r w:rsidR="008C078A">
        <w:rPr>
          <w:rFonts w:ascii="Times New Roman" w:hAnsi="Times New Roman" w:cs="Times New Roman"/>
          <w:sz w:val="24"/>
          <w:szCs w:val="24"/>
          <w:lang w:eastAsia="cs-CZ"/>
        </w:rPr>
        <w:t>18</w:t>
      </w:r>
      <w:r w:rsidRPr="00184EA2" w:rsidR="008C078A">
        <w:rPr>
          <w:rFonts w:ascii="Times New Roman" w:hAnsi="Times New Roman" w:cs="Times New Roman"/>
          <w:sz w:val="24"/>
          <w:szCs w:val="24"/>
          <w:lang w:eastAsia="cs-CZ"/>
        </w:rPr>
        <w:t>6/2009 Z. z</w:t>
      </w:r>
      <w:r w:rsidR="00616C7B">
        <w:rPr>
          <w:rFonts w:ascii="Times New Roman" w:hAnsi="Times New Roman" w:cs="Times New Roman"/>
          <w:sz w:val="24"/>
          <w:szCs w:val="24"/>
          <w:lang w:eastAsia="cs-CZ"/>
        </w:rPr>
        <w:t>.</w:t>
      </w:r>
      <w:r w:rsidRPr="00B53D2B" w:rsidR="008C078A">
        <w:rPr>
          <w:rFonts w:ascii="Times New Roman" w:hAnsi="Times New Roman" w:cs="Times New Roman"/>
          <w:sz w:val="24"/>
          <w:szCs w:val="24"/>
        </w:rPr>
        <w:t xml:space="preserve"> </w:t>
      </w:r>
      <w:r w:rsidRPr="00B53D2B">
        <w:rPr>
          <w:rFonts w:ascii="Times New Roman" w:hAnsi="Times New Roman" w:cs="Times New Roman"/>
          <w:sz w:val="24"/>
          <w:szCs w:val="24"/>
        </w:rPr>
        <w:t xml:space="preserve">sa </w:t>
      </w:r>
      <w:r w:rsidR="008C078A">
        <w:rPr>
          <w:rFonts w:ascii="Times New Roman" w:hAnsi="Times New Roman" w:cs="Times New Roman"/>
          <w:sz w:val="24"/>
          <w:szCs w:val="24"/>
        </w:rPr>
        <w:t xml:space="preserve">mení a </w:t>
      </w:r>
      <w:r w:rsidRPr="00B53D2B">
        <w:rPr>
          <w:rFonts w:ascii="Times New Roman" w:hAnsi="Times New Roman" w:cs="Times New Roman"/>
          <w:sz w:val="24"/>
          <w:szCs w:val="24"/>
        </w:rPr>
        <w:t>dopĺňa takto:</w:t>
      </w:r>
    </w:p>
    <w:p w:rsidR="00B53D2B" w:rsidRPr="00B53D2B" w:rsidP="0037642B">
      <w:pPr>
        <w:rPr>
          <w:rFonts w:ascii="Times New Roman" w:hAnsi="Times New Roman" w:cs="Times New Roman"/>
          <w:sz w:val="24"/>
          <w:szCs w:val="24"/>
        </w:rPr>
      </w:pPr>
    </w:p>
    <w:p w:rsidR="008C078A" w:rsidP="008C078A">
      <w:pPr>
        <w:pStyle w:val="BodyTextIndent2"/>
        <w:numPr>
          <w:ilvl w:val="1"/>
          <w:numId w:val="11"/>
        </w:numPr>
        <w:tabs>
          <w:tab w:val="left" w:pos="360"/>
          <w:tab w:val="clear" w:pos="1440"/>
        </w:tabs>
        <w:spacing w:after="0" w:line="240" w:lineRule="auto"/>
        <w:ind w:hanging="1440"/>
        <w:rPr>
          <w:rFonts w:ascii="Times New Roman" w:hAnsi="Times New Roman" w:cs="Times New Roman"/>
          <w:sz w:val="24"/>
          <w:szCs w:val="24"/>
        </w:rPr>
      </w:pPr>
      <w:r w:rsidRPr="00014447" w:rsidR="00014447">
        <w:rPr>
          <w:rFonts w:ascii="Times New Roman" w:hAnsi="Times New Roman" w:cs="Times New Roman"/>
          <w:sz w:val="24"/>
          <w:szCs w:val="24"/>
        </w:rPr>
        <w:t>V §</w:t>
      </w:r>
      <w:r w:rsidRPr="00014447" w:rsidR="00014447">
        <w:rPr>
          <w:rFonts w:ascii="Times New Roman" w:hAnsi="Times New Roman" w:cs="Times New Roman"/>
          <w:sz w:val="24"/>
          <w:szCs w:val="24"/>
        </w:rPr>
        <w:t> </w:t>
      </w:r>
      <w:r w:rsidRPr="00014447" w:rsidR="00014447">
        <w:rPr>
          <w:rFonts w:ascii="Times New Roman" w:hAnsi="Times New Roman" w:cs="Times New Roman"/>
          <w:sz w:val="24"/>
          <w:szCs w:val="24"/>
        </w:rPr>
        <w:t>43 ods.</w:t>
      </w:r>
      <w:r w:rsidRPr="00014447" w:rsidR="00014447">
        <w:rPr>
          <w:rFonts w:ascii="Times New Roman" w:hAnsi="Times New Roman" w:cs="Times New Roman"/>
          <w:sz w:val="24"/>
          <w:szCs w:val="24"/>
        </w:rPr>
        <w:t> </w:t>
      </w:r>
      <w:r w:rsidRPr="00014447" w:rsidR="00014447">
        <w:rPr>
          <w:rFonts w:ascii="Times New Roman" w:hAnsi="Times New Roman" w:cs="Times New Roman"/>
          <w:sz w:val="24"/>
          <w:szCs w:val="24"/>
        </w:rPr>
        <w:t>6 sa za slovo „povinné“ vkladajú slová „vypracúvať a“.</w:t>
      </w:r>
    </w:p>
    <w:p w:rsidR="008C078A" w:rsidRPr="008C078A" w:rsidP="008C078A">
      <w:pPr>
        <w:pStyle w:val="BodyTextIndent2"/>
        <w:spacing w:after="0" w:line="240" w:lineRule="auto"/>
        <w:rPr>
          <w:rFonts w:ascii="Times New Roman" w:hAnsi="Times New Roman" w:cs="Times New Roman"/>
          <w:sz w:val="24"/>
          <w:szCs w:val="24"/>
        </w:rPr>
      </w:pPr>
    </w:p>
    <w:p w:rsidR="00014447" w:rsidP="008C078A">
      <w:pPr>
        <w:pStyle w:val="BodyTextIndent2"/>
        <w:numPr>
          <w:ilvl w:val="1"/>
          <w:numId w:val="11"/>
        </w:numPr>
        <w:tabs>
          <w:tab w:val="left" w:pos="360"/>
          <w:tab w:val="clear" w:pos="1440"/>
        </w:tabs>
        <w:spacing w:after="0" w:line="240" w:lineRule="auto"/>
        <w:ind w:hanging="1440"/>
        <w:rPr>
          <w:rFonts w:ascii="Times New Roman" w:hAnsi="Times New Roman" w:cs="Times New Roman"/>
          <w:sz w:val="24"/>
          <w:szCs w:val="24"/>
          <w:lang w:eastAsia="sk-SK"/>
        </w:rPr>
      </w:pPr>
      <w:r w:rsidRPr="008C078A" w:rsidR="008C078A">
        <w:rPr>
          <w:rFonts w:ascii="Times New Roman" w:hAnsi="Times New Roman" w:cs="Times New Roman"/>
          <w:sz w:val="24"/>
          <w:szCs w:val="24"/>
        </w:rPr>
        <w:t>V</w:t>
      </w:r>
      <w:r w:rsidRPr="008C078A">
        <w:rPr>
          <w:rFonts w:ascii="Times New Roman" w:hAnsi="Times New Roman" w:cs="Times New Roman"/>
          <w:sz w:val="24"/>
          <w:szCs w:val="24"/>
          <w:lang w:eastAsia="sk-SK"/>
        </w:rPr>
        <w:t xml:space="preserve"> § 45 ods. 2 písm. a) sa slovo "rovnako" nahrádza slovom "primerane".</w:t>
      </w:r>
    </w:p>
    <w:p w:rsidR="008C078A" w:rsidRPr="008C078A" w:rsidP="008C078A">
      <w:pPr>
        <w:pStyle w:val="BodyTextIndent2"/>
        <w:spacing w:after="0" w:line="240" w:lineRule="auto"/>
        <w:ind w:left="0"/>
        <w:rPr>
          <w:rFonts w:ascii="Times New Roman" w:hAnsi="Times New Roman" w:cs="Times New Roman"/>
          <w:sz w:val="24"/>
          <w:szCs w:val="24"/>
          <w:lang w:eastAsia="sk-SK"/>
        </w:rPr>
      </w:pPr>
    </w:p>
    <w:p w:rsidR="00014447" w:rsidRPr="008C078A" w:rsidP="008C078A">
      <w:pPr>
        <w:pStyle w:val="BodyTextIndent2"/>
        <w:numPr>
          <w:ilvl w:val="1"/>
          <w:numId w:val="11"/>
        </w:numPr>
        <w:tabs>
          <w:tab w:val="left" w:pos="360"/>
          <w:tab w:val="clear" w:pos="1440"/>
        </w:tabs>
        <w:spacing w:after="0" w:line="240" w:lineRule="auto"/>
        <w:ind w:hanging="1440"/>
        <w:rPr>
          <w:rFonts w:ascii="Times New Roman" w:hAnsi="Times New Roman" w:cs="Times New Roman"/>
          <w:sz w:val="24"/>
          <w:szCs w:val="24"/>
        </w:rPr>
      </w:pPr>
      <w:r w:rsidRPr="008C078A" w:rsidR="008C078A">
        <w:rPr>
          <w:rFonts w:ascii="Times New Roman" w:hAnsi="Times New Roman" w:cs="Times New Roman"/>
          <w:sz w:val="24"/>
          <w:szCs w:val="24"/>
          <w:lang w:eastAsia="sk-SK"/>
        </w:rPr>
        <w:t>V</w:t>
      </w:r>
      <w:r w:rsidRPr="008C078A">
        <w:rPr>
          <w:rFonts w:ascii="Times New Roman" w:hAnsi="Times New Roman" w:cs="Times New Roman"/>
          <w:sz w:val="24"/>
          <w:szCs w:val="24"/>
        </w:rPr>
        <w:t xml:space="preserve"> § 46 sa za odsek 11 vkladajú nové odseky 12 a 13, ktoré znejú: </w:t>
      </w:r>
    </w:p>
    <w:p w:rsidR="00014447" w:rsidRPr="00014447" w:rsidP="00014447">
      <w:pPr>
        <w:pStyle w:val="BodyTextIndent2"/>
        <w:spacing w:after="0" w:line="240" w:lineRule="auto"/>
        <w:ind w:left="0"/>
        <w:jc w:val="both"/>
        <w:rPr>
          <w:rFonts w:ascii="Times New Roman" w:hAnsi="Times New Roman" w:cs="Times New Roman"/>
          <w:sz w:val="24"/>
          <w:szCs w:val="24"/>
        </w:rPr>
      </w:pPr>
      <w:r w:rsidRPr="008C078A">
        <w:rPr>
          <w:rFonts w:ascii="Times New Roman" w:hAnsi="Times New Roman" w:cs="Times New Roman"/>
          <w:sz w:val="24"/>
          <w:szCs w:val="24"/>
        </w:rPr>
        <w:t>„(12)</w:t>
      </w:r>
      <w:r w:rsidRPr="00014447">
        <w:rPr>
          <w:rFonts w:ascii="Times New Roman" w:hAnsi="Times New Roman" w:cs="Times New Roman"/>
          <w:sz w:val="24"/>
          <w:szCs w:val="24"/>
        </w:rPr>
        <w:t xml:space="preserve"> Ak Národná banka Slovenska začne konanie voči zodpovednému aktuárovi pre porušenie povinností ustanovených týmto zákonom, Národná banka Slovenska môže pozastaviť fyzickej osobe oprávnenie vykonávať činnosť zodpovedného aktuára až do ukončenia konania; pozastavenie oprávnenia vykonávať činnosť zodpovedného aktuára sa vyznačí v zozname aktuárov. </w:t>
      </w:r>
    </w:p>
    <w:p w:rsidR="00014447" w:rsidRPr="00014447" w:rsidP="00014447">
      <w:pPr>
        <w:pStyle w:val="BodyTextIndent2"/>
        <w:spacing w:after="0" w:line="240" w:lineRule="auto"/>
        <w:ind w:left="0" w:firstLine="720"/>
        <w:jc w:val="both"/>
        <w:rPr>
          <w:rFonts w:ascii="Times New Roman" w:hAnsi="Times New Roman" w:cs="Times New Roman"/>
          <w:sz w:val="24"/>
          <w:szCs w:val="24"/>
        </w:rPr>
      </w:pPr>
    </w:p>
    <w:p w:rsidR="00014447" w:rsidP="00014447">
      <w:pPr>
        <w:pStyle w:val="BodyTextIndent2"/>
        <w:spacing w:after="0" w:line="240" w:lineRule="auto"/>
        <w:ind w:left="0"/>
        <w:jc w:val="both"/>
        <w:rPr>
          <w:rFonts w:ascii="Times New Roman" w:hAnsi="Times New Roman" w:cs="Times New Roman"/>
          <w:sz w:val="24"/>
          <w:szCs w:val="24"/>
        </w:rPr>
      </w:pPr>
      <w:r w:rsidRPr="00014447">
        <w:rPr>
          <w:rFonts w:ascii="Times New Roman" w:hAnsi="Times New Roman" w:cs="Times New Roman"/>
          <w:sz w:val="24"/>
          <w:szCs w:val="24"/>
        </w:rPr>
        <w:t>(13) Počas pozastavenia oprávnenia vykonávať činnosť zodpovedného aktuára poisťovne, pobočky zahraničnej poisťovne, zaisťovne alebo pobočky zahraničnej zaisťovne je poisťovňa, pobočka zahraničnej poisťovne, zaisťovňa alebo pobočka zahraničnej zaisťovne povinná bez zbytočného odkladu, najneskôr do 45 kalendárnych dní od pozastavenia oprávnenia činnosti zodpovedného aktuára, vybrať inú fyzickú osobu oprávnenú vykonávať činnosť zodpovedného aktuára.“.</w:t>
      </w:r>
    </w:p>
    <w:p w:rsidR="008C078A" w:rsidRPr="00014447" w:rsidP="00014447">
      <w:pPr>
        <w:pStyle w:val="BodyTextIndent2"/>
        <w:spacing w:after="0" w:line="240" w:lineRule="auto"/>
        <w:ind w:left="0"/>
        <w:jc w:val="both"/>
        <w:rPr>
          <w:rFonts w:ascii="Times New Roman" w:hAnsi="Times New Roman" w:cs="Times New Roman"/>
          <w:sz w:val="24"/>
          <w:szCs w:val="24"/>
        </w:rPr>
      </w:pPr>
    </w:p>
    <w:p w:rsidR="00014447" w:rsidRPr="00014447" w:rsidP="00014447">
      <w:pPr>
        <w:pStyle w:val="BodyTextIndent2"/>
        <w:spacing w:after="0" w:line="240" w:lineRule="auto"/>
        <w:ind w:left="0"/>
        <w:jc w:val="both"/>
        <w:rPr>
          <w:rFonts w:ascii="Times New Roman" w:hAnsi="Times New Roman" w:cs="Times New Roman"/>
          <w:sz w:val="24"/>
          <w:szCs w:val="24"/>
        </w:rPr>
      </w:pPr>
      <w:r w:rsidRPr="00014447">
        <w:rPr>
          <w:rFonts w:ascii="Times New Roman" w:hAnsi="Times New Roman" w:cs="Times New Roman"/>
          <w:sz w:val="24"/>
          <w:szCs w:val="24"/>
        </w:rPr>
        <w:t>Doterajšie odseky</w:t>
      </w:r>
      <w:r w:rsidRPr="00014447">
        <w:rPr>
          <w:rFonts w:ascii="Times New Roman" w:hAnsi="Times New Roman" w:cs="Times New Roman"/>
          <w:sz w:val="24"/>
          <w:szCs w:val="24"/>
        </w:rPr>
        <w:t> </w:t>
      </w:r>
      <w:r w:rsidRPr="00014447">
        <w:rPr>
          <w:rFonts w:ascii="Times New Roman" w:hAnsi="Times New Roman" w:cs="Times New Roman"/>
          <w:sz w:val="24"/>
          <w:szCs w:val="24"/>
        </w:rPr>
        <w:t>12 až</w:t>
      </w:r>
      <w:r w:rsidRPr="00014447">
        <w:rPr>
          <w:rFonts w:ascii="Times New Roman" w:hAnsi="Times New Roman" w:cs="Times New Roman"/>
          <w:sz w:val="24"/>
          <w:szCs w:val="24"/>
        </w:rPr>
        <w:t> </w:t>
      </w:r>
      <w:r w:rsidRPr="00014447">
        <w:rPr>
          <w:rFonts w:ascii="Times New Roman" w:hAnsi="Times New Roman" w:cs="Times New Roman"/>
          <w:sz w:val="24"/>
          <w:szCs w:val="24"/>
        </w:rPr>
        <w:t>18 sa označujú ako odseky</w:t>
      </w:r>
      <w:r w:rsidRPr="00014447">
        <w:rPr>
          <w:rFonts w:ascii="Times New Roman" w:hAnsi="Times New Roman" w:cs="Times New Roman"/>
          <w:sz w:val="24"/>
          <w:szCs w:val="24"/>
        </w:rPr>
        <w:t> </w:t>
      </w:r>
      <w:r w:rsidRPr="00014447">
        <w:rPr>
          <w:rFonts w:ascii="Times New Roman" w:hAnsi="Times New Roman" w:cs="Times New Roman"/>
          <w:sz w:val="24"/>
          <w:szCs w:val="24"/>
        </w:rPr>
        <w:t>14 až</w:t>
      </w:r>
      <w:r w:rsidRPr="00014447">
        <w:rPr>
          <w:rFonts w:ascii="Times New Roman" w:hAnsi="Times New Roman" w:cs="Times New Roman"/>
          <w:sz w:val="24"/>
          <w:szCs w:val="24"/>
        </w:rPr>
        <w:t> </w:t>
      </w:r>
      <w:r w:rsidRPr="00014447">
        <w:rPr>
          <w:rFonts w:ascii="Times New Roman" w:hAnsi="Times New Roman" w:cs="Times New Roman"/>
          <w:sz w:val="24"/>
          <w:szCs w:val="24"/>
        </w:rPr>
        <w:t>20.</w:t>
      </w:r>
    </w:p>
    <w:p w:rsidR="00014447" w:rsidRPr="00014447" w:rsidP="00014447">
      <w:pPr>
        <w:pStyle w:val="BodyTextIndent2"/>
        <w:spacing w:after="0" w:line="240" w:lineRule="auto"/>
        <w:ind w:left="0"/>
        <w:jc w:val="both"/>
        <w:rPr>
          <w:rFonts w:ascii="Times New Roman" w:hAnsi="Times New Roman" w:cs="Times New Roman"/>
          <w:sz w:val="24"/>
          <w:szCs w:val="24"/>
        </w:rPr>
      </w:pPr>
    </w:p>
    <w:p w:rsidR="00014447" w:rsidRPr="00014447" w:rsidP="008C078A">
      <w:pPr>
        <w:pStyle w:val="BodyTextIndent2"/>
        <w:numPr>
          <w:ilvl w:val="1"/>
          <w:numId w:val="11"/>
        </w:numPr>
        <w:tabs>
          <w:tab w:val="left" w:pos="360"/>
          <w:tab w:val="clear" w:pos="1440"/>
        </w:tabs>
        <w:spacing w:after="0" w:line="240" w:lineRule="auto"/>
        <w:ind w:left="360"/>
        <w:jc w:val="both"/>
        <w:rPr>
          <w:rFonts w:ascii="Times New Roman" w:hAnsi="Times New Roman" w:cs="Times New Roman"/>
          <w:sz w:val="24"/>
          <w:szCs w:val="24"/>
        </w:rPr>
      </w:pPr>
      <w:r w:rsidRPr="00014447">
        <w:rPr>
          <w:rFonts w:ascii="Times New Roman" w:hAnsi="Times New Roman" w:cs="Times New Roman"/>
          <w:sz w:val="24"/>
          <w:szCs w:val="24"/>
        </w:rPr>
        <w:t>V §</w:t>
      </w:r>
      <w:r w:rsidRPr="00014447">
        <w:rPr>
          <w:rFonts w:ascii="Times New Roman" w:hAnsi="Times New Roman" w:cs="Times New Roman"/>
          <w:sz w:val="24"/>
          <w:szCs w:val="24"/>
        </w:rPr>
        <w:t> </w:t>
      </w:r>
      <w:r w:rsidRPr="00014447">
        <w:rPr>
          <w:rFonts w:ascii="Times New Roman" w:hAnsi="Times New Roman" w:cs="Times New Roman"/>
          <w:sz w:val="24"/>
          <w:szCs w:val="24"/>
        </w:rPr>
        <w:t>47 odsek</w:t>
      </w:r>
      <w:r w:rsidRPr="00014447">
        <w:rPr>
          <w:rFonts w:ascii="Times New Roman" w:hAnsi="Times New Roman" w:cs="Times New Roman"/>
          <w:sz w:val="24"/>
          <w:szCs w:val="24"/>
        </w:rPr>
        <w:t> </w:t>
      </w:r>
      <w:r w:rsidRPr="00014447">
        <w:rPr>
          <w:rFonts w:ascii="Times New Roman" w:hAnsi="Times New Roman" w:cs="Times New Roman"/>
          <w:sz w:val="24"/>
          <w:szCs w:val="24"/>
        </w:rPr>
        <w:t xml:space="preserve">9 znie: </w:t>
      </w:r>
    </w:p>
    <w:p w:rsidR="008C078A" w:rsidP="00014447">
      <w:pPr>
        <w:pStyle w:val="BodyTextIndent2"/>
        <w:spacing w:after="0" w:line="240" w:lineRule="auto"/>
        <w:ind w:left="0"/>
        <w:jc w:val="both"/>
        <w:rPr>
          <w:rFonts w:ascii="Times New Roman" w:hAnsi="Times New Roman" w:cs="Times New Roman"/>
          <w:sz w:val="24"/>
          <w:szCs w:val="24"/>
        </w:rPr>
      </w:pPr>
      <w:r w:rsidRPr="00014447" w:rsidR="00014447">
        <w:rPr>
          <w:rFonts w:ascii="Times New Roman" w:hAnsi="Times New Roman" w:cs="Times New Roman"/>
          <w:sz w:val="24"/>
          <w:szCs w:val="24"/>
        </w:rPr>
        <w:t>„(9) Poisťovňa, pobočka poisťovne z iného členského štátu a pobočka zahraničnej poisťovne sú povinné uschovávať a ochraňovať pred poškodením, pozmenením, zničením, stratou, odcudzením, vyzradením, zneužitím a neoprávneným sprístupnením poistné zmluvy vrátane ich zmien a s nimi súvisiac</w:t>
      </w:r>
      <w:r w:rsidR="00C37BF7">
        <w:rPr>
          <w:rFonts w:ascii="Times New Roman" w:hAnsi="Times New Roman" w:cs="Times New Roman"/>
          <w:sz w:val="24"/>
          <w:szCs w:val="24"/>
        </w:rPr>
        <w:t>ich</w:t>
      </w:r>
      <w:r w:rsidRPr="00014447" w:rsidR="00014447">
        <w:rPr>
          <w:rFonts w:ascii="Times New Roman" w:hAnsi="Times New Roman" w:cs="Times New Roman"/>
          <w:sz w:val="24"/>
          <w:szCs w:val="24"/>
        </w:rPr>
        <w:t xml:space="preserve"> doklad</w:t>
      </w:r>
      <w:r w:rsidR="00C37BF7">
        <w:rPr>
          <w:rFonts w:ascii="Times New Roman" w:hAnsi="Times New Roman" w:cs="Times New Roman"/>
          <w:sz w:val="24"/>
          <w:szCs w:val="24"/>
        </w:rPr>
        <w:t>ov</w:t>
      </w:r>
      <w:r w:rsidRPr="00014447" w:rsidR="00014447">
        <w:rPr>
          <w:rFonts w:ascii="Times New Roman" w:hAnsi="Times New Roman" w:cs="Times New Roman"/>
          <w:sz w:val="24"/>
          <w:szCs w:val="24"/>
        </w:rPr>
        <w:t xml:space="preserve">, údaje a kópie dokladov o preukázaní totožnosti klienta a doklady o zisťovaní vlastníctva prostriedkov použitých klientom na uzavretie poistnej zmluvy počas trvania poistenia a po zániku poistenia do uplynutia premlčacej doby na uplatnenie práv z poistnej zmluvy, najmenej však desať rokov od skončenia zmluvného vzťahu s klientom. Zaisťovňa, pobočka zaisťovne z iného členského štátu a pobočka zahraničnej zaisťovne sú povinné uschovávať a ochraňovať pred poškodením, pozmenením, zničením, stratou, odcudzením, vyzradením, zneužitím a neoprávneným sprístupnením zaistné zmluvy </w:t>
      </w:r>
      <w:r w:rsidRPr="00014447" w:rsidR="00C37BF7">
        <w:rPr>
          <w:rFonts w:ascii="Times New Roman" w:hAnsi="Times New Roman" w:cs="Times New Roman"/>
          <w:sz w:val="24"/>
          <w:szCs w:val="24"/>
        </w:rPr>
        <w:t>vrátane ich zmien a s nimi súvisiac</w:t>
      </w:r>
      <w:r w:rsidR="00C37BF7">
        <w:rPr>
          <w:rFonts w:ascii="Times New Roman" w:hAnsi="Times New Roman" w:cs="Times New Roman"/>
          <w:sz w:val="24"/>
          <w:szCs w:val="24"/>
        </w:rPr>
        <w:t>ich</w:t>
      </w:r>
      <w:r w:rsidRPr="00014447" w:rsidR="00C37BF7">
        <w:rPr>
          <w:rFonts w:ascii="Times New Roman" w:hAnsi="Times New Roman" w:cs="Times New Roman"/>
          <w:sz w:val="24"/>
          <w:szCs w:val="24"/>
        </w:rPr>
        <w:t xml:space="preserve"> doklad</w:t>
      </w:r>
      <w:r w:rsidR="00C37BF7">
        <w:rPr>
          <w:rFonts w:ascii="Times New Roman" w:hAnsi="Times New Roman" w:cs="Times New Roman"/>
          <w:sz w:val="24"/>
          <w:szCs w:val="24"/>
        </w:rPr>
        <w:t>ov</w:t>
      </w:r>
      <w:r w:rsidRPr="00014447" w:rsidR="00C37BF7">
        <w:rPr>
          <w:rFonts w:ascii="Times New Roman" w:hAnsi="Times New Roman" w:cs="Times New Roman"/>
          <w:sz w:val="24"/>
          <w:szCs w:val="24"/>
        </w:rPr>
        <w:t xml:space="preserve"> </w:t>
      </w:r>
      <w:r w:rsidRPr="00014447" w:rsidR="00014447">
        <w:rPr>
          <w:rFonts w:ascii="Times New Roman" w:hAnsi="Times New Roman" w:cs="Times New Roman"/>
          <w:sz w:val="24"/>
          <w:szCs w:val="24"/>
        </w:rPr>
        <w:t>počas trvania zaistnej zmluvy a po zániku poistenia najmenej do uplynutia premlčacej doby na uplatnenie práv zo zaistnej zmluvy.“.</w:t>
      </w:r>
    </w:p>
    <w:p w:rsidR="00014447" w:rsidRPr="00014447" w:rsidP="00014447">
      <w:pPr>
        <w:pStyle w:val="BodyTextIndent2"/>
        <w:spacing w:after="0" w:line="240" w:lineRule="auto"/>
        <w:ind w:left="0"/>
        <w:jc w:val="both"/>
        <w:rPr>
          <w:rFonts w:ascii="Times New Roman" w:hAnsi="Times New Roman" w:cs="Times New Roman"/>
          <w:sz w:val="24"/>
          <w:szCs w:val="24"/>
        </w:rPr>
      </w:pPr>
      <w:r w:rsidRPr="00014447">
        <w:rPr>
          <w:rFonts w:ascii="Times New Roman" w:hAnsi="Times New Roman" w:cs="Times New Roman"/>
          <w:sz w:val="24"/>
          <w:szCs w:val="24"/>
        </w:rPr>
        <w:t xml:space="preserve"> </w:t>
      </w:r>
    </w:p>
    <w:p w:rsidR="00014447" w:rsidRPr="008C078A" w:rsidP="008C078A">
      <w:pPr>
        <w:pStyle w:val="BodyTextIndent2"/>
        <w:numPr>
          <w:ilvl w:val="1"/>
          <w:numId w:val="11"/>
        </w:numPr>
        <w:tabs>
          <w:tab w:val="left" w:pos="360"/>
          <w:tab w:val="clear" w:pos="1440"/>
        </w:tabs>
        <w:spacing w:after="0" w:line="240" w:lineRule="auto"/>
        <w:ind w:left="360"/>
        <w:jc w:val="both"/>
        <w:rPr>
          <w:rFonts w:ascii="Times New Roman" w:hAnsi="Times New Roman" w:cs="Times New Roman"/>
          <w:color w:val="000000"/>
          <w:sz w:val="24"/>
          <w:szCs w:val="24"/>
        </w:rPr>
      </w:pPr>
      <w:r w:rsidRPr="00014447">
        <w:rPr>
          <w:rFonts w:ascii="Times New Roman" w:hAnsi="Times New Roman" w:cs="Times New Roman"/>
          <w:sz w:val="24"/>
          <w:szCs w:val="24"/>
        </w:rPr>
        <w:t xml:space="preserve">V </w:t>
      </w:r>
      <w:r w:rsidRPr="00014447">
        <w:rPr>
          <w:rFonts w:ascii="Times New Roman" w:hAnsi="Times New Roman" w:cs="Times New Roman"/>
          <w:color w:val="000000"/>
          <w:sz w:val="24"/>
          <w:szCs w:val="24"/>
        </w:rPr>
        <w:t xml:space="preserve">§ 48 odsek 1 </w:t>
      </w:r>
      <w:r w:rsidRPr="00014447">
        <w:rPr>
          <w:rFonts w:ascii="Times New Roman" w:hAnsi="Times New Roman" w:cs="Times New Roman"/>
          <w:sz w:val="24"/>
          <w:szCs w:val="24"/>
        </w:rPr>
        <w:t xml:space="preserve">prvej vete sa za slovo „poisťovateľov“ </w:t>
      </w:r>
      <w:r w:rsidR="004A21FC">
        <w:rPr>
          <w:rFonts w:ascii="Times New Roman" w:hAnsi="Times New Roman" w:cs="Times New Roman"/>
          <w:sz w:val="24"/>
          <w:szCs w:val="24"/>
        </w:rPr>
        <w:t>vkladajú slová</w:t>
      </w:r>
      <w:r w:rsidRPr="00014447">
        <w:rPr>
          <w:rFonts w:ascii="Times New Roman" w:hAnsi="Times New Roman" w:cs="Times New Roman"/>
          <w:sz w:val="24"/>
          <w:szCs w:val="24"/>
        </w:rPr>
        <w:t xml:space="preserve"> „a taktiež nad činnosťou </w:t>
      </w:r>
      <w:r w:rsidRPr="00014447">
        <w:rPr>
          <w:rFonts w:ascii="Times New Roman" w:hAnsi="Times New Roman" w:cs="Times New Roman"/>
          <w:color w:val="000000"/>
          <w:sz w:val="24"/>
          <w:szCs w:val="24"/>
        </w:rPr>
        <w:t xml:space="preserve">iných osôb, ktorých postavenie, obchody alebo iná činnosť súvisí s </w:t>
      </w:r>
      <w:r w:rsidRPr="00014447">
        <w:rPr>
          <w:rFonts w:ascii="Times New Roman" w:hAnsi="Times New Roman" w:cs="Times New Roman"/>
          <w:sz w:val="24"/>
          <w:szCs w:val="24"/>
        </w:rPr>
        <w:t>poisťovňou, zaisťovňou, pobočkou zahraničnej poisťovne</w:t>
      </w:r>
      <w:r w:rsidR="004A21FC">
        <w:rPr>
          <w:rFonts w:ascii="Times New Roman" w:hAnsi="Times New Roman" w:cs="Times New Roman"/>
          <w:sz w:val="24"/>
          <w:szCs w:val="24"/>
        </w:rPr>
        <w:t>,</w:t>
      </w:r>
      <w:r w:rsidRPr="00014447">
        <w:rPr>
          <w:rFonts w:ascii="Times New Roman" w:hAnsi="Times New Roman" w:cs="Times New Roman"/>
          <w:sz w:val="24"/>
          <w:szCs w:val="24"/>
        </w:rPr>
        <w:t xml:space="preserve"> pobočkou zahraničnej zaisťovne</w:t>
      </w:r>
      <w:r w:rsidR="004A21FC">
        <w:rPr>
          <w:rFonts w:ascii="Times New Roman" w:hAnsi="Times New Roman" w:cs="Times New Roman"/>
          <w:sz w:val="24"/>
          <w:szCs w:val="24"/>
        </w:rPr>
        <w:t xml:space="preserve"> alebo Slovenskou kanceláriou poisťovateľov</w:t>
      </w:r>
      <w:r w:rsidRPr="00014447">
        <w:rPr>
          <w:rFonts w:ascii="Times New Roman" w:hAnsi="Times New Roman" w:cs="Times New Roman"/>
          <w:sz w:val="24"/>
          <w:szCs w:val="24"/>
        </w:rPr>
        <w:t>“</w:t>
      </w:r>
      <w:r w:rsidR="00AA1666">
        <w:rPr>
          <w:rFonts w:ascii="Times New Roman" w:hAnsi="Times New Roman" w:cs="Times New Roman"/>
          <w:sz w:val="24"/>
          <w:szCs w:val="24"/>
        </w:rPr>
        <w:t xml:space="preserve"> </w:t>
      </w:r>
      <w:r w:rsidR="004A21FC">
        <w:rPr>
          <w:rFonts w:ascii="Times New Roman" w:hAnsi="Times New Roman" w:cs="Times New Roman"/>
          <w:sz w:val="24"/>
          <w:szCs w:val="24"/>
        </w:rPr>
        <w:t xml:space="preserve">a </w:t>
      </w:r>
      <w:r w:rsidRPr="00014447">
        <w:rPr>
          <w:rFonts w:ascii="Times New Roman" w:hAnsi="Times New Roman" w:cs="Times New Roman"/>
          <w:sz w:val="24"/>
          <w:szCs w:val="24"/>
        </w:rPr>
        <w:t>v druhej vete sa vypúšťajú slová „a činnosť iných osôb súvisiaca s činnosťou alebo riadením poisťovne, zaisťovne, pobočky zahraničnej poisťovne alebo pobočky zahraničnej zaisťovne“.</w:t>
      </w:r>
    </w:p>
    <w:p w:rsidR="008C078A" w:rsidRPr="008C078A" w:rsidP="008C078A">
      <w:pPr>
        <w:pStyle w:val="BodyTextIndent2"/>
        <w:spacing w:after="0" w:line="240" w:lineRule="auto"/>
        <w:ind w:left="0"/>
        <w:jc w:val="both"/>
        <w:rPr>
          <w:rFonts w:ascii="Times New Roman" w:hAnsi="Times New Roman" w:cs="Times New Roman"/>
          <w:color w:val="000000"/>
          <w:sz w:val="24"/>
          <w:szCs w:val="24"/>
        </w:rPr>
      </w:pPr>
    </w:p>
    <w:p w:rsidR="00014447" w:rsidRPr="008C078A" w:rsidP="008C078A">
      <w:pPr>
        <w:pStyle w:val="BodyTextIndent2"/>
        <w:numPr>
          <w:ilvl w:val="1"/>
          <w:numId w:val="11"/>
        </w:numPr>
        <w:tabs>
          <w:tab w:val="left" w:pos="360"/>
          <w:tab w:val="clear" w:pos="1440"/>
        </w:tabs>
        <w:spacing w:after="0" w:line="240" w:lineRule="auto"/>
        <w:ind w:left="360"/>
        <w:jc w:val="both"/>
        <w:rPr>
          <w:rFonts w:ascii="Times New Roman" w:hAnsi="Times New Roman" w:cs="Times New Roman"/>
          <w:sz w:val="24"/>
          <w:szCs w:val="24"/>
        </w:rPr>
      </w:pPr>
      <w:r w:rsidRPr="008C078A" w:rsidR="008C078A">
        <w:rPr>
          <w:rFonts w:ascii="Times New Roman" w:hAnsi="Times New Roman" w:cs="Times New Roman"/>
          <w:sz w:val="24"/>
          <w:szCs w:val="24"/>
        </w:rPr>
        <w:t>V</w:t>
      </w:r>
      <w:r w:rsidRPr="008C078A">
        <w:rPr>
          <w:rFonts w:ascii="Times New Roman" w:hAnsi="Times New Roman" w:cs="Times New Roman"/>
          <w:sz w:val="24"/>
          <w:szCs w:val="24"/>
        </w:rPr>
        <w:t xml:space="preserve"> §</w:t>
      </w:r>
      <w:r w:rsidRPr="008C078A">
        <w:rPr>
          <w:rFonts w:ascii="Times New Roman" w:hAnsi="Times New Roman" w:cs="Times New Roman"/>
          <w:sz w:val="24"/>
          <w:szCs w:val="24"/>
        </w:rPr>
        <w:t> </w:t>
      </w:r>
      <w:r w:rsidRPr="008C078A">
        <w:rPr>
          <w:rFonts w:ascii="Times New Roman" w:hAnsi="Times New Roman" w:cs="Times New Roman"/>
          <w:sz w:val="24"/>
          <w:szCs w:val="24"/>
        </w:rPr>
        <w:t>48 odsek</w:t>
      </w:r>
      <w:r w:rsidRPr="008C078A">
        <w:rPr>
          <w:rFonts w:ascii="Times New Roman" w:hAnsi="Times New Roman" w:cs="Times New Roman"/>
          <w:sz w:val="24"/>
          <w:szCs w:val="24"/>
        </w:rPr>
        <w:t> </w:t>
      </w:r>
      <w:r w:rsidRPr="008C078A">
        <w:rPr>
          <w:rFonts w:ascii="Times New Roman" w:hAnsi="Times New Roman" w:cs="Times New Roman"/>
          <w:sz w:val="24"/>
          <w:szCs w:val="24"/>
        </w:rPr>
        <w:t xml:space="preserve">2 znie: </w:t>
      </w:r>
    </w:p>
    <w:p w:rsidR="00014447" w:rsidRPr="00014447" w:rsidP="0037642B">
      <w:pPr>
        <w:jc w:val="both"/>
        <w:rPr>
          <w:rFonts w:ascii="Times New Roman" w:hAnsi="Times New Roman" w:cs="Times New Roman"/>
          <w:color w:val="000000"/>
          <w:sz w:val="24"/>
          <w:szCs w:val="24"/>
        </w:rPr>
      </w:pPr>
      <w:r w:rsidRPr="008C078A">
        <w:rPr>
          <w:rFonts w:ascii="Times New Roman" w:hAnsi="Times New Roman" w:cs="Times New Roman"/>
          <w:color w:val="000000"/>
          <w:sz w:val="24"/>
          <w:szCs w:val="24"/>
        </w:rPr>
        <w:t>„(2) Predmetom dohľadu Národnej banky Slovenska nad dohliadanými subjektami uvedenými v odseku</w:t>
      </w:r>
      <w:r w:rsidR="008C078A">
        <w:rPr>
          <w:rFonts w:ascii="Times New Roman" w:hAnsi="Times New Roman" w:cs="Times New Roman"/>
          <w:color w:val="000000"/>
          <w:sz w:val="24"/>
          <w:szCs w:val="24"/>
        </w:rPr>
        <w:t xml:space="preserve"> </w:t>
      </w:r>
      <w:r w:rsidRPr="00014447">
        <w:rPr>
          <w:rFonts w:ascii="Times New Roman" w:hAnsi="Times New Roman" w:cs="Times New Roman"/>
          <w:color w:val="000000"/>
          <w:sz w:val="24"/>
          <w:szCs w:val="24"/>
        </w:rPr>
        <w:t>1 je zisťovanie a vyhodnocovanie informácií a podkladov o skutočnostiach, ktoré sa týkajú dohliadaných subjektov a ich obchodov alebo ich inej činnosti; pritom Národná banka Slovenska v rámci tohto dohľadu zisťuje a vyhodnocuje aj informácie a podklady o dodržiavaní povolení a iných rozhodnutí vydaných podľa tohto zákona a osobitných predpisov,</w:t>
      </w:r>
      <w:r w:rsidRPr="00014447">
        <w:rPr>
          <w:rFonts w:ascii="Times New Roman" w:hAnsi="Times New Roman" w:cs="Times New Roman"/>
          <w:color w:val="000000"/>
          <w:sz w:val="24"/>
          <w:szCs w:val="24"/>
          <w:vertAlign w:val="superscript"/>
        </w:rPr>
        <w:t>2</w:t>
      </w:r>
      <w:r w:rsidR="00356ED2">
        <w:rPr>
          <w:rFonts w:ascii="Times New Roman" w:hAnsi="Times New Roman" w:cs="Times New Roman"/>
          <w:color w:val="000000"/>
          <w:sz w:val="24"/>
          <w:szCs w:val="24"/>
          <w:vertAlign w:val="superscript"/>
        </w:rPr>
        <w:t>)</w:t>
      </w:r>
      <w:r w:rsidRPr="00014447">
        <w:rPr>
          <w:rFonts w:ascii="Times New Roman" w:hAnsi="Times New Roman" w:cs="Times New Roman"/>
          <w:color w:val="000000"/>
          <w:sz w:val="24"/>
          <w:szCs w:val="24"/>
        </w:rPr>
        <w:t xml:space="preserve"> o dodržiavaní ustanovení tohto zákona a o dodržiavaní ostatných všeobecne záväzných právnych predpisov</w:t>
      </w:r>
      <w:r w:rsidR="00356ED2">
        <w:rPr>
          <w:rFonts w:ascii="Times New Roman" w:hAnsi="Times New Roman" w:cs="Times New Roman"/>
          <w:color w:val="000000"/>
          <w:sz w:val="24"/>
          <w:szCs w:val="24"/>
        </w:rPr>
        <w:t>,</w:t>
      </w:r>
      <w:r w:rsidRPr="00014447">
        <w:rPr>
          <w:rFonts w:ascii="Times New Roman" w:hAnsi="Times New Roman" w:cs="Times New Roman"/>
          <w:color w:val="000000"/>
          <w:sz w:val="24"/>
          <w:szCs w:val="24"/>
          <w:vertAlign w:val="superscript"/>
        </w:rPr>
        <w:t>53a)</w:t>
      </w:r>
      <w:r w:rsidR="00356ED2">
        <w:rPr>
          <w:rFonts w:ascii="Times New Roman" w:hAnsi="Times New Roman" w:cs="Times New Roman"/>
          <w:color w:val="000000"/>
          <w:sz w:val="24"/>
          <w:szCs w:val="24"/>
        </w:rPr>
        <w:t xml:space="preserve"> </w:t>
      </w:r>
      <w:r w:rsidRPr="00356ED2" w:rsidR="00356ED2">
        <w:rPr>
          <w:rFonts w:ascii="Times New Roman" w:hAnsi="Times New Roman" w:cs="Times New Roman"/>
          <w:sz w:val="24"/>
          <w:szCs w:val="24"/>
        </w:rPr>
        <w:t xml:space="preserve">ktoré sa vzťahujú na dohliadané subjekty alebo na ich činnosti </w:t>
      </w:r>
      <w:r w:rsidRPr="00014447">
        <w:rPr>
          <w:rFonts w:ascii="Times New Roman" w:hAnsi="Times New Roman" w:cs="Times New Roman"/>
          <w:color w:val="000000"/>
          <w:sz w:val="24"/>
          <w:szCs w:val="24"/>
        </w:rPr>
        <w:t>vrátane právne záväzných aktov Európskych spoločenstiev a Európskej únie, ktoré súvisia s poisťovacou činnosťou, so zaisťovacou činnosťou alebo s inou činnosťou dohliadaných subjektov uvedených v odseku</w:t>
      </w:r>
      <w:r w:rsidRPr="00014447">
        <w:rPr>
          <w:rFonts w:ascii="Times New Roman" w:hAnsi="Times New Roman" w:cs="Times New Roman"/>
          <w:sz w:val="24"/>
          <w:szCs w:val="24"/>
        </w:rPr>
        <w:t> </w:t>
      </w:r>
      <w:r w:rsidRPr="00014447">
        <w:rPr>
          <w:rFonts w:ascii="Times New Roman" w:hAnsi="Times New Roman" w:cs="Times New Roman"/>
          <w:color w:val="000000"/>
          <w:sz w:val="24"/>
          <w:szCs w:val="24"/>
        </w:rPr>
        <w:t>1, ako aj informácie a podklady o rizikách a dostatočnom krytí rizík, ktorým sú alebo môžu byť vystavené dohliadané subjekty uvedené v odseku</w:t>
      </w:r>
      <w:r w:rsidRPr="00014447">
        <w:rPr>
          <w:rFonts w:ascii="Times New Roman" w:hAnsi="Times New Roman" w:cs="Times New Roman"/>
          <w:sz w:val="24"/>
          <w:szCs w:val="24"/>
        </w:rPr>
        <w:t> </w:t>
      </w:r>
      <w:r w:rsidRPr="00014447">
        <w:rPr>
          <w:rFonts w:ascii="Times New Roman" w:hAnsi="Times New Roman" w:cs="Times New Roman"/>
          <w:color w:val="000000"/>
          <w:sz w:val="24"/>
          <w:szCs w:val="24"/>
        </w:rPr>
        <w:t>1, alebo ktoré ohrozujú záujmy alebo môžu viesť k ohrozeniu záujmov klientov dohliadaných subjektov uvedených v odseku</w:t>
      </w:r>
      <w:r w:rsidRPr="00014447">
        <w:rPr>
          <w:rFonts w:ascii="Times New Roman" w:hAnsi="Times New Roman" w:cs="Times New Roman"/>
          <w:sz w:val="24"/>
          <w:szCs w:val="24"/>
        </w:rPr>
        <w:t> </w:t>
      </w:r>
      <w:r w:rsidRPr="00014447">
        <w:rPr>
          <w:rFonts w:ascii="Times New Roman" w:hAnsi="Times New Roman" w:cs="Times New Roman"/>
          <w:color w:val="000000"/>
          <w:sz w:val="24"/>
          <w:szCs w:val="24"/>
        </w:rPr>
        <w:t>1.“.</w:t>
      </w:r>
    </w:p>
    <w:p w:rsidR="00014447" w:rsidRPr="00014447" w:rsidP="0037642B">
      <w:pPr>
        <w:jc w:val="both"/>
        <w:rPr>
          <w:rFonts w:ascii="Times New Roman" w:hAnsi="Times New Roman" w:cs="Times New Roman"/>
          <w:color w:val="000000"/>
          <w:sz w:val="24"/>
          <w:szCs w:val="24"/>
        </w:rPr>
      </w:pPr>
    </w:p>
    <w:p w:rsidR="00014447" w:rsidRPr="00014447" w:rsidP="00F87D4C">
      <w:pPr>
        <w:jc w:val="both"/>
        <w:rPr>
          <w:rFonts w:ascii="Times New Roman" w:hAnsi="Times New Roman" w:cs="Times New Roman"/>
          <w:color w:val="000000"/>
          <w:sz w:val="24"/>
          <w:szCs w:val="24"/>
        </w:rPr>
      </w:pPr>
      <w:r w:rsidRPr="00014447">
        <w:rPr>
          <w:rFonts w:ascii="Times New Roman" w:hAnsi="Times New Roman" w:cs="Times New Roman"/>
          <w:sz w:val="24"/>
          <w:szCs w:val="24"/>
        </w:rPr>
        <w:t>Poznámka pod čiarou k odkazu</w:t>
      </w:r>
      <w:r w:rsidRPr="00014447">
        <w:rPr>
          <w:rFonts w:ascii="Times New Roman" w:hAnsi="Times New Roman" w:cs="Times New Roman"/>
          <w:sz w:val="24"/>
          <w:szCs w:val="24"/>
        </w:rPr>
        <w:t> </w:t>
      </w:r>
      <w:r w:rsidRPr="00014447">
        <w:rPr>
          <w:rFonts w:ascii="Times New Roman" w:hAnsi="Times New Roman" w:cs="Times New Roman"/>
          <w:sz w:val="24"/>
          <w:szCs w:val="24"/>
        </w:rPr>
        <w:t>53a znie:</w:t>
      </w:r>
      <w:r w:rsidRPr="00014447">
        <w:rPr>
          <w:rFonts w:ascii="Times New Roman" w:hAnsi="Times New Roman" w:cs="Times New Roman"/>
          <w:color w:val="000000"/>
          <w:sz w:val="24"/>
          <w:szCs w:val="24"/>
        </w:rPr>
        <w:t xml:space="preserve"> </w:t>
      </w:r>
    </w:p>
    <w:p w:rsidR="00014447" w:rsidRPr="00014447" w:rsidP="00F87D4C">
      <w:pPr>
        <w:pStyle w:val="BodyTextIndent2"/>
        <w:spacing w:after="0" w:line="240" w:lineRule="auto"/>
        <w:ind w:left="0"/>
        <w:jc w:val="both"/>
        <w:rPr>
          <w:rFonts w:ascii="Times New Roman" w:hAnsi="Times New Roman" w:cs="Times New Roman"/>
          <w:sz w:val="24"/>
          <w:szCs w:val="24"/>
        </w:rPr>
      </w:pPr>
      <w:r w:rsidRPr="00014447">
        <w:rPr>
          <w:rFonts w:ascii="Times New Roman" w:hAnsi="Times New Roman" w:cs="Times New Roman"/>
          <w:sz w:val="24"/>
          <w:szCs w:val="24"/>
        </w:rPr>
        <w:t>„</w:t>
      </w:r>
      <w:r w:rsidRPr="00014447">
        <w:rPr>
          <w:rFonts w:ascii="Times New Roman" w:hAnsi="Times New Roman" w:cs="Times New Roman"/>
          <w:sz w:val="24"/>
          <w:szCs w:val="24"/>
          <w:vertAlign w:val="superscript"/>
        </w:rPr>
        <w:t>53a</w:t>
      </w:r>
      <w:r w:rsidR="00F87D4C">
        <w:rPr>
          <w:rFonts w:ascii="Times New Roman" w:hAnsi="Times New Roman" w:cs="Times New Roman"/>
          <w:sz w:val="24"/>
          <w:szCs w:val="24"/>
          <w:vertAlign w:val="superscript"/>
        </w:rPr>
        <w:t>)</w:t>
      </w:r>
      <w:r w:rsidRPr="00014447">
        <w:rPr>
          <w:rFonts w:ascii="Times New Roman" w:hAnsi="Times New Roman" w:cs="Times New Roman"/>
          <w:sz w:val="24"/>
          <w:szCs w:val="24"/>
        </w:rPr>
        <w:tab/>
        <w:t>Napríklad zákon č. 381/2001 Z.</w:t>
      </w:r>
      <w:r w:rsidR="00F87D4C">
        <w:rPr>
          <w:rFonts w:ascii="Times New Roman" w:hAnsi="Times New Roman" w:cs="Times New Roman"/>
          <w:sz w:val="24"/>
          <w:szCs w:val="24"/>
        </w:rPr>
        <w:t xml:space="preserve"> </w:t>
      </w:r>
      <w:r w:rsidRPr="00014447">
        <w:rPr>
          <w:rFonts w:ascii="Times New Roman" w:hAnsi="Times New Roman" w:cs="Times New Roman"/>
          <w:sz w:val="24"/>
          <w:szCs w:val="24"/>
        </w:rPr>
        <w:t>z. v znení neskorších predpisov, zákon č. 431/2002</w:t>
      </w:r>
      <w:r w:rsidR="00F87D4C">
        <w:rPr>
          <w:rFonts w:ascii="Times New Roman" w:hAnsi="Times New Roman" w:cs="Times New Roman"/>
          <w:sz w:val="24"/>
          <w:szCs w:val="24"/>
        </w:rPr>
        <w:br/>
      </w:r>
      <w:r w:rsidRPr="00014447">
        <w:rPr>
          <w:rFonts w:ascii="Times New Roman" w:hAnsi="Times New Roman" w:cs="Times New Roman"/>
          <w:sz w:val="24"/>
          <w:szCs w:val="24"/>
        </w:rPr>
        <w:t>Z.</w:t>
      </w:r>
      <w:r w:rsidR="00F87D4C">
        <w:rPr>
          <w:rFonts w:ascii="Times New Roman" w:hAnsi="Times New Roman" w:cs="Times New Roman"/>
          <w:sz w:val="24"/>
          <w:szCs w:val="24"/>
        </w:rPr>
        <w:t xml:space="preserve"> </w:t>
      </w:r>
      <w:r w:rsidRPr="00014447">
        <w:rPr>
          <w:rFonts w:ascii="Times New Roman" w:hAnsi="Times New Roman" w:cs="Times New Roman"/>
          <w:sz w:val="24"/>
          <w:szCs w:val="24"/>
        </w:rPr>
        <w:t>z. v znení neskorších predpisov, zákon č. 747/2004 Z.</w:t>
      </w:r>
      <w:r w:rsidR="00F87D4C">
        <w:rPr>
          <w:rFonts w:ascii="Times New Roman" w:hAnsi="Times New Roman" w:cs="Times New Roman"/>
          <w:sz w:val="24"/>
          <w:szCs w:val="24"/>
        </w:rPr>
        <w:t xml:space="preserve"> </w:t>
      </w:r>
      <w:r w:rsidRPr="00014447">
        <w:rPr>
          <w:rFonts w:ascii="Times New Roman" w:hAnsi="Times New Roman" w:cs="Times New Roman"/>
          <w:sz w:val="24"/>
          <w:szCs w:val="24"/>
        </w:rPr>
        <w:t>z. v znení neskorších predpisov, zákon č. 659/2007 Z.</w:t>
      </w:r>
      <w:r w:rsidR="00F87D4C">
        <w:rPr>
          <w:rFonts w:ascii="Times New Roman" w:hAnsi="Times New Roman" w:cs="Times New Roman"/>
          <w:sz w:val="24"/>
          <w:szCs w:val="24"/>
        </w:rPr>
        <w:t xml:space="preserve"> </w:t>
      </w:r>
      <w:r w:rsidRPr="00014447">
        <w:rPr>
          <w:rFonts w:ascii="Times New Roman" w:hAnsi="Times New Roman" w:cs="Times New Roman"/>
          <w:sz w:val="24"/>
          <w:szCs w:val="24"/>
        </w:rPr>
        <w:t>z. v znení neskorších predpisov, zákon č. 297/2008 Z.</w:t>
      </w:r>
      <w:r w:rsidR="00F87D4C">
        <w:rPr>
          <w:rFonts w:ascii="Times New Roman" w:hAnsi="Times New Roman" w:cs="Times New Roman"/>
          <w:sz w:val="24"/>
          <w:szCs w:val="24"/>
        </w:rPr>
        <w:t xml:space="preserve"> </w:t>
      </w:r>
      <w:r w:rsidRPr="00014447">
        <w:rPr>
          <w:rFonts w:ascii="Times New Roman" w:hAnsi="Times New Roman" w:cs="Times New Roman"/>
          <w:sz w:val="24"/>
          <w:szCs w:val="24"/>
        </w:rPr>
        <w:t xml:space="preserve">z. v znení zákona č. 445/2008 Z. z.“. </w:t>
      </w:r>
    </w:p>
    <w:p w:rsidR="00014447" w:rsidRPr="00014447" w:rsidP="0037642B">
      <w:pPr>
        <w:jc w:val="both"/>
        <w:rPr>
          <w:rFonts w:ascii="Times New Roman" w:hAnsi="Times New Roman" w:cs="Times New Roman"/>
          <w:sz w:val="24"/>
          <w:szCs w:val="24"/>
        </w:rPr>
      </w:pPr>
    </w:p>
    <w:p w:rsidR="00014447" w:rsidRPr="00014447" w:rsidP="00F87D4C">
      <w:pPr>
        <w:numPr>
          <w:ilvl w:val="1"/>
          <w:numId w:val="11"/>
        </w:numPr>
        <w:tabs>
          <w:tab w:val="left" w:pos="360"/>
          <w:tab w:val="clear" w:pos="1440"/>
        </w:tabs>
        <w:autoSpaceDE/>
        <w:autoSpaceDN/>
        <w:ind w:left="360"/>
        <w:rPr>
          <w:rFonts w:ascii="Times New Roman" w:hAnsi="Times New Roman" w:cs="Times New Roman"/>
          <w:color w:val="000000"/>
          <w:sz w:val="24"/>
          <w:szCs w:val="24"/>
          <w:lang w:eastAsia="sk-SK"/>
        </w:rPr>
      </w:pPr>
      <w:r w:rsidRPr="00014447">
        <w:rPr>
          <w:rFonts w:ascii="Times New Roman" w:hAnsi="Times New Roman" w:cs="Times New Roman"/>
          <w:color w:val="000000"/>
          <w:sz w:val="24"/>
          <w:szCs w:val="24"/>
          <w:lang w:eastAsia="sk-SK"/>
        </w:rPr>
        <w:t>§ 48 sa dopĺňa odsekom 11, ktorý znie:</w:t>
      </w:r>
    </w:p>
    <w:p w:rsidR="00014447" w:rsidRPr="00014447" w:rsidP="00F87D4C">
      <w:pPr>
        <w:autoSpaceDE/>
        <w:autoSpaceDN/>
        <w:jc w:val="both"/>
        <w:rPr>
          <w:rFonts w:ascii="Times New Roman" w:hAnsi="Times New Roman" w:cs="Times New Roman"/>
          <w:sz w:val="24"/>
          <w:szCs w:val="24"/>
          <w:lang w:eastAsia="sk-SK"/>
        </w:rPr>
      </w:pPr>
      <w:r w:rsidRPr="00014447">
        <w:rPr>
          <w:rFonts w:ascii="Times New Roman" w:hAnsi="Times New Roman" w:cs="Times New Roman"/>
          <w:color w:val="000000"/>
          <w:sz w:val="24"/>
          <w:szCs w:val="24"/>
          <w:lang w:eastAsia="sk-SK"/>
        </w:rPr>
        <w:t xml:space="preserve">„(11) Poisťovňa, zaisťovňa, pobočka zahraničnej poisťovne a pobočka zahraničnej zaisťovne sú povinné umožniť účasť osôb poverených výkonom dohľadu na rokovaní jej valného zhromaždenia, dozornej rady, štatutárneho orgánu alebo vedenia pobočky zahraničnej poisťovne alebo vedenia pobočky zahraničnej </w:t>
      </w:r>
      <w:r w:rsidRPr="00014447">
        <w:rPr>
          <w:rFonts w:ascii="Times New Roman" w:hAnsi="Times New Roman" w:cs="Times New Roman"/>
          <w:sz w:val="24"/>
          <w:szCs w:val="24"/>
          <w:lang w:eastAsia="sk-SK"/>
        </w:rPr>
        <w:t>zaisťovne, pričom oznámenie o termíne a program každého ich rokovania sú povinné najmenej tri pracovné dni vopred doručiť Národnej banke Slovenska.".</w:t>
      </w:r>
    </w:p>
    <w:p w:rsidR="00014447" w:rsidRPr="00014447" w:rsidP="0037642B">
      <w:pPr>
        <w:autoSpaceDE/>
        <w:autoSpaceDN/>
        <w:ind w:firstLine="720"/>
        <w:rPr>
          <w:rFonts w:ascii="Times New Roman" w:hAnsi="Times New Roman" w:cs="Times New Roman"/>
          <w:color w:val="000000"/>
          <w:sz w:val="24"/>
          <w:szCs w:val="24"/>
          <w:lang w:eastAsia="sk-SK"/>
        </w:rPr>
      </w:pPr>
    </w:p>
    <w:p w:rsidR="00014447" w:rsidRPr="00014447" w:rsidP="00F87D4C">
      <w:pPr>
        <w:numPr>
          <w:ilvl w:val="1"/>
          <w:numId w:val="11"/>
        </w:numPr>
        <w:tabs>
          <w:tab w:val="left" w:pos="360"/>
          <w:tab w:val="clear" w:pos="1440"/>
        </w:tabs>
        <w:ind w:left="360"/>
        <w:jc w:val="both"/>
        <w:rPr>
          <w:rFonts w:ascii="Times New Roman" w:hAnsi="Times New Roman" w:cs="Times New Roman"/>
          <w:sz w:val="24"/>
          <w:szCs w:val="24"/>
        </w:rPr>
      </w:pPr>
      <w:r w:rsidRPr="00014447">
        <w:rPr>
          <w:rFonts w:ascii="Times New Roman" w:hAnsi="Times New Roman" w:cs="Times New Roman"/>
          <w:sz w:val="24"/>
          <w:szCs w:val="24"/>
        </w:rPr>
        <w:t>V § 67 ods. 1 sa odkaz 58 nahrádza odkazom 53a.</w:t>
      </w:r>
    </w:p>
    <w:p w:rsidR="00014447" w:rsidRPr="00014447" w:rsidP="0037642B">
      <w:pPr>
        <w:jc w:val="both"/>
        <w:rPr>
          <w:rFonts w:ascii="Times New Roman" w:hAnsi="Times New Roman" w:cs="Times New Roman"/>
          <w:sz w:val="24"/>
          <w:szCs w:val="24"/>
        </w:rPr>
      </w:pPr>
    </w:p>
    <w:p w:rsidR="00014447" w:rsidP="0037642B">
      <w:pPr>
        <w:jc w:val="both"/>
        <w:rPr>
          <w:rFonts w:ascii="Times New Roman" w:hAnsi="Times New Roman" w:cs="Times New Roman"/>
          <w:sz w:val="24"/>
          <w:szCs w:val="24"/>
        </w:rPr>
      </w:pPr>
      <w:r w:rsidRPr="00014447">
        <w:rPr>
          <w:rFonts w:ascii="Times New Roman" w:hAnsi="Times New Roman" w:cs="Times New Roman"/>
          <w:sz w:val="24"/>
          <w:szCs w:val="24"/>
        </w:rPr>
        <w:t xml:space="preserve">Poznámka pod čiarou k odkazu 58 sa vypúšťa. </w:t>
      </w:r>
    </w:p>
    <w:p w:rsidR="00616C7B" w:rsidRPr="00014447" w:rsidP="0037642B">
      <w:pPr>
        <w:jc w:val="both"/>
        <w:rPr>
          <w:rFonts w:ascii="Times New Roman" w:hAnsi="Times New Roman" w:cs="Times New Roman"/>
          <w:sz w:val="24"/>
          <w:szCs w:val="24"/>
        </w:rPr>
      </w:pPr>
    </w:p>
    <w:p w:rsidR="00014447" w:rsidRPr="00014447" w:rsidP="00F87D4C">
      <w:pPr>
        <w:numPr>
          <w:ilvl w:val="1"/>
          <w:numId w:val="11"/>
        </w:numPr>
        <w:tabs>
          <w:tab w:val="left" w:pos="360"/>
          <w:tab w:val="clear" w:pos="1440"/>
        </w:tabs>
        <w:autoSpaceDE/>
        <w:autoSpaceDN/>
        <w:ind w:left="360"/>
        <w:rPr>
          <w:rFonts w:ascii="Times New Roman" w:hAnsi="Times New Roman" w:cs="Times New Roman"/>
          <w:sz w:val="24"/>
          <w:szCs w:val="24"/>
          <w:lang w:eastAsia="sk-SK"/>
        </w:rPr>
      </w:pPr>
      <w:r w:rsidRPr="00014447">
        <w:rPr>
          <w:rFonts w:ascii="Times New Roman" w:hAnsi="Times New Roman" w:cs="Times New Roman"/>
          <w:sz w:val="24"/>
          <w:szCs w:val="24"/>
          <w:lang w:eastAsia="sk-SK"/>
        </w:rPr>
        <w:t xml:space="preserve">§ 69 sa dopĺňa odsekom 6, ktorý znie: </w:t>
      </w:r>
    </w:p>
    <w:p w:rsidR="00014447" w:rsidRPr="00014447" w:rsidP="00F87D4C">
      <w:pPr>
        <w:autoSpaceDE/>
        <w:autoSpaceDN/>
        <w:jc w:val="both"/>
        <w:rPr>
          <w:rFonts w:ascii="Times New Roman" w:hAnsi="Times New Roman" w:cs="Times New Roman"/>
          <w:sz w:val="24"/>
          <w:szCs w:val="24"/>
          <w:lang w:eastAsia="sk-SK"/>
        </w:rPr>
      </w:pPr>
      <w:r w:rsidRPr="00014447">
        <w:rPr>
          <w:rFonts w:ascii="Times New Roman" w:hAnsi="Times New Roman" w:cs="Times New Roman"/>
          <w:sz w:val="24"/>
          <w:szCs w:val="24"/>
          <w:lang w:eastAsia="sk-SK"/>
        </w:rPr>
        <w:t xml:space="preserve">„(6) Národná banka Slovenska môže znížiť koeficient zaistenia pri výpočte požadovanej miery solventnosti podľa § 34 v prípade ak </w:t>
      </w:r>
    </w:p>
    <w:p w:rsidR="00014447" w:rsidP="00F87D4C">
      <w:pPr>
        <w:numPr>
          <w:ilvl w:val="0"/>
          <w:numId w:val="107"/>
        </w:numPr>
        <w:tabs>
          <w:tab w:val="left" w:pos="360"/>
          <w:tab w:val="clear" w:pos="1440"/>
        </w:tabs>
        <w:autoSpaceDE/>
        <w:autoSpaceDN/>
        <w:ind w:left="360"/>
        <w:jc w:val="both"/>
        <w:rPr>
          <w:rFonts w:ascii="Times New Roman" w:hAnsi="Times New Roman" w:cs="Times New Roman"/>
          <w:sz w:val="24"/>
          <w:szCs w:val="24"/>
          <w:lang w:eastAsia="sk-SK"/>
        </w:rPr>
      </w:pPr>
      <w:r w:rsidRPr="00014447">
        <w:rPr>
          <w:rFonts w:ascii="Times New Roman" w:hAnsi="Times New Roman" w:cs="Times New Roman"/>
          <w:sz w:val="24"/>
          <w:szCs w:val="24"/>
          <w:lang w:eastAsia="sk-SK"/>
        </w:rPr>
        <w:t>povaha alebo kvalita zaistných zmlúv sa podstatne zmenila od posledného účtovného obdobia</w:t>
      </w:r>
      <w:r w:rsidR="00F87D4C">
        <w:rPr>
          <w:rFonts w:ascii="Times New Roman" w:hAnsi="Times New Roman" w:cs="Times New Roman"/>
          <w:sz w:val="24"/>
          <w:szCs w:val="24"/>
          <w:lang w:eastAsia="sk-SK"/>
        </w:rPr>
        <w:t>,</w:t>
      </w:r>
    </w:p>
    <w:p w:rsidR="00014447" w:rsidRPr="00014447" w:rsidP="00F87D4C">
      <w:pPr>
        <w:numPr>
          <w:ilvl w:val="0"/>
          <w:numId w:val="107"/>
        </w:numPr>
        <w:tabs>
          <w:tab w:val="left" w:pos="360"/>
          <w:tab w:val="clear" w:pos="1440"/>
        </w:tabs>
        <w:autoSpaceDE/>
        <w:autoSpaceDN/>
        <w:ind w:left="360"/>
        <w:jc w:val="both"/>
        <w:rPr>
          <w:rFonts w:ascii="Times New Roman" w:hAnsi="Times New Roman" w:cs="Times New Roman"/>
          <w:sz w:val="24"/>
          <w:szCs w:val="24"/>
          <w:lang w:eastAsia="sk-SK"/>
        </w:rPr>
      </w:pPr>
      <w:r w:rsidR="00F87D4C">
        <w:rPr>
          <w:rFonts w:ascii="Times New Roman" w:hAnsi="Times New Roman" w:cs="Times New Roman"/>
          <w:sz w:val="24"/>
          <w:szCs w:val="24"/>
          <w:lang w:eastAsia="sk-SK"/>
        </w:rPr>
        <w:t>z</w:t>
      </w:r>
      <w:r w:rsidRPr="00014447">
        <w:rPr>
          <w:rFonts w:ascii="Times New Roman" w:hAnsi="Times New Roman" w:cs="Times New Roman"/>
          <w:sz w:val="24"/>
          <w:szCs w:val="24"/>
          <w:lang w:eastAsia="sk-SK"/>
        </w:rPr>
        <w:t>aistné zmluvy neobsahujú alebo obsahujú len obmedzený prenos poistného rizika.</w:t>
      </w:r>
      <w:r w:rsidR="00913E28">
        <w:rPr>
          <w:rFonts w:ascii="Times New Roman" w:hAnsi="Times New Roman" w:cs="Times New Roman"/>
          <w:sz w:val="24"/>
          <w:szCs w:val="24"/>
          <w:lang w:eastAsia="sk-SK"/>
        </w:rPr>
        <w:t>“.</w:t>
      </w:r>
      <w:r w:rsidRPr="00014447">
        <w:rPr>
          <w:rFonts w:ascii="Times New Roman" w:hAnsi="Times New Roman" w:cs="Times New Roman"/>
          <w:sz w:val="24"/>
          <w:szCs w:val="24"/>
          <w:lang w:eastAsia="sk-SK"/>
        </w:rPr>
        <w:t xml:space="preserve"> </w:t>
      </w:r>
    </w:p>
    <w:p w:rsidR="00014447" w:rsidRPr="00014447" w:rsidP="0037642B">
      <w:pPr>
        <w:autoSpaceDE/>
        <w:autoSpaceDN/>
        <w:jc w:val="both"/>
        <w:rPr>
          <w:rFonts w:ascii="Times New Roman" w:hAnsi="Times New Roman" w:cs="Times New Roman"/>
          <w:sz w:val="24"/>
          <w:szCs w:val="24"/>
          <w:u w:val="single"/>
          <w:lang w:eastAsia="sk-SK"/>
        </w:rPr>
      </w:pPr>
    </w:p>
    <w:p w:rsidR="00836813" w:rsidP="00913E28">
      <w:pPr>
        <w:numPr>
          <w:ilvl w:val="1"/>
          <w:numId w:val="11"/>
        </w:numPr>
        <w:tabs>
          <w:tab w:val="left" w:pos="360"/>
          <w:tab w:val="clear" w:pos="1440"/>
        </w:tabs>
        <w:ind w:left="360"/>
        <w:jc w:val="both"/>
        <w:rPr>
          <w:rFonts w:ascii="Times New Roman" w:hAnsi="Times New Roman" w:cs="Times New Roman"/>
          <w:sz w:val="24"/>
          <w:szCs w:val="24"/>
        </w:rPr>
      </w:pPr>
      <w:r w:rsidRPr="00014447" w:rsidR="00014447">
        <w:rPr>
          <w:rFonts w:ascii="Times New Roman" w:hAnsi="Times New Roman" w:cs="Times New Roman"/>
          <w:sz w:val="24"/>
          <w:szCs w:val="24"/>
        </w:rPr>
        <w:t>V §</w:t>
      </w:r>
      <w:r w:rsidRPr="00014447" w:rsidR="00014447">
        <w:rPr>
          <w:rFonts w:ascii="Times New Roman" w:hAnsi="Times New Roman" w:cs="Times New Roman"/>
          <w:sz w:val="24"/>
          <w:szCs w:val="24"/>
        </w:rPr>
        <w:t> </w:t>
      </w:r>
      <w:r w:rsidRPr="00014447" w:rsidR="00014447">
        <w:rPr>
          <w:rFonts w:ascii="Times New Roman" w:hAnsi="Times New Roman" w:cs="Times New Roman"/>
          <w:sz w:val="24"/>
          <w:szCs w:val="24"/>
        </w:rPr>
        <w:t>70 ods.</w:t>
      </w:r>
      <w:r w:rsidRPr="00014447" w:rsidR="00014447">
        <w:rPr>
          <w:rFonts w:ascii="Times New Roman" w:hAnsi="Times New Roman" w:cs="Times New Roman"/>
          <w:sz w:val="24"/>
          <w:szCs w:val="24"/>
        </w:rPr>
        <w:t> </w:t>
      </w:r>
      <w:r w:rsidRPr="00014447" w:rsidR="00014447">
        <w:rPr>
          <w:rFonts w:ascii="Times New Roman" w:hAnsi="Times New Roman" w:cs="Times New Roman"/>
          <w:sz w:val="24"/>
          <w:szCs w:val="24"/>
        </w:rPr>
        <w:t>4 sa slová „a akcionári poisťovne alebo zaisťovne neurobili potrebné kroky na odstránenie týchto nedostatkov“ nahrádzajú slovami „alebo závažne alebo opakovane ohrozuj</w:t>
      </w:r>
      <w:r w:rsidR="00554E63">
        <w:rPr>
          <w:rFonts w:ascii="Times New Roman" w:hAnsi="Times New Roman" w:cs="Times New Roman"/>
          <w:sz w:val="24"/>
          <w:szCs w:val="24"/>
        </w:rPr>
        <w:t>e</w:t>
      </w:r>
      <w:r w:rsidRPr="00014447" w:rsidR="00014447">
        <w:rPr>
          <w:rFonts w:ascii="Times New Roman" w:hAnsi="Times New Roman" w:cs="Times New Roman"/>
          <w:sz w:val="24"/>
          <w:szCs w:val="24"/>
        </w:rPr>
        <w:t xml:space="preserve"> práva alebo právom chránené záujmy jej klientov alebo pri inom závažnom nedostatku v činnosti poisťovne alebo zaisťovne“.</w:t>
      </w:r>
    </w:p>
    <w:p w:rsidR="00836813" w:rsidP="00836813">
      <w:pPr>
        <w:jc w:val="both"/>
        <w:rPr>
          <w:rFonts w:ascii="Times New Roman" w:hAnsi="Times New Roman" w:cs="Times New Roman"/>
          <w:sz w:val="24"/>
          <w:szCs w:val="24"/>
        </w:rPr>
      </w:pPr>
    </w:p>
    <w:p w:rsidR="00014447" w:rsidP="00836813">
      <w:pPr>
        <w:numPr>
          <w:ilvl w:val="1"/>
          <w:numId w:val="11"/>
        </w:numPr>
        <w:tabs>
          <w:tab w:val="left" w:pos="360"/>
          <w:tab w:val="clear" w:pos="1440"/>
        </w:tabs>
        <w:ind w:left="360"/>
        <w:jc w:val="both"/>
        <w:rPr>
          <w:rFonts w:ascii="Times New Roman" w:hAnsi="Times New Roman" w:cs="Times New Roman"/>
          <w:sz w:val="24"/>
          <w:szCs w:val="24"/>
        </w:rPr>
      </w:pPr>
      <w:r w:rsidR="00836813">
        <w:rPr>
          <w:rFonts w:ascii="Times New Roman" w:hAnsi="Times New Roman" w:cs="Times New Roman"/>
          <w:sz w:val="24"/>
          <w:szCs w:val="24"/>
        </w:rPr>
        <w:t>V</w:t>
      </w:r>
      <w:r w:rsidRPr="00014447">
        <w:rPr>
          <w:rFonts w:ascii="Times New Roman" w:hAnsi="Times New Roman" w:cs="Times New Roman"/>
          <w:sz w:val="24"/>
          <w:szCs w:val="24"/>
        </w:rPr>
        <w:t xml:space="preserve"> § 71 ods. 1 sa slovo „iba“ nahrádza slovom „aj“.</w:t>
      </w:r>
    </w:p>
    <w:p w:rsidR="00836813" w:rsidRPr="00836813" w:rsidP="00836813">
      <w:pPr>
        <w:jc w:val="both"/>
        <w:rPr>
          <w:rFonts w:ascii="Times New Roman" w:hAnsi="Times New Roman" w:cs="Times New Roman"/>
          <w:sz w:val="24"/>
          <w:szCs w:val="24"/>
        </w:rPr>
      </w:pPr>
    </w:p>
    <w:p w:rsidR="00014447" w:rsidP="00836813">
      <w:pPr>
        <w:numPr>
          <w:ilvl w:val="1"/>
          <w:numId w:val="11"/>
        </w:numPr>
        <w:tabs>
          <w:tab w:val="left" w:pos="360"/>
          <w:tab w:val="clear" w:pos="1440"/>
        </w:tabs>
        <w:ind w:left="360"/>
        <w:jc w:val="both"/>
        <w:rPr>
          <w:rFonts w:ascii="Times New Roman" w:hAnsi="Times New Roman" w:cs="Times New Roman"/>
          <w:sz w:val="24"/>
          <w:szCs w:val="24"/>
        </w:rPr>
      </w:pPr>
      <w:r w:rsidRPr="00836813" w:rsidR="00836813">
        <w:rPr>
          <w:rFonts w:ascii="Times New Roman" w:hAnsi="Times New Roman" w:cs="Times New Roman"/>
          <w:sz w:val="24"/>
          <w:szCs w:val="24"/>
        </w:rPr>
        <w:t>V</w:t>
      </w:r>
      <w:r w:rsidRPr="00836813">
        <w:rPr>
          <w:rFonts w:ascii="Times New Roman" w:hAnsi="Times New Roman" w:cs="Times New Roman"/>
          <w:sz w:val="24"/>
          <w:szCs w:val="24"/>
        </w:rPr>
        <w:t xml:space="preserve"> § 71 ods. 5 prvej vete sa vypúšťa slovo „neobmedzené“ a nad slovo „činnosťou“ sa umiestňuje odkaz 61 a v druhej vete sa za slovami „nevymenúva sa zástupca núteného správcu“ vypúšťa čiarka a slová „nepriberajú sa odborní poradcovia“ a za slová „ktoré spĺňajú podmienky“ sa vkladajú slová „podľa odseku 3“.</w:t>
      </w:r>
    </w:p>
    <w:p w:rsidR="00836813" w:rsidRPr="00836813" w:rsidP="00836813">
      <w:pPr>
        <w:jc w:val="both"/>
        <w:rPr>
          <w:rFonts w:ascii="Times New Roman" w:hAnsi="Times New Roman" w:cs="Times New Roman"/>
          <w:sz w:val="24"/>
          <w:szCs w:val="24"/>
        </w:rPr>
      </w:pPr>
    </w:p>
    <w:p w:rsidR="00014447" w:rsidRPr="00014447" w:rsidP="0037642B">
      <w:pPr>
        <w:pStyle w:val="BodyTextIndent2"/>
        <w:spacing w:after="0" w:line="240" w:lineRule="auto"/>
        <w:ind w:left="0"/>
        <w:rPr>
          <w:rFonts w:ascii="Times New Roman" w:hAnsi="Times New Roman" w:cs="Times New Roman"/>
          <w:sz w:val="24"/>
          <w:szCs w:val="24"/>
        </w:rPr>
      </w:pPr>
      <w:r w:rsidRPr="00014447">
        <w:rPr>
          <w:rFonts w:ascii="Times New Roman" w:hAnsi="Times New Roman" w:cs="Times New Roman"/>
          <w:sz w:val="24"/>
          <w:szCs w:val="24"/>
        </w:rPr>
        <w:t>Poznámka pod čiarou k odkazu 61 znie:</w:t>
      </w:r>
    </w:p>
    <w:p w:rsidR="00014447" w:rsidRPr="00014447" w:rsidP="00C0061B">
      <w:pPr>
        <w:pStyle w:val="BodyTextIndent2"/>
        <w:spacing w:after="0" w:line="240" w:lineRule="auto"/>
        <w:ind w:left="0"/>
        <w:jc w:val="both"/>
        <w:rPr>
          <w:rFonts w:ascii="Times New Roman" w:hAnsi="Times New Roman" w:cs="Times New Roman"/>
          <w:sz w:val="24"/>
          <w:szCs w:val="24"/>
        </w:rPr>
      </w:pPr>
      <w:r w:rsidRPr="00014447">
        <w:rPr>
          <w:rFonts w:ascii="Times New Roman" w:hAnsi="Times New Roman" w:cs="Times New Roman"/>
          <w:sz w:val="24"/>
          <w:szCs w:val="24"/>
        </w:rPr>
        <w:t>„</w:t>
      </w:r>
      <w:r w:rsidRPr="00014447">
        <w:rPr>
          <w:rFonts w:ascii="Times New Roman" w:hAnsi="Times New Roman" w:cs="Times New Roman"/>
          <w:sz w:val="24"/>
          <w:szCs w:val="24"/>
          <w:vertAlign w:val="superscript"/>
        </w:rPr>
        <w:t>61</w:t>
      </w:r>
      <w:r w:rsidR="00C0061B">
        <w:rPr>
          <w:rFonts w:ascii="Times New Roman" w:hAnsi="Times New Roman" w:cs="Times New Roman"/>
          <w:sz w:val="24"/>
          <w:szCs w:val="24"/>
          <w:vertAlign w:val="superscript"/>
        </w:rPr>
        <w:t>)</w:t>
      </w:r>
      <w:r w:rsidRPr="00014447">
        <w:rPr>
          <w:rFonts w:ascii="Times New Roman" w:hAnsi="Times New Roman" w:cs="Times New Roman"/>
          <w:sz w:val="24"/>
          <w:szCs w:val="24"/>
        </w:rPr>
        <w:tab/>
        <w:t>§ 14, 15 a 27 zákona č. 586/2003 Z. z. o advokácii a o zmene a doplnení zákona č. 455/1991 Zb. o živnostenskom podnikaní (živnostenský zákon) v znení neskorších predpisov v znení zákona č. 8/2005 Z. z.</w:t>
      </w:r>
    </w:p>
    <w:p w:rsidR="00014447" w:rsidRPr="00014447" w:rsidP="0037642B">
      <w:pPr>
        <w:pStyle w:val="BodyTextIndent2"/>
        <w:spacing w:after="0" w:line="240" w:lineRule="auto"/>
        <w:ind w:left="0"/>
        <w:rPr>
          <w:rFonts w:ascii="Times New Roman" w:hAnsi="Times New Roman" w:cs="Times New Roman"/>
          <w:sz w:val="24"/>
          <w:szCs w:val="24"/>
        </w:rPr>
      </w:pPr>
      <w:r w:rsidRPr="00014447">
        <w:rPr>
          <w:rFonts w:ascii="Times New Roman" w:hAnsi="Times New Roman" w:cs="Times New Roman"/>
          <w:sz w:val="24"/>
          <w:szCs w:val="24"/>
        </w:rPr>
        <w:t>§ 2 ods. 3, § 10 a 25 zákona č. 540/2007 Z. z.“.</w:t>
      </w:r>
    </w:p>
    <w:p w:rsidR="00014447" w:rsidRPr="00014447" w:rsidP="0037642B">
      <w:pPr>
        <w:pStyle w:val="BodyTextIndent2"/>
        <w:spacing w:after="0" w:line="240" w:lineRule="auto"/>
        <w:ind w:left="0"/>
        <w:rPr>
          <w:rFonts w:ascii="Times New Roman" w:hAnsi="Times New Roman" w:cs="Times New Roman"/>
          <w:sz w:val="24"/>
          <w:szCs w:val="24"/>
        </w:rPr>
      </w:pPr>
      <w:r w:rsidRPr="00014447">
        <w:rPr>
          <w:rFonts w:ascii="Times New Roman" w:hAnsi="Times New Roman" w:cs="Times New Roman"/>
          <w:sz w:val="24"/>
          <w:szCs w:val="24"/>
        </w:rPr>
        <w:t xml:space="preserve">      </w:t>
      </w:r>
    </w:p>
    <w:p w:rsidR="00014447" w:rsidRPr="004A5E19" w:rsidP="004A5E19">
      <w:pPr>
        <w:pStyle w:val="BodyTextIndent2"/>
        <w:numPr>
          <w:ilvl w:val="1"/>
          <w:numId w:val="11"/>
        </w:numPr>
        <w:tabs>
          <w:tab w:val="left" w:pos="360"/>
          <w:tab w:val="clear" w:pos="1440"/>
        </w:tabs>
        <w:spacing w:after="0" w:line="240" w:lineRule="auto"/>
        <w:ind w:left="360"/>
        <w:jc w:val="both"/>
        <w:rPr>
          <w:rFonts w:ascii="Times New Roman" w:hAnsi="Times New Roman" w:cs="Times New Roman"/>
          <w:sz w:val="24"/>
          <w:szCs w:val="24"/>
        </w:rPr>
      </w:pPr>
      <w:r w:rsidRPr="00014447">
        <w:rPr>
          <w:rFonts w:ascii="Times New Roman" w:hAnsi="Times New Roman" w:cs="Times New Roman"/>
          <w:sz w:val="24"/>
          <w:szCs w:val="24"/>
        </w:rPr>
        <w:t xml:space="preserve">V </w:t>
      </w:r>
      <w:r w:rsidRPr="00014447">
        <w:rPr>
          <w:rFonts w:ascii="Times New Roman" w:hAnsi="Times New Roman" w:cs="Times New Roman"/>
          <w:color w:val="000000"/>
          <w:sz w:val="24"/>
          <w:szCs w:val="24"/>
        </w:rPr>
        <w:t>§</w:t>
      </w:r>
      <w:r w:rsidRPr="00014447">
        <w:rPr>
          <w:rFonts w:ascii="Times New Roman" w:hAnsi="Times New Roman" w:cs="Times New Roman"/>
          <w:color w:val="000000"/>
          <w:sz w:val="24"/>
          <w:szCs w:val="24"/>
        </w:rPr>
        <w:t> </w:t>
      </w:r>
      <w:r w:rsidRPr="00014447">
        <w:rPr>
          <w:rFonts w:ascii="Times New Roman" w:hAnsi="Times New Roman" w:cs="Times New Roman"/>
          <w:color w:val="000000"/>
          <w:sz w:val="24"/>
          <w:szCs w:val="24"/>
        </w:rPr>
        <w:t>72 ods.</w:t>
      </w:r>
      <w:r w:rsidRPr="00014447">
        <w:rPr>
          <w:rFonts w:ascii="Times New Roman" w:hAnsi="Times New Roman" w:cs="Times New Roman"/>
          <w:color w:val="000000"/>
          <w:sz w:val="24"/>
          <w:szCs w:val="24"/>
        </w:rPr>
        <w:t> </w:t>
      </w:r>
      <w:r w:rsidRPr="00014447">
        <w:rPr>
          <w:rFonts w:ascii="Times New Roman" w:hAnsi="Times New Roman" w:cs="Times New Roman"/>
          <w:color w:val="000000"/>
          <w:sz w:val="24"/>
          <w:szCs w:val="24"/>
        </w:rPr>
        <w:t>3 sa za slovo „vrátane“ vkladajú slová „prevodu poistného kmeňa alebo jeho časti, alebo prevodu zaistného kmeňa alebo jeho časti podľa §</w:t>
      </w:r>
      <w:r w:rsidRPr="00014447">
        <w:rPr>
          <w:rFonts w:ascii="Times New Roman" w:hAnsi="Times New Roman" w:cs="Times New Roman"/>
          <w:color w:val="000000"/>
          <w:sz w:val="24"/>
          <w:szCs w:val="24"/>
        </w:rPr>
        <w:t> </w:t>
      </w:r>
      <w:r w:rsidRPr="00014447">
        <w:rPr>
          <w:rFonts w:ascii="Times New Roman" w:hAnsi="Times New Roman" w:cs="Times New Roman"/>
          <w:color w:val="000000"/>
          <w:sz w:val="24"/>
          <w:szCs w:val="24"/>
        </w:rPr>
        <w:t>80 alebo §</w:t>
      </w:r>
      <w:r w:rsidRPr="00014447">
        <w:rPr>
          <w:rFonts w:ascii="Times New Roman" w:hAnsi="Times New Roman" w:cs="Times New Roman"/>
          <w:color w:val="000000"/>
          <w:sz w:val="24"/>
          <w:szCs w:val="24"/>
        </w:rPr>
        <w:t> </w:t>
      </w:r>
      <w:r w:rsidRPr="00014447">
        <w:rPr>
          <w:rFonts w:ascii="Times New Roman" w:hAnsi="Times New Roman" w:cs="Times New Roman"/>
          <w:color w:val="000000"/>
          <w:sz w:val="24"/>
          <w:szCs w:val="24"/>
        </w:rPr>
        <w:t>81 a tiež vrátane“ a slová „činnosť poisťovne alebo zaisťovne“ sa nahrádzajú slovami „ich činnosť“.</w:t>
      </w:r>
    </w:p>
    <w:p w:rsidR="004A5E19" w:rsidRPr="004A5E19" w:rsidP="004A5E19">
      <w:pPr>
        <w:pStyle w:val="BodyTextIndent2"/>
        <w:spacing w:after="0" w:line="240" w:lineRule="auto"/>
        <w:jc w:val="both"/>
        <w:rPr>
          <w:rFonts w:ascii="Times New Roman" w:hAnsi="Times New Roman" w:cs="Times New Roman"/>
          <w:sz w:val="24"/>
          <w:szCs w:val="24"/>
        </w:rPr>
      </w:pPr>
    </w:p>
    <w:p w:rsidR="00014447" w:rsidP="004A5E19">
      <w:pPr>
        <w:pStyle w:val="BodyTextIndent2"/>
        <w:numPr>
          <w:ilvl w:val="1"/>
          <w:numId w:val="11"/>
        </w:numPr>
        <w:tabs>
          <w:tab w:val="left" w:pos="360"/>
          <w:tab w:val="clear" w:pos="1440"/>
        </w:tabs>
        <w:spacing w:after="0" w:line="240" w:lineRule="auto"/>
        <w:ind w:left="360"/>
        <w:jc w:val="both"/>
        <w:rPr>
          <w:rFonts w:ascii="Times New Roman" w:hAnsi="Times New Roman" w:cs="Times New Roman"/>
          <w:sz w:val="24"/>
          <w:szCs w:val="24"/>
        </w:rPr>
      </w:pPr>
      <w:r w:rsidR="004A5E19">
        <w:rPr>
          <w:rFonts w:ascii="Times New Roman" w:hAnsi="Times New Roman" w:cs="Times New Roman"/>
          <w:sz w:val="24"/>
          <w:szCs w:val="24"/>
        </w:rPr>
        <w:t xml:space="preserve">V </w:t>
      </w:r>
      <w:r w:rsidRPr="00014447">
        <w:rPr>
          <w:rFonts w:ascii="Times New Roman" w:hAnsi="Times New Roman" w:cs="Times New Roman"/>
          <w:sz w:val="24"/>
          <w:szCs w:val="24"/>
        </w:rPr>
        <w:t>§</w:t>
      </w:r>
      <w:r w:rsidRPr="00014447">
        <w:rPr>
          <w:rFonts w:ascii="Times New Roman" w:hAnsi="Times New Roman" w:cs="Times New Roman"/>
          <w:sz w:val="24"/>
          <w:szCs w:val="24"/>
        </w:rPr>
        <w:t> </w:t>
      </w:r>
      <w:r w:rsidRPr="00014447">
        <w:rPr>
          <w:rFonts w:ascii="Times New Roman" w:hAnsi="Times New Roman" w:cs="Times New Roman"/>
          <w:sz w:val="24"/>
          <w:szCs w:val="24"/>
        </w:rPr>
        <w:t>74 ods.</w:t>
      </w:r>
      <w:r w:rsidRPr="00014447">
        <w:rPr>
          <w:rFonts w:ascii="Times New Roman" w:hAnsi="Times New Roman" w:cs="Times New Roman"/>
          <w:sz w:val="24"/>
          <w:szCs w:val="24"/>
        </w:rPr>
        <w:t> </w:t>
      </w:r>
      <w:r w:rsidRPr="00014447">
        <w:rPr>
          <w:rFonts w:ascii="Times New Roman" w:hAnsi="Times New Roman" w:cs="Times New Roman"/>
          <w:sz w:val="24"/>
          <w:szCs w:val="24"/>
        </w:rPr>
        <w:t>1 sa slová „mandátnu zmluvu,</w:t>
      </w:r>
      <w:r w:rsidRPr="00014447">
        <w:rPr>
          <w:rFonts w:ascii="Times New Roman" w:hAnsi="Times New Roman" w:cs="Times New Roman"/>
          <w:sz w:val="24"/>
          <w:szCs w:val="24"/>
          <w:vertAlign w:val="superscript"/>
        </w:rPr>
        <w:t>65)</w:t>
      </w:r>
      <w:r w:rsidRPr="00014447">
        <w:rPr>
          <w:rFonts w:ascii="Times New Roman" w:hAnsi="Times New Roman" w:cs="Times New Roman"/>
          <w:sz w:val="24"/>
          <w:szCs w:val="24"/>
        </w:rPr>
        <w:t>“ nahrádzajú slovami „zmluvu o výkone činnosti,“.</w:t>
      </w:r>
    </w:p>
    <w:p w:rsidR="004A5E19" w:rsidRPr="00014447" w:rsidP="004A5E19">
      <w:pPr>
        <w:pStyle w:val="BodyTextIndent2"/>
        <w:spacing w:after="0" w:line="240" w:lineRule="auto"/>
        <w:ind w:left="0"/>
        <w:jc w:val="both"/>
        <w:rPr>
          <w:rFonts w:ascii="Times New Roman" w:hAnsi="Times New Roman" w:cs="Times New Roman"/>
          <w:sz w:val="24"/>
          <w:szCs w:val="24"/>
        </w:rPr>
      </w:pPr>
    </w:p>
    <w:p w:rsidR="00014447" w:rsidRPr="00014447" w:rsidP="0037642B">
      <w:pPr>
        <w:pStyle w:val="BodyTextIndent2"/>
        <w:spacing w:after="0" w:line="240" w:lineRule="auto"/>
        <w:ind w:left="0"/>
        <w:rPr>
          <w:rFonts w:ascii="Times New Roman" w:hAnsi="Times New Roman" w:cs="Times New Roman"/>
          <w:sz w:val="24"/>
          <w:szCs w:val="24"/>
        </w:rPr>
      </w:pPr>
      <w:r w:rsidRPr="00014447">
        <w:rPr>
          <w:rFonts w:ascii="Times New Roman" w:hAnsi="Times New Roman" w:cs="Times New Roman"/>
          <w:sz w:val="24"/>
          <w:szCs w:val="24"/>
        </w:rPr>
        <w:t>Poznámka pod čiarou k odkazu 65 sa vypúšťa.</w:t>
      </w:r>
    </w:p>
    <w:p w:rsidR="00014447" w:rsidRPr="00014447" w:rsidP="0037642B">
      <w:pPr>
        <w:pStyle w:val="BodyTextIndent2"/>
        <w:spacing w:after="0" w:line="240" w:lineRule="auto"/>
        <w:ind w:left="0"/>
        <w:rPr>
          <w:rFonts w:ascii="Times New Roman" w:hAnsi="Times New Roman" w:cs="Times New Roman"/>
          <w:sz w:val="24"/>
          <w:szCs w:val="24"/>
        </w:rPr>
      </w:pPr>
    </w:p>
    <w:p w:rsidR="00014447" w:rsidRPr="00014447" w:rsidP="004A5E19">
      <w:pPr>
        <w:pStyle w:val="BodyTextIndent2"/>
        <w:numPr>
          <w:ilvl w:val="1"/>
          <w:numId w:val="11"/>
        </w:numPr>
        <w:tabs>
          <w:tab w:val="left" w:pos="360"/>
          <w:tab w:val="clear" w:pos="1440"/>
        </w:tabs>
        <w:spacing w:after="0" w:line="240" w:lineRule="auto"/>
        <w:ind w:left="360"/>
        <w:rPr>
          <w:rFonts w:ascii="Times New Roman" w:hAnsi="Times New Roman" w:cs="Times New Roman"/>
          <w:sz w:val="24"/>
          <w:szCs w:val="24"/>
        </w:rPr>
      </w:pPr>
      <w:r w:rsidRPr="00014447">
        <w:rPr>
          <w:rFonts w:ascii="Times New Roman" w:hAnsi="Times New Roman" w:cs="Times New Roman"/>
          <w:sz w:val="24"/>
          <w:szCs w:val="24"/>
        </w:rPr>
        <w:t>V § 78 ods. 1 písmeno d) znie:</w:t>
      </w:r>
    </w:p>
    <w:p w:rsidR="00014447" w:rsidRPr="00014447" w:rsidP="004A5E19">
      <w:pPr>
        <w:pStyle w:val="BodyTextIndent2"/>
        <w:spacing w:after="0" w:line="240" w:lineRule="auto"/>
        <w:ind w:left="0"/>
        <w:jc w:val="both"/>
        <w:rPr>
          <w:rFonts w:ascii="Times New Roman" w:hAnsi="Times New Roman" w:cs="Times New Roman"/>
          <w:sz w:val="24"/>
          <w:szCs w:val="24"/>
        </w:rPr>
      </w:pPr>
      <w:r w:rsidRPr="00014447">
        <w:rPr>
          <w:rFonts w:ascii="Times New Roman" w:hAnsi="Times New Roman" w:cs="Times New Roman"/>
          <w:sz w:val="24"/>
          <w:szCs w:val="24"/>
        </w:rPr>
        <w:t>„d) odobratím povolenia na vykonávanie poisťovacej činnosti alebo zaisťovacej činnosti alebo zánikom povolenia na vykonávanie poisťovacej činnosti alebo zaisťovacej činnosti.“.</w:t>
      </w:r>
    </w:p>
    <w:p w:rsidR="00014447" w:rsidRPr="00014447" w:rsidP="0037642B">
      <w:pPr>
        <w:pStyle w:val="BodyTextIndent2"/>
        <w:spacing w:after="0" w:line="240" w:lineRule="auto"/>
        <w:ind w:left="0"/>
        <w:rPr>
          <w:rFonts w:ascii="Times New Roman" w:hAnsi="Times New Roman" w:cs="Times New Roman"/>
          <w:sz w:val="24"/>
          <w:szCs w:val="24"/>
        </w:rPr>
      </w:pPr>
    </w:p>
    <w:p w:rsidR="00014447" w:rsidP="00A0600C">
      <w:pPr>
        <w:pStyle w:val="BodyTextIndent2"/>
        <w:numPr>
          <w:ilvl w:val="1"/>
          <w:numId w:val="11"/>
        </w:numPr>
        <w:tabs>
          <w:tab w:val="left" w:pos="360"/>
          <w:tab w:val="clear" w:pos="1440"/>
        </w:tabs>
        <w:spacing w:after="0" w:line="240" w:lineRule="auto"/>
        <w:ind w:left="360"/>
        <w:rPr>
          <w:rFonts w:ascii="Times New Roman" w:hAnsi="Times New Roman" w:cs="Times New Roman"/>
          <w:sz w:val="24"/>
          <w:szCs w:val="24"/>
        </w:rPr>
      </w:pPr>
      <w:r w:rsidRPr="00014447">
        <w:rPr>
          <w:rFonts w:ascii="Times New Roman" w:hAnsi="Times New Roman" w:cs="Times New Roman"/>
          <w:sz w:val="24"/>
          <w:szCs w:val="24"/>
        </w:rPr>
        <w:t>V § 80 ods. 1 sa slová „30 dní“ nahrádzajú slovami „troch mesiacov“.</w:t>
      </w:r>
    </w:p>
    <w:p w:rsidR="00A0600C" w:rsidP="00A0600C">
      <w:pPr>
        <w:pStyle w:val="BodyTextIndent2"/>
        <w:spacing w:after="0" w:line="240" w:lineRule="auto"/>
        <w:rPr>
          <w:rFonts w:ascii="Times New Roman" w:hAnsi="Times New Roman" w:cs="Times New Roman"/>
          <w:sz w:val="24"/>
          <w:szCs w:val="24"/>
        </w:rPr>
      </w:pPr>
    </w:p>
    <w:p w:rsidR="00014447" w:rsidP="00A0600C">
      <w:pPr>
        <w:pStyle w:val="BodyTextIndent2"/>
        <w:numPr>
          <w:ilvl w:val="1"/>
          <w:numId w:val="11"/>
        </w:numPr>
        <w:tabs>
          <w:tab w:val="left" w:pos="360"/>
          <w:tab w:val="clear" w:pos="1440"/>
        </w:tabs>
        <w:spacing w:after="0" w:line="240" w:lineRule="auto"/>
        <w:ind w:left="360"/>
        <w:rPr>
          <w:rFonts w:ascii="Times New Roman" w:hAnsi="Times New Roman" w:cs="Times New Roman"/>
          <w:sz w:val="24"/>
          <w:szCs w:val="24"/>
        </w:rPr>
      </w:pPr>
      <w:r w:rsidR="00A0600C">
        <w:rPr>
          <w:rFonts w:ascii="Times New Roman" w:hAnsi="Times New Roman" w:cs="Times New Roman"/>
          <w:sz w:val="24"/>
          <w:szCs w:val="24"/>
        </w:rPr>
        <w:t>V</w:t>
      </w:r>
      <w:r w:rsidRPr="00014447">
        <w:rPr>
          <w:rFonts w:ascii="Times New Roman" w:hAnsi="Times New Roman" w:cs="Times New Roman"/>
          <w:sz w:val="24"/>
          <w:szCs w:val="24"/>
        </w:rPr>
        <w:t xml:space="preserve"> § 80 ods. 4 sa slová „60 dní“ nahrádzajú slovami „šesť mesiacov“.</w:t>
      </w:r>
    </w:p>
    <w:p w:rsidR="00A0600C" w:rsidP="00A0600C">
      <w:pPr>
        <w:pStyle w:val="BodyTextIndent2"/>
        <w:spacing w:after="0" w:line="240" w:lineRule="auto"/>
        <w:ind w:left="0"/>
        <w:rPr>
          <w:rFonts w:ascii="Times New Roman" w:hAnsi="Times New Roman" w:cs="Times New Roman"/>
          <w:sz w:val="24"/>
          <w:szCs w:val="24"/>
        </w:rPr>
      </w:pPr>
    </w:p>
    <w:p w:rsidR="00014447" w:rsidRPr="00014447" w:rsidP="00A0600C">
      <w:pPr>
        <w:pStyle w:val="BodyTextIndent2"/>
        <w:numPr>
          <w:ilvl w:val="1"/>
          <w:numId w:val="11"/>
        </w:numPr>
        <w:tabs>
          <w:tab w:val="left" w:pos="360"/>
          <w:tab w:val="clear" w:pos="1440"/>
        </w:tabs>
        <w:spacing w:after="0" w:line="240" w:lineRule="auto"/>
        <w:ind w:left="360"/>
        <w:rPr>
          <w:rFonts w:ascii="Times New Roman" w:hAnsi="Times New Roman" w:cs="Times New Roman"/>
          <w:sz w:val="24"/>
          <w:szCs w:val="24"/>
        </w:rPr>
      </w:pPr>
      <w:r w:rsidR="00A0600C">
        <w:rPr>
          <w:rFonts w:ascii="Times New Roman" w:hAnsi="Times New Roman" w:cs="Times New Roman"/>
          <w:sz w:val="24"/>
          <w:szCs w:val="24"/>
        </w:rPr>
        <w:t>V</w:t>
      </w:r>
      <w:r w:rsidRPr="00014447">
        <w:rPr>
          <w:rFonts w:ascii="Times New Roman" w:hAnsi="Times New Roman" w:cs="Times New Roman"/>
          <w:sz w:val="24"/>
          <w:szCs w:val="24"/>
        </w:rPr>
        <w:t xml:space="preserve"> §</w:t>
      </w:r>
      <w:r w:rsidRPr="00014447">
        <w:rPr>
          <w:rFonts w:ascii="Times New Roman" w:hAnsi="Times New Roman" w:cs="Times New Roman"/>
          <w:sz w:val="24"/>
          <w:szCs w:val="24"/>
        </w:rPr>
        <w:t> </w:t>
      </w:r>
      <w:r w:rsidRPr="00014447">
        <w:rPr>
          <w:rFonts w:ascii="Times New Roman" w:hAnsi="Times New Roman" w:cs="Times New Roman"/>
          <w:sz w:val="24"/>
          <w:szCs w:val="24"/>
        </w:rPr>
        <w:t>82 ods.</w:t>
      </w:r>
      <w:r w:rsidRPr="00014447">
        <w:rPr>
          <w:rFonts w:ascii="Times New Roman" w:hAnsi="Times New Roman" w:cs="Times New Roman"/>
          <w:sz w:val="24"/>
          <w:szCs w:val="24"/>
        </w:rPr>
        <w:t> </w:t>
      </w:r>
      <w:r w:rsidRPr="00014447">
        <w:rPr>
          <w:rFonts w:ascii="Times New Roman" w:hAnsi="Times New Roman" w:cs="Times New Roman"/>
          <w:sz w:val="24"/>
          <w:szCs w:val="24"/>
        </w:rPr>
        <w:t>2 sa za písmeno</w:t>
      </w:r>
      <w:r w:rsidRPr="00014447">
        <w:rPr>
          <w:rFonts w:ascii="Times New Roman" w:hAnsi="Times New Roman" w:cs="Times New Roman"/>
          <w:sz w:val="24"/>
          <w:szCs w:val="24"/>
        </w:rPr>
        <w:t> </w:t>
      </w:r>
      <w:r w:rsidRPr="00014447">
        <w:rPr>
          <w:rFonts w:ascii="Times New Roman" w:hAnsi="Times New Roman" w:cs="Times New Roman"/>
          <w:sz w:val="24"/>
          <w:szCs w:val="24"/>
        </w:rPr>
        <w:t>f) vkladá nové písmeno</w:t>
      </w:r>
      <w:r w:rsidRPr="00014447">
        <w:rPr>
          <w:rFonts w:ascii="Times New Roman" w:hAnsi="Times New Roman" w:cs="Times New Roman"/>
          <w:sz w:val="24"/>
          <w:szCs w:val="24"/>
        </w:rPr>
        <w:t> </w:t>
      </w:r>
      <w:r w:rsidRPr="00014447">
        <w:rPr>
          <w:rFonts w:ascii="Times New Roman" w:hAnsi="Times New Roman" w:cs="Times New Roman"/>
          <w:sz w:val="24"/>
          <w:szCs w:val="24"/>
        </w:rPr>
        <w:t xml:space="preserve">g), ktoré znie: </w:t>
      </w:r>
    </w:p>
    <w:p w:rsidR="00014447" w:rsidRPr="00014447" w:rsidP="0037642B">
      <w:pPr>
        <w:pStyle w:val="BodyTextIndent2"/>
        <w:spacing w:after="0" w:line="240" w:lineRule="auto"/>
        <w:ind w:left="0"/>
        <w:rPr>
          <w:rFonts w:ascii="Times New Roman" w:hAnsi="Times New Roman" w:cs="Times New Roman"/>
          <w:sz w:val="24"/>
          <w:szCs w:val="24"/>
        </w:rPr>
      </w:pPr>
      <w:r w:rsidRPr="00014447">
        <w:rPr>
          <w:rFonts w:ascii="Times New Roman" w:hAnsi="Times New Roman" w:cs="Times New Roman"/>
          <w:sz w:val="24"/>
          <w:szCs w:val="24"/>
        </w:rPr>
        <w:t>„g) poisťovňa, zaisťovňa, pobočka zahraničnej poisťovne alebo pobočka zahraničnej zaisťovne opakovane alebo aj po uložení poriadkovej pokuty marí výkon dohľadu,“.</w:t>
      </w:r>
    </w:p>
    <w:p w:rsidR="00A0600C" w:rsidP="0037642B">
      <w:pPr>
        <w:pStyle w:val="BodyTextIndent2"/>
        <w:spacing w:after="0" w:line="240" w:lineRule="auto"/>
        <w:ind w:left="0"/>
        <w:rPr>
          <w:rFonts w:ascii="Times New Roman" w:hAnsi="Times New Roman" w:cs="Times New Roman"/>
          <w:sz w:val="24"/>
          <w:szCs w:val="24"/>
        </w:rPr>
      </w:pPr>
    </w:p>
    <w:p w:rsidR="00014447" w:rsidRPr="00014447" w:rsidP="0037642B">
      <w:pPr>
        <w:pStyle w:val="BodyTextIndent2"/>
        <w:spacing w:after="0" w:line="240" w:lineRule="auto"/>
        <w:ind w:left="0"/>
        <w:rPr>
          <w:rFonts w:ascii="Times New Roman" w:hAnsi="Times New Roman" w:cs="Times New Roman"/>
          <w:sz w:val="24"/>
          <w:szCs w:val="24"/>
        </w:rPr>
      </w:pPr>
      <w:r w:rsidRPr="00014447">
        <w:rPr>
          <w:rFonts w:ascii="Times New Roman" w:hAnsi="Times New Roman" w:cs="Times New Roman"/>
          <w:sz w:val="24"/>
          <w:szCs w:val="24"/>
        </w:rPr>
        <w:t>Doterajšie písmeno</w:t>
      </w:r>
      <w:r w:rsidRPr="00014447">
        <w:rPr>
          <w:rFonts w:ascii="Times New Roman" w:hAnsi="Times New Roman" w:cs="Times New Roman"/>
          <w:sz w:val="24"/>
          <w:szCs w:val="24"/>
        </w:rPr>
        <w:t> </w:t>
      </w:r>
      <w:r w:rsidRPr="00014447">
        <w:rPr>
          <w:rFonts w:ascii="Times New Roman" w:hAnsi="Times New Roman" w:cs="Times New Roman"/>
          <w:sz w:val="24"/>
          <w:szCs w:val="24"/>
        </w:rPr>
        <w:t>g) sa označuje ako písmeno</w:t>
      </w:r>
      <w:r w:rsidRPr="00014447">
        <w:rPr>
          <w:rFonts w:ascii="Times New Roman" w:hAnsi="Times New Roman" w:cs="Times New Roman"/>
          <w:sz w:val="24"/>
          <w:szCs w:val="24"/>
        </w:rPr>
        <w:t> </w:t>
      </w:r>
      <w:r w:rsidRPr="00014447">
        <w:rPr>
          <w:rFonts w:ascii="Times New Roman" w:hAnsi="Times New Roman" w:cs="Times New Roman"/>
          <w:sz w:val="24"/>
          <w:szCs w:val="24"/>
        </w:rPr>
        <w:t>h).</w:t>
      </w:r>
    </w:p>
    <w:p w:rsidR="00014447" w:rsidRPr="00014447" w:rsidP="0037642B">
      <w:pPr>
        <w:jc w:val="both"/>
        <w:rPr>
          <w:rFonts w:ascii="Times New Roman" w:hAnsi="Times New Roman" w:cs="Times New Roman"/>
          <w:sz w:val="24"/>
          <w:szCs w:val="24"/>
        </w:rPr>
      </w:pPr>
    </w:p>
    <w:p w:rsidR="00A0600C" w:rsidP="00A0600C">
      <w:pPr>
        <w:numPr>
          <w:ilvl w:val="1"/>
          <w:numId w:val="11"/>
        </w:numPr>
        <w:tabs>
          <w:tab w:val="left" w:pos="360"/>
          <w:tab w:val="clear" w:pos="1440"/>
        </w:tabs>
        <w:ind w:left="360"/>
        <w:jc w:val="both"/>
        <w:rPr>
          <w:rFonts w:ascii="Times New Roman" w:hAnsi="Times New Roman" w:cs="Times New Roman"/>
          <w:sz w:val="24"/>
          <w:szCs w:val="24"/>
        </w:rPr>
      </w:pPr>
      <w:r w:rsidRPr="00014447" w:rsidR="00014447">
        <w:rPr>
          <w:rFonts w:ascii="Times New Roman" w:hAnsi="Times New Roman" w:cs="Times New Roman"/>
          <w:sz w:val="24"/>
          <w:szCs w:val="24"/>
        </w:rPr>
        <w:t>V §</w:t>
      </w:r>
      <w:r w:rsidRPr="00014447" w:rsidR="00014447">
        <w:rPr>
          <w:rFonts w:ascii="Times New Roman" w:hAnsi="Times New Roman" w:cs="Times New Roman"/>
          <w:sz w:val="24"/>
          <w:szCs w:val="24"/>
        </w:rPr>
        <w:t> </w:t>
      </w:r>
      <w:r w:rsidRPr="00014447" w:rsidR="00014447">
        <w:rPr>
          <w:rFonts w:ascii="Times New Roman" w:hAnsi="Times New Roman" w:cs="Times New Roman"/>
          <w:sz w:val="24"/>
          <w:szCs w:val="24"/>
        </w:rPr>
        <w:t>82 ods.</w:t>
      </w:r>
      <w:r w:rsidRPr="00014447" w:rsidR="00014447">
        <w:rPr>
          <w:rFonts w:ascii="Times New Roman" w:hAnsi="Times New Roman" w:cs="Times New Roman"/>
          <w:sz w:val="24"/>
          <w:szCs w:val="24"/>
        </w:rPr>
        <w:t> </w:t>
      </w:r>
      <w:r w:rsidRPr="00014447" w:rsidR="00014447">
        <w:rPr>
          <w:rFonts w:ascii="Times New Roman" w:hAnsi="Times New Roman" w:cs="Times New Roman"/>
          <w:sz w:val="24"/>
          <w:szCs w:val="24"/>
        </w:rPr>
        <w:t>2 písmeno</w:t>
      </w:r>
      <w:r w:rsidRPr="00014447" w:rsidR="00014447">
        <w:rPr>
          <w:rFonts w:ascii="Times New Roman" w:hAnsi="Times New Roman" w:cs="Times New Roman"/>
          <w:sz w:val="24"/>
          <w:szCs w:val="24"/>
        </w:rPr>
        <w:t> </w:t>
      </w:r>
      <w:r w:rsidRPr="00014447" w:rsidR="00014447">
        <w:rPr>
          <w:rFonts w:ascii="Times New Roman" w:hAnsi="Times New Roman" w:cs="Times New Roman"/>
          <w:sz w:val="24"/>
          <w:szCs w:val="24"/>
        </w:rPr>
        <w:t>h) sa za slovo „zákona“ vkladajú slová „alebo osobitného zákona</w:t>
      </w:r>
      <w:r w:rsidRPr="00014447" w:rsidR="00014447">
        <w:rPr>
          <w:rFonts w:ascii="Times New Roman" w:hAnsi="Times New Roman" w:cs="Times New Roman"/>
          <w:sz w:val="24"/>
          <w:szCs w:val="24"/>
          <w:vertAlign w:val="superscript"/>
        </w:rPr>
        <w:t>53a)</w:t>
      </w:r>
      <w:r w:rsidRPr="00014447" w:rsidR="00014447">
        <w:rPr>
          <w:rFonts w:ascii="Times New Roman" w:hAnsi="Times New Roman" w:cs="Times New Roman"/>
          <w:sz w:val="24"/>
          <w:szCs w:val="24"/>
        </w:rPr>
        <w:t>“.</w:t>
      </w:r>
    </w:p>
    <w:p w:rsidR="00A0600C" w:rsidRPr="00A0600C" w:rsidP="00A0600C">
      <w:pPr>
        <w:jc w:val="both"/>
        <w:rPr>
          <w:rFonts w:ascii="Times New Roman" w:hAnsi="Times New Roman" w:cs="Times New Roman"/>
          <w:sz w:val="24"/>
          <w:szCs w:val="24"/>
        </w:rPr>
      </w:pPr>
    </w:p>
    <w:p w:rsidR="00B53D2B" w:rsidRPr="00A0600C" w:rsidP="00A0600C">
      <w:pPr>
        <w:numPr>
          <w:ilvl w:val="1"/>
          <w:numId w:val="11"/>
        </w:numPr>
        <w:tabs>
          <w:tab w:val="left" w:pos="360"/>
          <w:tab w:val="clear" w:pos="1440"/>
        </w:tabs>
        <w:ind w:left="360"/>
        <w:jc w:val="both"/>
        <w:rPr>
          <w:rFonts w:ascii="Times New Roman" w:hAnsi="Times New Roman" w:cs="Times New Roman"/>
          <w:sz w:val="24"/>
          <w:szCs w:val="24"/>
          <w:lang w:eastAsia="cs-CZ"/>
        </w:rPr>
      </w:pPr>
      <w:r w:rsidRPr="00A0600C" w:rsidR="00A0600C">
        <w:rPr>
          <w:rFonts w:ascii="Times New Roman" w:hAnsi="Times New Roman" w:cs="Times New Roman"/>
          <w:sz w:val="24"/>
          <w:szCs w:val="24"/>
        </w:rPr>
        <w:t>V</w:t>
      </w:r>
      <w:r w:rsidRPr="00A0600C">
        <w:rPr>
          <w:rFonts w:ascii="Times New Roman" w:hAnsi="Times New Roman" w:cs="Times New Roman"/>
          <w:sz w:val="24"/>
          <w:szCs w:val="24"/>
        </w:rPr>
        <w:t xml:space="preserve"> § 93 sa na konci pripája táto veta: „To neplatí v prípade </w:t>
      </w:r>
      <w:r w:rsidRPr="00A0600C">
        <w:rPr>
          <w:rFonts w:ascii="Times New Roman" w:hAnsi="Times New Roman" w:cs="Times New Roman"/>
          <w:bCs/>
          <w:color w:val="000000"/>
          <w:sz w:val="24"/>
          <w:szCs w:val="24"/>
        </w:rPr>
        <w:t xml:space="preserve">nadobudnutia alebo zvýšenia kvalifikovanej účasti na poisťovni alebo zaisťovni podľa § 45 ods. 1 písm. a) nepriamo v dôsledku zahraničného stabilizačného opatrenia štátu sledujúceho zmiernenie vplyvov globálnej finančnej krízy a predaja pobočky </w:t>
      </w:r>
      <w:r w:rsidRPr="00A0600C" w:rsidR="004B31A3">
        <w:rPr>
          <w:rFonts w:ascii="Times New Roman" w:hAnsi="Times New Roman" w:cs="Times New Roman"/>
          <w:bCs/>
          <w:color w:val="000000"/>
          <w:sz w:val="24"/>
          <w:szCs w:val="24"/>
        </w:rPr>
        <w:t xml:space="preserve">poisťovne z iného členského štátu, </w:t>
      </w:r>
      <w:r w:rsidRPr="00A0600C" w:rsidR="005D0F43">
        <w:rPr>
          <w:rFonts w:ascii="Times New Roman" w:hAnsi="Times New Roman" w:cs="Times New Roman"/>
          <w:bCs/>
          <w:color w:val="000000"/>
          <w:sz w:val="24"/>
          <w:szCs w:val="24"/>
        </w:rPr>
        <w:t xml:space="preserve">pobočky </w:t>
      </w:r>
      <w:r w:rsidRPr="00A0600C">
        <w:rPr>
          <w:rFonts w:ascii="Times New Roman" w:hAnsi="Times New Roman" w:cs="Times New Roman"/>
          <w:bCs/>
          <w:color w:val="000000"/>
          <w:sz w:val="24"/>
          <w:szCs w:val="24"/>
        </w:rPr>
        <w:t xml:space="preserve">zahraničnej poisťovne, </w:t>
      </w:r>
      <w:r w:rsidRPr="00A0600C" w:rsidR="004B31A3">
        <w:rPr>
          <w:rFonts w:ascii="Times New Roman" w:hAnsi="Times New Roman" w:cs="Times New Roman"/>
          <w:bCs/>
          <w:color w:val="000000"/>
          <w:sz w:val="24"/>
          <w:szCs w:val="24"/>
        </w:rPr>
        <w:t>pobočky zaisťovne z iného členského štátu</w:t>
      </w:r>
      <w:r w:rsidRPr="00A0600C" w:rsidR="005D0F43">
        <w:rPr>
          <w:rFonts w:ascii="Times New Roman" w:hAnsi="Times New Roman" w:cs="Times New Roman"/>
          <w:bCs/>
          <w:color w:val="000000"/>
          <w:sz w:val="24"/>
          <w:szCs w:val="24"/>
        </w:rPr>
        <w:t xml:space="preserve">, pobočky </w:t>
      </w:r>
      <w:r w:rsidRPr="00A0600C">
        <w:rPr>
          <w:rFonts w:ascii="Times New Roman" w:hAnsi="Times New Roman" w:cs="Times New Roman"/>
          <w:bCs/>
          <w:color w:val="000000"/>
          <w:sz w:val="24"/>
          <w:szCs w:val="24"/>
        </w:rPr>
        <w:t xml:space="preserve">zahraničnej zaisťovne alebo ich časti podľa § 45 ods. 1 písm. f), ktorým </w:t>
      </w:r>
      <w:r w:rsidRPr="00A0600C" w:rsidR="005D0F43">
        <w:rPr>
          <w:rFonts w:ascii="Times New Roman" w:hAnsi="Times New Roman" w:cs="Times New Roman"/>
          <w:bCs/>
          <w:color w:val="000000"/>
          <w:sz w:val="24"/>
          <w:szCs w:val="24"/>
        </w:rPr>
        <w:t xml:space="preserve">zahraničné </w:t>
      </w:r>
      <w:r w:rsidRPr="00A0600C">
        <w:rPr>
          <w:rFonts w:ascii="Times New Roman" w:hAnsi="Times New Roman" w:cs="Times New Roman"/>
          <w:bCs/>
          <w:color w:val="000000"/>
          <w:sz w:val="24"/>
          <w:szCs w:val="24"/>
        </w:rPr>
        <w:t>stabilizačné opatrenie štátu sleduje zmiernenie vplyvov globálnej finančnej krízy.“</w:t>
      </w:r>
      <w:r w:rsidRPr="00A0600C" w:rsidR="00A404FB">
        <w:rPr>
          <w:rFonts w:ascii="Times New Roman" w:hAnsi="Times New Roman" w:cs="Times New Roman"/>
          <w:bCs/>
          <w:color w:val="000000"/>
          <w:sz w:val="24"/>
          <w:szCs w:val="24"/>
        </w:rPr>
        <w:t>.</w:t>
      </w:r>
    </w:p>
    <w:p w:rsidR="00B53D2B" w:rsidRPr="00B53D2B" w:rsidP="00A0600C">
      <w:pPr>
        <w:tabs>
          <w:tab w:val="left" w:pos="1710"/>
        </w:tabs>
        <w:suppressAutoHyphens w:val="0"/>
        <w:jc w:val="both"/>
        <w:rPr>
          <w:rFonts w:ascii="Times New Roman" w:hAnsi="Times New Roman" w:cs="Times New Roman"/>
          <w:sz w:val="24"/>
          <w:szCs w:val="24"/>
          <w:lang w:eastAsia="cs-CZ"/>
        </w:rPr>
      </w:pPr>
      <w:r w:rsidR="00A0600C">
        <w:rPr>
          <w:rFonts w:ascii="Times New Roman" w:hAnsi="Times New Roman" w:cs="Times New Roman"/>
          <w:sz w:val="24"/>
          <w:szCs w:val="24"/>
          <w:lang w:eastAsia="cs-CZ"/>
        </w:rPr>
        <w:tab/>
      </w:r>
    </w:p>
    <w:p w:rsidR="00B53D2B" w:rsidP="0037642B">
      <w:pPr>
        <w:suppressAutoHyphens w:val="0"/>
        <w:jc w:val="center"/>
        <w:rPr>
          <w:rFonts w:ascii="Times New Roman" w:hAnsi="Times New Roman" w:cs="Times New Roman"/>
          <w:bCs/>
          <w:sz w:val="24"/>
          <w:szCs w:val="24"/>
          <w:lang w:eastAsia="cs-CZ"/>
        </w:rPr>
      </w:pPr>
      <w:r w:rsidRPr="00B53D2B">
        <w:rPr>
          <w:rFonts w:ascii="Times New Roman" w:hAnsi="Times New Roman" w:cs="Times New Roman"/>
          <w:bCs/>
          <w:sz w:val="24"/>
          <w:szCs w:val="24"/>
          <w:lang w:eastAsia="cs-CZ"/>
        </w:rPr>
        <w:t>Čl. X</w:t>
      </w:r>
      <w:r w:rsidR="00BF6BA3">
        <w:rPr>
          <w:rFonts w:ascii="Times New Roman" w:hAnsi="Times New Roman" w:cs="Times New Roman"/>
          <w:bCs/>
          <w:sz w:val="24"/>
          <w:szCs w:val="24"/>
          <w:lang w:eastAsia="cs-CZ"/>
        </w:rPr>
        <w:t>I</w:t>
      </w:r>
    </w:p>
    <w:p w:rsidR="0037642B" w:rsidRPr="00B53D2B" w:rsidP="0037642B">
      <w:pPr>
        <w:suppressAutoHyphens w:val="0"/>
        <w:jc w:val="center"/>
        <w:rPr>
          <w:rFonts w:ascii="Times New Roman" w:hAnsi="Times New Roman" w:cs="Times New Roman"/>
          <w:bCs/>
          <w:sz w:val="24"/>
          <w:szCs w:val="24"/>
          <w:lang w:eastAsia="cs-CZ"/>
        </w:rPr>
      </w:pPr>
    </w:p>
    <w:p w:rsidR="00C73EC4" w:rsidRPr="00184EA2" w:rsidP="0037642B">
      <w:pPr>
        <w:suppressAutoHyphens w:val="0"/>
        <w:jc w:val="both"/>
        <w:rPr>
          <w:rFonts w:ascii="Times New Roman" w:hAnsi="Times New Roman" w:cs="Times New Roman"/>
          <w:sz w:val="24"/>
          <w:szCs w:val="24"/>
        </w:rPr>
      </w:pPr>
      <w:r w:rsidRPr="00184EA2">
        <w:rPr>
          <w:rFonts w:ascii="Times New Roman" w:hAnsi="Times New Roman" w:cs="Times New Roman"/>
          <w:sz w:val="24"/>
          <w:szCs w:val="24"/>
          <w:lang w:eastAsia="cs-CZ"/>
        </w:rPr>
        <w:t xml:space="preserve">Tento zákon nadobúda účinnosť </w:t>
      </w:r>
      <w:r w:rsidR="00BF6BA3">
        <w:rPr>
          <w:rFonts w:ascii="Times New Roman" w:hAnsi="Times New Roman" w:cs="Times New Roman"/>
          <w:sz w:val="24"/>
          <w:szCs w:val="24"/>
          <w:lang w:eastAsia="cs-CZ"/>
        </w:rPr>
        <w:t>dňom vyhlásenia</w:t>
      </w:r>
      <w:r w:rsidRPr="00184EA2">
        <w:rPr>
          <w:rFonts w:ascii="Times New Roman" w:hAnsi="Times New Roman" w:cs="Times New Roman"/>
          <w:sz w:val="24"/>
          <w:szCs w:val="24"/>
          <w:lang w:eastAsia="cs-CZ"/>
        </w:rPr>
        <w:t xml:space="preserve">. </w:t>
      </w:r>
    </w:p>
    <w:p w:rsidR="00013E49" w:rsidRPr="00184EA2" w:rsidP="004B0E31">
      <w:pPr>
        <w:jc w:val="both"/>
        <w:rPr>
          <w:rFonts w:ascii="Times New Roman" w:hAnsi="Times New Roman" w:cs="Times New Roman"/>
          <w:sz w:val="24"/>
          <w:szCs w:val="24"/>
        </w:rPr>
      </w:pPr>
    </w:p>
    <w:p w:rsidR="00383EFC" w:rsidRPr="00184EA2" w:rsidP="004B0E31">
      <w:pPr>
        <w:rPr>
          <w:rFonts w:ascii="Times New Roman" w:hAnsi="Times New Roman" w:cs="Times New Roman"/>
          <w:sz w:val="24"/>
          <w:szCs w:val="24"/>
        </w:rPr>
      </w:pPr>
    </w:p>
    <w:sectPr>
      <w:footerReference w:type="default" r:id="rId5"/>
      <w:pgSz w:w="11906" w:h="16838"/>
      <w:pgMar w:top="1417" w:right="1417" w:bottom="1417" w:left="1417" w:header="708" w:footer="708" w:gutter="0"/>
      <w:cols w:space="708"/>
      <w:bidi w:val="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00000000" w:usb1="00000000" w:usb2="00000000" w:usb3="00000000" w:csb0="00000001" w:csb1="00000000"/>
  </w:font>
  <w:font w:name="Symbol">
    <w:panose1 w:val="05050102010706020507"/>
    <w:charset w:val="00"/>
    <w:family w:val="roman"/>
    <w:pitch w:val="variable"/>
    <w:sig w:usb0="00000000" w:usb1="00000000" w:usb2="00000000" w:usb3="00000000" w:csb0="00000001" w:csb1="00000000"/>
  </w:font>
  <w:font w:name="Arial">
    <w:panose1 w:val="020B0604020202020204"/>
    <w:charset w:val="00"/>
    <w:family w:val="swiss"/>
    <w:pitch w:val="variable"/>
    <w:sig w:usb0="00000000" w:usb1="00000000" w:usb2="00000000" w:usb3="00000000" w:csb0="00000001" w:csb1="00000000"/>
  </w:font>
  <w:font w:name="Helv">
    <w:panose1 w:val="020B0604020202030204"/>
    <w:charset w:val="00"/>
    <w:family w:val="swiss"/>
    <w:pitch w:val="variable"/>
    <w:sig w:usb0="00000000" w:usb1="00000000" w:usb2="00000000" w:usb3="00000000" w:csb0="00000001" w:csb1="00000000"/>
  </w:font>
  <w:font w:name="Tahoma">
    <w:panose1 w:val="020B0604030504040204"/>
    <w:charset w:val="00"/>
    <w:family w:val="swiss"/>
    <w:pitch w:val="variable"/>
    <w:sig w:usb0="00000000" w:usb1="00000000" w:usb2="00000000" w:usb3="00000000" w:csb0="00000001" w:csb1="00000000"/>
  </w:font>
  <w:font w:name="Courier New">
    <w:panose1 w:val="02070309020205020404"/>
    <w:charset w:val="00"/>
    <w:family w:val="modern"/>
    <w:pitch w:val="fixed"/>
    <w:sig w:usb0="00000000" w:usb1="00000000" w:usb2="00000000" w:usb3="00000000" w:csb0="00000001" w:csb1="00000000"/>
  </w:font>
  <w:font w:name="Wingdings">
    <w:panose1 w:val="05000000000000000000"/>
    <w:charset w:val="00"/>
    <w:family w:val="auto"/>
    <w:pitch w:val="variable"/>
    <w:sig w:usb0="00000000"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84C" w:rsidP="00755446">
    <w:pPr>
      <w:pStyle w:val="Footer"/>
      <w:framePr w:vAnchor="text" w:hAnchor="margin" w:xAlign="center" w:y="1"/>
      <w:rPr>
        <w:rStyle w:val="PageNumber"/>
        <w:rFonts w:ascii="Times New Roman" w:hAnsi="Times New Roman"/>
      </w:rPr>
    </w:pPr>
    <w:r>
      <w:rPr>
        <w:rStyle w:val="PageNumber"/>
        <w:rFonts w:ascii="Times New Roman" w:hAnsi="Times New Roman"/>
      </w:rPr>
      <w:fldChar w:fldCharType="begin"/>
    </w:r>
    <w:r>
      <w:rPr>
        <w:rStyle w:val="PageNumber"/>
        <w:rFonts w:ascii="Times New Roman" w:hAnsi="Times New Roman"/>
      </w:rPr>
      <w:instrText xml:space="preserve">PAGE  </w:instrText>
    </w:r>
    <w:r>
      <w:rPr>
        <w:rStyle w:val="PageNumber"/>
        <w:rFonts w:ascii="Times New Roman" w:hAnsi="Times New Roman"/>
      </w:rPr>
      <w:fldChar w:fldCharType="separate"/>
    </w:r>
    <w:r w:rsidR="003B28EF">
      <w:rPr>
        <w:rStyle w:val="PageNumber"/>
        <w:rFonts w:ascii="Times New Roman" w:hAnsi="Times New Roman"/>
        <w:noProof/>
      </w:rPr>
      <w:t>21</w:t>
    </w:r>
    <w:r>
      <w:rPr>
        <w:rStyle w:val="PageNumber"/>
        <w:rFonts w:ascii="Times New Roman" w:hAnsi="Times New Roman"/>
      </w:rPr>
      <w:fldChar w:fldCharType="end"/>
    </w:r>
  </w:p>
  <w:p w:rsidR="0058284C">
    <w:pPr>
      <w:pStyle w:val="Foo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5B2C">
      <w:pPr>
        <w:rPr>
          <w:rFonts w:ascii="Times New Roman" w:hAnsi="Times New Roman" w:cs="Times New Roman"/>
        </w:rPr>
      </w:pPr>
      <w:r>
        <w:rPr>
          <w:rFonts w:ascii="Times New Roman" w:hAnsi="Times New Roman" w:cs="Times New Roman"/>
        </w:rPr>
        <w:separator/>
      </w:r>
    </w:p>
  </w:footnote>
  <w:footnote w:type="continuationSeparator" w:id="1">
    <w:p w:rsidR="00DA5B2C">
      <w:pPr>
        <w:rPr>
          <w:rFonts w:ascii="Times New Roman" w:hAnsi="Times New Roman" w:cs="Times New Roman"/>
        </w:rPr>
      </w:pPr>
      <w:r>
        <w:rPr>
          <w:rFonts w:ascii="Times New Roman" w:hAnsi="Times New Roman" w:cs="Times New Roman"/>
        </w:rPr>
        <w:continuationSeparator/>
      </w:r>
    </w:p>
  </w:footnote>
  <w:footnote w:id="2">
    <w:p w:rsidP="00813962">
      <w:pPr>
        <w:pStyle w:val="FootnoteText"/>
        <w:jc w:val="both"/>
        <w:rPr>
          <w:rFonts w:ascii="Times New Roman" w:hAnsi="Times New Roman" w:cs="Times New Roman"/>
        </w:rPr>
      </w:pPr>
      <w:r w:rsidRPr="0084189D" w:rsidR="0058284C">
        <w:rPr>
          <w:rStyle w:val="FootnoteReference"/>
          <w:rFonts w:ascii="Times New Roman" w:hAnsi="Times New Roman" w:cs="Times New Roman"/>
        </w:rPr>
        <w:footnoteRef/>
      </w:r>
      <w:r w:rsidRPr="0084189D" w:rsidR="0058284C">
        <w:rPr>
          <w:rFonts w:ascii="Times New Roman" w:hAnsi="Times New Roman" w:cs="Times New Roman"/>
          <w:vertAlign w:val="superscript"/>
        </w:rPr>
        <w:t>)</w:t>
      </w:r>
      <w:r w:rsidRPr="0084189D" w:rsidR="0058284C">
        <w:rPr>
          <w:rFonts w:ascii="Times New Roman" w:hAnsi="Times New Roman" w:cs="Times New Roman"/>
        </w:rPr>
        <w:t xml:space="preserve"> § 2 ods. 1 zákona č. 483/2001 Z. z. o bankách a o zmene a doplnení niektorých zákonov.</w:t>
      </w:r>
    </w:p>
  </w:footnote>
  <w:footnote w:id="3">
    <w:p w:rsidR="0058284C" w:rsidP="00710BAB">
      <w:pPr>
        <w:pStyle w:val="FootnoteText"/>
        <w:jc w:val="both"/>
        <w:rPr>
          <w:rFonts w:ascii="Times New Roman" w:hAnsi="Times New Roman" w:cs="Times New Roman"/>
        </w:rPr>
      </w:pPr>
      <w:r w:rsidRPr="0084189D">
        <w:rPr>
          <w:rStyle w:val="FootnoteReference"/>
          <w:rFonts w:ascii="Times New Roman" w:hAnsi="Times New Roman" w:cs="Times New Roman"/>
        </w:rPr>
        <w:footnoteRef/>
      </w:r>
      <w:r w:rsidRPr="0084189D">
        <w:rPr>
          <w:rFonts w:ascii="Times New Roman" w:hAnsi="Times New Roman" w:cs="Times New Roman"/>
          <w:vertAlign w:val="superscript"/>
        </w:rPr>
        <w:t>)</w:t>
      </w:r>
      <w:r w:rsidRPr="0084189D">
        <w:rPr>
          <w:rFonts w:ascii="Times New Roman" w:hAnsi="Times New Roman" w:cs="Times New Roman"/>
        </w:rPr>
        <w:t xml:space="preserve"> Článok 87 ods. 3 písm. b) Zmluvy o založení Európskeho spoločenstva v platnom znení</w:t>
      </w:r>
      <w:r>
        <w:rPr>
          <w:rFonts w:ascii="Times New Roman" w:hAnsi="Times New Roman" w:cs="Times New Roman"/>
        </w:rPr>
        <w:t>.</w:t>
      </w:r>
    </w:p>
    <w:p w:rsidP="00710BAB">
      <w:pPr>
        <w:pStyle w:val="FootnoteText"/>
        <w:jc w:val="both"/>
        <w:rPr>
          <w:rFonts w:ascii="Times New Roman" w:hAnsi="Times New Roman" w:cs="Times New Roman"/>
        </w:rPr>
      </w:pPr>
      <w:r w:rsidRPr="0084189D" w:rsidR="0058284C">
        <w:rPr>
          <w:rFonts w:ascii="Times New Roman" w:hAnsi="Times New Roman" w:cs="Times New Roman"/>
        </w:rPr>
        <w:t xml:space="preserve">§ 4 ods. 1 písm. b) zákona č. 231/1999 </w:t>
      </w:r>
      <w:r w:rsidR="0058284C">
        <w:rPr>
          <w:rFonts w:ascii="Times New Roman" w:hAnsi="Times New Roman" w:cs="Times New Roman"/>
        </w:rPr>
        <w:t xml:space="preserve">Z. z. </w:t>
      </w:r>
      <w:r w:rsidRPr="0084189D" w:rsidR="0058284C">
        <w:rPr>
          <w:rFonts w:ascii="Times New Roman" w:hAnsi="Times New Roman" w:cs="Times New Roman"/>
        </w:rPr>
        <w:t>o štátnej pomoci v znení neskorších predpisov</w:t>
      </w:r>
      <w:r w:rsidR="0058284C">
        <w:rPr>
          <w:rFonts w:ascii="Times New Roman" w:hAnsi="Times New Roman" w:cs="Times New Roman"/>
        </w:rPr>
        <w:t>.</w:t>
      </w:r>
    </w:p>
  </w:footnote>
  <w:footnote w:id="4">
    <w:p w:rsidP="000F3EAB">
      <w:pPr>
        <w:jc w:val="both"/>
        <w:rPr>
          <w:rFonts w:ascii="Times New Roman" w:hAnsi="Times New Roman" w:cs="Times New Roman"/>
        </w:rPr>
      </w:pPr>
      <w:r w:rsidRPr="0084189D" w:rsidR="0058284C">
        <w:rPr>
          <w:rStyle w:val="FootnoteReference"/>
          <w:rFonts w:ascii="Times New Roman" w:hAnsi="Times New Roman" w:cs="Times New Roman"/>
        </w:rPr>
        <w:footnoteRef/>
      </w:r>
      <w:r w:rsidRPr="0084189D" w:rsidR="0058284C">
        <w:rPr>
          <w:rFonts w:ascii="Times New Roman" w:hAnsi="Times New Roman" w:cs="Times New Roman"/>
          <w:vertAlign w:val="superscript"/>
        </w:rPr>
        <w:t>)</w:t>
      </w:r>
      <w:r w:rsidRPr="0084189D" w:rsidR="0058284C">
        <w:rPr>
          <w:rFonts w:ascii="Times New Roman" w:hAnsi="Times New Roman" w:cs="Times New Roman"/>
        </w:rPr>
        <w:t xml:space="preserve"> </w:t>
      </w:r>
      <w:r w:rsidR="0058284C">
        <w:rPr>
          <w:rFonts w:ascii="Times New Roman" w:hAnsi="Times New Roman" w:cs="Times New Roman"/>
        </w:rPr>
        <w:t>§ 5 ods. 3 zákona č. 231/1999 Z. z. v znení neskorších predpisov.</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F1FDE"/>
    <w:multiLevelType w:val="hybridMultilevel"/>
    <w:tmpl w:val="9CA2609A"/>
    <w:lvl w:ilvl="0">
      <w:start w:val="1"/>
      <w:numFmt w:val="decimal"/>
      <w:lvlText w:val="%1."/>
      <w:lvlJc w:val="left"/>
      <w:pPr>
        <w:tabs>
          <w:tab w:val="num" w:pos="2940"/>
        </w:tabs>
        <w:ind w:left="2940" w:hanging="9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14843A4"/>
    <w:multiLevelType w:val="hybridMultilevel"/>
    <w:tmpl w:val="DB1C73E4"/>
    <w:lvl w:ilvl="0">
      <w:start w:val="1"/>
      <w:numFmt w:val="decimal"/>
      <w:lvlText w:val="(%1)"/>
      <w:lvlJc w:val="left"/>
      <w:pPr>
        <w:tabs>
          <w:tab w:val="num" w:pos="737"/>
        </w:tabs>
        <w:ind w:left="737" w:hanging="377"/>
      </w:pPr>
    </w:lvl>
    <w:lvl w:ilvl="1">
      <w:start w:val="1"/>
      <w:numFmt w:val="lowerLetter"/>
      <w:lvlText w:val="%2."/>
      <w:lvlJc w:val="left"/>
      <w:pPr>
        <w:tabs>
          <w:tab w:val="num" w:pos="1440"/>
        </w:tabs>
        <w:ind w:left="1440" w:hanging="360"/>
      </w:pPr>
    </w:lvl>
    <w:lvl w:ilvl="2">
      <w:start w:val="1"/>
      <w:numFmt w:val="decimal"/>
      <w:lvlText w:val="%3."/>
      <w:lvlJc w:val="left"/>
      <w:pPr>
        <w:tabs>
          <w:tab w:val="num" w:pos="2940"/>
        </w:tabs>
        <w:ind w:left="2940" w:hanging="9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2E66880"/>
    <w:multiLevelType w:val="hybridMultilevel"/>
    <w:tmpl w:val="9D00AB80"/>
    <w:lvl w:ilvl="0">
      <w:start w:val="1"/>
      <w:numFmt w:val="lowerLetter"/>
      <w:lvlText w:val="%1)"/>
      <w:lvlJc w:val="left"/>
      <w:pPr>
        <w:tabs>
          <w:tab w:val="num" w:pos="1440"/>
        </w:tabs>
        <w:ind w:left="144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304595C"/>
    <w:multiLevelType w:val="hybridMultilevel"/>
    <w:tmpl w:val="C950803E"/>
    <w:lvl w:ilvl="0">
      <w:start w:val="1"/>
      <w:numFmt w:val="lowerLetter"/>
      <w:lvlText w:val="%1)"/>
      <w:lvlJc w:val="left"/>
      <w:pPr>
        <w:tabs>
          <w:tab w:val="num" w:pos="1724"/>
        </w:tabs>
        <w:ind w:left="1724" w:hanging="360"/>
      </w:pPr>
    </w:lvl>
    <w:lvl w:ilvl="1">
      <w:start w:val="1"/>
      <w:numFmt w:val="lowerLetter"/>
      <w:lvlText w:val="%2."/>
      <w:lvlJc w:val="left"/>
      <w:pPr>
        <w:tabs>
          <w:tab w:val="num" w:pos="1724"/>
        </w:tabs>
        <w:ind w:left="1724" w:hanging="360"/>
      </w:p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tabs>
          <w:tab w:val="num" w:pos="3884"/>
        </w:tabs>
        <w:ind w:left="3884" w:hanging="360"/>
      </w:p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4">
    <w:nsid w:val="052F1EA6"/>
    <w:multiLevelType w:val="hybridMultilevel"/>
    <w:tmpl w:val="0D802230"/>
    <w:lvl w:ilvl="0">
      <w:start w:val="1"/>
      <w:numFmt w:val="lowerLetter"/>
      <w:lvlText w:val="%1)"/>
      <w:lvlJc w:val="left"/>
      <w:pPr>
        <w:tabs>
          <w:tab w:val="num" w:pos="1440"/>
        </w:tabs>
        <w:ind w:left="144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6021A23"/>
    <w:multiLevelType w:val="hybridMultilevel"/>
    <w:tmpl w:val="D3285CF4"/>
    <w:lvl w:ilvl="0">
      <w:start w:val="1"/>
      <w:numFmt w:val="lowerLetter"/>
      <w:lvlText w:val="%1)"/>
      <w:lvlJc w:val="left"/>
      <w:pPr>
        <w:tabs>
          <w:tab w:val="num" w:pos="1440"/>
        </w:tabs>
        <w:ind w:left="144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06F16CF4"/>
    <w:multiLevelType w:val="hybridMultilevel"/>
    <w:tmpl w:val="CD966FB2"/>
    <w:lvl w:ilvl="0">
      <w:start w:val="1"/>
      <w:numFmt w:val="lowerLetter"/>
      <w:lvlText w:val="%1)"/>
      <w:lvlJc w:val="left"/>
      <w:pPr>
        <w:tabs>
          <w:tab w:val="num" w:pos="795"/>
        </w:tabs>
        <w:ind w:left="795" w:hanging="435"/>
      </w:pPr>
    </w:lvl>
    <w:lvl w:ilvl="1">
      <w:start w:val="4"/>
      <w:numFmt w:val="decimal"/>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8317781"/>
    <w:multiLevelType w:val="hybridMultilevel"/>
    <w:tmpl w:val="AEA447BC"/>
    <w:lvl w:ilvl="0">
      <w:start w:val="1"/>
      <w:numFmt w:val="lowerLetter"/>
      <w:lvlText w:val="%1)"/>
      <w:lvlJc w:val="left"/>
      <w:pPr>
        <w:tabs>
          <w:tab w:val="num" w:pos="1440"/>
        </w:tabs>
        <w:ind w:left="144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085F4555"/>
    <w:multiLevelType w:val="hybridMultilevel"/>
    <w:tmpl w:val="976C8D90"/>
    <w:lvl w:ilvl="0">
      <w:start w:val="1"/>
      <w:numFmt w:val="decimal"/>
      <w:lvlText w:val="(%1)"/>
      <w:lvlJc w:val="left"/>
      <w:pPr>
        <w:tabs>
          <w:tab w:val="num" w:pos="737"/>
        </w:tabs>
        <w:ind w:left="737" w:hanging="377"/>
      </w:pPr>
      <w:rPr>
        <w:b w:val="0"/>
        <w:bCs w:val="0"/>
        <w:rtl w:val="0"/>
      </w:rPr>
    </w:lvl>
    <w:lvl w:ilvl="1">
      <w:start w:val="1"/>
      <w:numFmt w:val="lowerLetter"/>
      <w:lvlText w:val="%2."/>
      <w:lvlJc w:val="left"/>
      <w:pPr>
        <w:tabs>
          <w:tab w:val="num" w:pos="1440"/>
        </w:tabs>
        <w:ind w:left="1440" w:hanging="360"/>
      </w:p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9151B2F"/>
    <w:multiLevelType w:val="hybridMultilevel"/>
    <w:tmpl w:val="81D079F8"/>
    <w:lvl w:ilvl="0">
      <w:start w:val="1"/>
      <w:numFmt w:val="lowerLetter"/>
      <w:lvlText w:val="%1)"/>
      <w:lvlJc w:val="left"/>
      <w:pPr>
        <w:tabs>
          <w:tab w:val="num" w:pos="1440"/>
        </w:tabs>
        <w:ind w:left="144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0A1D34F9"/>
    <w:multiLevelType w:val="hybridMultilevel"/>
    <w:tmpl w:val="FA1CA8D6"/>
    <w:lvl w:ilvl="0">
      <w:start w:val="1"/>
      <w:numFmt w:val="decimal"/>
      <w:lvlText w:val="%1."/>
      <w:lvlJc w:val="left"/>
      <w:pPr>
        <w:tabs>
          <w:tab w:val="num" w:pos="3223"/>
        </w:tabs>
        <w:ind w:left="3223" w:hanging="960"/>
      </w:pPr>
    </w:lvl>
    <w:lvl w:ilvl="1">
      <w:start w:val="1"/>
      <w:numFmt w:val="lowerLetter"/>
      <w:lvlText w:val="%2."/>
      <w:lvlJc w:val="left"/>
      <w:pPr>
        <w:tabs>
          <w:tab w:val="num" w:pos="1723"/>
        </w:tabs>
        <w:ind w:left="1723" w:hanging="360"/>
      </w:pPr>
    </w:lvl>
    <w:lvl w:ilvl="2">
      <w:start w:val="1"/>
      <w:numFmt w:val="lowerRoman"/>
      <w:lvlText w:val="%3."/>
      <w:lvlJc w:val="right"/>
      <w:pPr>
        <w:tabs>
          <w:tab w:val="num" w:pos="2443"/>
        </w:tabs>
        <w:ind w:left="2443" w:hanging="180"/>
      </w:pPr>
    </w:lvl>
    <w:lvl w:ilvl="3">
      <w:start w:val="1"/>
      <w:numFmt w:val="decimal"/>
      <w:lvlText w:val="%4."/>
      <w:lvlJc w:val="left"/>
      <w:pPr>
        <w:tabs>
          <w:tab w:val="num" w:pos="3163"/>
        </w:tabs>
        <w:ind w:left="3163" w:hanging="360"/>
      </w:pPr>
    </w:lvl>
    <w:lvl w:ilvl="4">
      <w:start w:val="1"/>
      <w:numFmt w:val="lowerLetter"/>
      <w:lvlText w:val="%5."/>
      <w:lvlJc w:val="left"/>
      <w:pPr>
        <w:tabs>
          <w:tab w:val="num" w:pos="3883"/>
        </w:tabs>
        <w:ind w:left="3883" w:hanging="360"/>
      </w:pPr>
    </w:lvl>
    <w:lvl w:ilvl="5">
      <w:start w:val="1"/>
      <w:numFmt w:val="lowerRoman"/>
      <w:lvlText w:val="%6."/>
      <w:lvlJc w:val="right"/>
      <w:pPr>
        <w:tabs>
          <w:tab w:val="num" w:pos="4603"/>
        </w:tabs>
        <w:ind w:left="4603" w:hanging="180"/>
      </w:pPr>
    </w:lvl>
    <w:lvl w:ilvl="6">
      <w:start w:val="1"/>
      <w:numFmt w:val="decimal"/>
      <w:lvlText w:val="%7."/>
      <w:lvlJc w:val="left"/>
      <w:pPr>
        <w:tabs>
          <w:tab w:val="num" w:pos="5323"/>
        </w:tabs>
        <w:ind w:left="5323" w:hanging="360"/>
      </w:pPr>
    </w:lvl>
    <w:lvl w:ilvl="7">
      <w:start w:val="1"/>
      <w:numFmt w:val="lowerLetter"/>
      <w:lvlText w:val="%8."/>
      <w:lvlJc w:val="left"/>
      <w:pPr>
        <w:tabs>
          <w:tab w:val="num" w:pos="6043"/>
        </w:tabs>
        <w:ind w:left="6043" w:hanging="360"/>
      </w:pPr>
    </w:lvl>
    <w:lvl w:ilvl="8">
      <w:start w:val="1"/>
      <w:numFmt w:val="lowerRoman"/>
      <w:lvlText w:val="%9."/>
      <w:lvlJc w:val="right"/>
      <w:pPr>
        <w:tabs>
          <w:tab w:val="num" w:pos="6763"/>
        </w:tabs>
        <w:ind w:left="6763" w:hanging="180"/>
      </w:pPr>
    </w:lvl>
  </w:abstractNum>
  <w:abstractNum w:abstractNumId="11">
    <w:nsid w:val="0AC2727C"/>
    <w:multiLevelType w:val="hybridMultilevel"/>
    <w:tmpl w:val="BA7CA2F2"/>
    <w:lvl w:ilvl="0">
      <w:start w:val="1"/>
      <w:numFmt w:val="lowerLetter"/>
      <w:lvlText w:val="%1)"/>
      <w:lvlJc w:val="left"/>
      <w:pPr>
        <w:tabs>
          <w:tab w:val="num" w:pos="1440"/>
        </w:tabs>
        <w:ind w:left="144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0B4F7B45"/>
    <w:multiLevelType w:val="hybridMultilevel"/>
    <w:tmpl w:val="B38A5B20"/>
    <w:lvl w:ilvl="0">
      <w:start w:val="1"/>
      <w:numFmt w:val="lowerLetter"/>
      <w:lvlText w:val="%1)"/>
      <w:lvlJc w:val="left"/>
      <w:pPr>
        <w:tabs>
          <w:tab w:val="num" w:pos="1800"/>
        </w:tabs>
        <w:ind w:left="180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3">
    <w:nsid w:val="0B76628D"/>
    <w:multiLevelType w:val="hybridMultilevel"/>
    <w:tmpl w:val="16F896C6"/>
    <w:lvl w:ilvl="0">
      <w:start w:val="1"/>
      <w:numFmt w:val="decimal"/>
      <w:lvlText w:val="%1."/>
      <w:lvlJc w:val="left"/>
      <w:pPr>
        <w:tabs>
          <w:tab w:val="num" w:pos="2775"/>
        </w:tabs>
        <w:ind w:left="2775" w:hanging="795"/>
      </w:pPr>
      <w:rPr>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1007017A"/>
    <w:multiLevelType w:val="hybridMultilevel"/>
    <w:tmpl w:val="85A0CCC6"/>
    <w:lvl w:ilvl="0">
      <w:start w:val="1"/>
      <w:numFmt w:val="decimal"/>
      <w:lvlText w:val="(%1)"/>
      <w:lvlJc w:val="left"/>
      <w:pPr>
        <w:tabs>
          <w:tab w:val="num" w:pos="737"/>
        </w:tabs>
        <w:ind w:left="737" w:hanging="37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10070306"/>
    <w:multiLevelType w:val="hybridMultilevel"/>
    <w:tmpl w:val="4B440582"/>
    <w:lvl w:ilvl="0">
      <w:start w:val="1"/>
      <w:numFmt w:val="lowerLetter"/>
      <w:lvlText w:val="%1)"/>
      <w:lvlJc w:val="left"/>
      <w:pPr>
        <w:tabs>
          <w:tab w:val="num" w:pos="1440"/>
        </w:tabs>
        <w:ind w:left="144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101829A9"/>
    <w:multiLevelType w:val="hybridMultilevel"/>
    <w:tmpl w:val="EC24DF60"/>
    <w:lvl w:ilvl="0">
      <w:start w:val="1"/>
      <w:numFmt w:val="decimal"/>
      <w:lvlText w:val="%1."/>
      <w:lvlJc w:val="left"/>
      <w:pPr>
        <w:tabs>
          <w:tab w:val="num" w:pos="2940"/>
        </w:tabs>
        <w:ind w:left="2940" w:hanging="9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114D6B81"/>
    <w:multiLevelType w:val="hybridMultilevel"/>
    <w:tmpl w:val="22846834"/>
    <w:lvl w:ilvl="0">
      <w:start w:val="1"/>
      <w:numFmt w:val="decimal"/>
      <w:lvlText w:val="%1."/>
      <w:lvlJc w:val="left"/>
      <w:pPr>
        <w:tabs>
          <w:tab w:val="num" w:pos="2007"/>
        </w:tabs>
        <w:ind w:left="2007" w:hanging="360"/>
      </w:pPr>
    </w:lvl>
    <w:lvl w:ilvl="1">
      <w:start w:val="1"/>
      <w:numFmt w:val="lowerLetter"/>
      <w:lvlText w:val="%2."/>
      <w:lvlJc w:val="left"/>
      <w:pPr>
        <w:tabs>
          <w:tab w:val="num" w:pos="2007"/>
        </w:tabs>
        <w:ind w:left="2007" w:hanging="360"/>
      </w:pPr>
    </w:lvl>
    <w:lvl w:ilvl="2">
      <w:start w:val="1"/>
      <w:numFmt w:val="lowerRoman"/>
      <w:lvlText w:val="%3."/>
      <w:lvlJc w:val="right"/>
      <w:pPr>
        <w:tabs>
          <w:tab w:val="num" w:pos="2727"/>
        </w:tabs>
        <w:ind w:left="2727" w:hanging="180"/>
      </w:pPr>
    </w:lvl>
    <w:lvl w:ilvl="3">
      <w:start w:val="1"/>
      <w:numFmt w:val="decimal"/>
      <w:lvlText w:val="%4."/>
      <w:lvlJc w:val="left"/>
      <w:pPr>
        <w:tabs>
          <w:tab w:val="num" w:pos="3447"/>
        </w:tabs>
        <w:ind w:left="3447" w:hanging="360"/>
      </w:pPr>
    </w:lvl>
    <w:lvl w:ilvl="4">
      <w:start w:val="1"/>
      <w:numFmt w:val="lowerLetter"/>
      <w:lvlText w:val="%5."/>
      <w:lvlJc w:val="left"/>
      <w:pPr>
        <w:tabs>
          <w:tab w:val="num" w:pos="4167"/>
        </w:tabs>
        <w:ind w:left="4167" w:hanging="360"/>
      </w:pPr>
    </w:lvl>
    <w:lvl w:ilvl="5">
      <w:start w:val="1"/>
      <w:numFmt w:val="lowerRoman"/>
      <w:lvlText w:val="%6."/>
      <w:lvlJc w:val="right"/>
      <w:pPr>
        <w:tabs>
          <w:tab w:val="num" w:pos="4887"/>
        </w:tabs>
        <w:ind w:left="4887" w:hanging="180"/>
      </w:pPr>
    </w:lvl>
    <w:lvl w:ilvl="6">
      <w:start w:val="1"/>
      <w:numFmt w:val="decimal"/>
      <w:lvlText w:val="%7."/>
      <w:lvlJc w:val="left"/>
      <w:pPr>
        <w:tabs>
          <w:tab w:val="num" w:pos="5607"/>
        </w:tabs>
        <w:ind w:left="5607" w:hanging="360"/>
      </w:pPr>
    </w:lvl>
    <w:lvl w:ilvl="7">
      <w:start w:val="1"/>
      <w:numFmt w:val="lowerLetter"/>
      <w:lvlText w:val="%8."/>
      <w:lvlJc w:val="left"/>
      <w:pPr>
        <w:tabs>
          <w:tab w:val="num" w:pos="6327"/>
        </w:tabs>
        <w:ind w:left="6327" w:hanging="360"/>
      </w:pPr>
    </w:lvl>
    <w:lvl w:ilvl="8">
      <w:start w:val="1"/>
      <w:numFmt w:val="lowerRoman"/>
      <w:lvlText w:val="%9."/>
      <w:lvlJc w:val="right"/>
      <w:pPr>
        <w:tabs>
          <w:tab w:val="num" w:pos="7047"/>
        </w:tabs>
        <w:ind w:left="7047" w:hanging="180"/>
      </w:pPr>
    </w:lvl>
  </w:abstractNum>
  <w:abstractNum w:abstractNumId="18">
    <w:nsid w:val="12CC5648"/>
    <w:multiLevelType w:val="hybridMultilevel"/>
    <w:tmpl w:val="A050CCD0"/>
    <w:lvl w:ilvl="0">
      <w:start w:val="1"/>
      <w:numFmt w:val="lowerLetter"/>
      <w:lvlText w:val="%1)"/>
      <w:lvlJc w:val="left"/>
      <w:pPr>
        <w:tabs>
          <w:tab w:val="num" w:pos="1440"/>
        </w:tabs>
        <w:ind w:left="144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12F27353"/>
    <w:multiLevelType w:val="hybridMultilevel"/>
    <w:tmpl w:val="86C831B6"/>
    <w:lvl w:ilvl="0">
      <w:start w:val="1"/>
      <w:numFmt w:val="decimal"/>
      <w:lvlText w:val="(%1)"/>
      <w:lvlJc w:val="left"/>
      <w:pPr>
        <w:tabs>
          <w:tab w:val="num" w:pos="737"/>
        </w:tabs>
        <w:ind w:left="737" w:hanging="377"/>
      </w:pPr>
    </w:lvl>
    <w:lvl w:ilvl="1">
      <w:start w:val="1"/>
      <w:numFmt w:val="lowerLetter"/>
      <w:lvlText w:val="%2)"/>
      <w:lvlJc w:val="left"/>
      <w:pPr>
        <w:tabs>
          <w:tab w:val="num" w:pos="1440"/>
        </w:tabs>
        <w:ind w:left="1440" w:hanging="360"/>
      </w:pPr>
    </w:lvl>
    <w:lvl w:ilvl="2">
      <w:start w:val="13"/>
      <w:numFmt w:val="decimal"/>
      <w:lvlText w:val="%3."/>
      <w:lvlJc w:val="left"/>
      <w:pPr>
        <w:tabs>
          <w:tab w:val="num" w:pos="2775"/>
        </w:tabs>
        <w:ind w:left="2775" w:hanging="795"/>
      </w:pPr>
      <w:rPr>
        <w:color w:val="auto"/>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143A1663"/>
    <w:multiLevelType w:val="hybridMultilevel"/>
    <w:tmpl w:val="54FA778E"/>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14E42DCF"/>
    <w:multiLevelType w:val="hybridMultilevel"/>
    <w:tmpl w:val="393AD13E"/>
    <w:lvl w:ilvl="0">
      <w:start w:val="1"/>
      <w:numFmt w:val="decimal"/>
      <w:lvlText w:val="%1."/>
      <w:lvlJc w:val="left"/>
      <w:pPr>
        <w:tabs>
          <w:tab w:val="num" w:pos="1440"/>
        </w:tabs>
        <w:ind w:left="144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161131FA"/>
    <w:multiLevelType w:val="hybridMultilevel"/>
    <w:tmpl w:val="E9980080"/>
    <w:lvl w:ilvl="0">
      <w:start w:val="1"/>
      <w:numFmt w:val="lowerLetter"/>
      <w:lvlText w:val="%1)"/>
      <w:lvlJc w:val="left"/>
      <w:pPr>
        <w:tabs>
          <w:tab w:val="num" w:pos="1724"/>
        </w:tabs>
        <w:ind w:left="1724" w:hanging="360"/>
      </w:pPr>
    </w:lvl>
    <w:lvl w:ilvl="1">
      <w:start w:val="1"/>
      <w:numFmt w:val="lowerLetter"/>
      <w:lvlText w:val="%2."/>
      <w:lvlJc w:val="left"/>
      <w:pPr>
        <w:tabs>
          <w:tab w:val="num" w:pos="1724"/>
        </w:tabs>
        <w:ind w:left="1724" w:hanging="360"/>
      </w:p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tabs>
          <w:tab w:val="num" w:pos="3884"/>
        </w:tabs>
        <w:ind w:left="3884" w:hanging="360"/>
      </w:p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23">
    <w:nsid w:val="17166D3E"/>
    <w:multiLevelType w:val="hybridMultilevel"/>
    <w:tmpl w:val="C16E171C"/>
    <w:lvl w:ilvl="0">
      <w:start w:val="1"/>
      <w:numFmt w:val="lowerLetter"/>
      <w:lvlText w:val="%1)"/>
      <w:lvlJc w:val="left"/>
      <w:pPr>
        <w:tabs>
          <w:tab w:val="num" w:pos="1440"/>
        </w:tabs>
        <w:ind w:left="144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171A75B7"/>
    <w:multiLevelType w:val="hybridMultilevel"/>
    <w:tmpl w:val="9030FA78"/>
    <w:lvl w:ilvl="0">
      <w:start w:val="1"/>
      <w:numFmt w:val="lowerLetter"/>
      <w:lvlText w:val="%1)"/>
      <w:lvlJc w:val="left"/>
      <w:pPr>
        <w:tabs>
          <w:tab w:val="num" w:pos="1724"/>
        </w:tabs>
        <w:ind w:left="1724" w:hanging="360"/>
      </w:pPr>
    </w:lvl>
    <w:lvl w:ilvl="1">
      <w:start w:val="1"/>
      <w:numFmt w:val="lowerLetter"/>
      <w:lvlText w:val="%2."/>
      <w:lvlJc w:val="left"/>
      <w:pPr>
        <w:tabs>
          <w:tab w:val="num" w:pos="1724"/>
        </w:tabs>
        <w:ind w:left="1724" w:hanging="360"/>
      </w:p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tabs>
          <w:tab w:val="num" w:pos="3884"/>
        </w:tabs>
        <w:ind w:left="3884" w:hanging="360"/>
      </w:p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25">
    <w:nsid w:val="1777662B"/>
    <w:multiLevelType w:val="hybridMultilevel"/>
    <w:tmpl w:val="A5D09092"/>
    <w:lvl w:ilvl="0">
      <w:start w:val="1"/>
      <w:numFmt w:val="decimal"/>
      <w:lvlText w:val="%1."/>
      <w:lvlJc w:val="left"/>
      <w:pPr>
        <w:tabs>
          <w:tab w:val="num" w:pos="1440"/>
        </w:tabs>
        <w:ind w:left="144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191612BE"/>
    <w:multiLevelType w:val="hybridMultilevel"/>
    <w:tmpl w:val="7B447094"/>
    <w:lvl w:ilvl="0">
      <w:start w:val="1"/>
      <w:numFmt w:val="decimal"/>
      <w:lvlText w:val="(%1)"/>
      <w:lvlJc w:val="left"/>
      <w:pPr>
        <w:tabs>
          <w:tab w:val="num" w:pos="737"/>
        </w:tabs>
        <w:ind w:left="737" w:hanging="377"/>
      </w:p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1A0D25F5"/>
    <w:multiLevelType w:val="hybridMultilevel"/>
    <w:tmpl w:val="6826E45A"/>
    <w:lvl w:ilvl="0">
      <w:start w:val="1"/>
      <w:numFmt w:val="lowerLetter"/>
      <w:lvlText w:val="%1)"/>
      <w:lvlJc w:val="left"/>
      <w:pPr>
        <w:tabs>
          <w:tab w:val="num" w:pos="720"/>
        </w:tabs>
        <w:ind w:left="720" w:hanging="360"/>
      </w:pPr>
    </w:lvl>
    <w:lvl w:ilvl="1">
      <w:start w:val="1"/>
      <w:numFmt w:val="decimal"/>
      <w:lvlText w:val="(%2)"/>
      <w:lvlJc w:val="left"/>
      <w:pPr>
        <w:tabs>
          <w:tab w:val="num" w:pos="1457"/>
        </w:tabs>
        <w:ind w:left="1457" w:hanging="377"/>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1A736E2B"/>
    <w:multiLevelType w:val="hybridMultilevel"/>
    <w:tmpl w:val="4DB8DA86"/>
    <w:lvl w:ilvl="0">
      <w:start w:val="1"/>
      <w:numFmt w:val="lowerLetter"/>
      <w:lvlText w:val="%1)"/>
      <w:lvlJc w:val="left"/>
      <w:pPr>
        <w:tabs>
          <w:tab w:val="num" w:pos="1440"/>
        </w:tabs>
        <w:ind w:left="144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1CB33659"/>
    <w:multiLevelType w:val="hybridMultilevel"/>
    <w:tmpl w:val="831E950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1DA73569"/>
    <w:multiLevelType w:val="hybridMultilevel"/>
    <w:tmpl w:val="79AC37CA"/>
    <w:lvl w:ilvl="0">
      <w:start w:val="1"/>
      <w:numFmt w:val="lowerLetter"/>
      <w:lvlText w:val="%1)"/>
      <w:lvlJc w:val="left"/>
      <w:pPr>
        <w:tabs>
          <w:tab w:val="num" w:pos="1620"/>
        </w:tabs>
        <w:ind w:left="1620" w:hanging="360"/>
      </w:p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31">
    <w:nsid w:val="1FEC59E8"/>
    <w:multiLevelType w:val="hybridMultilevel"/>
    <w:tmpl w:val="D0D28AB6"/>
    <w:lvl w:ilvl="0">
      <w:start w:val="1"/>
      <w:numFmt w:val="lowerLetter"/>
      <w:lvlText w:val="%1)"/>
      <w:lvlJc w:val="left"/>
      <w:pPr>
        <w:tabs>
          <w:tab w:val="num" w:pos="1440"/>
        </w:tabs>
        <w:ind w:left="144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210B4B81"/>
    <w:multiLevelType w:val="hybridMultilevel"/>
    <w:tmpl w:val="A0CC38F2"/>
    <w:lvl w:ilvl="0">
      <w:start w:val="1"/>
      <w:numFmt w:val="lowerLetter"/>
      <w:lvlText w:val="%1)"/>
      <w:lvlJc w:val="left"/>
      <w:pPr>
        <w:tabs>
          <w:tab w:val="num" w:pos="1440"/>
        </w:tabs>
        <w:ind w:left="144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21F27868"/>
    <w:multiLevelType w:val="hybridMultilevel"/>
    <w:tmpl w:val="1276AA3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23AD5D00"/>
    <w:multiLevelType w:val="hybridMultilevel"/>
    <w:tmpl w:val="05AA8AAC"/>
    <w:lvl w:ilvl="0">
      <w:start w:val="1"/>
      <w:numFmt w:val="decimal"/>
      <w:lvlText w:val="%1."/>
      <w:lvlJc w:val="left"/>
      <w:pPr>
        <w:tabs>
          <w:tab w:val="num" w:pos="2940"/>
        </w:tabs>
        <w:ind w:left="2940" w:hanging="9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25EA2E21"/>
    <w:multiLevelType w:val="hybridMultilevel"/>
    <w:tmpl w:val="E7F08684"/>
    <w:lvl w:ilvl="0">
      <w:start w:val="1"/>
      <w:numFmt w:val="decimal"/>
      <w:lvlText w:val="%1."/>
      <w:lvlJc w:val="left"/>
      <w:pPr>
        <w:tabs>
          <w:tab w:val="num" w:pos="1724"/>
        </w:tabs>
        <w:ind w:left="1724" w:hanging="360"/>
      </w:pPr>
    </w:lvl>
    <w:lvl w:ilvl="1">
      <w:start w:val="1"/>
      <w:numFmt w:val="lowerLetter"/>
      <w:lvlText w:val="%2."/>
      <w:lvlJc w:val="left"/>
      <w:pPr>
        <w:tabs>
          <w:tab w:val="num" w:pos="1724"/>
        </w:tabs>
        <w:ind w:left="1724" w:hanging="360"/>
      </w:p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tabs>
          <w:tab w:val="num" w:pos="3884"/>
        </w:tabs>
        <w:ind w:left="3884" w:hanging="360"/>
      </w:p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36">
    <w:nsid w:val="270F200E"/>
    <w:multiLevelType w:val="hybridMultilevel"/>
    <w:tmpl w:val="CC6859B6"/>
    <w:lvl w:ilvl="0">
      <w:start w:val="1"/>
      <w:numFmt w:val="decimal"/>
      <w:lvlText w:val="%1."/>
      <w:lvlJc w:val="left"/>
      <w:pPr>
        <w:tabs>
          <w:tab w:val="num" w:pos="2007"/>
        </w:tabs>
        <w:ind w:left="2007" w:hanging="360"/>
      </w:pPr>
    </w:lvl>
    <w:lvl w:ilvl="1">
      <w:start w:val="1"/>
      <w:numFmt w:val="lowerLetter"/>
      <w:lvlText w:val="%2."/>
      <w:lvlJc w:val="left"/>
      <w:pPr>
        <w:tabs>
          <w:tab w:val="num" w:pos="2007"/>
        </w:tabs>
        <w:ind w:left="2007" w:hanging="360"/>
      </w:pPr>
    </w:lvl>
    <w:lvl w:ilvl="2">
      <w:start w:val="1"/>
      <w:numFmt w:val="lowerRoman"/>
      <w:lvlText w:val="%3."/>
      <w:lvlJc w:val="right"/>
      <w:pPr>
        <w:tabs>
          <w:tab w:val="num" w:pos="2727"/>
        </w:tabs>
        <w:ind w:left="2727" w:hanging="180"/>
      </w:pPr>
    </w:lvl>
    <w:lvl w:ilvl="3">
      <w:start w:val="1"/>
      <w:numFmt w:val="decimal"/>
      <w:lvlText w:val="%4."/>
      <w:lvlJc w:val="left"/>
      <w:pPr>
        <w:tabs>
          <w:tab w:val="num" w:pos="3447"/>
        </w:tabs>
        <w:ind w:left="3447" w:hanging="360"/>
      </w:pPr>
    </w:lvl>
    <w:lvl w:ilvl="4">
      <w:start w:val="1"/>
      <w:numFmt w:val="lowerLetter"/>
      <w:lvlText w:val="%5."/>
      <w:lvlJc w:val="left"/>
      <w:pPr>
        <w:tabs>
          <w:tab w:val="num" w:pos="4167"/>
        </w:tabs>
        <w:ind w:left="4167" w:hanging="360"/>
      </w:pPr>
    </w:lvl>
    <w:lvl w:ilvl="5">
      <w:start w:val="1"/>
      <w:numFmt w:val="lowerRoman"/>
      <w:lvlText w:val="%6."/>
      <w:lvlJc w:val="right"/>
      <w:pPr>
        <w:tabs>
          <w:tab w:val="num" w:pos="4887"/>
        </w:tabs>
        <w:ind w:left="4887" w:hanging="180"/>
      </w:pPr>
    </w:lvl>
    <w:lvl w:ilvl="6">
      <w:start w:val="1"/>
      <w:numFmt w:val="decimal"/>
      <w:lvlText w:val="%7."/>
      <w:lvlJc w:val="left"/>
      <w:pPr>
        <w:tabs>
          <w:tab w:val="num" w:pos="5607"/>
        </w:tabs>
        <w:ind w:left="5607" w:hanging="360"/>
      </w:pPr>
    </w:lvl>
    <w:lvl w:ilvl="7">
      <w:start w:val="1"/>
      <w:numFmt w:val="lowerLetter"/>
      <w:lvlText w:val="%8."/>
      <w:lvlJc w:val="left"/>
      <w:pPr>
        <w:tabs>
          <w:tab w:val="num" w:pos="6327"/>
        </w:tabs>
        <w:ind w:left="6327" w:hanging="360"/>
      </w:pPr>
    </w:lvl>
    <w:lvl w:ilvl="8">
      <w:start w:val="1"/>
      <w:numFmt w:val="lowerRoman"/>
      <w:lvlText w:val="%9."/>
      <w:lvlJc w:val="right"/>
      <w:pPr>
        <w:tabs>
          <w:tab w:val="num" w:pos="7047"/>
        </w:tabs>
        <w:ind w:left="7047" w:hanging="180"/>
      </w:pPr>
    </w:lvl>
  </w:abstractNum>
  <w:abstractNum w:abstractNumId="37">
    <w:nsid w:val="29BF4E08"/>
    <w:multiLevelType w:val="hybridMultilevel"/>
    <w:tmpl w:val="B30C5ED6"/>
    <w:lvl w:ilvl="0">
      <w:start w:val="1"/>
      <w:numFmt w:val="decimal"/>
      <w:lvlText w:val="(%1)"/>
      <w:lvlJc w:val="left"/>
      <w:pPr>
        <w:tabs>
          <w:tab w:val="num" w:pos="737"/>
        </w:tabs>
        <w:ind w:left="737" w:hanging="377"/>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nsid w:val="2D670EFB"/>
    <w:multiLevelType w:val="multilevel"/>
    <w:tmpl w:val="0D802230"/>
    <w:lvl w:ilvl="0">
      <w:start w:val="1"/>
      <w:numFmt w:val="lowerLetter"/>
      <w:lvlText w:val="%1)"/>
      <w:lvlJc w:val="left"/>
      <w:pPr>
        <w:tabs>
          <w:tab w:val="num" w:pos="1440"/>
        </w:tabs>
        <w:ind w:left="144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nsid w:val="31B642AC"/>
    <w:multiLevelType w:val="hybridMultilevel"/>
    <w:tmpl w:val="3572D06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nsid w:val="32977745"/>
    <w:multiLevelType w:val="hybridMultilevel"/>
    <w:tmpl w:val="BE683FFC"/>
    <w:lvl w:ilvl="0">
      <w:start w:val="1"/>
      <w:numFmt w:val="lowerLetter"/>
      <w:lvlText w:val="%1)"/>
      <w:lvlJc w:val="left"/>
      <w:pPr>
        <w:tabs>
          <w:tab w:val="num" w:pos="1440"/>
        </w:tabs>
        <w:ind w:left="144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nsid w:val="32FD54F0"/>
    <w:multiLevelType w:val="hybridMultilevel"/>
    <w:tmpl w:val="9D1EF3E2"/>
    <w:lvl w:ilvl="0">
      <w:start w:val="1"/>
      <w:numFmt w:val="lowerLetter"/>
      <w:lvlText w:val="%1)"/>
      <w:lvlJc w:val="left"/>
      <w:pPr>
        <w:tabs>
          <w:tab w:val="num" w:pos="2520"/>
        </w:tabs>
        <w:ind w:left="2520" w:hanging="360"/>
      </w:pPr>
    </w:lvl>
    <w:lvl w:ilvl="1">
      <w:start w:val="1"/>
      <w:numFmt w:val="lowerLetter"/>
      <w:lvlText w:val="%2."/>
      <w:lvlJc w:val="left"/>
      <w:pPr>
        <w:tabs>
          <w:tab w:val="num" w:pos="2520"/>
        </w:tabs>
        <w:ind w:left="252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42">
    <w:nsid w:val="334649F1"/>
    <w:multiLevelType w:val="hybridMultilevel"/>
    <w:tmpl w:val="B70A8C9C"/>
    <w:lvl w:ilvl="0">
      <w:start w:val="1"/>
      <w:numFmt w:val="lowerLetter"/>
      <w:lvlText w:val="%1)"/>
      <w:lvlJc w:val="left"/>
      <w:pPr>
        <w:tabs>
          <w:tab w:val="num" w:pos="2727"/>
        </w:tabs>
        <w:ind w:left="2727" w:hanging="360"/>
      </w:pPr>
    </w:lvl>
    <w:lvl w:ilvl="1">
      <w:start w:val="1"/>
      <w:numFmt w:val="lowerLetter"/>
      <w:lvlText w:val="%2."/>
      <w:lvlJc w:val="left"/>
      <w:pPr>
        <w:tabs>
          <w:tab w:val="num" w:pos="2727"/>
        </w:tabs>
        <w:ind w:left="2727" w:hanging="360"/>
      </w:pPr>
    </w:lvl>
    <w:lvl w:ilvl="2">
      <w:start w:val="1"/>
      <w:numFmt w:val="lowerRoman"/>
      <w:lvlText w:val="%3."/>
      <w:lvlJc w:val="right"/>
      <w:pPr>
        <w:tabs>
          <w:tab w:val="num" w:pos="3447"/>
        </w:tabs>
        <w:ind w:left="3447" w:hanging="180"/>
      </w:pPr>
    </w:lvl>
    <w:lvl w:ilvl="3">
      <w:start w:val="1"/>
      <w:numFmt w:val="decimal"/>
      <w:lvlText w:val="%4."/>
      <w:lvlJc w:val="left"/>
      <w:pPr>
        <w:tabs>
          <w:tab w:val="num" w:pos="4167"/>
        </w:tabs>
        <w:ind w:left="4167" w:hanging="360"/>
      </w:pPr>
    </w:lvl>
    <w:lvl w:ilvl="4">
      <w:start w:val="1"/>
      <w:numFmt w:val="lowerLetter"/>
      <w:lvlText w:val="%5."/>
      <w:lvlJc w:val="left"/>
      <w:pPr>
        <w:tabs>
          <w:tab w:val="num" w:pos="4887"/>
        </w:tabs>
        <w:ind w:left="4887" w:hanging="360"/>
      </w:pPr>
    </w:lvl>
    <w:lvl w:ilvl="5">
      <w:start w:val="1"/>
      <w:numFmt w:val="lowerRoman"/>
      <w:lvlText w:val="%6."/>
      <w:lvlJc w:val="right"/>
      <w:pPr>
        <w:tabs>
          <w:tab w:val="num" w:pos="5607"/>
        </w:tabs>
        <w:ind w:left="5607" w:hanging="180"/>
      </w:pPr>
    </w:lvl>
    <w:lvl w:ilvl="6">
      <w:start w:val="1"/>
      <w:numFmt w:val="decimal"/>
      <w:lvlText w:val="%7."/>
      <w:lvlJc w:val="left"/>
      <w:pPr>
        <w:tabs>
          <w:tab w:val="num" w:pos="6327"/>
        </w:tabs>
        <w:ind w:left="6327" w:hanging="360"/>
      </w:pPr>
    </w:lvl>
    <w:lvl w:ilvl="7">
      <w:start w:val="1"/>
      <w:numFmt w:val="lowerLetter"/>
      <w:lvlText w:val="%8."/>
      <w:lvlJc w:val="left"/>
      <w:pPr>
        <w:tabs>
          <w:tab w:val="num" w:pos="7047"/>
        </w:tabs>
        <w:ind w:left="7047" w:hanging="360"/>
      </w:pPr>
    </w:lvl>
    <w:lvl w:ilvl="8">
      <w:start w:val="1"/>
      <w:numFmt w:val="lowerRoman"/>
      <w:lvlText w:val="%9."/>
      <w:lvlJc w:val="right"/>
      <w:pPr>
        <w:tabs>
          <w:tab w:val="num" w:pos="7767"/>
        </w:tabs>
        <w:ind w:left="7767" w:hanging="180"/>
      </w:pPr>
    </w:lvl>
  </w:abstractNum>
  <w:abstractNum w:abstractNumId="43">
    <w:nsid w:val="33476FB3"/>
    <w:multiLevelType w:val="hybridMultilevel"/>
    <w:tmpl w:val="CF44DA1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nsid w:val="34D22446"/>
    <w:multiLevelType w:val="hybridMultilevel"/>
    <w:tmpl w:val="9E62C2C2"/>
    <w:lvl w:ilvl="0">
      <w:start w:val="1"/>
      <w:numFmt w:val="lowerLetter"/>
      <w:lvlText w:val="%1)"/>
      <w:lvlJc w:val="left"/>
      <w:pPr>
        <w:tabs>
          <w:tab w:val="num" w:pos="1440"/>
        </w:tabs>
        <w:ind w:left="144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nsid w:val="35217C35"/>
    <w:multiLevelType w:val="hybridMultilevel"/>
    <w:tmpl w:val="BA4A29F0"/>
    <w:lvl w:ilvl="0">
      <w:start w:val="1"/>
      <w:numFmt w:val="lowerLetter"/>
      <w:lvlText w:val="%1)"/>
      <w:lvlJc w:val="left"/>
      <w:pPr>
        <w:tabs>
          <w:tab w:val="num" w:pos="1724"/>
        </w:tabs>
        <w:ind w:left="1724" w:hanging="360"/>
      </w:pPr>
    </w:lvl>
    <w:lvl w:ilvl="1">
      <w:start w:val="1"/>
      <w:numFmt w:val="lowerLetter"/>
      <w:lvlText w:val="%2."/>
      <w:lvlJc w:val="left"/>
      <w:pPr>
        <w:tabs>
          <w:tab w:val="num" w:pos="1724"/>
        </w:tabs>
        <w:ind w:left="1724" w:hanging="360"/>
      </w:p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tabs>
          <w:tab w:val="num" w:pos="3884"/>
        </w:tabs>
        <w:ind w:left="3884" w:hanging="360"/>
      </w:p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46">
    <w:nsid w:val="36FB7D25"/>
    <w:multiLevelType w:val="hybridMultilevel"/>
    <w:tmpl w:val="448047F6"/>
    <w:lvl w:ilvl="0">
      <w:start w:val="1"/>
      <w:numFmt w:val="decimal"/>
      <w:lvlText w:val="%1."/>
      <w:lvlJc w:val="left"/>
      <w:pPr>
        <w:tabs>
          <w:tab w:val="num" w:pos="2775"/>
        </w:tabs>
        <w:ind w:left="2775" w:hanging="795"/>
      </w:pPr>
      <w:rPr>
        <w:color w:val="auto"/>
      </w:rPr>
    </w:lvl>
    <w:lvl w:ilvl="1">
      <w:start w:val="1"/>
      <w:numFmt w:val="decimal"/>
      <w:lvlText w:val="(%2)"/>
      <w:lvlJc w:val="left"/>
      <w:pPr>
        <w:tabs>
          <w:tab w:val="num" w:pos="2340"/>
        </w:tabs>
        <w:ind w:left="2340" w:hanging="360"/>
      </w:pPr>
    </w:lvl>
    <w:lvl w:ilvl="2">
      <w:start w:val="1"/>
      <w:numFmt w:val="lowerRoman"/>
      <w:lvlText w:val="%3."/>
      <w:lvlJc w:val="right"/>
      <w:pPr>
        <w:tabs>
          <w:tab w:val="num" w:pos="3060"/>
        </w:tabs>
        <w:ind w:left="3060" w:hanging="180"/>
      </w:pPr>
    </w:lvl>
    <w:lvl w:ilvl="3">
      <w:start w:val="1"/>
      <w:numFmt w:val="decimal"/>
      <w:lvlText w:val="%4."/>
      <w:lvlJc w:val="left"/>
      <w:pPr>
        <w:tabs>
          <w:tab w:val="num" w:pos="3780"/>
        </w:tabs>
        <w:ind w:left="3780" w:hanging="360"/>
      </w:pPr>
    </w:lvl>
    <w:lvl w:ilvl="4">
      <w:start w:val="1"/>
      <w:numFmt w:val="lowerLetter"/>
      <w:lvlText w:val="%5."/>
      <w:lvlJc w:val="left"/>
      <w:pPr>
        <w:tabs>
          <w:tab w:val="num" w:pos="4500"/>
        </w:tabs>
        <w:ind w:left="4500" w:hanging="360"/>
      </w:pPr>
    </w:lvl>
    <w:lvl w:ilvl="5">
      <w:start w:val="1"/>
      <w:numFmt w:val="lowerRoman"/>
      <w:lvlText w:val="%6."/>
      <w:lvlJc w:val="right"/>
      <w:pPr>
        <w:tabs>
          <w:tab w:val="num" w:pos="5220"/>
        </w:tabs>
        <w:ind w:left="5220" w:hanging="180"/>
      </w:pPr>
    </w:lvl>
    <w:lvl w:ilvl="6">
      <w:start w:val="1"/>
      <w:numFmt w:val="decimal"/>
      <w:lvlText w:val="%7."/>
      <w:lvlJc w:val="left"/>
      <w:pPr>
        <w:tabs>
          <w:tab w:val="num" w:pos="5940"/>
        </w:tabs>
        <w:ind w:left="5940" w:hanging="360"/>
      </w:pPr>
    </w:lvl>
    <w:lvl w:ilvl="7">
      <w:start w:val="1"/>
      <w:numFmt w:val="lowerLetter"/>
      <w:lvlText w:val="%8."/>
      <w:lvlJc w:val="left"/>
      <w:pPr>
        <w:tabs>
          <w:tab w:val="num" w:pos="6660"/>
        </w:tabs>
        <w:ind w:left="6660" w:hanging="360"/>
      </w:pPr>
    </w:lvl>
    <w:lvl w:ilvl="8">
      <w:start w:val="1"/>
      <w:numFmt w:val="lowerRoman"/>
      <w:lvlText w:val="%9."/>
      <w:lvlJc w:val="right"/>
      <w:pPr>
        <w:tabs>
          <w:tab w:val="num" w:pos="7380"/>
        </w:tabs>
        <w:ind w:left="7380" w:hanging="180"/>
      </w:pPr>
    </w:lvl>
  </w:abstractNum>
  <w:abstractNum w:abstractNumId="47">
    <w:nsid w:val="38B1259F"/>
    <w:multiLevelType w:val="multilevel"/>
    <w:tmpl w:val="8996C326"/>
    <w:lvl w:ilvl="0">
      <w:start w:val="1"/>
      <w:numFmt w:val="lowerLetter"/>
      <w:lvlText w:val="%1)"/>
      <w:lvlJc w:val="left"/>
      <w:pPr>
        <w:tabs>
          <w:tab w:val="num" w:pos="1440"/>
        </w:tabs>
        <w:ind w:left="144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nsid w:val="394542BB"/>
    <w:multiLevelType w:val="hybridMultilevel"/>
    <w:tmpl w:val="4FF6E324"/>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nsid w:val="3AF765FB"/>
    <w:multiLevelType w:val="hybridMultilevel"/>
    <w:tmpl w:val="14CA05B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nsid w:val="3CF25FC3"/>
    <w:multiLevelType w:val="hybridMultilevel"/>
    <w:tmpl w:val="10829B5A"/>
    <w:lvl w:ilvl="0">
      <w:start w:val="1"/>
      <w:numFmt w:val="lowerLetter"/>
      <w:lvlText w:val="%1)"/>
      <w:lvlJc w:val="left"/>
      <w:pPr>
        <w:tabs>
          <w:tab w:val="num" w:pos="2520"/>
        </w:tabs>
        <w:ind w:left="2520" w:hanging="360"/>
      </w:pPr>
    </w:lvl>
    <w:lvl w:ilvl="1">
      <w:start w:val="1"/>
      <w:numFmt w:val="lowerLetter"/>
      <w:lvlText w:val="%2."/>
      <w:lvlJc w:val="left"/>
      <w:pPr>
        <w:tabs>
          <w:tab w:val="num" w:pos="2520"/>
        </w:tabs>
        <w:ind w:left="252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51">
    <w:nsid w:val="3D29105D"/>
    <w:multiLevelType w:val="hybridMultilevel"/>
    <w:tmpl w:val="CDCA7EB0"/>
    <w:lvl w:ilvl="0">
      <w:start w:val="1"/>
      <w:numFmt w:val="lowerLetter"/>
      <w:lvlText w:val="%1)"/>
      <w:lvlJc w:val="left"/>
      <w:pPr>
        <w:tabs>
          <w:tab w:val="num" w:pos="1440"/>
        </w:tabs>
        <w:ind w:left="144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nsid w:val="3D7A23F1"/>
    <w:multiLevelType w:val="hybridMultilevel"/>
    <w:tmpl w:val="3DA8B8CC"/>
    <w:lvl w:ilvl="0">
      <w:start w:val="1"/>
      <w:numFmt w:val="decimal"/>
      <w:lvlText w:val="%1."/>
      <w:lvlJc w:val="left"/>
      <w:pPr>
        <w:tabs>
          <w:tab w:val="num" w:pos="1440"/>
        </w:tabs>
        <w:ind w:left="144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nsid w:val="3E532CB8"/>
    <w:multiLevelType w:val="hybridMultilevel"/>
    <w:tmpl w:val="A3D0F102"/>
    <w:lvl w:ilvl="0">
      <w:start w:val="1"/>
      <w:numFmt w:val="lowerLetter"/>
      <w:lvlText w:val="%1)"/>
      <w:lvlJc w:val="left"/>
      <w:pPr>
        <w:tabs>
          <w:tab w:val="num" w:pos="2727"/>
        </w:tabs>
        <w:ind w:left="2727" w:hanging="360"/>
      </w:pPr>
    </w:lvl>
    <w:lvl w:ilvl="1">
      <w:start w:val="1"/>
      <w:numFmt w:val="lowerLetter"/>
      <w:lvlText w:val="%2."/>
      <w:lvlJc w:val="left"/>
      <w:pPr>
        <w:tabs>
          <w:tab w:val="num" w:pos="2727"/>
        </w:tabs>
        <w:ind w:left="2727" w:hanging="360"/>
      </w:pPr>
    </w:lvl>
    <w:lvl w:ilvl="2">
      <w:start w:val="1"/>
      <w:numFmt w:val="lowerRoman"/>
      <w:lvlText w:val="%3."/>
      <w:lvlJc w:val="right"/>
      <w:pPr>
        <w:tabs>
          <w:tab w:val="num" w:pos="3447"/>
        </w:tabs>
        <w:ind w:left="3447" w:hanging="180"/>
      </w:pPr>
    </w:lvl>
    <w:lvl w:ilvl="3">
      <w:start w:val="1"/>
      <w:numFmt w:val="decimal"/>
      <w:lvlText w:val="%4."/>
      <w:lvlJc w:val="left"/>
      <w:pPr>
        <w:tabs>
          <w:tab w:val="num" w:pos="4167"/>
        </w:tabs>
        <w:ind w:left="4167" w:hanging="360"/>
      </w:pPr>
    </w:lvl>
    <w:lvl w:ilvl="4">
      <w:start w:val="1"/>
      <w:numFmt w:val="lowerLetter"/>
      <w:lvlText w:val="%5."/>
      <w:lvlJc w:val="left"/>
      <w:pPr>
        <w:tabs>
          <w:tab w:val="num" w:pos="4887"/>
        </w:tabs>
        <w:ind w:left="4887" w:hanging="360"/>
      </w:pPr>
    </w:lvl>
    <w:lvl w:ilvl="5">
      <w:start w:val="1"/>
      <w:numFmt w:val="lowerRoman"/>
      <w:lvlText w:val="%6."/>
      <w:lvlJc w:val="right"/>
      <w:pPr>
        <w:tabs>
          <w:tab w:val="num" w:pos="5607"/>
        </w:tabs>
        <w:ind w:left="5607" w:hanging="180"/>
      </w:pPr>
    </w:lvl>
    <w:lvl w:ilvl="6">
      <w:start w:val="1"/>
      <w:numFmt w:val="decimal"/>
      <w:lvlText w:val="%7."/>
      <w:lvlJc w:val="left"/>
      <w:pPr>
        <w:tabs>
          <w:tab w:val="num" w:pos="6327"/>
        </w:tabs>
        <w:ind w:left="6327" w:hanging="360"/>
      </w:pPr>
    </w:lvl>
    <w:lvl w:ilvl="7">
      <w:start w:val="1"/>
      <w:numFmt w:val="lowerLetter"/>
      <w:lvlText w:val="%8."/>
      <w:lvlJc w:val="left"/>
      <w:pPr>
        <w:tabs>
          <w:tab w:val="num" w:pos="7047"/>
        </w:tabs>
        <w:ind w:left="7047" w:hanging="360"/>
      </w:pPr>
    </w:lvl>
    <w:lvl w:ilvl="8">
      <w:start w:val="1"/>
      <w:numFmt w:val="lowerRoman"/>
      <w:lvlText w:val="%9."/>
      <w:lvlJc w:val="right"/>
      <w:pPr>
        <w:tabs>
          <w:tab w:val="num" w:pos="7767"/>
        </w:tabs>
        <w:ind w:left="7767" w:hanging="180"/>
      </w:pPr>
    </w:lvl>
  </w:abstractNum>
  <w:abstractNum w:abstractNumId="54">
    <w:nsid w:val="3E980351"/>
    <w:multiLevelType w:val="hybridMultilevel"/>
    <w:tmpl w:val="E4289186"/>
    <w:lvl w:ilvl="0">
      <w:start w:val="1"/>
      <w:numFmt w:val="lowerLetter"/>
      <w:lvlText w:val="%1)"/>
      <w:lvlJc w:val="left"/>
      <w:pPr>
        <w:tabs>
          <w:tab w:val="num" w:pos="1440"/>
        </w:tabs>
        <w:ind w:left="144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5">
    <w:nsid w:val="40037933"/>
    <w:multiLevelType w:val="hybridMultilevel"/>
    <w:tmpl w:val="FD5C73AA"/>
    <w:lvl w:ilvl="0">
      <w:start w:val="1"/>
      <w:numFmt w:val="lowerLetter"/>
      <w:lvlText w:val="%1)"/>
      <w:lvlJc w:val="left"/>
      <w:pPr>
        <w:tabs>
          <w:tab w:val="num" w:pos="1724"/>
        </w:tabs>
        <w:ind w:left="1724" w:hanging="360"/>
      </w:pPr>
    </w:lvl>
    <w:lvl w:ilvl="1">
      <w:start w:val="1"/>
      <w:numFmt w:val="lowerLetter"/>
      <w:lvlText w:val="%2."/>
      <w:lvlJc w:val="left"/>
      <w:pPr>
        <w:tabs>
          <w:tab w:val="num" w:pos="1724"/>
        </w:tabs>
        <w:ind w:left="1724" w:hanging="360"/>
      </w:p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tabs>
          <w:tab w:val="num" w:pos="3884"/>
        </w:tabs>
        <w:ind w:left="3884" w:hanging="360"/>
      </w:p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56">
    <w:nsid w:val="41EA6C9D"/>
    <w:multiLevelType w:val="hybridMultilevel"/>
    <w:tmpl w:val="36BE8E0A"/>
    <w:lvl w:ilvl="0">
      <w:start w:val="1"/>
      <w:numFmt w:val="bullet"/>
      <w:lvlText w:val=""/>
      <w:lvlJc w:val="left"/>
      <w:pPr>
        <w:tabs>
          <w:tab w:val="num" w:pos="1287"/>
        </w:tabs>
        <w:ind w:left="1287" w:hanging="360"/>
      </w:pPr>
      <w:rPr>
        <w:rFonts w:ascii="Symbol" w:hAnsi="Symbol"/>
        <w:rtl w:val="0"/>
      </w:rPr>
    </w:lvl>
    <w:lvl w:ilvl="1">
      <w:start w:val="1"/>
      <w:numFmt w:val="bullet"/>
      <w:lvlText w:val="o"/>
      <w:lvlJc w:val="left"/>
      <w:pPr>
        <w:tabs>
          <w:tab w:val="num" w:pos="2007"/>
        </w:tabs>
        <w:ind w:left="2007" w:hanging="360"/>
      </w:pPr>
      <w:rPr>
        <w:rFonts w:ascii="Courier New" w:hAnsi="Courier New" w:cs="Courier New"/>
        <w:rtl w:val="0"/>
      </w:rPr>
    </w:lvl>
    <w:lvl w:ilvl="2">
      <w:start w:val="1"/>
      <w:numFmt w:val="bullet"/>
      <w:lvlText w:val=""/>
      <w:lvlJc w:val="left"/>
      <w:pPr>
        <w:tabs>
          <w:tab w:val="num" w:pos="2727"/>
        </w:tabs>
        <w:ind w:left="2727" w:hanging="360"/>
      </w:pPr>
      <w:rPr>
        <w:rFonts w:ascii="Wingdings" w:hAnsi="Wingdings"/>
        <w:rtl w:val="0"/>
      </w:rPr>
    </w:lvl>
    <w:lvl w:ilvl="3">
      <w:start w:val="1"/>
      <w:numFmt w:val="bullet"/>
      <w:lvlText w:val=""/>
      <w:lvlJc w:val="left"/>
      <w:pPr>
        <w:tabs>
          <w:tab w:val="num" w:pos="3447"/>
        </w:tabs>
        <w:ind w:left="3447" w:hanging="360"/>
      </w:pPr>
      <w:rPr>
        <w:rFonts w:ascii="Symbol" w:hAnsi="Symbol"/>
        <w:rtl w:val="0"/>
      </w:rPr>
    </w:lvl>
    <w:lvl w:ilvl="4">
      <w:start w:val="1"/>
      <w:numFmt w:val="bullet"/>
      <w:lvlText w:val="o"/>
      <w:lvlJc w:val="left"/>
      <w:pPr>
        <w:tabs>
          <w:tab w:val="num" w:pos="4167"/>
        </w:tabs>
        <w:ind w:left="4167" w:hanging="360"/>
      </w:pPr>
      <w:rPr>
        <w:rFonts w:ascii="Courier New" w:hAnsi="Courier New" w:cs="Courier New"/>
        <w:rtl w:val="0"/>
      </w:rPr>
    </w:lvl>
    <w:lvl w:ilvl="5">
      <w:start w:val="1"/>
      <w:numFmt w:val="bullet"/>
      <w:lvlText w:val=""/>
      <w:lvlJc w:val="left"/>
      <w:pPr>
        <w:tabs>
          <w:tab w:val="num" w:pos="4887"/>
        </w:tabs>
        <w:ind w:left="4887" w:hanging="360"/>
      </w:pPr>
      <w:rPr>
        <w:rFonts w:ascii="Wingdings" w:hAnsi="Wingdings"/>
        <w:rtl w:val="0"/>
      </w:rPr>
    </w:lvl>
    <w:lvl w:ilvl="6">
      <w:start w:val="1"/>
      <w:numFmt w:val="bullet"/>
      <w:lvlText w:val=""/>
      <w:lvlJc w:val="left"/>
      <w:pPr>
        <w:tabs>
          <w:tab w:val="num" w:pos="5607"/>
        </w:tabs>
        <w:ind w:left="5607" w:hanging="360"/>
      </w:pPr>
      <w:rPr>
        <w:rFonts w:ascii="Symbol" w:hAnsi="Symbol"/>
        <w:rtl w:val="0"/>
      </w:rPr>
    </w:lvl>
    <w:lvl w:ilvl="7">
      <w:start w:val="1"/>
      <w:numFmt w:val="bullet"/>
      <w:lvlText w:val="o"/>
      <w:lvlJc w:val="left"/>
      <w:pPr>
        <w:tabs>
          <w:tab w:val="num" w:pos="6327"/>
        </w:tabs>
        <w:ind w:left="6327" w:hanging="360"/>
      </w:pPr>
      <w:rPr>
        <w:rFonts w:ascii="Courier New" w:hAnsi="Courier New" w:cs="Courier New"/>
        <w:rtl w:val="0"/>
      </w:rPr>
    </w:lvl>
    <w:lvl w:ilvl="8">
      <w:start w:val="1"/>
      <w:numFmt w:val="bullet"/>
      <w:lvlText w:val=""/>
      <w:lvlJc w:val="left"/>
      <w:pPr>
        <w:tabs>
          <w:tab w:val="num" w:pos="7047"/>
        </w:tabs>
        <w:ind w:left="7047" w:hanging="360"/>
      </w:pPr>
      <w:rPr>
        <w:rFonts w:ascii="Wingdings" w:hAnsi="Wingdings"/>
        <w:rtl w:val="0"/>
      </w:rPr>
    </w:lvl>
  </w:abstractNum>
  <w:abstractNum w:abstractNumId="57">
    <w:nsid w:val="4385082F"/>
    <w:multiLevelType w:val="hybridMultilevel"/>
    <w:tmpl w:val="243A1708"/>
    <w:lvl w:ilvl="0">
      <w:start w:val="1"/>
      <w:numFmt w:val="lowerLetter"/>
      <w:lvlText w:val="%1)"/>
      <w:lvlJc w:val="left"/>
      <w:pPr>
        <w:tabs>
          <w:tab w:val="num" w:pos="1440"/>
        </w:tabs>
        <w:ind w:left="144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8">
    <w:nsid w:val="44FE7567"/>
    <w:multiLevelType w:val="hybridMultilevel"/>
    <w:tmpl w:val="8FA06BE6"/>
    <w:lvl w:ilvl="0">
      <w:start w:val="1"/>
      <w:numFmt w:val="lowerLetter"/>
      <w:lvlText w:val="%1)"/>
      <w:lvlJc w:val="left"/>
      <w:pPr>
        <w:tabs>
          <w:tab w:val="num" w:pos="1440"/>
        </w:tabs>
        <w:ind w:left="144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nsid w:val="47E31022"/>
    <w:multiLevelType w:val="hybridMultilevel"/>
    <w:tmpl w:val="F01ACDF6"/>
    <w:lvl w:ilvl="0">
      <w:start w:val="1"/>
      <w:numFmt w:val="lowerLetter"/>
      <w:lvlText w:val="%1)"/>
      <w:lvlJc w:val="left"/>
      <w:pPr>
        <w:tabs>
          <w:tab w:val="num" w:pos="1440"/>
        </w:tabs>
        <w:ind w:left="1440" w:hanging="360"/>
      </w:pPr>
    </w:lvl>
    <w:lvl w:ilvl="1">
      <w:start w:val="1"/>
      <w:numFmt w:val="decimal"/>
      <w:lvlText w:val="%2."/>
      <w:lvlJc w:val="left"/>
      <w:pPr>
        <w:tabs>
          <w:tab w:val="num" w:pos="1440"/>
        </w:tabs>
        <w:ind w:left="1440" w:hanging="360"/>
      </w:p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nsid w:val="48163DBD"/>
    <w:multiLevelType w:val="hybridMultilevel"/>
    <w:tmpl w:val="78108B0A"/>
    <w:lvl w:ilvl="0">
      <w:start w:val="1"/>
      <w:numFmt w:val="lowerLetter"/>
      <w:lvlText w:val="%1)"/>
      <w:lvlJc w:val="left"/>
      <w:pPr>
        <w:tabs>
          <w:tab w:val="num" w:pos="1440"/>
        </w:tabs>
        <w:ind w:left="144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nsid w:val="481F05EB"/>
    <w:multiLevelType w:val="hybridMultilevel"/>
    <w:tmpl w:val="6F629928"/>
    <w:lvl w:ilvl="0">
      <w:start w:val="1"/>
      <w:numFmt w:val="decimal"/>
      <w:lvlText w:val="%1."/>
      <w:lvlJc w:val="left"/>
      <w:pPr>
        <w:tabs>
          <w:tab w:val="num" w:pos="1440"/>
        </w:tabs>
        <w:ind w:left="144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2">
    <w:nsid w:val="4A1255B3"/>
    <w:multiLevelType w:val="hybridMultilevel"/>
    <w:tmpl w:val="1CCE508C"/>
    <w:lvl w:ilvl="0">
      <w:start w:val="1"/>
      <w:numFmt w:val="lowerLetter"/>
      <w:lvlText w:val="%1)"/>
      <w:lvlJc w:val="left"/>
      <w:pPr>
        <w:tabs>
          <w:tab w:val="num" w:pos="2007"/>
        </w:tabs>
        <w:ind w:left="2007" w:hanging="360"/>
      </w:pPr>
    </w:lvl>
    <w:lvl w:ilvl="1">
      <w:start w:val="1"/>
      <w:numFmt w:val="lowerLetter"/>
      <w:lvlText w:val="%2."/>
      <w:lvlJc w:val="left"/>
      <w:pPr>
        <w:tabs>
          <w:tab w:val="num" w:pos="2007"/>
        </w:tabs>
        <w:ind w:left="2007" w:hanging="360"/>
      </w:pPr>
    </w:lvl>
    <w:lvl w:ilvl="2">
      <w:start w:val="1"/>
      <w:numFmt w:val="lowerRoman"/>
      <w:lvlText w:val="%3."/>
      <w:lvlJc w:val="right"/>
      <w:pPr>
        <w:tabs>
          <w:tab w:val="num" w:pos="2727"/>
        </w:tabs>
        <w:ind w:left="2727" w:hanging="180"/>
      </w:pPr>
    </w:lvl>
    <w:lvl w:ilvl="3">
      <w:start w:val="1"/>
      <w:numFmt w:val="decimal"/>
      <w:lvlText w:val="%4."/>
      <w:lvlJc w:val="left"/>
      <w:pPr>
        <w:tabs>
          <w:tab w:val="num" w:pos="3447"/>
        </w:tabs>
        <w:ind w:left="3447" w:hanging="360"/>
      </w:pPr>
    </w:lvl>
    <w:lvl w:ilvl="4">
      <w:start w:val="1"/>
      <w:numFmt w:val="lowerLetter"/>
      <w:lvlText w:val="%5."/>
      <w:lvlJc w:val="left"/>
      <w:pPr>
        <w:tabs>
          <w:tab w:val="num" w:pos="4167"/>
        </w:tabs>
        <w:ind w:left="4167" w:hanging="360"/>
      </w:pPr>
    </w:lvl>
    <w:lvl w:ilvl="5">
      <w:start w:val="1"/>
      <w:numFmt w:val="lowerRoman"/>
      <w:lvlText w:val="%6."/>
      <w:lvlJc w:val="right"/>
      <w:pPr>
        <w:tabs>
          <w:tab w:val="num" w:pos="4887"/>
        </w:tabs>
        <w:ind w:left="4887" w:hanging="180"/>
      </w:pPr>
    </w:lvl>
    <w:lvl w:ilvl="6">
      <w:start w:val="1"/>
      <w:numFmt w:val="decimal"/>
      <w:lvlText w:val="%7."/>
      <w:lvlJc w:val="left"/>
      <w:pPr>
        <w:tabs>
          <w:tab w:val="num" w:pos="5607"/>
        </w:tabs>
        <w:ind w:left="5607" w:hanging="360"/>
      </w:pPr>
    </w:lvl>
    <w:lvl w:ilvl="7">
      <w:start w:val="1"/>
      <w:numFmt w:val="lowerLetter"/>
      <w:lvlText w:val="%8."/>
      <w:lvlJc w:val="left"/>
      <w:pPr>
        <w:tabs>
          <w:tab w:val="num" w:pos="6327"/>
        </w:tabs>
        <w:ind w:left="6327" w:hanging="360"/>
      </w:pPr>
    </w:lvl>
    <w:lvl w:ilvl="8">
      <w:start w:val="1"/>
      <w:numFmt w:val="lowerRoman"/>
      <w:lvlText w:val="%9."/>
      <w:lvlJc w:val="right"/>
      <w:pPr>
        <w:tabs>
          <w:tab w:val="num" w:pos="7047"/>
        </w:tabs>
        <w:ind w:left="7047" w:hanging="180"/>
      </w:pPr>
    </w:lvl>
  </w:abstractNum>
  <w:abstractNum w:abstractNumId="63">
    <w:nsid w:val="4ADD42D6"/>
    <w:multiLevelType w:val="hybridMultilevel"/>
    <w:tmpl w:val="7708FD70"/>
    <w:lvl w:ilvl="0">
      <w:start w:val="1"/>
      <w:numFmt w:val="decimal"/>
      <w:lvlText w:val="%1."/>
      <w:lvlJc w:val="left"/>
      <w:pPr>
        <w:tabs>
          <w:tab w:val="num" w:pos="2940"/>
        </w:tabs>
        <w:ind w:left="2940" w:hanging="9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4">
    <w:nsid w:val="4B2C1852"/>
    <w:multiLevelType w:val="hybridMultilevel"/>
    <w:tmpl w:val="5322AA02"/>
    <w:lvl w:ilvl="0">
      <w:start w:val="1"/>
      <w:numFmt w:val="lowerLetter"/>
      <w:lvlText w:val="%1)"/>
      <w:lvlJc w:val="left"/>
      <w:pPr>
        <w:tabs>
          <w:tab w:val="num" w:pos="1724"/>
        </w:tabs>
        <w:ind w:left="1724" w:hanging="360"/>
      </w:pPr>
    </w:lvl>
    <w:lvl w:ilvl="1">
      <w:start w:val="1"/>
      <w:numFmt w:val="lowerLetter"/>
      <w:lvlText w:val="%2."/>
      <w:lvlJc w:val="left"/>
      <w:pPr>
        <w:tabs>
          <w:tab w:val="num" w:pos="1724"/>
        </w:tabs>
        <w:ind w:left="1724" w:hanging="360"/>
      </w:p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tabs>
          <w:tab w:val="num" w:pos="3884"/>
        </w:tabs>
        <w:ind w:left="3884" w:hanging="360"/>
      </w:p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65">
    <w:nsid w:val="4DB0208E"/>
    <w:multiLevelType w:val="hybridMultilevel"/>
    <w:tmpl w:val="4672EAB2"/>
    <w:lvl w:ilvl="0">
      <w:start w:val="1"/>
      <w:numFmt w:val="lowerLetter"/>
      <w:lvlText w:val="%1)"/>
      <w:lvlJc w:val="left"/>
      <w:pPr>
        <w:tabs>
          <w:tab w:val="num" w:pos="1440"/>
        </w:tabs>
        <w:ind w:left="144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nsid w:val="4E416623"/>
    <w:multiLevelType w:val="multilevel"/>
    <w:tmpl w:val="90D4A34C"/>
    <w:lvl w:ilvl="0">
      <w:start w:val="1"/>
      <w:numFmt w:val="lowerLetter"/>
      <w:lvlText w:val="%1)"/>
      <w:lvlJc w:val="left"/>
      <w:pPr>
        <w:tabs>
          <w:tab w:val="num" w:pos="1440"/>
        </w:tabs>
        <w:ind w:left="144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7">
    <w:nsid w:val="4F0E1101"/>
    <w:multiLevelType w:val="hybridMultilevel"/>
    <w:tmpl w:val="DC2E7D34"/>
    <w:lvl w:ilvl="0">
      <w:start w:val="1"/>
      <w:numFmt w:val="lowerLetter"/>
      <w:lvlText w:val="%1)"/>
      <w:lvlJc w:val="left"/>
      <w:pPr>
        <w:tabs>
          <w:tab w:val="num" w:pos="1440"/>
        </w:tabs>
        <w:ind w:left="1440" w:hanging="360"/>
      </w:pPr>
    </w:lvl>
    <w:lvl w:ilvl="1">
      <w:start w:val="1"/>
      <w:numFmt w:val="lowerLetter"/>
      <w:lvlText w:val="%2."/>
      <w:lvlJc w:val="left"/>
      <w:pPr>
        <w:tabs>
          <w:tab w:val="num" w:pos="1440"/>
        </w:tabs>
        <w:ind w:left="1440" w:hanging="360"/>
      </w:pPr>
    </w:lvl>
    <w:lvl w:ilvl="2">
      <w:start w:val="2"/>
      <w:numFmt w:val="decimal"/>
      <w:lvlText w:val="%3."/>
      <w:lvlJc w:val="left"/>
      <w:pPr>
        <w:tabs>
          <w:tab w:val="num" w:pos="2655"/>
        </w:tabs>
        <w:ind w:left="2655" w:hanging="675"/>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8">
    <w:nsid w:val="4FED7B32"/>
    <w:multiLevelType w:val="multilevel"/>
    <w:tmpl w:val="90D4A34C"/>
    <w:lvl w:ilvl="0">
      <w:start w:val="1"/>
      <w:numFmt w:val="lowerLetter"/>
      <w:lvlText w:val="%1)"/>
      <w:lvlJc w:val="left"/>
      <w:pPr>
        <w:tabs>
          <w:tab w:val="num" w:pos="1440"/>
        </w:tabs>
        <w:ind w:left="144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9">
    <w:nsid w:val="50516992"/>
    <w:multiLevelType w:val="hybridMultilevel"/>
    <w:tmpl w:val="8E968AE8"/>
    <w:lvl w:ilvl="0">
      <w:start w:val="1"/>
      <w:numFmt w:val="decimal"/>
      <w:lvlText w:val="%1."/>
      <w:lvlJc w:val="left"/>
      <w:pPr>
        <w:tabs>
          <w:tab w:val="num" w:pos="1003"/>
        </w:tabs>
        <w:ind w:left="1003" w:hanging="360"/>
      </w:pPr>
    </w:lvl>
    <w:lvl w:ilvl="1">
      <w:start w:val="1"/>
      <w:numFmt w:val="lowerLetter"/>
      <w:lvlText w:val="%2."/>
      <w:lvlJc w:val="left"/>
      <w:pPr>
        <w:tabs>
          <w:tab w:val="num" w:pos="1723"/>
        </w:tabs>
        <w:ind w:left="1723" w:hanging="360"/>
      </w:pPr>
    </w:lvl>
    <w:lvl w:ilvl="2">
      <w:start w:val="1"/>
      <w:numFmt w:val="lowerRoman"/>
      <w:lvlText w:val="%3."/>
      <w:lvlJc w:val="right"/>
      <w:pPr>
        <w:tabs>
          <w:tab w:val="num" w:pos="2443"/>
        </w:tabs>
        <w:ind w:left="2443" w:hanging="180"/>
      </w:pPr>
    </w:lvl>
    <w:lvl w:ilvl="3">
      <w:start w:val="1"/>
      <w:numFmt w:val="decimal"/>
      <w:lvlText w:val="%4."/>
      <w:lvlJc w:val="left"/>
      <w:pPr>
        <w:tabs>
          <w:tab w:val="num" w:pos="3163"/>
        </w:tabs>
        <w:ind w:left="3163" w:hanging="360"/>
      </w:pPr>
    </w:lvl>
    <w:lvl w:ilvl="4">
      <w:start w:val="1"/>
      <w:numFmt w:val="lowerLetter"/>
      <w:lvlText w:val="%5."/>
      <w:lvlJc w:val="left"/>
      <w:pPr>
        <w:tabs>
          <w:tab w:val="num" w:pos="3883"/>
        </w:tabs>
        <w:ind w:left="3883" w:hanging="360"/>
      </w:pPr>
    </w:lvl>
    <w:lvl w:ilvl="5">
      <w:start w:val="1"/>
      <w:numFmt w:val="lowerRoman"/>
      <w:lvlText w:val="%6."/>
      <w:lvlJc w:val="right"/>
      <w:pPr>
        <w:tabs>
          <w:tab w:val="num" w:pos="4603"/>
        </w:tabs>
        <w:ind w:left="4603" w:hanging="180"/>
      </w:pPr>
    </w:lvl>
    <w:lvl w:ilvl="6">
      <w:start w:val="1"/>
      <w:numFmt w:val="decimal"/>
      <w:lvlText w:val="%7."/>
      <w:lvlJc w:val="left"/>
      <w:pPr>
        <w:tabs>
          <w:tab w:val="num" w:pos="5323"/>
        </w:tabs>
        <w:ind w:left="5323" w:hanging="360"/>
      </w:pPr>
    </w:lvl>
    <w:lvl w:ilvl="7">
      <w:start w:val="1"/>
      <w:numFmt w:val="lowerLetter"/>
      <w:lvlText w:val="%8."/>
      <w:lvlJc w:val="left"/>
      <w:pPr>
        <w:tabs>
          <w:tab w:val="num" w:pos="6043"/>
        </w:tabs>
        <w:ind w:left="6043" w:hanging="360"/>
      </w:pPr>
    </w:lvl>
    <w:lvl w:ilvl="8">
      <w:start w:val="1"/>
      <w:numFmt w:val="lowerRoman"/>
      <w:lvlText w:val="%9."/>
      <w:lvlJc w:val="right"/>
      <w:pPr>
        <w:tabs>
          <w:tab w:val="num" w:pos="6763"/>
        </w:tabs>
        <w:ind w:left="6763" w:hanging="180"/>
      </w:pPr>
    </w:lvl>
  </w:abstractNum>
  <w:abstractNum w:abstractNumId="70">
    <w:nsid w:val="528460B4"/>
    <w:multiLevelType w:val="hybridMultilevel"/>
    <w:tmpl w:val="2E468698"/>
    <w:lvl w:ilvl="0">
      <w:start w:val="1"/>
      <w:numFmt w:val="lowerLetter"/>
      <w:lvlText w:val="%1)"/>
      <w:lvlJc w:val="left"/>
      <w:pPr>
        <w:tabs>
          <w:tab w:val="num" w:pos="1724"/>
        </w:tabs>
        <w:ind w:left="1724" w:hanging="360"/>
      </w:pPr>
    </w:lvl>
    <w:lvl w:ilvl="1">
      <w:start w:val="1"/>
      <w:numFmt w:val="lowerLetter"/>
      <w:lvlText w:val="%2."/>
      <w:lvlJc w:val="left"/>
      <w:pPr>
        <w:tabs>
          <w:tab w:val="num" w:pos="1724"/>
        </w:tabs>
        <w:ind w:left="1724" w:hanging="360"/>
      </w:p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tabs>
          <w:tab w:val="num" w:pos="3884"/>
        </w:tabs>
        <w:ind w:left="3884" w:hanging="360"/>
      </w:p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71">
    <w:nsid w:val="53203A9C"/>
    <w:multiLevelType w:val="hybridMultilevel"/>
    <w:tmpl w:val="8996C326"/>
    <w:lvl w:ilvl="0">
      <w:start w:val="1"/>
      <w:numFmt w:val="lowerLetter"/>
      <w:lvlText w:val="%1)"/>
      <w:lvlJc w:val="left"/>
      <w:pPr>
        <w:tabs>
          <w:tab w:val="num" w:pos="1440"/>
        </w:tabs>
        <w:ind w:left="144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55AD20EC"/>
    <w:multiLevelType w:val="hybridMultilevel"/>
    <w:tmpl w:val="CB9816EC"/>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3">
    <w:nsid w:val="56960612"/>
    <w:multiLevelType w:val="multilevel"/>
    <w:tmpl w:val="4672EAB2"/>
    <w:lvl w:ilvl="0">
      <w:start w:val="1"/>
      <w:numFmt w:val="lowerLetter"/>
      <w:lvlText w:val="%1)"/>
      <w:lvlJc w:val="left"/>
      <w:pPr>
        <w:tabs>
          <w:tab w:val="num" w:pos="1440"/>
        </w:tabs>
        <w:ind w:left="144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57A522B7"/>
    <w:multiLevelType w:val="hybridMultilevel"/>
    <w:tmpl w:val="1E8E6DB2"/>
    <w:lvl w:ilvl="0">
      <w:start w:val="1"/>
      <w:numFmt w:val="lowerLetter"/>
      <w:lvlText w:val="%1)"/>
      <w:lvlJc w:val="left"/>
      <w:pPr>
        <w:tabs>
          <w:tab w:val="num" w:pos="1440"/>
        </w:tabs>
        <w:ind w:left="144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5">
    <w:nsid w:val="592642FE"/>
    <w:multiLevelType w:val="hybridMultilevel"/>
    <w:tmpl w:val="B4A825DE"/>
    <w:lvl w:ilvl="0">
      <w:start w:val="1"/>
      <w:numFmt w:val="lowerLetter"/>
      <w:lvlText w:val="%1)"/>
      <w:lvlJc w:val="left"/>
      <w:pPr>
        <w:tabs>
          <w:tab w:val="num" w:pos="1440"/>
        </w:tabs>
        <w:ind w:left="144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5ACE6996"/>
    <w:multiLevelType w:val="hybridMultilevel"/>
    <w:tmpl w:val="78FE0E66"/>
    <w:lvl w:ilvl="0">
      <w:start w:val="1"/>
      <w:numFmt w:val="lowerLetter"/>
      <w:lvlText w:val="%1)"/>
      <w:lvlJc w:val="left"/>
      <w:pPr>
        <w:tabs>
          <w:tab w:val="num" w:pos="1440"/>
        </w:tabs>
        <w:ind w:left="1440" w:hanging="360"/>
      </w:pPr>
    </w:lvl>
    <w:lvl w:ilvl="1">
      <w:start w:val="1"/>
      <w:numFmt w:val="decimal"/>
      <w:lvlText w:val="%2."/>
      <w:lvlJc w:val="left"/>
      <w:pPr>
        <w:tabs>
          <w:tab w:val="num" w:pos="1440"/>
        </w:tabs>
        <w:ind w:left="1440" w:hanging="360"/>
      </w:p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7">
    <w:nsid w:val="5B006ADE"/>
    <w:multiLevelType w:val="hybridMultilevel"/>
    <w:tmpl w:val="9C6C484E"/>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8">
    <w:nsid w:val="5CE6358F"/>
    <w:multiLevelType w:val="hybridMultilevel"/>
    <w:tmpl w:val="E13E9988"/>
    <w:lvl w:ilvl="0">
      <w:start w:val="1"/>
      <w:numFmt w:val="lowerLetter"/>
      <w:lvlText w:val="%1)"/>
      <w:lvlJc w:val="left"/>
      <w:pPr>
        <w:tabs>
          <w:tab w:val="num" w:pos="1724"/>
        </w:tabs>
        <w:ind w:left="1724" w:hanging="360"/>
      </w:pPr>
    </w:lvl>
    <w:lvl w:ilvl="1">
      <w:start w:val="1"/>
      <w:numFmt w:val="lowerLetter"/>
      <w:lvlText w:val="%2."/>
      <w:lvlJc w:val="left"/>
      <w:pPr>
        <w:tabs>
          <w:tab w:val="num" w:pos="1724"/>
        </w:tabs>
        <w:ind w:left="1724" w:hanging="360"/>
      </w:p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tabs>
          <w:tab w:val="num" w:pos="3884"/>
        </w:tabs>
        <w:ind w:left="3884" w:hanging="360"/>
      </w:p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79">
    <w:nsid w:val="5F894CAC"/>
    <w:multiLevelType w:val="hybridMultilevel"/>
    <w:tmpl w:val="35789346"/>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80">
    <w:nsid w:val="605150D4"/>
    <w:multiLevelType w:val="hybridMultilevel"/>
    <w:tmpl w:val="3BE40718"/>
    <w:lvl w:ilvl="0">
      <w:start w:val="1"/>
      <w:numFmt w:val="decimal"/>
      <w:lvlText w:val="%1."/>
      <w:lvlJc w:val="left"/>
      <w:pPr>
        <w:tabs>
          <w:tab w:val="num" w:pos="1440"/>
        </w:tabs>
        <w:ind w:left="144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nsid w:val="61EF4A33"/>
    <w:multiLevelType w:val="hybridMultilevel"/>
    <w:tmpl w:val="90D4A34C"/>
    <w:lvl w:ilvl="0">
      <w:start w:val="1"/>
      <w:numFmt w:val="lowerLetter"/>
      <w:lvlText w:val="%1)"/>
      <w:lvlJc w:val="left"/>
      <w:pPr>
        <w:tabs>
          <w:tab w:val="num" w:pos="1440"/>
        </w:tabs>
        <w:ind w:left="144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625946D6"/>
    <w:multiLevelType w:val="hybridMultilevel"/>
    <w:tmpl w:val="7E5E780A"/>
    <w:lvl w:ilvl="0">
      <w:start w:val="1"/>
      <w:numFmt w:val="lowerLetter"/>
      <w:lvlText w:val="%1)"/>
      <w:lvlJc w:val="left"/>
      <w:pPr>
        <w:tabs>
          <w:tab w:val="num" w:pos="1440"/>
        </w:tabs>
        <w:ind w:left="144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3">
    <w:nsid w:val="62B91F71"/>
    <w:multiLevelType w:val="hybridMultilevel"/>
    <w:tmpl w:val="CFCA2380"/>
    <w:lvl w:ilvl="0">
      <w:start w:val="1"/>
      <w:numFmt w:val="decimal"/>
      <w:lvlText w:val="%1."/>
      <w:lvlJc w:val="left"/>
      <w:pPr>
        <w:tabs>
          <w:tab w:val="num" w:pos="1724"/>
        </w:tabs>
        <w:ind w:left="1724" w:hanging="360"/>
      </w:pPr>
    </w:lvl>
    <w:lvl w:ilvl="1">
      <w:start w:val="1"/>
      <w:numFmt w:val="lowerLetter"/>
      <w:lvlText w:val="%2."/>
      <w:lvlJc w:val="left"/>
      <w:pPr>
        <w:tabs>
          <w:tab w:val="num" w:pos="1724"/>
        </w:tabs>
        <w:ind w:left="1724" w:hanging="360"/>
      </w:p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tabs>
          <w:tab w:val="num" w:pos="3884"/>
        </w:tabs>
        <w:ind w:left="3884" w:hanging="360"/>
      </w:p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84">
    <w:nsid w:val="63A50BB3"/>
    <w:multiLevelType w:val="hybridMultilevel"/>
    <w:tmpl w:val="EBE0A964"/>
    <w:lvl w:ilvl="0">
      <w:start w:val="1"/>
      <w:numFmt w:val="decimal"/>
      <w:lvlText w:val="(%1)"/>
      <w:lvlJc w:val="left"/>
      <w:pPr>
        <w:tabs>
          <w:tab w:val="num" w:pos="737"/>
        </w:tabs>
        <w:ind w:left="737" w:hanging="37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5">
    <w:nsid w:val="647D5A71"/>
    <w:multiLevelType w:val="hybridMultilevel"/>
    <w:tmpl w:val="C07E5B24"/>
    <w:lvl w:ilvl="0">
      <w:start w:val="1"/>
      <w:numFmt w:val="lowerLetter"/>
      <w:lvlText w:val="%1)"/>
      <w:lvlJc w:val="left"/>
      <w:pPr>
        <w:tabs>
          <w:tab w:val="num" w:pos="1440"/>
        </w:tabs>
        <w:ind w:left="144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64985769"/>
    <w:multiLevelType w:val="hybridMultilevel"/>
    <w:tmpl w:val="56D0C1C4"/>
    <w:lvl w:ilvl="0">
      <w:start w:val="1"/>
      <w:numFmt w:val="lowerLetter"/>
      <w:lvlText w:val="%1)"/>
      <w:lvlJc w:val="left"/>
      <w:pPr>
        <w:tabs>
          <w:tab w:val="num" w:pos="1440"/>
        </w:tabs>
        <w:ind w:left="144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7">
    <w:nsid w:val="65012597"/>
    <w:multiLevelType w:val="multilevel"/>
    <w:tmpl w:val="90D4A34C"/>
    <w:lvl w:ilvl="0">
      <w:start w:val="1"/>
      <w:numFmt w:val="lowerLetter"/>
      <w:lvlText w:val="%1)"/>
      <w:lvlJc w:val="left"/>
      <w:pPr>
        <w:tabs>
          <w:tab w:val="num" w:pos="1440"/>
        </w:tabs>
        <w:ind w:left="144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8">
    <w:nsid w:val="65A0718B"/>
    <w:multiLevelType w:val="hybridMultilevel"/>
    <w:tmpl w:val="866C5AF4"/>
    <w:lvl w:ilvl="0">
      <w:start w:val="1"/>
      <w:numFmt w:val="decimal"/>
      <w:lvlText w:val="(%1)"/>
      <w:lvlJc w:val="left"/>
      <w:pPr>
        <w:tabs>
          <w:tab w:val="num" w:pos="737"/>
        </w:tabs>
        <w:ind w:left="737" w:hanging="37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9">
    <w:nsid w:val="68415932"/>
    <w:multiLevelType w:val="hybridMultilevel"/>
    <w:tmpl w:val="2D4E578C"/>
    <w:lvl w:ilvl="0">
      <w:start w:val="1"/>
      <w:numFmt w:val="lowerLetter"/>
      <w:lvlText w:val="%1)"/>
      <w:lvlJc w:val="left"/>
      <w:pPr>
        <w:tabs>
          <w:tab w:val="num" w:pos="1440"/>
        </w:tabs>
        <w:ind w:left="144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0">
    <w:nsid w:val="69693C2F"/>
    <w:multiLevelType w:val="hybridMultilevel"/>
    <w:tmpl w:val="14A689F4"/>
    <w:lvl w:ilvl="0">
      <w:start w:val="1"/>
      <w:numFmt w:val="decimal"/>
      <w:lvlText w:val="%1."/>
      <w:lvlJc w:val="left"/>
      <w:pPr>
        <w:tabs>
          <w:tab w:val="num" w:pos="1724"/>
        </w:tabs>
        <w:ind w:left="1724" w:hanging="360"/>
      </w:pPr>
    </w:lvl>
    <w:lvl w:ilvl="1">
      <w:start w:val="1"/>
      <w:numFmt w:val="lowerLetter"/>
      <w:lvlText w:val="%2."/>
      <w:lvlJc w:val="left"/>
      <w:pPr>
        <w:tabs>
          <w:tab w:val="num" w:pos="1724"/>
        </w:tabs>
        <w:ind w:left="1724" w:hanging="360"/>
      </w:p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tabs>
          <w:tab w:val="num" w:pos="3884"/>
        </w:tabs>
        <w:ind w:left="3884" w:hanging="360"/>
      </w:p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91">
    <w:nsid w:val="69785F8B"/>
    <w:multiLevelType w:val="hybridMultilevel"/>
    <w:tmpl w:val="460C997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2">
    <w:nsid w:val="6A365989"/>
    <w:multiLevelType w:val="hybridMultilevel"/>
    <w:tmpl w:val="6B6ED4E6"/>
    <w:lvl w:ilvl="0">
      <w:start w:val="1"/>
      <w:numFmt w:val="lowerLetter"/>
      <w:lvlText w:val="%1)"/>
      <w:lvlJc w:val="left"/>
      <w:pPr>
        <w:tabs>
          <w:tab w:val="num" w:pos="2727"/>
        </w:tabs>
        <w:ind w:left="2727" w:hanging="360"/>
      </w:pPr>
    </w:lvl>
    <w:lvl w:ilvl="1">
      <w:start w:val="1"/>
      <w:numFmt w:val="lowerLetter"/>
      <w:lvlText w:val="%2."/>
      <w:lvlJc w:val="left"/>
      <w:pPr>
        <w:tabs>
          <w:tab w:val="num" w:pos="2727"/>
        </w:tabs>
        <w:ind w:left="2727" w:hanging="360"/>
      </w:pPr>
    </w:lvl>
    <w:lvl w:ilvl="2">
      <w:start w:val="1"/>
      <w:numFmt w:val="lowerRoman"/>
      <w:lvlText w:val="%3."/>
      <w:lvlJc w:val="right"/>
      <w:pPr>
        <w:tabs>
          <w:tab w:val="num" w:pos="3447"/>
        </w:tabs>
        <w:ind w:left="3447" w:hanging="180"/>
      </w:pPr>
    </w:lvl>
    <w:lvl w:ilvl="3">
      <w:start w:val="1"/>
      <w:numFmt w:val="decimal"/>
      <w:lvlText w:val="%4."/>
      <w:lvlJc w:val="left"/>
      <w:pPr>
        <w:tabs>
          <w:tab w:val="num" w:pos="4167"/>
        </w:tabs>
        <w:ind w:left="4167" w:hanging="360"/>
      </w:pPr>
    </w:lvl>
    <w:lvl w:ilvl="4">
      <w:start w:val="1"/>
      <w:numFmt w:val="lowerLetter"/>
      <w:lvlText w:val="%5."/>
      <w:lvlJc w:val="left"/>
      <w:pPr>
        <w:tabs>
          <w:tab w:val="num" w:pos="4887"/>
        </w:tabs>
        <w:ind w:left="4887" w:hanging="360"/>
      </w:pPr>
    </w:lvl>
    <w:lvl w:ilvl="5">
      <w:start w:val="1"/>
      <w:numFmt w:val="lowerRoman"/>
      <w:lvlText w:val="%6."/>
      <w:lvlJc w:val="right"/>
      <w:pPr>
        <w:tabs>
          <w:tab w:val="num" w:pos="5607"/>
        </w:tabs>
        <w:ind w:left="5607" w:hanging="180"/>
      </w:pPr>
    </w:lvl>
    <w:lvl w:ilvl="6">
      <w:start w:val="1"/>
      <w:numFmt w:val="decimal"/>
      <w:lvlText w:val="%7."/>
      <w:lvlJc w:val="left"/>
      <w:pPr>
        <w:tabs>
          <w:tab w:val="num" w:pos="6327"/>
        </w:tabs>
        <w:ind w:left="6327" w:hanging="360"/>
      </w:pPr>
    </w:lvl>
    <w:lvl w:ilvl="7">
      <w:start w:val="1"/>
      <w:numFmt w:val="lowerLetter"/>
      <w:lvlText w:val="%8."/>
      <w:lvlJc w:val="left"/>
      <w:pPr>
        <w:tabs>
          <w:tab w:val="num" w:pos="7047"/>
        </w:tabs>
        <w:ind w:left="7047" w:hanging="360"/>
      </w:pPr>
    </w:lvl>
    <w:lvl w:ilvl="8">
      <w:start w:val="1"/>
      <w:numFmt w:val="lowerRoman"/>
      <w:lvlText w:val="%9."/>
      <w:lvlJc w:val="right"/>
      <w:pPr>
        <w:tabs>
          <w:tab w:val="num" w:pos="7767"/>
        </w:tabs>
        <w:ind w:left="7767" w:hanging="180"/>
      </w:pPr>
    </w:lvl>
  </w:abstractNum>
  <w:abstractNum w:abstractNumId="93">
    <w:nsid w:val="6D202B9F"/>
    <w:multiLevelType w:val="hybridMultilevel"/>
    <w:tmpl w:val="7EE494D8"/>
    <w:lvl w:ilvl="0">
      <w:start w:val="1"/>
      <w:numFmt w:val="lowerLetter"/>
      <w:lvlText w:val="%1)"/>
      <w:lvlJc w:val="left"/>
      <w:pPr>
        <w:tabs>
          <w:tab w:val="num" w:pos="1724"/>
        </w:tabs>
        <w:ind w:left="1724" w:hanging="360"/>
      </w:pPr>
    </w:lvl>
    <w:lvl w:ilvl="1">
      <w:start w:val="1"/>
      <w:numFmt w:val="lowerLetter"/>
      <w:lvlText w:val="%2."/>
      <w:lvlJc w:val="left"/>
      <w:pPr>
        <w:tabs>
          <w:tab w:val="num" w:pos="1724"/>
        </w:tabs>
        <w:ind w:left="1724" w:hanging="360"/>
      </w:p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tabs>
          <w:tab w:val="num" w:pos="3884"/>
        </w:tabs>
        <w:ind w:left="3884" w:hanging="360"/>
      </w:p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94">
    <w:nsid w:val="6D401096"/>
    <w:multiLevelType w:val="multilevel"/>
    <w:tmpl w:val="90D4A34C"/>
    <w:lvl w:ilvl="0">
      <w:start w:val="1"/>
      <w:numFmt w:val="lowerLetter"/>
      <w:lvlText w:val="%1)"/>
      <w:lvlJc w:val="left"/>
      <w:pPr>
        <w:tabs>
          <w:tab w:val="num" w:pos="1440"/>
        </w:tabs>
        <w:ind w:left="144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5">
    <w:nsid w:val="6ECC6541"/>
    <w:multiLevelType w:val="hybridMultilevel"/>
    <w:tmpl w:val="808CF920"/>
    <w:lvl w:ilvl="0">
      <w:start w:val="1"/>
      <w:numFmt w:val="lowerLetter"/>
      <w:lvlText w:val="%1)"/>
      <w:lvlJc w:val="left"/>
      <w:pPr>
        <w:tabs>
          <w:tab w:val="num" w:pos="1723"/>
        </w:tabs>
        <w:ind w:left="1723" w:hanging="360"/>
      </w:pPr>
    </w:lvl>
    <w:lvl w:ilvl="1">
      <w:start w:val="1"/>
      <w:numFmt w:val="lowerLetter"/>
      <w:lvlText w:val="%2."/>
      <w:lvlJc w:val="left"/>
      <w:pPr>
        <w:tabs>
          <w:tab w:val="num" w:pos="1723"/>
        </w:tabs>
        <w:ind w:left="1723" w:hanging="360"/>
      </w:pPr>
    </w:lvl>
    <w:lvl w:ilvl="2">
      <w:start w:val="1"/>
      <w:numFmt w:val="lowerRoman"/>
      <w:lvlText w:val="%3."/>
      <w:lvlJc w:val="right"/>
      <w:pPr>
        <w:tabs>
          <w:tab w:val="num" w:pos="2443"/>
        </w:tabs>
        <w:ind w:left="2443" w:hanging="180"/>
      </w:pPr>
    </w:lvl>
    <w:lvl w:ilvl="3">
      <w:start w:val="1"/>
      <w:numFmt w:val="decimal"/>
      <w:lvlText w:val="%4."/>
      <w:lvlJc w:val="left"/>
      <w:pPr>
        <w:tabs>
          <w:tab w:val="num" w:pos="3163"/>
        </w:tabs>
        <w:ind w:left="3163" w:hanging="360"/>
      </w:pPr>
    </w:lvl>
    <w:lvl w:ilvl="4">
      <w:start w:val="1"/>
      <w:numFmt w:val="lowerLetter"/>
      <w:lvlText w:val="%5."/>
      <w:lvlJc w:val="left"/>
      <w:pPr>
        <w:tabs>
          <w:tab w:val="num" w:pos="3883"/>
        </w:tabs>
        <w:ind w:left="3883" w:hanging="360"/>
      </w:pPr>
    </w:lvl>
    <w:lvl w:ilvl="5">
      <w:start w:val="1"/>
      <w:numFmt w:val="lowerRoman"/>
      <w:lvlText w:val="%6."/>
      <w:lvlJc w:val="right"/>
      <w:pPr>
        <w:tabs>
          <w:tab w:val="num" w:pos="4603"/>
        </w:tabs>
        <w:ind w:left="4603" w:hanging="180"/>
      </w:pPr>
    </w:lvl>
    <w:lvl w:ilvl="6">
      <w:start w:val="1"/>
      <w:numFmt w:val="decimal"/>
      <w:lvlText w:val="%7."/>
      <w:lvlJc w:val="left"/>
      <w:pPr>
        <w:tabs>
          <w:tab w:val="num" w:pos="5323"/>
        </w:tabs>
        <w:ind w:left="5323" w:hanging="360"/>
      </w:pPr>
    </w:lvl>
    <w:lvl w:ilvl="7">
      <w:start w:val="1"/>
      <w:numFmt w:val="lowerLetter"/>
      <w:lvlText w:val="%8."/>
      <w:lvlJc w:val="left"/>
      <w:pPr>
        <w:tabs>
          <w:tab w:val="num" w:pos="6043"/>
        </w:tabs>
        <w:ind w:left="6043" w:hanging="360"/>
      </w:pPr>
    </w:lvl>
    <w:lvl w:ilvl="8">
      <w:start w:val="1"/>
      <w:numFmt w:val="lowerRoman"/>
      <w:lvlText w:val="%9."/>
      <w:lvlJc w:val="right"/>
      <w:pPr>
        <w:tabs>
          <w:tab w:val="num" w:pos="6763"/>
        </w:tabs>
        <w:ind w:left="6763" w:hanging="180"/>
      </w:pPr>
    </w:lvl>
  </w:abstractNum>
  <w:abstractNum w:abstractNumId="96">
    <w:nsid w:val="6F027085"/>
    <w:multiLevelType w:val="hybridMultilevel"/>
    <w:tmpl w:val="FEC4559A"/>
    <w:lvl w:ilvl="0">
      <w:start w:val="1"/>
      <w:numFmt w:val="lowerLetter"/>
      <w:lvlText w:val="%1)"/>
      <w:lvlJc w:val="left"/>
      <w:pPr>
        <w:tabs>
          <w:tab w:val="num" w:pos="1440"/>
        </w:tabs>
        <w:ind w:left="144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7">
    <w:nsid w:val="6F1846D5"/>
    <w:multiLevelType w:val="hybridMultilevel"/>
    <w:tmpl w:val="2BB6312A"/>
    <w:lvl w:ilvl="0">
      <w:start w:val="1"/>
      <w:numFmt w:val="lowerLetter"/>
      <w:lvlText w:val="%1)"/>
      <w:lvlJc w:val="left"/>
      <w:pPr>
        <w:tabs>
          <w:tab w:val="num" w:pos="2340"/>
        </w:tabs>
        <w:ind w:left="2340" w:hanging="360"/>
      </w:pPr>
    </w:lvl>
    <w:lvl w:ilvl="1">
      <w:start w:val="1"/>
      <w:numFmt w:val="lowerLetter"/>
      <w:lvlText w:val="%2."/>
      <w:lvlJc w:val="left"/>
      <w:pPr>
        <w:tabs>
          <w:tab w:val="num" w:pos="2340"/>
        </w:tabs>
        <w:ind w:left="2340" w:hanging="360"/>
      </w:pPr>
    </w:lvl>
    <w:lvl w:ilvl="2">
      <w:start w:val="1"/>
      <w:numFmt w:val="lowerRoman"/>
      <w:lvlText w:val="%3."/>
      <w:lvlJc w:val="right"/>
      <w:pPr>
        <w:tabs>
          <w:tab w:val="num" w:pos="3060"/>
        </w:tabs>
        <w:ind w:left="3060" w:hanging="180"/>
      </w:pPr>
    </w:lvl>
    <w:lvl w:ilvl="3">
      <w:start w:val="1"/>
      <w:numFmt w:val="decimal"/>
      <w:lvlText w:val="%4."/>
      <w:lvlJc w:val="left"/>
      <w:pPr>
        <w:tabs>
          <w:tab w:val="num" w:pos="3780"/>
        </w:tabs>
        <w:ind w:left="3780" w:hanging="360"/>
      </w:pPr>
    </w:lvl>
    <w:lvl w:ilvl="4">
      <w:start w:val="1"/>
      <w:numFmt w:val="lowerLetter"/>
      <w:lvlText w:val="%5."/>
      <w:lvlJc w:val="left"/>
      <w:pPr>
        <w:tabs>
          <w:tab w:val="num" w:pos="4500"/>
        </w:tabs>
        <w:ind w:left="4500" w:hanging="360"/>
      </w:pPr>
    </w:lvl>
    <w:lvl w:ilvl="5">
      <w:start w:val="1"/>
      <w:numFmt w:val="lowerRoman"/>
      <w:lvlText w:val="%6."/>
      <w:lvlJc w:val="right"/>
      <w:pPr>
        <w:tabs>
          <w:tab w:val="num" w:pos="5220"/>
        </w:tabs>
        <w:ind w:left="5220" w:hanging="180"/>
      </w:pPr>
    </w:lvl>
    <w:lvl w:ilvl="6">
      <w:start w:val="1"/>
      <w:numFmt w:val="decimal"/>
      <w:lvlText w:val="%7."/>
      <w:lvlJc w:val="left"/>
      <w:pPr>
        <w:tabs>
          <w:tab w:val="num" w:pos="5940"/>
        </w:tabs>
        <w:ind w:left="5940" w:hanging="360"/>
      </w:pPr>
    </w:lvl>
    <w:lvl w:ilvl="7">
      <w:start w:val="1"/>
      <w:numFmt w:val="lowerLetter"/>
      <w:lvlText w:val="%8."/>
      <w:lvlJc w:val="left"/>
      <w:pPr>
        <w:tabs>
          <w:tab w:val="num" w:pos="6660"/>
        </w:tabs>
        <w:ind w:left="6660" w:hanging="360"/>
      </w:pPr>
    </w:lvl>
    <w:lvl w:ilvl="8">
      <w:start w:val="1"/>
      <w:numFmt w:val="lowerRoman"/>
      <w:lvlText w:val="%9."/>
      <w:lvlJc w:val="right"/>
      <w:pPr>
        <w:tabs>
          <w:tab w:val="num" w:pos="7380"/>
        </w:tabs>
        <w:ind w:left="7380" w:hanging="180"/>
      </w:pPr>
    </w:lvl>
  </w:abstractNum>
  <w:abstractNum w:abstractNumId="98">
    <w:nsid w:val="6F4E5360"/>
    <w:multiLevelType w:val="hybridMultilevel"/>
    <w:tmpl w:val="88B89FF4"/>
    <w:lvl w:ilvl="0">
      <w:start w:val="1"/>
      <w:numFmt w:val="lowerLetter"/>
      <w:lvlText w:val="%1)"/>
      <w:lvlJc w:val="left"/>
      <w:pPr>
        <w:tabs>
          <w:tab w:val="num" w:pos="1724"/>
        </w:tabs>
        <w:ind w:left="1724" w:hanging="360"/>
      </w:pPr>
    </w:lvl>
    <w:lvl w:ilvl="1">
      <w:start w:val="1"/>
      <w:numFmt w:val="lowerLetter"/>
      <w:lvlText w:val="%2."/>
      <w:lvlJc w:val="left"/>
      <w:pPr>
        <w:tabs>
          <w:tab w:val="num" w:pos="1724"/>
        </w:tabs>
        <w:ind w:left="1724" w:hanging="360"/>
      </w:p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tabs>
          <w:tab w:val="num" w:pos="3884"/>
        </w:tabs>
        <w:ind w:left="3884" w:hanging="360"/>
      </w:p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99">
    <w:nsid w:val="6FB54707"/>
    <w:multiLevelType w:val="hybridMultilevel"/>
    <w:tmpl w:val="3EAEEBA2"/>
    <w:lvl w:ilvl="0">
      <w:start w:val="1"/>
      <w:numFmt w:val="decimal"/>
      <w:lvlText w:val="%1."/>
      <w:lvlJc w:val="left"/>
      <w:pPr>
        <w:tabs>
          <w:tab w:val="num" w:pos="1440"/>
        </w:tabs>
        <w:ind w:left="144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70304281"/>
    <w:multiLevelType w:val="hybridMultilevel"/>
    <w:tmpl w:val="0D4672BA"/>
    <w:lvl w:ilvl="0">
      <w:start w:val="1"/>
      <w:numFmt w:val="lowerLetter"/>
      <w:lvlText w:val="%1)"/>
      <w:lvlJc w:val="left"/>
      <w:pPr>
        <w:tabs>
          <w:tab w:val="num" w:pos="1440"/>
        </w:tabs>
        <w:ind w:left="144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1">
    <w:nsid w:val="70926402"/>
    <w:multiLevelType w:val="hybridMultilevel"/>
    <w:tmpl w:val="13D41A18"/>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72A44DFB"/>
    <w:multiLevelType w:val="hybridMultilevel"/>
    <w:tmpl w:val="C6E4A224"/>
    <w:lvl w:ilvl="0">
      <w:start w:val="1"/>
      <w:numFmt w:val="lowerLetter"/>
      <w:lvlText w:val="%1)"/>
      <w:lvlJc w:val="left"/>
      <w:pPr>
        <w:tabs>
          <w:tab w:val="num" w:pos="1440"/>
        </w:tabs>
        <w:ind w:left="144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74412C28"/>
    <w:multiLevelType w:val="hybridMultilevel"/>
    <w:tmpl w:val="8892C12C"/>
    <w:lvl w:ilvl="0">
      <w:start w:val="1"/>
      <w:numFmt w:val="lowerLetter"/>
      <w:lvlText w:val="%1)"/>
      <w:lvlJc w:val="left"/>
      <w:pPr>
        <w:tabs>
          <w:tab w:val="num" w:pos="1440"/>
        </w:tabs>
        <w:ind w:left="144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4">
    <w:nsid w:val="76555A40"/>
    <w:multiLevelType w:val="hybridMultilevel"/>
    <w:tmpl w:val="2966A7C0"/>
    <w:lvl w:ilvl="0">
      <w:start w:val="1"/>
      <w:numFmt w:val="lowerLetter"/>
      <w:lvlText w:val="%1)"/>
      <w:lvlJc w:val="left"/>
      <w:pPr>
        <w:tabs>
          <w:tab w:val="num" w:pos="1440"/>
        </w:tabs>
        <w:ind w:left="144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5">
    <w:nsid w:val="76B314B3"/>
    <w:multiLevelType w:val="hybridMultilevel"/>
    <w:tmpl w:val="07E8B0BE"/>
    <w:lvl w:ilvl="0">
      <w:start w:val="1"/>
      <w:numFmt w:val="lowerLetter"/>
      <w:lvlText w:val="%1)"/>
      <w:lvlJc w:val="left"/>
      <w:pPr>
        <w:tabs>
          <w:tab w:val="num" w:pos="1440"/>
        </w:tabs>
        <w:ind w:left="1440" w:hanging="360"/>
      </w:pPr>
    </w:lvl>
    <w:lvl w:ilvl="1">
      <w:start w:val="1"/>
      <w:numFmt w:val="decimal"/>
      <w:lvlText w:val="%2."/>
      <w:lvlJc w:val="left"/>
      <w:pPr>
        <w:tabs>
          <w:tab w:val="num" w:pos="1440"/>
        </w:tabs>
        <w:ind w:left="1440" w:hanging="360"/>
      </w:p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6">
    <w:nsid w:val="77566CFB"/>
    <w:multiLevelType w:val="hybridMultilevel"/>
    <w:tmpl w:val="3FEEFF0E"/>
    <w:lvl w:ilvl="0">
      <w:start w:val="1"/>
      <w:numFmt w:val="lowerLetter"/>
      <w:lvlText w:val="%1)"/>
      <w:lvlJc w:val="left"/>
      <w:pPr>
        <w:tabs>
          <w:tab w:val="num" w:pos="1440"/>
        </w:tabs>
        <w:ind w:left="144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7AB0107E"/>
    <w:multiLevelType w:val="hybridMultilevel"/>
    <w:tmpl w:val="A7DC1208"/>
    <w:lvl w:ilvl="0">
      <w:start w:val="1"/>
      <w:numFmt w:val="lowerLetter"/>
      <w:lvlText w:val="%1)"/>
      <w:lvlJc w:val="left"/>
      <w:pPr>
        <w:tabs>
          <w:tab w:val="num" w:pos="1440"/>
        </w:tabs>
        <w:ind w:left="144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8">
    <w:nsid w:val="7D4D4AC4"/>
    <w:multiLevelType w:val="hybridMultilevel"/>
    <w:tmpl w:val="1DAEEDEE"/>
    <w:lvl w:ilvl="0">
      <w:start w:val="1"/>
      <w:numFmt w:val="lowerLetter"/>
      <w:lvlText w:val="%1)"/>
      <w:lvlJc w:val="left"/>
      <w:pPr>
        <w:tabs>
          <w:tab w:val="num" w:pos="2007"/>
        </w:tabs>
        <w:ind w:left="2007" w:hanging="360"/>
      </w:pPr>
    </w:lvl>
    <w:lvl w:ilvl="1">
      <w:start w:val="1"/>
      <w:numFmt w:val="lowerLetter"/>
      <w:lvlText w:val="%2."/>
      <w:lvlJc w:val="left"/>
      <w:pPr>
        <w:tabs>
          <w:tab w:val="num" w:pos="2007"/>
        </w:tabs>
        <w:ind w:left="2007" w:hanging="360"/>
      </w:pPr>
    </w:lvl>
    <w:lvl w:ilvl="2">
      <w:start w:val="1"/>
      <w:numFmt w:val="lowerRoman"/>
      <w:lvlText w:val="%3."/>
      <w:lvlJc w:val="right"/>
      <w:pPr>
        <w:tabs>
          <w:tab w:val="num" w:pos="2727"/>
        </w:tabs>
        <w:ind w:left="2727" w:hanging="180"/>
      </w:pPr>
    </w:lvl>
    <w:lvl w:ilvl="3">
      <w:start w:val="1"/>
      <w:numFmt w:val="decimal"/>
      <w:lvlText w:val="%4."/>
      <w:lvlJc w:val="left"/>
      <w:pPr>
        <w:tabs>
          <w:tab w:val="num" w:pos="3447"/>
        </w:tabs>
        <w:ind w:left="3447" w:hanging="360"/>
      </w:pPr>
    </w:lvl>
    <w:lvl w:ilvl="4">
      <w:start w:val="1"/>
      <w:numFmt w:val="lowerLetter"/>
      <w:lvlText w:val="%5."/>
      <w:lvlJc w:val="left"/>
      <w:pPr>
        <w:tabs>
          <w:tab w:val="num" w:pos="4167"/>
        </w:tabs>
        <w:ind w:left="4167" w:hanging="360"/>
      </w:pPr>
    </w:lvl>
    <w:lvl w:ilvl="5">
      <w:start w:val="1"/>
      <w:numFmt w:val="lowerRoman"/>
      <w:lvlText w:val="%6."/>
      <w:lvlJc w:val="right"/>
      <w:pPr>
        <w:tabs>
          <w:tab w:val="num" w:pos="4887"/>
        </w:tabs>
        <w:ind w:left="4887" w:hanging="180"/>
      </w:pPr>
    </w:lvl>
    <w:lvl w:ilvl="6">
      <w:start w:val="1"/>
      <w:numFmt w:val="decimal"/>
      <w:lvlText w:val="%7."/>
      <w:lvlJc w:val="left"/>
      <w:pPr>
        <w:tabs>
          <w:tab w:val="num" w:pos="5607"/>
        </w:tabs>
        <w:ind w:left="5607" w:hanging="360"/>
      </w:pPr>
    </w:lvl>
    <w:lvl w:ilvl="7">
      <w:start w:val="1"/>
      <w:numFmt w:val="lowerLetter"/>
      <w:lvlText w:val="%8."/>
      <w:lvlJc w:val="left"/>
      <w:pPr>
        <w:tabs>
          <w:tab w:val="num" w:pos="6327"/>
        </w:tabs>
        <w:ind w:left="6327" w:hanging="360"/>
      </w:pPr>
    </w:lvl>
    <w:lvl w:ilvl="8">
      <w:start w:val="1"/>
      <w:numFmt w:val="lowerRoman"/>
      <w:lvlText w:val="%9."/>
      <w:lvlJc w:val="right"/>
      <w:pPr>
        <w:tabs>
          <w:tab w:val="num" w:pos="7047"/>
        </w:tabs>
        <w:ind w:left="7047" w:hanging="180"/>
      </w:pPr>
    </w:lvl>
  </w:abstractNum>
  <w:abstractNum w:abstractNumId="109">
    <w:nsid w:val="7F9B2F20"/>
    <w:multiLevelType w:val="hybridMultilevel"/>
    <w:tmpl w:val="59A20A28"/>
    <w:lvl w:ilvl="0">
      <w:start w:val="1"/>
      <w:numFmt w:val="lowerLetter"/>
      <w:lvlText w:val="%1)"/>
      <w:lvlJc w:val="left"/>
      <w:pPr>
        <w:tabs>
          <w:tab w:val="num" w:pos="1724"/>
        </w:tabs>
        <w:ind w:left="1724" w:hanging="360"/>
      </w:pPr>
    </w:lvl>
    <w:lvl w:ilvl="1">
      <w:start w:val="1"/>
      <w:numFmt w:val="lowerLetter"/>
      <w:lvlText w:val="%2."/>
      <w:lvlJc w:val="left"/>
      <w:pPr>
        <w:tabs>
          <w:tab w:val="num" w:pos="1724"/>
        </w:tabs>
        <w:ind w:left="1724" w:hanging="360"/>
      </w:p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tabs>
          <w:tab w:val="num" w:pos="3884"/>
        </w:tabs>
        <w:ind w:left="3884" w:hanging="360"/>
      </w:p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110">
    <w:nsid w:val="7FF110A9"/>
    <w:multiLevelType w:val="hybridMultilevel"/>
    <w:tmpl w:val="7746369E"/>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8"/>
  </w:num>
  <w:num w:numId="2">
    <w:abstractNumId w:val="19"/>
  </w:num>
  <w:num w:numId="3">
    <w:abstractNumId w:val="88"/>
  </w:num>
  <w:num w:numId="4">
    <w:abstractNumId w:val="84"/>
  </w:num>
  <w:num w:numId="5">
    <w:abstractNumId w:val="67"/>
  </w:num>
  <w:num w:numId="6">
    <w:abstractNumId w:val="46"/>
  </w:num>
  <w:num w:numId="7">
    <w:abstractNumId w:val="26"/>
  </w:num>
  <w:num w:numId="8">
    <w:abstractNumId w:val="37"/>
  </w:num>
  <w:num w:numId="9">
    <w:abstractNumId w:val="1"/>
  </w:num>
  <w:num w:numId="10">
    <w:abstractNumId w:val="15"/>
  </w:num>
  <w:num w:numId="11">
    <w:abstractNumId w:val="76"/>
  </w:num>
  <w:num w:numId="12">
    <w:abstractNumId w:val="59"/>
  </w:num>
  <w:num w:numId="13">
    <w:abstractNumId w:val="54"/>
  </w:num>
  <w:num w:numId="14">
    <w:abstractNumId w:val="13"/>
  </w:num>
  <w:num w:numId="15">
    <w:abstractNumId w:val="29"/>
  </w:num>
  <w:num w:numId="16">
    <w:abstractNumId w:val="105"/>
  </w:num>
  <w:num w:numId="17">
    <w:abstractNumId w:val="72"/>
  </w:num>
  <w:num w:numId="18">
    <w:abstractNumId w:val="39"/>
  </w:num>
  <w:num w:numId="19">
    <w:abstractNumId w:val="101"/>
  </w:num>
  <w:num w:numId="20">
    <w:abstractNumId w:val="110"/>
  </w:num>
  <w:num w:numId="21">
    <w:abstractNumId w:val="6"/>
  </w:num>
  <w:num w:numId="22">
    <w:abstractNumId w:val="20"/>
  </w:num>
  <w:num w:numId="23">
    <w:abstractNumId w:val="48"/>
  </w:num>
  <w:num w:numId="24">
    <w:abstractNumId w:val="33"/>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91"/>
  </w:num>
  <w:num w:numId="28">
    <w:abstractNumId w:val="77"/>
  </w:num>
  <w:num w:numId="29">
    <w:abstractNumId w:val="61"/>
  </w:num>
  <w:num w:numId="30">
    <w:abstractNumId w:val="21"/>
  </w:num>
  <w:num w:numId="31">
    <w:abstractNumId w:val="99"/>
  </w:num>
  <w:num w:numId="32">
    <w:abstractNumId w:val="25"/>
  </w:num>
  <w:num w:numId="33">
    <w:abstractNumId w:val="80"/>
  </w:num>
  <w:num w:numId="34">
    <w:abstractNumId w:val="52"/>
  </w:num>
  <w:num w:numId="35">
    <w:abstractNumId w:val="17"/>
  </w:num>
  <w:num w:numId="36">
    <w:abstractNumId w:val="97"/>
  </w:num>
  <w:num w:numId="37">
    <w:abstractNumId w:val="58"/>
  </w:num>
  <w:num w:numId="38">
    <w:abstractNumId w:val="95"/>
  </w:num>
  <w:num w:numId="39">
    <w:abstractNumId w:val="86"/>
  </w:num>
  <w:num w:numId="40">
    <w:abstractNumId w:val="11"/>
  </w:num>
  <w:num w:numId="41">
    <w:abstractNumId w:val="60"/>
  </w:num>
  <w:num w:numId="42">
    <w:abstractNumId w:val="93"/>
  </w:num>
  <w:num w:numId="43">
    <w:abstractNumId w:val="89"/>
  </w:num>
  <w:num w:numId="44">
    <w:abstractNumId w:val="10"/>
  </w:num>
  <w:num w:numId="45">
    <w:abstractNumId w:val="16"/>
  </w:num>
  <w:num w:numId="46">
    <w:abstractNumId w:val="0"/>
  </w:num>
  <w:num w:numId="47">
    <w:abstractNumId w:val="63"/>
  </w:num>
  <w:num w:numId="48">
    <w:abstractNumId w:val="34"/>
  </w:num>
  <w:num w:numId="49">
    <w:abstractNumId w:val="57"/>
  </w:num>
  <w:num w:numId="50">
    <w:abstractNumId w:val="100"/>
  </w:num>
  <w:num w:numId="51">
    <w:abstractNumId w:val="96"/>
  </w:num>
  <w:num w:numId="52">
    <w:abstractNumId w:val="49"/>
  </w:num>
  <w:num w:numId="53">
    <w:abstractNumId w:val="69"/>
  </w:num>
  <w:num w:numId="54">
    <w:abstractNumId w:val="43"/>
  </w:num>
  <w:num w:numId="55">
    <w:abstractNumId w:val="78"/>
  </w:num>
  <w:num w:numId="56">
    <w:abstractNumId w:val="64"/>
  </w:num>
  <w:num w:numId="57">
    <w:abstractNumId w:val="74"/>
  </w:num>
  <w:num w:numId="58">
    <w:abstractNumId w:val="85"/>
  </w:num>
  <w:num w:numId="59">
    <w:abstractNumId w:val="5"/>
  </w:num>
  <w:num w:numId="60">
    <w:abstractNumId w:val="40"/>
  </w:num>
  <w:num w:numId="61">
    <w:abstractNumId w:val="7"/>
  </w:num>
  <w:num w:numId="62">
    <w:abstractNumId w:val="51"/>
  </w:num>
  <w:num w:numId="63">
    <w:abstractNumId w:val="62"/>
  </w:num>
  <w:num w:numId="64">
    <w:abstractNumId w:val="56"/>
  </w:num>
  <w:num w:numId="65">
    <w:abstractNumId w:val="53"/>
  </w:num>
  <w:num w:numId="66">
    <w:abstractNumId w:val="42"/>
  </w:num>
  <w:num w:numId="67">
    <w:abstractNumId w:val="92"/>
  </w:num>
  <w:num w:numId="68">
    <w:abstractNumId w:val="12"/>
  </w:num>
  <w:num w:numId="69">
    <w:abstractNumId w:val="41"/>
  </w:num>
  <w:num w:numId="70">
    <w:abstractNumId w:val="82"/>
  </w:num>
  <w:num w:numId="71">
    <w:abstractNumId w:val="50"/>
  </w:num>
  <w:num w:numId="72">
    <w:abstractNumId w:val="30"/>
  </w:num>
  <w:num w:numId="73">
    <w:abstractNumId w:val="108"/>
  </w:num>
  <w:num w:numId="74">
    <w:abstractNumId w:val="36"/>
  </w:num>
  <w:num w:numId="75">
    <w:abstractNumId w:val="90"/>
  </w:num>
  <w:num w:numId="76">
    <w:abstractNumId w:val="83"/>
  </w:num>
  <w:num w:numId="77">
    <w:abstractNumId w:val="35"/>
  </w:num>
  <w:num w:numId="78">
    <w:abstractNumId w:val="24"/>
  </w:num>
  <w:num w:numId="79">
    <w:abstractNumId w:val="45"/>
  </w:num>
  <w:num w:numId="80">
    <w:abstractNumId w:val="22"/>
  </w:num>
  <w:num w:numId="81">
    <w:abstractNumId w:val="55"/>
  </w:num>
  <w:num w:numId="82">
    <w:abstractNumId w:val="70"/>
  </w:num>
  <w:num w:numId="83">
    <w:abstractNumId w:val="98"/>
  </w:num>
  <w:num w:numId="84">
    <w:abstractNumId w:val="109"/>
  </w:num>
  <w:num w:numId="85">
    <w:abstractNumId w:val="3"/>
  </w:num>
  <w:num w:numId="86">
    <w:abstractNumId w:val="79"/>
  </w:num>
  <w:num w:numId="87">
    <w:abstractNumId w:val="71"/>
  </w:num>
  <w:num w:numId="88">
    <w:abstractNumId w:val="47"/>
  </w:num>
  <w:num w:numId="89">
    <w:abstractNumId w:val="103"/>
  </w:num>
  <w:num w:numId="90">
    <w:abstractNumId w:val="65"/>
  </w:num>
  <w:num w:numId="91">
    <w:abstractNumId w:val="73"/>
  </w:num>
  <w:num w:numId="92">
    <w:abstractNumId w:val="23"/>
  </w:num>
  <w:num w:numId="93">
    <w:abstractNumId w:val="4"/>
  </w:num>
  <w:num w:numId="94">
    <w:abstractNumId w:val="38"/>
  </w:num>
  <w:num w:numId="95">
    <w:abstractNumId w:val="104"/>
  </w:num>
  <w:num w:numId="96">
    <w:abstractNumId w:val="32"/>
  </w:num>
  <w:num w:numId="97">
    <w:abstractNumId w:val="75"/>
  </w:num>
  <w:num w:numId="98">
    <w:abstractNumId w:val="44"/>
  </w:num>
  <w:num w:numId="99">
    <w:abstractNumId w:val="28"/>
  </w:num>
  <w:num w:numId="100">
    <w:abstractNumId w:val="18"/>
  </w:num>
  <w:num w:numId="101">
    <w:abstractNumId w:val="106"/>
  </w:num>
  <w:num w:numId="102">
    <w:abstractNumId w:val="81"/>
  </w:num>
  <w:num w:numId="103">
    <w:abstractNumId w:val="66"/>
  </w:num>
  <w:num w:numId="104">
    <w:abstractNumId w:val="94"/>
  </w:num>
  <w:num w:numId="105">
    <w:abstractNumId w:val="87"/>
  </w:num>
  <w:num w:numId="106">
    <w:abstractNumId w:val="68"/>
  </w:num>
  <w:num w:numId="107">
    <w:abstractNumId w:val="9"/>
  </w:num>
  <w:num w:numId="108">
    <w:abstractNumId w:val="31"/>
  </w:num>
  <w:num w:numId="109">
    <w:abstractNumId w:val="102"/>
  </w:num>
  <w:num w:numId="110">
    <w:abstractNumId w:val="107"/>
  </w:num>
  <w:num w:numId="1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noPunctuationKerning/>
  <w:characterSpacingControl w:val="doNotCompress"/>
  <w:footnotePr>
    <w:footnote w:id="0"/>
    <w:footnote w:id="1"/>
  </w:footnotePr>
  <w:compat>
    <w:useWord2002TableStyleRules/>
    <w:growAutofit/>
    <w:doNotUseIndentAsNumberingTabStop/>
    <w:allowSpaceOfSameStyleInTable/>
    <w:splitPgBreakAndParaMark/>
    <w:useAnsiKerningPairs/>
  </w:compat>
  <w:rsids>
    <w:rsidRoot w:val="00000000"/>
    <w:rsid w:val="00006DE5"/>
    <w:rsid w:val="00013E49"/>
    <w:rsid w:val="00014447"/>
    <w:rsid w:val="0003353C"/>
    <w:rsid w:val="000339F2"/>
    <w:rsid w:val="000467E4"/>
    <w:rsid w:val="000606B5"/>
    <w:rsid w:val="000644F6"/>
    <w:rsid w:val="00087B65"/>
    <w:rsid w:val="000B7D3E"/>
    <w:rsid w:val="000C63EF"/>
    <w:rsid w:val="000D639F"/>
    <w:rsid w:val="000F002D"/>
    <w:rsid w:val="000F3EAB"/>
    <w:rsid w:val="000F4E88"/>
    <w:rsid w:val="00115F42"/>
    <w:rsid w:val="001258B7"/>
    <w:rsid w:val="00133555"/>
    <w:rsid w:val="00146D23"/>
    <w:rsid w:val="001646FB"/>
    <w:rsid w:val="00184EA2"/>
    <w:rsid w:val="00192580"/>
    <w:rsid w:val="001C6FAE"/>
    <w:rsid w:val="001D48C4"/>
    <w:rsid w:val="001F101E"/>
    <w:rsid w:val="001F3CFB"/>
    <w:rsid w:val="002121E7"/>
    <w:rsid w:val="002157B9"/>
    <w:rsid w:val="00225C07"/>
    <w:rsid w:val="0024252A"/>
    <w:rsid w:val="002443B6"/>
    <w:rsid w:val="00244F35"/>
    <w:rsid w:val="002601E2"/>
    <w:rsid w:val="00275FB8"/>
    <w:rsid w:val="00276DAD"/>
    <w:rsid w:val="00286BCD"/>
    <w:rsid w:val="00295810"/>
    <w:rsid w:val="0029690E"/>
    <w:rsid w:val="002A0C81"/>
    <w:rsid w:val="002A1DA4"/>
    <w:rsid w:val="002A6CF0"/>
    <w:rsid w:val="002C6685"/>
    <w:rsid w:val="002E660B"/>
    <w:rsid w:val="00307DB4"/>
    <w:rsid w:val="00317870"/>
    <w:rsid w:val="00324350"/>
    <w:rsid w:val="00337085"/>
    <w:rsid w:val="003375A2"/>
    <w:rsid w:val="0034444A"/>
    <w:rsid w:val="00346492"/>
    <w:rsid w:val="00356ED2"/>
    <w:rsid w:val="0037642B"/>
    <w:rsid w:val="00381C03"/>
    <w:rsid w:val="00383EFC"/>
    <w:rsid w:val="00384CD4"/>
    <w:rsid w:val="0038639D"/>
    <w:rsid w:val="00391C20"/>
    <w:rsid w:val="0039784C"/>
    <w:rsid w:val="003A7998"/>
    <w:rsid w:val="003B0B8E"/>
    <w:rsid w:val="003B28EF"/>
    <w:rsid w:val="003B36FA"/>
    <w:rsid w:val="003B52FC"/>
    <w:rsid w:val="003B6215"/>
    <w:rsid w:val="003C020C"/>
    <w:rsid w:val="003C19D5"/>
    <w:rsid w:val="003F4680"/>
    <w:rsid w:val="004014C5"/>
    <w:rsid w:val="00410541"/>
    <w:rsid w:val="004142C2"/>
    <w:rsid w:val="00415418"/>
    <w:rsid w:val="004159E5"/>
    <w:rsid w:val="00424943"/>
    <w:rsid w:val="00436B14"/>
    <w:rsid w:val="0044181B"/>
    <w:rsid w:val="0044719A"/>
    <w:rsid w:val="00447BF9"/>
    <w:rsid w:val="0045778E"/>
    <w:rsid w:val="00464D22"/>
    <w:rsid w:val="004659E8"/>
    <w:rsid w:val="004676F6"/>
    <w:rsid w:val="00476F1E"/>
    <w:rsid w:val="004818F6"/>
    <w:rsid w:val="0048628D"/>
    <w:rsid w:val="004A21FC"/>
    <w:rsid w:val="004A5E19"/>
    <w:rsid w:val="004B0E31"/>
    <w:rsid w:val="004B31A3"/>
    <w:rsid w:val="004B51A3"/>
    <w:rsid w:val="004B529F"/>
    <w:rsid w:val="004C166E"/>
    <w:rsid w:val="004C1E95"/>
    <w:rsid w:val="004C2A51"/>
    <w:rsid w:val="004C4762"/>
    <w:rsid w:val="004E79B0"/>
    <w:rsid w:val="004F0371"/>
    <w:rsid w:val="00511DB7"/>
    <w:rsid w:val="005177AA"/>
    <w:rsid w:val="005229C8"/>
    <w:rsid w:val="00530944"/>
    <w:rsid w:val="005376C7"/>
    <w:rsid w:val="00554E63"/>
    <w:rsid w:val="00572C8B"/>
    <w:rsid w:val="0057674F"/>
    <w:rsid w:val="0058284C"/>
    <w:rsid w:val="00583AFD"/>
    <w:rsid w:val="005847A5"/>
    <w:rsid w:val="005A370D"/>
    <w:rsid w:val="005A75C1"/>
    <w:rsid w:val="005D0F43"/>
    <w:rsid w:val="005D3CB5"/>
    <w:rsid w:val="005D725A"/>
    <w:rsid w:val="005E2088"/>
    <w:rsid w:val="005F0314"/>
    <w:rsid w:val="005F7CFF"/>
    <w:rsid w:val="00616C7B"/>
    <w:rsid w:val="00645548"/>
    <w:rsid w:val="0066445A"/>
    <w:rsid w:val="0068708D"/>
    <w:rsid w:val="006958A3"/>
    <w:rsid w:val="006A6BF6"/>
    <w:rsid w:val="006B5351"/>
    <w:rsid w:val="006C7859"/>
    <w:rsid w:val="006D2558"/>
    <w:rsid w:val="006F5E90"/>
    <w:rsid w:val="006F70F9"/>
    <w:rsid w:val="00710BAB"/>
    <w:rsid w:val="00746AAF"/>
    <w:rsid w:val="00755446"/>
    <w:rsid w:val="0076106B"/>
    <w:rsid w:val="00783931"/>
    <w:rsid w:val="007931F7"/>
    <w:rsid w:val="007B5F28"/>
    <w:rsid w:val="007C5825"/>
    <w:rsid w:val="007D78EB"/>
    <w:rsid w:val="0081035B"/>
    <w:rsid w:val="00812A12"/>
    <w:rsid w:val="00813962"/>
    <w:rsid w:val="00820A19"/>
    <w:rsid w:val="00824AA5"/>
    <w:rsid w:val="00830773"/>
    <w:rsid w:val="0083314E"/>
    <w:rsid w:val="00836813"/>
    <w:rsid w:val="0084189D"/>
    <w:rsid w:val="008462F5"/>
    <w:rsid w:val="008505C7"/>
    <w:rsid w:val="008A36B7"/>
    <w:rsid w:val="008A503A"/>
    <w:rsid w:val="008C078A"/>
    <w:rsid w:val="008C44E8"/>
    <w:rsid w:val="008C6CA0"/>
    <w:rsid w:val="008D516F"/>
    <w:rsid w:val="008F4260"/>
    <w:rsid w:val="008F4B32"/>
    <w:rsid w:val="00900D52"/>
    <w:rsid w:val="00913E28"/>
    <w:rsid w:val="00915007"/>
    <w:rsid w:val="00915063"/>
    <w:rsid w:val="0092467F"/>
    <w:rsid w:val="009300A0"/>
    <w:rsid w:val="00932E04"/>
    <w:rsid w:val="00933628"/>
    <w:rsid w:val="00957CB7"/>
    <w:rsid w:val="00974CF6"/>
    <w:rsid w:val="009805A9"/>
    <w:rsid w:val="009862AC"/>
    <w:rsid w:val="009D207B"/>
    <w:rsid w:val="009F0143"/>
    <w:rsid w:val="009F53F3"/>
    <w:rsid w:val="00A012F6"/>
    <w:rsid w:val="00A0600C"/>
    <w:rsid w:val="00A06467"/>
    <w:rsid w:val="00A13BEF"/>
    <w:rsid w:val="00A154F2"/>
    <w:rsid w:val="00A23B19"/>
    <w:rsid w:val="00A35B44"/>
    <w:rsid w:val="00A404FB"/>
    <w:rsid w:val="00A46A76"/>
    <w:rsid w:val="00A4717E"/>
    <w:rsid w:val="00A519EB"/>
    <w:rsid w:val="00AA1666"/>
    <w:rsid w:val="00AA4C62"/>
    <w:rsid w:val="00AB4949"/>
    <w:rsid w:val="00AC7C57"/>
    <w:rsid w:val="00AD073A"/>
    <w:rsid w:val="00AE04E4"/>
    <w:rsid w:val="00AE65A1"/>
    <w:rsid w:val="00B00FE7"/>
    <w:rsid w:val="00B132A6"/>
    <w:rsid w:val="00B25F5F"/>
    <w:rsid w:val="00B27192"/>
    <w:rsid w:val="00B357AB"/>
    <w:rsid w:val="00B52CE7"/>
    <w:rsid w:val="00B53D2B"/>
    <w:rsid w:val="00B76AD3"/>
    <w:rsid w:val="00B82D7D"/>
    <w:rsid w:val="00BA1F92"/>
    <w:rsid w:val="00BA32A8"/>
    <w:rsid w:val="00BA3ED9"/>
    <w:rsid w:val="00BD1517"/>
    <w:rsid w:val="00BD4634"/>
    <w:rsid w:val="00BF5E87"/>
    <w:rsid w:val="00BF6BA3"/>
    <w:rsid w:val="00C0061B"/>
    <w:rsid w:val="00C02794"/>
    <w:rsid w:val="00C203A2"/>
    <w:rsid w:val="00C30FBD"/>
    <w:rsid w:val="00C35142"/>
    <w:rsid w:val="00C35DF1"/>
    <w:rsid w:val="00C3654E"/>
    <w:rsid w:val="00C37BF7"/>
    <w:rsid w:val="00C73EC4"/>
    <w:rsid w:val="00C81022"/>
    <w:rsid w:val="00C875B8"/>
    <w:rsid w:val="00C87E7E"/>
    <w:rsid w:val="00C9078E"/>
    <w:rsid w:val="00C97DCC"/>
    <w:rsid w:val="00CA0481"/>
    <w:rsid w:val="00CA66AC"/>
    <w:rsid w:val="00CB5C3D"/>
    <w:rsid w:val="00CB7C36"/>
    <w:rsid w:val="00CC7A30"/>
    <w:rsid w:val="00CC7ADD"/>
    <w:rsid w:val="00CD1B3D"/>
    <w:rsid w:val="00CE178C"/>
    <w:rsid w:val="00CE486B"/>
    <w:rsid w:val="00CF1B80"/>
    <w:rsid w:val="00D03292"/>
    <w:rsid w:val="00D040AF"/>
    <w:rsid w:val="00D070B4"/>
    <w:rsid w:val="00D2683B"/>
    <w:rsid w:val="00D33C31"/>
    <w:rsid w:val="00D47B38"/>
    <w:rsid w:val="00D55365"/>
    <w:rsid w:val="00D73F59"/>
    <w:rsid w:val="00D77598"/>
    <w:rsid w:val="00D92007"/>
    <w:rsid w:val="00D93E39"/>
    <w:rsid w:val="00D96633"/>
    <w:rsid w:val="00DA0213"/>
    <w:rsid w:val="00DB0DE2"/>
    <w:rsid w:val="00DB3154"/>
    <w:rsid w:val="00DC0D80"/>
    <w:rsid w:val="00DC71E8"/>
    <w:rsid w:val="00DC730D"/>
    <w:rsid w:val="00DE1728"/>
    <w:rsid w:val="00DF0007"/>
    <w:rsid w:val="00DF13A6"/>
    <w:rsid w:val="00E00B4E"/>
    <w:rsid w:val="00E00E56"/>
    <w:rsid w:val="00E00FA5"/>
    <w:rsid w:val="00E0133F"/>
    <w:rsid w:val="00E16E0F"/>
    <w:rsid w:val="00E3364B"/>
    <w:rsid w:val="00E43C50"/>
    <w:rsid w:val="00E50C26"/>
    <w:rsid w:val="00E55E25"/>
    <w:rsid w:val="00E72DE4"/>
    <w:rsid w:val="00E818C3"/>
    <w:rsid w:val="00E83E5A"/>
    <w:rsid w:val="00E9214F"/>
    <w:rsid w:val="00EA25A5"/>
    <w:rsid w:val="00EA69F8"/>
    <w:rsid w:val="00EC12AE"/>
    <w:rsid w:val="00EC2B41"/>
    <w:rsid w:val="00EC75C7"/>
    <w:rsid w:val="00ED5439"/>
    <w:rsid w:val="00EE7C69"/>
    <w:rsid w:val="00EF194D"/>
    <w:rsid w:val="00F21060"/>
    <w:rsid w:val="00F304CD"/>
    <w:rsid w:val="00F36983"/>
    <w:rsid w:val="00F4175A"/>
    <w:rsid w:val="00F4224D"/>
    <w:rsid w:val="00F51299"/>
    <w:rsid w:val="00F55A09"/>
    <w:rsid w:val="00F55A1A"/>
    <w:rsid w:val="00F5693A"/>
    <w:rsid w:val="00F6521D"/>
    <w:rsid w:val="00F65442"/>
    <w:rsid w:val="00F76A04"/>
    <w:rsid w:val="00F80872"/>
    <w:rsid w:val="00F87D4C"/>
    <w:rsid w:val="00F96AD5"/>
    <w:rsid w:val="00FB681A"/>
    <w:rsid w:val="00FC7124"/>
    <w:rsid w:val="00FD4855"/>
    <w:rsid w:val="00FE4D31"/>
    <w:rsid w:val="00FF724B"/>
  </w:rsid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124F"/>
    <w:pPr>
      <w:widowControl w:val="0"/>
      <w:suppressAutoHyphens/>
      <w:autoSpaceDE w:val="0"/>
      <w:autoSpaceDN w:val="0"/>
      <w:bidi w:val="0"/>
      <w:adjustRightInd w:val="0"/>
      <w:ind w:left="0" w:right="0"/>
      <w:jc w:val="left"/>
      <w:textAlignment w:val="auto"/>
    </w:pPr>
    <w:rPr>
      <w:sz w:val="20"/>
      <w:szCs w:val="20"/>
      <w:rtl w:val="0"/>
      <w:lang w:val="sk-SK" w:bidi="ar-SA"/>
    </w:rPr>
  </w:style>
  <w:style w:type="character" w:default="1" w:styleId="DefaultParagraphFont">
    <w:name w:val="Default Paragraph Font"/>
    <w:link w:val="CharChar1"/>
    <w:semiHidden/>
  </w:style>
  <w:style w:type="paragraph" w:styleId="BodyText">
    <w:name w:val="Body Text"/>
    <w:basedOn w:val="Normal"/>
    <w:rsid w:val="00383EFC"/>
    <w:pPr>
      <w:jc w:val="center"/>
    </w:pPr>
    <w:rPr>
      <w:b/>
      <w:bCs/>
      <w:sz w:val="24"/>
      <w:szCs w:val="24"/>
    </w:rPr>
  </w:style>
  <w:style w:type="paragraph" w:styleId="FootnoteText">
    <w:name w:val="footnote text"/>
    <w:basedOn w:val="Normal"/>
    <w:semiHidden/>
    <w:rsid w:val="00DB7A04"/>
    <w:pPr>
      <w:jc w:val="left"/>
    </w:pPr>
  </w:style>
  <w:style w:type="character" w:styleId="FootnoteReference">
    <w:name w:val="footnote reference"/>
    <w:basedOn w:val="DefaultParagraphFont"/>
    <w:semiHidden/>
    <w:rsid w:val="00DB7A04"/>
    <w:rPr>
      <w:vertAlign w:val="superscript"/>
    </w:rPr>
  </w:style>
  <w:style w:type="character" w:styleId="CommentReference">
    <w:name w:val="annotation reference"/>
    <w:basedOn w:val="DefaultParagraphFont"/>
    <w:semiHidden/>
    <w:rsid w:val="00DB7A04"/>
    <w:rPr>
      <w:sz w:val="16"/>
      <w:szCs w:val="16"/>
      <w:rtl w:val="0"/>
    </w:rPr>
  </w:style>
  <w:style w:type="paragraph" w:styleId="CommentText">
    <w:name w:val="annotation text"/>
    <w:basedOn w:val="Normal"/>
    <w:semiHidden/>
    <w:rsid w:val="00DB7A04"/>
    <w:pPr>
      <w:jc w:val="left"/>
    </w:pPr>
  </w:style>
  <w:style w:type="paragraph" w:styleId="CommentSubject">
    <w:name w:val="annotation subject"/>
    <w:basedOn w:val="CommentText"/>
    <w:next w:val="CommentText"/>
    <w:semiHidden/>
    <w:rsid w:val="00DB7A04"/>
    <w:pPr>
      <w:jc w:val="left"/>
    </w:pPr>
    <w:rPr>
      <w:b/>
      <w:bCs/>
    </w:rPr>
  </w:style>
  <w:style w:type="paragraph" w:styleId="BalloonText">
    <w:name w:val="Balloon Text"/>
    <w:basedOn w:val="Normal"/>
    <w:semiHidden/>
    <w:rsid w:val="00DB7A04"/>
    <w:pPr>
      <w:jc w:val="left"/>
    </w:pPr>
    <w:rPr>
      <w:rFonts w:ascii="Tahoma" w:hAnsi="Tahoma"/>
      <w:sz w:val="16"/>
      <w:szCs w:val="16"/>
    </w:rPr>
  </w:style>
  <w:style w:type="paragraph" w:styleId="Footer">
    <w:name w:val="footer"/>
    <w:basedOn w:val="Normal"/>
    <w:rsid w:val="00013E49"/>
    <w:pPr>
      <w:tabs>
        <w:tab w:val="center" w:pos="4703"/>
        <w:tab w:val="right" w:pos="9406"/>
      </w:tabs>
      <w:suppressAutoHyphens w:val="0"/>
      <w:jc w:val="left"/>
    </w:pPr>
    <w:rPr>
      <w:sz w:val="24"/>
      <w:szCs w:val="24"/>
      <w:lang w:val="en-US"/>
    </w:rPr>
  </w:style>
  <w:style w:type="character" w:styleId="PageNumber">
    <w:name w:val="page number"/>
    <w:basedOn w:val="DefaultParagraphFont"/>
    <w:rsid w:val="00013E49"/>
    <w:rPr>
      <w:rFonts w:cs="Times New Roman"/>
      <w:rtl w:val="0"/>
    </w:rPr>
  </w:style>
  <w:style w:type="character" w:styleId="Emphasis">
    <w:name w:val="Emphasis"/>
    <w:basedOn w:val="DefaultParagraphFont"/>
    <w:uiPriority w:val="20"/>
    <w:qFormat/>
    <w:rsid w:val="004238C6"/>
    <w:rPr>
      <w:i/>
      <w:iCs/>
      <w:rtl w:val="0"/>
    </w:rPr>
  </w:style>
  <w:style w:type="paragraph" w:styleId="BodyText2">
    <w:name w:val="Body Text 2"/>
    <w:basedOn w:val="Normal"/>
    <w:rsid w:val="0059674F"/>
    <w:pPr>
      <w:spacing w:after="120" w:line="480" w:lineRule="auto"/>
      <w:jc w:val="left"/>
    </w:pPr>
  </w:style>
  <w:style w:type="paragraph" w:styleId="BodyTextIndent2">
    <w:name w:val="Body Text Indent 2"/>
    <w:basedOn w:val="Normal"/>
    <w:rsid w:val="000A751C"/>
    <w:pPr>
      <w:spacing w:after="120" w:line="480" w:lineRule="auto"/>
      <w:ind w:left="283"/>
      <w:jc w:val="left"/>
    </w:pPr>
  </w:style>
  <w:style w:type="paragraph" w:styleId="BodyTextIndent">
    <w:name w:val="Body Text Indent"/>
    <w:basedOn w:val="Normal"/>
    <w:rsid w:val="00E00E56"/>
    <w:pPr>
      <w:spacing w:after="120"/>
      <w:ind w:left="283"/>
      <w:jc w:val="left"/>
    </w:pPr>
  </w:style>
  <w:style w:type="paragraph" w:styleId="BodyTextIndent3">
    <w:name w:val="Body Text Indent 3"/>
    <w:basedOn w:val="Normal"/>
    <w:rsid w:val="00E00E56"/>
    <w:pPr>
      <w:spacing w:after="120"/>
      <w:ind w:left="283"/>
      <w:jc w:val="left"/>
    </w:pPr>
    <w:rPr>
      <w:sz w:val="16"/>
      <w:szCs w:val="16"/>
    </w:rPr>
  </w:style>
  <w:style w:type="paragraph" w:customStyle="1" w:styleId="Default">
    <w:name w:val="Default"/>
    <w:rsid w:val="00A519EB"/>
    <w:pPr>
      <w:widowControl w:val="0"/>
      <w:autoSpaceDE/>
      <w:autoSpaceDN/>
      <w:bidi w:val="0"/>
      <w:adjustRightInd w:val="0"/>
      <w:ind w:left="0" w:right="0"/>
      <w:jc w:val="left"/>
      <w:textAlignment w:val="auto"/>
    </w:pPr>
    <w:rPr>
      <w:color w:val="000000"/>
      <w:sz w:val="24"/>
      <w:szCs w:val="24"/>
      <w:rtl w:val="0"/>
      <w:lang w:val="en-US"/>
    </w:rPr>
  </w:style>
  <w:style w:type="paragraph" w:customStyle="1" w:styleId="Revize">
    <w:name w:val="Revize"/>
    <w:hidden/>
    <w:uiPriority w:val="99"/>
    <w:semiHidden/>
    <w:rsid w:val="00F560FE"/>
    <w:pPr>
      <w:widowControl w:val="0"/>
      <w:autoSpaceDE w:val="0"/>
      <w:autoSpaceDN w:val="0"/>
      <w:bidi w:val="0"/>
      <w:adjustRightInd w:val="0"/>
      <w:ind w:left="0" w:right="0"/>
      <w:jc w:val="left"/>
      <w:textAlignment w:val="auto"/>
    </w:pPr>
    <w:rPr>
      <w:sz w:val="20"/>
      <w:szCs w:val="20"/>
      <w:rtl w:val="0"/>
      <w:lang w:val="sk-SK" w:bidi="ar-SA"/>
    </w:rPr>
  </w:style>
  <w:style w:type="character" w:customStyle="1" w:styleId="ra">
    <w:name w:val="ra"/>
    <w:basedOn w:val="DefaultParagraphFont"/>
    <w:rsid w:val="00014447"/>
  </w:style>
  <w:style w:type="paragraph" w:customStyle="1" w:styleId="CharChar1">
    <w:name w:val="Char Char1"/>
    <w:basedOn w:val="Normal"/>
    <w:link w:val="DefaultParagraphFont"/>
    <w:rsid w:val="00014447"/>
    <w:pPr>
      <w:suppressAutoHyphens w:val="0"/>
      <w:spacing w:after="160" w:line="240" w:lineRule="exact"/>
      <w:jc w:val="left"/>
    </w:pPr>
    <w:rPr>
      <w:rFonts w:ascii="Tahoma" w:hAnsi="Tahoma"/>
    </w:rPr>
  </w:style>
  <w:style w:type="paragraph" w:styleId="Title">
    <w:name w:val="Title"/>
    <w:basedOn w:val="Normal"/>
    <w:uiPriority w:val="10"/>
    <w:qFormat/>
    <w:rsid w:val="0048628D"/>
    <w:pPr>
      <w:suppressAutoHyphens w:val="0"/>
      <w:spacing w:before="120"/>
      <w:jc w:val="center"/>
    </w:pPr>
    <w:rPr>
      <w:sz w:val="28"/>
      <w:szCs w:val="28"/>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footnotes" Target="footnot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1</TotalTime>
  <Pages>1</Pages>
  <Words>8144</Words>
  <Characters>46424</Characters>
  <Application>Microsoft Office Word</Application>
  <DocSecurity>0</DocSecurity>
  <Lines>0</Lines>
  <Paragraphs>0</Paragraphs>
  <ScaleCrop>false</ScaleCrop>
  <Company>Narodna banka Slovenska</Company>
  <LinksUpToDate>false</LinksUpToDate>
  <CharactersWithSpaces>54460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Antikrízový zákon</dc:title>
  <dc:creator>Peter Penzes</dc:creator>
  <cp:lastModifiedBy>Administrator</cp:lastModifiedBy>
  <cp:revision>2</cp:revision>
  <cp:lastPrinted>2009-06-11T09:12:00Z</cp:lastPrinted>
  <dcterms:created xsi:type="dcterms:W3CDTF">2009-06-11T12:38:00Z</dcterms:created>
  <dcterms:modified xsi:type="dcterms:W3CDTF">2009-06-11T12:38:00Z</dcterms:modified>
</cp:coreProperties>
</file>