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F3227A" w:rsidRPr="004F3503" w:rsidP="00144CD8">
      <w:pPr>
        <w:ind w:right="72"/>
        <w:jc w:val="center"/>
        <w:rPr>
          <w:rFonts w:ascii="Times New Roman" w:hAnsi="Times New Roman" w:cs="Times New Roman"/>
          <w:b/>
        </w:rPr>
      </w:pPr>
      <w:r w:rsidRPr="004F3503">
        <w:rPr>
          <w:rFonts w:ascii="Times New Roman" w:hAnsi="Times New Roman" w:cs="Times New Roman"/>
          <w:b/>
        </w:rPr>
        <w:t>Tézy</w:t>
      </w:r>
    </w:p>
    <w:p w:rsidR="00F3227A" w:rsidRPr="004F3503" w:rsidP="004F3503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b/>
        </w:rPr>
      </w:pPr>
      <w:r w:rsidRPr="004F3503">
        <w:rPr>
          <w:rFonts w:ascii="Times New Roman" w:hAnsi="Times New Roman" w:cs="Times New Roman"/>
          <w:b/>
        </w:rPr>
        <w:t xml:space="preserve">na vypracovanie </w:t>
      </w:r>
      <w:r w:rsidR="00113434">
        <w:rPr>
          <w:rFonts w:ascii="Times New Roman" w:hAnsi="Times New Roman" w:cs="Times New Roman"/>
          <w:b/>
        </w:rPr>
        <w:t xml:space="preserve">návrhu vyhlášky Ministerstva životného prostredia Slovenskej republiky, ktorou sa ustanovia podrobnosti o vypracovaní a obsahu plánu </w:t>
      </w:r>
      <w:r w:rsidRPr="004F3503">
        <w:rPr>
          <w:rFonts w:ascii="Times New Roman" w:hAnsi="Times New Roman" w:cs="Times New Roman"/>
          <w:b/>
        </w:rPr>
        <w:t xml:space="preserve">obnovy verejných vodovodov a verejných kanalizácií na základe splnomocňovacích ustanovení </w:t>
      </w:r>
      <w:r w:rsidR="00DD4484">
        <w:rPr>
          <w:rFonts w:ascii="Times New Roman" w:hAnsi="Times New Roman" w:cs="Times New Roman"/>
          <w:b/>
        </w:rPr>
        <w:br/>
      </w:r>
      <w:r w:rsidRPr="004F3503">
        <w:rPr>
          <w:rFonts w:ascii="Times New Roman" w:hAnsi="Times New Roman" w:cs="Times New Roman"/>
          <w:b/>
        </w:rPr>
        <w:t xml:space="preserve">§ 15 ods. </w:t>
      </w:r>
      <w:smartTag w:uri="urn:schemas-microsoft-com:office:smarttags" w:element="metricconverter">
        <w:smartTagPr>
          <w:attr w:name="ProductID" w:val="6 a"/>
        </w:smartTagPr>
        <w:r w:rsidR="00773E7E">
          <w:rPr>
            <w:rFonts w:ascii="Times New Roman" w:hAnsi="Times New Roman" w:cs="Times New Roman"/>
            <w:b/>
          </w:rPr>
          <w:t>6</w:t>
        </w:r>
        <w:r w:rsidRPr="004F3503">
          <w:rPr>
            <w:rFonts w:ascii="Times New Roman" w:hAnsi="Times New Roman" w:cs="Times New Roman"/>
            <w:b/>
          </w:rPr>
          <w:t xml:space="preserve"> a</w:t>
        </w:r>
      </w:smartTag>
      <w:r w:rsidRPr="004F3503">
        <w:rPr>
          <w:rFonts w:ascii="Times New Roman" w:hAnsi="Times New Roman" w:cs="Times New Roman"/>
          <w:b/>
        </w:rPr>
        <w:t xml:space="preserve"> § 16 ods. </w:t>
      </w:r>
      <w:r w:rsidR="00773E7E">
        <w:rPr>
          <w:rFonts w:ascii="Times New Roman" w:hAnsi="Times New Roman" w:cs="Times New Roman"/>
          <w:b/>
        </w:rPr>
        <w:t>6</w:t>
      </w:r>
      <w:r w:rsidRPr="004F3503">
        <w:rPr>
          <w:rFonts w:ascii="Times New Roman" w:hAnsi="Times New Roman" w:cs="Times New Roman"/>
          <w:b/>
        </w:rPr>
        <w:t>.</w:t>
      </w:r>
    </w:p>
    <w:p w:rsidR="00431215" w:rsidP="00431215">
      <w:pPr>
        <w:jc w:val="both"/>
        <w:rPr>
          <w:rFonts w:ascii="Times New Roman" w:hAnsi="Times New Roman" w:cs="Times New Roman"/>
        </w:rPr>
      </w:pPr>
    </w:p>
    <w:p w:rsidR="00431215" w:rsidP="00431215">
      <w:pPr>
        <w:jc w:val="both"/>
        <w:rPr>
          <w:rFonts w:ascii="Times New Roman" w:hAnsi="Times New Roman" w:cs="Times New Roman"/>
        </w:rPr>
      </w:pPr>
      <w:r w:rsidR="00113434">
        <w:rPr>
          <w:rFonts w:ascii="Times New Roman" w:hAnsi="Times New Roman" w:cs="Times New Roman"/>
        </w:rPr>
        <w:t>Základné tézy:</w:t>
      </w:r>
    </w:p>
    <w:p w:rsidR="00113434" w:rsidP="00431215">
      <w:pPr>
        <w:jc w:val="both"/>
        <w:rPr>
          <w:rFonts w:ascii="Times New Roman" w:hAnsi="Times New Roman" w:cs="Times New Roman"/>
        </w:rPr>
      </w:pPr>
    </w:p>
    <w:p w:rsidR="00113434" w:rsidP="004312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Všeobecne záväzný právny predpis, ktorý vydá </w:t>
      </w:r>
      <w:r w:rsidRPr="00113434">
        <w:rPr>
          <w:rFonts w:ascii="Times New Roman" w:hAnsi="Times New Roman" w:cs="Times New Roman"/>
        </w:rPr>
        <w:t>Ministerstv</w:t>
      </w:r>
      <w:r>
        <w:rPr>
          <w:rFonts w:ascii="Times New Roman" w:hAnsi="Times New Roman" w:cs="Times New Roman"/>
        </w:rPr>
        <w:t>o</w:t>
      </w:r>
      <w:r w:rsidRPr="00113434">
        <w:rPr>
          <w:rFonts w:ascii="Times New Roman" w:hAnsi="Times New Roman" w:cs="Times New Roman"/>
        </w:rPr>
        <w:t xml:space="preserve"> životného prostredia Slovenskej republiky</w:t>
      </w:r>
      <w:r>
        <w:rPr>
          <w:rFonts w:ascii="Times New Roman" w:hAnsi="Times New Roman" w:cs="Times New Roman"/>
        </w:rPr>
        <w:t xml:space="preserve"> ustanoví:</w:t>
      </w:r>
    </w:p>
    <w:p w:rsidR="00113434" w:rsidP="00113434">
      <w:pPr>
        <w:numPr>
          <w:ilvl w:val="0"/>
          <w:numId w:val="2"/>
        </w:numPr>
        <w:tabs>
          <w:tab w:val="left" w:pos="72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Definíciu obnovy verejných vodovodov a verejných kanalizácií</w:t>
      </w:r>
      <w:r w:rsidR="00A905A4">
        <w:rPr>
          <w:rFonts w:ascii="Times New Roman" w:hAnsi="Times New Roman" w:cs="Times New Roman"/>
        </w:rPr>
        <w:t>;</w:t>
      </w:r>
    </w:p>
    <w:p w:rsidR="00113434" w:rsidP="00113434">
      <w:pPr>
        <w:numPr>
          <w:ilvl w:val="0"/>
          <w:numId w:val="2"/>
        </w:numPr>
        <w:tabs>
          <w:tab w:val="left" w:pos="720"/>
        </w:tabs>
        <w:jc w:val="both"/>
        <w:rPr>
          <w:rFonts w:ascii="Times New Roman" w:hAnsi="Times New Roman" w:cs="Times New Roman"/>
        </w:rPr>
      </w:pPr>
      <w:r w:rsidR="00A905A4">
        <w:rPr>
          <w:rFonts w:ascii="Times New Roman" w:hAnsi="Times New Roman" w:cs="Times New Roman"/>
        </w:rPr>
        <w:t>Podrobnosti pre vypracovanie plánu obnovy verejných</w:t>
      </w:r>
      <w:r w:rsidR="00A905A4">
        <w:rPr>
          <w:rFonts w:ascii="Times New Roman" w:hAnsi="Times New Roman" w:cs="Times New Roman"/>
        </w:rPr>
        <w:t xml:space="preserve"> vodovodov, vrátane všetkých stavebných a technologických objektov na verejnom vodovode;</w:t>
      </w:r>
    </w:p>
    <w:p w:rsidR="00A905A4" w:rsidP="00A905A4">
      <w:pPr>
        <w:numPr>
          <w:ilvl w:val="0"/>
          <w:numId w:val="2"/>
        </w:numPr>
        <w:tabs>
          <w:tab w:val="left" w:pos="72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Podrobnosti pre vypracovanie plánu obnovy verejných kanalizácií</w:t>
      </w:r>
      <w:r w:rsidRPr="00A905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vrátane všetkých stavebných a technologických objektov na verejnej kanalizácii;</w:t>
      </w:r>
    </w:p>
    <w:p w:rsidR="00A905A4" w:rsidP="00113434">
      <w:pPr>
        <w:numPr>
          <w:ilvl w:val="0"/>
          <w:numId w:val="2"/>
        </w:numPr>
        <w:tabs>
          <w:tab w:val="left" w:pos="72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Podrobnosti pre vypracovanie plánu financovania obnovy verejných vodovodov a verejných kanalizácií;</w:t>
      </w:r>
    </w:p>
    <w:p w:rsidR="00A905A4" w:rsidP="00A905A4">
      <w:pPr>
        <w:jc w:val="both"/>
        <w:rPr>
          <w:rFonts w:ascii="Times New Roman" w:hAnsi="Times New Roman" w:cs="Times New Roman"/>
        </w:rPr>
      </w:pPr>
    </w:p>
    <w:p w:rsidR="00A905A4" w:rsidP="00A905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Zdôvodnenie:</w:t>
      </w:r>
    </w:p>
    <w:p w:rsidR="00431215" w:rsidP="004F3503">
      <w:pPr>
        <w:ind w:right="72" w:firstLine="708"/>
        <w:jc w:val="both"/>
        <w:rPr>
          <w:rFonts w:ascii="Times New Roman" w:hAnsi="Times New Roman" w:cs="Times New Roman"/>
        </w:rPr>
      </w:pPr>
      <w:r w:rsidRPr="002E3FB7">
        <w:rPr>
          <w:rFonts w:ascii="Times New Roman" w:hAnsi="Times New Roman" w:cs="Times New Roman"/>
        </w:rPr>
        <w:t>V súčasnosti aktuálnym problémom pri prevádzkovaní verejných vodovodov</w:t>
      </w:r>
      <w:r w:rsidR="001B3469">
        <w:rPr>
          <w:rFonts w:ascii="Times New Roman" w:hAnsi="Times New Roman" w:cs="Times New Roman"/>
        </w:rPr>
        <w:t xml:space="preserve"> a verejných kanalizácií </w:t>
      </w:r>
      <w:r w:rsidRPr="002E3FB7">
        <w:rPr>
          <w:rFonts w:ascii="Times New Roman" w:hAnsi="Times New Roman" w:cs="Times New Roman"/>
        </w:rPr>
        <w:t>na Slovensku je zastaraná infraštruktúra, ktorá je z hľadiska použitých materiálov a kvality práce poplatná dobe svojho vzniku, ale vo</w:t>
      </w:r>
      <w:r w:rsidR="001B3469">
        <w:rPr>
          <w:rFonts w:ascii="Times New Roman" w:hAnsi="Times New Roman" w:cs="Times New Roman"/>
        </w:rPr>
        <w:t xml:space="preserve"> výraznej miere je aj dôsle</w:t>
      </w:r>
      <w:r w:rsidR="001B3469">
        <w:rPr>
          <w:rFonts w:ascii="Times New Roman" w:hAnsi="Times New Roman" w:cs="Times New Roman"/>
        </w:rPr>
        <w:t xml:space="preserve">dkom </w:t>
      </w:r>
      <w:r w:rsidRPr="002E3FB7">
        <w:rPr>
          <w:rFonts w:ascii="Times New Roman" w:hAnsi="Times New Roman" w:cs="Times New Roman"/>
        </w:rPr>
        <w:t>nezohľadňovania</w:t>
      </w:r>
      <w:r w:rsidR="00144CD8">
        <w:rPr>
          <w:rFonts w:ascii="Times New Roman" w:hAnsi="Times New Roman" w:cs="Times New Roman"/>
        </w:rPr>
        <w:t xml:space="preserve"> potrebnosti jej obnovy v uplynulých desaťročiach. Priemerná</w:t>
      </w:r>
      <w:r w:rsidRPr="002E3FB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</w:t>
      </w:r>
      <w:r w:rsidRPr="002E3FB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B3469">
        <w:rPr>
          <w:rFonts w:ascii="Times New Roman" w:hAnsi="Times New Roman" w:cs="Times New Roman"/>
        </w:rPr>
        <w:t xml:space="preserve">                             </w:t>
      </w:r>
      <w:r w:rsidRPr="002E3FB7">
        <w:rPr>
          <w:rFonts w:ascii="Times New Roman" w:hAnsi="Times New Roman" w:cs="Times New Roman"/>
        </w:rPr>
        <w:t xml:space="preserve">životnosť vodovodného potrubia dosahuje približne 50 rokov a na tomto predpoklade je založená dynamika obnovy vodovodných sietí vo vyspelých štátoch, ktorá predstavuje 1,5-2 % z celkovej dĺžky prevádzkovaného potrubia. U nás je dynamika obnovy vodovodných </w:t>
      </w:r>
      <w:r w:rsidRPr="002E3FB7">
        <w:rPr>
          <w:rFonts w:ascii="Times New Roman" w:hAnsi="Times New Roman" w:cs="Times New Roman"/>
        </w:rPr>
        <w:t>sietí</w:t>
      </w:r>
      <w:r w:rsidR="001B3469">
        <w:rPr>
          <w:rFonts w:ascii="Times New Roman" w:hAnsi="Times New Roman" w:cs="Times New Roman"/>
        </w:rPr>
        <w:t xml:space="preserve"> a stokových sietí</w:t>
      </w:r>
      <w:r w:rsidRPr="002E3FB7">
        <w:rPr>
          <w:rFonts w:ascii="Times New Roman" w:hAnsi="Times New Roman" w:cs="Times New Roman"/>
        </w:rPr>
        <w:t xml:space="preserve"> podstatne nižšia vzhľadom na obmedzené finančné prostriedky vlastníkov infraštruktúry. Pri vypracovávaní ročných plánov rekonštrukcií sa v dôsledku limitovaných finančných prostriedkov často iba následne riešia najakútnejšie problém</w:t>
      </w:r>
      <w:r w:rsidRPr="002E3FB7">
        <w:rPr>
          <w:rFonts w:ascii="Times New Roman" w:hAnsi="Times New Roman" w:cs="Times New Roman"/>
        </w:rPr>
        <w:t xml:space="preserve">y alebo havárie. </w:t>
      </w:r>
      <w:r>
        <w:rPr>
          <w:rFonts w:ascii="Times New Roman" w:hAnsi="Times New Roman" w:cs="Times New Roman"/>
        </w:rPr>
        <w:t>Bude potrebné, aby sa</w:t>
      </w:r>
      <w:r w:rsidRPr="002E3FB7">
        <w:rPr>
          <w:rFonts w:ascii="Times New Roman" w:hAnsi="Times New Roman" w:cs="Times New Roman"/>
        </w:rPr>
        <w:t xml:space="preserve"> dynamika </w:t>
      </w:r>
      <w:r w:rsidR="001B3469">
        <w:rPr>
          <w:rFonts w:ascii="Times New Roman" w:hAnsi="Times New Roman" w:cs="Times New Roman"/>
        </w:rPr>
        <w:t xml:space="preserve">ich </w:t>
      </w:r>
      <w:r w:rsidRPr="002E3FB7">
        <w:rPr>
          <w:rFonts w:ascii="Times New Roman" w:hAnsi="Times New Roman" w:cs="Times New Roman"/>
        </w:rPr>
        <w:t xml:space="preserve">obnovy </w:t>
      </w:r>
      <w:r>
        <w:rPr>
          <w:rFonts w:ascii="Times New Roman" w:hAnsi="Times New Roman" w:cs="Times New Roman"/>
        </w:rPr>
        <w:t xml:space="preserve">v budúcnosti </w:t>
      </w:r>
      <w:r w:rsidRPr="002E3FB7">
        <w:rPr>
          <w:rFonts w:ascii="Times New Roman" w:hAnsi="Times New Roman" w:cs="Times New Roman"/>
        </w:rPr>
        <w:t>zvýši</w:t>
      </w:r>
      <w:r>
        <w:rPr>
          <w:rFonts w:ascii="Times New Roman" w:hAnsi="Times New Roman" w:cs="Times New Roman"/>
        </w:rPr>
        <w:t>la</w:t>
      </w:r>
      <w:r w:rsidRPr="002E3FB7">
        <w:rPr>
          <w:rFonts w:ascii="Times New Roman" w:hAnsi="Times New Roman" w:cs="Times New Roman"/>
        </w:rPr>
        <w:t>.</w:t>
      </w:r>
    </w:p>
    <w:p w:rsidR="00431215" w:rsidP="00431215">
      <w:pPr>
        <w:ind w:firstLine="708"/>
        <w:jc w:val="both"/>
        <w:rPr>
          <w:rFonts w:ascii="Times New Roman" w:hAnsi="Times New Roman" w:cs="Times New Roman"/>
          <w:lang w:eastAsia="en-GB"/>
        </w:rPr>
      </w:pPr>
      <w:r w:rsidRPr="0072691D">
        <w:rPr>
          <w:rFonts w:ascii="Times New Roman" w:hAnsi="Times New Roman" w:cs="Times New Roman"/>
          <w:lang w:eastAsia="en-GB"/>
        </w:rPr>
        <w:t>Dožívajúce potrubia spôsobujú zvýšenie počtu prevádzkových porúch a negatívne ovplyvňujú efektivitu prevádzky vodovodných sietí, pričom pri prevádzkovaní vodovodných potrubí sa prejavuje citeľnejšie ekonomická strata v porovnaní s  kanalizačnými potrubiami. Poruchovosť vodovodných sietí prináša prevádzkovateľovi priame ekonomické straty v dôsledku únikov vody z potrubí, kým poruchovosť kanalizačných sietí má väčší negatívny dopad na životné prostredie a najmä znečistenie podzemných vôd.</w:t>
      </w:r>
    </w:p>
    <w:p w:rsidR="001B3469" w:rsidP="00431215">
      <w:pPr>
        <w:ind w:firstLine="708"/>
        <w:jc w:val="both"/>
        <w:rPr>
          <w:rFonts w:ascii="Times New Roman" w:hAnsi="Times New Roman" w:cs="Times New Roman"/>
          <w:lang w:eastAsia="en-GB"/>
        </w:rPr>
      </w:pPr>
      <w:r w:rsidRPr="0072691D" w:rsidR="00431215">
        <w:rPr>
          <w:rFonts w:ascii="Times New Roman" w:hAnsi="Times New Roman" w:cs="Times New Roman"/>
          <w:lang w:eastAsia="en-GB"/>
        </w:rPr>
        <w:t>Nevyhnutnou podmienkou na uspokojenie potrieb obyvateľov pri zásobovaní pitnou vodou je okrem vybudovanej a prevádzkovanej infraštruktúry aj jej uspokojivý stav do takej miery, aby bola zabezpeče</w:t>
      </w:r>
      <w:r w:rsidRPr="0072691D" w:rsidR="00431215">
        <w:rPr>
          <w:rFonts w:ascii="Times New Roman" w:hAnsi="Times New Roman" w:cs="Times New Roman"/>
          <w:lang w:eastAsia="en-GB"/>
        </w:rPr>
        <w:t xml:space="preserve">ná kvalita dodávanej služby. </w:t>
      </w:r>
    </w:p>
    <w:p w:rsidR="00431215" w:rsidP="00431215">
      <w:pPr>
        <w:ind w:firstLine="708"/>
        <w:jc w:val="both"/>
        <w:rPr>
          <w:rFonts w:ascii="Times New Roman" w:hAnsi="Times New Roman" w:cs="Times New Roman"/>
          <w:lang w:eastAsia="en-GB"/>
        </w:rPr>
      </w:pPr>
      <w:r w:rsidRPr="0072691D">
        <w:rPr>
          <w:rFonts w:ascii="Times New Roman" w:hAnsi="Times New Roman" w:cs="Times New Roman"/>
          <w:lang w:eastAsia="en-GB"/>
        </w:rPr>
        <w:t>Prvým nevyhnutným predpokladom je poznanie celej infraštruktúry. U jednotlivých zariadení a objektov verejného vodovodu</w:t>
      </w:r>
      <w:r w:rsidR="001B3469">
        <w:rPr>
          <w:rFonts w:ascii="Times New Roman" w:hAnsi="Times New Roman" w:cs="Times New Roman"/>
          <w:lang w:eastAsia="en-GB"/>
        </w:rPr>
        <w:t xml:space="preserve"> alebo verejnej kanalizácie</w:t>
      </w:r>
      <w:r w:rsidRPr="0072691D">
        <w:rPr>
          <w:rFonts w:ascii="Times New Roman" w:hAnsi="Times New Roman" w:cs="Times New Roman"/>
          <w:lang w:eastAsia="en-GB"/>
        </w:rPr>
        <w:t xml:space="preserve"> by mala byť známa nielen ich presná geografická poloha, ale aj ich technické a technologické parametre, technický stav a náklady na ich prevádzku a údržbu. Na základe syntézy a vyhodnotenia týchto údajov sa zisťujú náklady na rekonštrukcie, resp. na nové investície. </w:t>
      </w:r>
    </w:p>
    <w:p w:rsidR="00431215" w:rsidP="00431215">
      <w:pPr>
        <w:ind w:firstLine="708"/>
        <w:jc w:val="both"/>
        <w:rPr>
          <w:rFonts w:ascii="Times New Roman" w:hAnsi="Times New Roman" w:cs="Times New Roman"/>
          <w:lang w:eastAsia="en-GB"/>
        </w:rPr>
      </w:pPr>
      <w:r w:rsidRPr="0072691D">
        <w:rPr>
          <w:rFonts w:ascii="Times New Roman" w:hAnsi="Times New Roman" w:cs="Times New Roman"/>
          <w:lang w:eastAsia="en-GB"/>
        </w:rPr>
        <w:t xml:space="preserve">Na základe skúseností z iných priemyselných odvetví sa aj na hodnotenie systémov zásobovania vodou a odkanalizovania začínajú využívať vybrané indikátory </w:t>
      </w:r>
      <w:r>
        <w:rPr>
          <w:rFonts w:ascii="Times New Roman" w:hAnsi="Times New Roman" w:cs="Times New Roman"/>
          <w:lang w:eastAsia="en-GB"/>
        </w:rPr>
        <w:t>-</w:t>
      </w:r>
      <w:r w:rsidRPr="0072691D">
        <w:rPr>
          <w:rFonts w:ascii="Times New Roman" w:hAnsi="Times New Roman" w:cs="Times New Roman"/>
          <w:lang w:eastAsia="en-GB"/>
        </w:rPr>
        <w:t xml:space="preserve"> výkonnostné ukazovatele (Performance Indicators - PI).</w:t>
      </w:r>
    </w:p>
    <w:p w:rsidR="00431215" w:rsidP="00431215">
      <w:pPr>
        <w:ind w:firstLine="708"/>
        <w:jc w:val="both"/>
        <w:rPr>
          <w:rFonts w:ascii="Times New Roman" w:hAnsi="Times New Roman" w:cs="Times New Roman"/>
          <w:lang w:eastAsia="en-GB"/>
        </w:rPr>
      </w:pPr>
    </w:p>
    <w:p w:rsidR="00431215" w:rsidRPr="00DD4484" w:rsidP="00DD4484">
      <w:pPr>
        <w:pStyle w:val="CNadpis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 w:rsidRPr="00DD4484">
        <w:rPr>
          <w:rFonts w:ascii="Times New Roman" w:hAnsi="Times New Roman" w:cs="Times New Roman"/>
          <w:b w:val="0"/>
          <w:sz w:val="24"/>
          <w:szCs w:val="24"/>
        </w:rPr>
        <w:t xml:space="preserve">Stratégia pre obnovu vodovodných </w:t>
      </w:r>
      <w:r w:rsidRPr="00DD4484" w:rsidR="004F3503">
        <w:rPr>
          <w:rFonts w:ascii="Times New Roman" w:hAnsi="Times New Roman" w:cs="Times New Roman"/>
          <w:b w:val="0"/>
          <w:sz w:val="24"/>
          <w:szCs w:val="24"/>
        </w:rPr>
        <w:t xml:space="preserve">a kanalizačných </w:t>
      </w:r>
      <w:r w:rsidRPr="00DD4484">
        <w:rPr>
          <w:rFonts w:ascii="Times New Roman" w:hAnsi="Times New Roman" w:cs="Times New Roman"/>
          <w:b w:val="0"/>
          <w:sz w:val="24"/>
          <w:szCs w:val="24"/>
        </w:rPr>
        <w:t>systémov</w:t>
      </w:r>
      <w:r w:rsidR="00DD4484">
        <w:rPr>
          <w:rFonts w:ascii="Times New Roman" w:hAnsi="Times New Roman" w:cs="Times New Roman"/>
          <w:b w:val="0"/>
          <w:sz w:val="24"/>
          <w:szCs w:val="24"/>
        </w:rPr>
        <w:t>:</w:t>
      </w:r>
      <w:r w:rsidRPr="00DD448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31215" w:rsidP="00431215">
      <w:pPr>
        <w:ind w:firstLine="708"/>
        <w:jc w:val="both"/>
        <w:rPr>
          <w:rFonts w:ascii="Times New Roman" w:hAnsi="Times New Roman" w:cs="Times New Roman"/>
        </w:rPr>
      </w:pPr>
      <w:r w:rsidRPr="007F151A">
        <w:rPr>
          <w:rFonts w:ascii="Times New Roman" w:hAnsi="Times New Roman" w:cs="Times New Roman"/>
        </w:rPr>
        <w:t xml:space="preserve">Prakticky každý väčší vlastník vodárenskej infraštruktúry (prevádzkovateľ vodárenského systému) spracováva tzv. ročný plán rekonštrukcií – investícií. Pri tom je limitovaný dostupnými finančnými prostriedkami a  súčasne snahou o minimalizáciu prerušení dodávky vody </w:t>
      </w:r>
      <w:r w:rsidR="004F3503">
        <w:rPr>
          <w:rFonts w:ascii="Times New Roman" w:hAnsi="Times New Roman" w:cs="Times New Roman"/>
        </w:rPr>
        <w:t>pre odberateľa a odvádzania odpadových vôd od producentov</w:t>
      </w:r>
      <w:r w:rsidRPr="007F151A">
        <w:rPr>
          <w:rFonts w:ascii="Times New Roman" w:hAnsi="Times New Roman" w:cs="Times New Roman"/>
        </w:rPr>
        <w:t xml:space="preserve">. V dôsledku toho tieto plány často len následne riešia najakútnejšie situácie resp. havárie. </w:t>
      </w:r>
      <w:r w:rsidRPr="002E3FB7">
        <w:rPr>
          <w:rFonts w:ascii="Times New Roman" w:hAnsi="Times New Roman" w:cs="Times New Roman"/>
        </w:rPr>
        <w:t xml:space="preserve">V súčasnosti sa vo svete začína uplatňovať koncepčné plánovanie rekonštrukcií vodovodných sietí </w:t>
      </w:r>
      <w:r w:rsidR="004F3503">
        <w:rPr>
          <w:rFonts w:ascii="Times New Roman" w:hAnsi="Times New Roman" w:cs="Times New Roman"/>
        </w:rPr>
        <w:t xml:space="preserve">a kanalizačných sietí </w:t>
      </w:r>
      <w:r w:rsidRPr="002E3FB7">
        <w:rPr>
          <w:rFonts w:ascii="Times New Roman" w:hAnsi="Times New Roman" w:cs="Times New Roman"/>
        </w:rPr>
        <w:t>založené na dôkladnom poznaní prevádzkovanej infraštruktúry a jej podrobnej analýze, ktorá zahŕňa</w:t>
      </w:r>
      <w:r>
        <w:rPr>
          <w:rFonts w:ascii="Times New Roman" w:hAnsi="Times New Roman" w:cs="Times New Roman"/>
        </w:rPr>
        <w:t>:</w:t>
      </w:r>
    </w:p>
    <w:p w:rsidR="00431215" w:rsidP="00431215">
      <w:pPr>
        <w:ind w:firstLine="708"/>
        <w:jc w:val="both"/>
        <w:rPr>
          <w:rFonts w:ascii="Times New Roman" w:hAnsi="Times New Roman" w:cs="Times New Roman"/>
        </w:rPr>
      </w:pPr>
    </w:p>
    <w:p w:rsidR="00431215" w:rsidP="00431215">
      <w:pPr>
        <w:ind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2E3FB7">
        <w:rPr>
          <w:rFonts w:ascii="Times New Roman" w:hAnsi="Times New Roman" w:cs="Times New Roman"/>
        </w:rPr>
        <w:t xml:space="preserve"> technický audit systému </w:t>
      </w:r>
    </w:p>
    <w:p w:rsidR="00431215" w:rsidP="00431215">
      <w:pPr>
        <w:ind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2E3FB7">
        <w:rPr>
          <w:rFonts w:ascii="Times New Roman" w:hAnsi="Times New Roman" w:cs="Times New Roman"/>
        </w:rPr>
        <w:t xml:space="preserve">vyhodnotenie spoľahlivosti vodovodných sietí </w:t>
      </w:r>
      <w:r w:rsidR="004F3503">
        <w:rPr>
          <w:rFonts w:ascii="Times New Roman" w:hAnsi="Times New Roman" w:cs="Times New Roman"/>
        </w:rPr>
        <w:t>a kanalizačných sietí</w:t>
      </w:r>
    </w:p>
    <w:p w:rsidR="00431215" w:rsidP="00144CD8">
      <w:pPr>
        <w:ind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2E3FB7">
        <w:rPr>
          <w:rFonts w:ascii="Times New Roman" w:hAnsi="Times New Roman" w:cs="Times New Roman"/>
        </w:rPr>
        <w:t xml:space="preserve">analýzu rizík vodovodného systému z hľadiska </w:t>
      </w:r>
      <w:r w:rsidR="00144CD8">
        <w:rPr>
          <w:rFonts w:ascii="Times New Roman" w:hAnsi="Times New Roman" w:cs="Times New Roman"/>
        </w:rPr>
        <w:t xml:space="preserve">bezpečnosti </w:t>
      </w:r>
      <w:r w:rsidRPr="002E3FB7">
        <w:rPr>
          <w:rFonts w:ascii="Times New Roman" w:hAnsi="Times New Roman" w:cs="Times New Roman"/>
        </w:rPr>
        <w:t>kvality dodávanej vody a</w:t>
      </w:r>
      <w:r>
        <w:rPr>
          <w:rFonts w:ascii="Times New Roman" w:hAnsi="Times New Roman" w:cs="Times New Roman"/>
        </w:rPr>
        <w:t xml:space="preserve"> </w:t>
      </w:r>
      <w:r w:rsidRPr="002E3FB7">
        <w:rPr>
          <w:rFonts w:ascii="Times New Roman" w:hAnsi="Times New Roman" w:cs="Times New Roman"/>
        </w:rPr>
        <w:t>spoľahlivosti zásobovania</w:t>
      </w:r>
      <w:r w:rsidR="004F3503">
        <w:rPr>
          <w:rFonts w:ascii="Times New Roman" w:hAnsi="Times New Roman" w:cs="Times New Roman"/>
        </w:rPr>
        <w:t xml:space="preserve">, a kanalizačného systému z pohľadu ohrozenia vodných ekosystémov </w:t>
      </w:r>
      <w:r w:rsidRPr="002E3FB7">
        <w:rPr>
          <w:rFonts w:ascii="Times New Roman" w:hAnsi="Times New Roman" w:cs="Times New Roman"/>
        </w:rPr>
        <w:t>.</w:t>
      </w:r>
    </w:p>
    <w:p w:rsidR="00431215" w:rsidP="00431215">
      <w:pPr>
        <w:ind w:firstLine="283"/>
        <w:jc w:val="both"/>
        <w:rPr>
          <w:rFonts w:ascii="Times New Roman" w:hAnsi="Times New Roman" w:cs="Times New Roman"/>
        </w:rPr>
      </w:pPr>
    </w:p>
    <w:p w:rsidR="00431215" w:rsidP="00431215">
      <w:pPr>
        <w:ind w:firstLine="708"/>
        <w:jc w:val="both"/>
        <w:rPr>
          <w:rFonts w:ascii="Times New Roman" w:hAnsi="Times New Roman" w:cs="Times New Roman"/>
        </w:rPr>
      </w:pPr>
      <w:r w:rsidRPr="002E3FB7">
        <w:rPr>
          <w:rFonts w:ascii="Times New Roman" w:hAnsi="Times New Roman" w:cs="Times New Roman"/>
        </w:rPr>
        <w:t xml:space="preserve">Výsledkom tejto analýzy je stratégia obnovy vodovodného systému </w:t>
      </w:r>
      <w:r w:rsidR="004F3503">
        <w:rPr>
          <w:rFonts w:ascii="Times New Roman" w:hAnsi="Times New Roman" w:cs="Times New Roman"/>
        </w:rPr>
        <w:t xml:space="preserve">a systému na odvádzanie a čistenie odpadových vôd </w:t>
      </w:r>
      <w:r w:rsidRPr="002E3FB7">
        <w:rPr>
          <w:rFonts w:ascii="Times New Roman" w:hAnsi="Times New Roman" w:cs="Times New Roman"/>
        </w:rPr>
        <w:t>spracovaná v dlhodobom, strednodobom a krátkodobom časovom horizonte.</w:t>
      </w:r>
    </w:p>
    <w:p w:rsidR="007A30B4" w:rsidP="00431215">
      <w:pPr>
        <w:ind w:firstLine="708"/>
        <w:jc w:val="both"/>
        <w:rPr>
          <w:rFonts w:ascii="Times New Roman" w:hAnsi="Times New Roman" w:cs="Times New Roman"/>
        </w:rPr>
      </w:pPr>
    </w:p>
    <w:p w:rsidR="001F5332" w:rsidP="004F3503">
      <w:pPr>
        <w:ind w:firstLine="709"/>
        <w:jc w:val="both"/>
        <w:rPr>
          <w:rFonts w:ascii="Times New Roman" w:hAnsi="Times New Roman" w:cs="Times New Roman"/>
        </w:rPr>
      </w:pPr>
      <w:r w:rsidRPr="00844651">
        <w:rPr>
          <w:rFonts w:ascii="Times New Roman" w:hAnsi="Times New Roman" w:cs="Times New Roman"/>
        </w:rPr>
        <w:t>Cieľom dlhodobých plánov je vytvorenie celkovej koncepcie prevádzkovania a údržby vodovodného</w:t>
      </w:r>
      <w:r w:rsidR="004F3503">
        <w:rPr>
          <w:rFonts w:ascii="Times New Roman" w:hAnsi="Times New Roman" w:cs="Times New Roman"/>
        </w:rPr>
        <w:t xml:space="preserve"> a kanalizačného </w:t>
      </w:r>
      <w:r w:rsidRPr="00844651">
        <w:rPr>
          <w:rFonts w:ascii="Times New Roman" w:hAnsi="Times New Roman" w:cs="Times New Roman"/>
        </w:rPr>
        <w:t xml:space="preserve"> systému. Súčasťou týchto plánov je vypracovanie dlhodobých investičných zámerov. </w:t>
      </w:r>
    </w:p>
    <w:p w:rsidR="001F5332" w:rsidP="004F3503">
      <w:pPr>
        <w:ind w:firstLine="709"/>
        <w:jc w:val="both"/>
        <w:rPr>
          <w:rFonts w:ascii="Times New Roman" w:hAnsi="Times New Roman" w:cs="Times New Roman"/>
        </w:rPr>
      </w:pPr>
      <w:r w:rsidRPr="00844651">
        <w:rPr>
          <w:rFonts w:ascii="Times New Roman" w:hAnsi="Times New Roman" w:cs="Times New Roman"/>
        </w:rPr>
        <w:t xml:space="preserve">V strednodobých plánoch sa určujú časti vodovodného systému, ktoré je vhodné rekonštruovať v horizonte budúcich 3-5 rokov. Vytipujú sa a posúdia jednotlivé investičné akcie (projekty), pripraví a spracuje sa príslušná projektová dokumentácia. </w:t>
      </w:r>
    </w:p>
    <w:p w:rsidR="001F5332" w:rsidRPr="00844651" w:rsidP="004F3503">
      <w:pPr>
        <w:ind w:firstLine="709"/>
        <w:jc w:val="both"/>
        <w:rPr>
          <w:rFonts w:ascii="Times New Roman" w:hAnsi="Times New Roman" w:cs="Times New Roman"/>
        </w:rPr>
      </w:pPr>
      <w:r w:rsidRPr="00844651">
        <w:rPr>
          <w:rFonts w:ascii="Times New Roman" w:hAnsi="Times New Roman" w:cs="Times New Roman"/>
        </w:rPr>
        <w:t>Krátkodobé plány sa spracovávajú na jednotlivé kalendárne roky, nazývajú sa preto aj ročné, pričom najpodrobnejšie označujú už konkrétne (najrizikovejšie) potrubia alebo úseky, ktoré budú v danom roku rekonštruované.</w:t>
      </w:r>
    </w:p>
    <w:p w:rsidR="007A30B4" w:rsidP="004F3503">
      <w:pPr>
        <w:ind w:firstLine="708"/>
        <w:jc w:val="both"/>
        <w:rPr>
          <w:rFonts w:ascii="Times New Roman" w:hAnsi="Times New Roman" w:cs="Times New Roman"/>
        </w:rPr>
      </w:pPr>
    </w:p>
    <w:sectPr>
      <w:footerReference w:type="even" r:id="rId4"/>
      <w:footerReference w:type="default" r:id="rId5"/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00000000" w:usb1="00000000" w:usb2="00000000" w:usb3="00000000" w:csb0="00000001" w:csb1="00000000"/>
  </w:font>
  <w:font w:name="Wingdings">
    <w:panose1 w:val="05000000000000000000"/>
    <w:charset w:val="00"/>
    <w:family w:val="auto"/>
    <w:pitch w:val="variable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623" w:rsidP="001F3C87">
    <w:pPr>
      <w:pStyle w:val="Footer"/>
      <w:framePr w:vAnchor="text" w:hAnchor="margin" w:xAlign="center" w:y="1"/>
      <w:rPr>
        <w:rStyle w:val="PageNumber"/>
        <w:rFonts w:ascii="Times New Roman" w:hAnsi="Times New Roman" w:cs="Times New Roman"/>
      </w:rPr>
    </w:pPr>
    <w:r>
      <w:rPr>
        <w:rStyle w:val="PageNumber"/>
        <w:rFonts w:ascii="Times New Roman" w:hAnsi="Times New Roman" w:cs="Times New Roman"/>
      </w:rPr>
      <w:fldChar w:fldCharType="begin"/>
    </w:r>
    <w:r>
      <w:rPr>
        <w:rStyle w:val="PageNumber"/>
        <w:rFonts w:ascii="Times New Roman" w:hAnsi="Times New Roman" w:cs="Times New Roman"/>
      </w:rPr>
      <w:instrText xml:space="preserve">PAGE  </w:instrText>
    </w:r>
    <w:r>
      <w:rPr>
        <w:rStyle w:val="PageNumber"/>
        <w:rFonts w:ascii="Times New Roman" w:hAnsi="Times New Roman" w:cs="Times New Roman"/>
      </w:rPr>
      <w:fldChar w:fldCharType="separate"/>
    </w:r>
    <w:r>
      <w:rPr>
        <w:rStyle w:val="PageNumber"/>
        <w:rFonts w:ascii="Times New Roman" w:hAnsi="Times New Roman" w:cs="Times New Roman"/>
      </w:rPr>
      <w:fldChar w:fldCharType="end"/>
    </w:r>
  </w:p>
  <w:p w:rsidR="007E5623" w:rsidP="004F3503">
    <w:pPr>
      <w:pStyle w:val="Footer"/>
      <w:ind w:right="360"/>
      <w:rPr>
        <w:rFonts w:ascii="Times New Roman" w:hAnsi="Times New Roman"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623" w:rsidP="001F3C87">
    <w:pPr>
      <w:pStyle w:val="Footer"/>
      <w:framePr w:vAnchor="text" w:hAnchor="margin" w:xAlign="center" w:y="1"/>
      <w:rPr>
        <w:rStyle w:val="PageNumber"/>
        <w:rFonts w:ascii="Times New Roman" w:hAnsi="Times New Roman" w:cs="Times New Roman"/>
      </w:rPr>
    </w:pPr>
    <w:r>
      <w:rPr>
        <w:rStyle w:val="PageNumber"/>
        <w:rFonts w:ascii="Times New Roman" w:hAnsi="Times New Roman" w:cs="Times New Roman"/>
      </w:rPr>
      <w:fldChar w:fldCharType="begin"/>
    </w:r>
    <w:r>
      <w:rPr>
        <w:rStyle w:val="PageNumber"/>
        <w:rFonts w:ascii="Times New Roman" w:hAnsi="Times New Roman" w:cs="Times New Roman"/>
      </w:rPr>
      <w:instrText xml:space="preserve">PAGE  </w:instrText>
    </w:r>
    <w:r>
      <w:rPr>
        <w:rStyle w:val="PageNumber"/>
        <w:rFonts w:ascii="Times New Roman" w:hAnsi="Times New Roman" w:cs="Times New Roman"/>
      </w:rPr>
      <w:fldChar w:fldCharType="separate"/>
    </w:r>
    <w:r>
      <w:rPr>
        <w:rStyle w:val="PageNumber"/>
        <w:rFonts w:ascii="Times New Roman" w:hAnsi="Times New Roman" w:cs="Times New Roman"/>
        <w:noProof/>
      </w:rPr>
      <w:t>1</w:t>
    </w:r>
    <w:r>
      <w:rPr>
        <w:rStyle w:val="PageNumber"/>
        <w:rFonts w:ascii="Times New Roman" w:hAnsi="Times New Roman" w:cs="Times New Roman"/>
      </w:rPr>
      <w:fldChar w:fldCharType="end"/>
    </w:r>
  </w:p>
  <w:p w:rsidR="007E5623" w:rsidP="004F3503">
    <w:pPr>
      <w:pStyle w:val="Footer"/>
      <w:ind w:right="360"/>
      <w:rPr>
        <w:rFonts w:ascii="Times New Roman" w:hAnsi="Times New Roman" w:cs="Times New Roma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3159D"/>
    <w:multiLevelType w:val="hybridMultilevel"/>
    <w:tmpl w:val="A4140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rtl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rtl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rtl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rtl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rtl w:val="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rtl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rtl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rtl w:val="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rtl w:val="0"/>
      </w:rPr>
    </w:lvl>
  </w:abstractNum>
  <w:abstractNum w:abstractNumId="1">
    <w:nsid w:val="63922CEA"/>
    <w:multiLevelType w:val="multilevel"/>
    <w:tmpl w:val="5190697A"/>
    <w:lvl w:ilvl="0">
      <w:start w:val="1"/>
      <w:numFmt w:val="decimal"/>
      <w:pStyle w:val="CNadpis1"/>
      <w:lvlText w:val="%1."/>
      <w:lvlJc w:val="center"/>
      <w:pPr>
        <w:tabs>
          <w:tab w:val="num" w:pos="283"/>
        </w:tabs>
        <w:ind w:left="283" w:hanging="283"/>
      </w:pPr>
    </w:lvl>
    <w:lvl w:ilvl="1">
      <w:start w:val="1"/>
      <w:numFmt w:val="decimal"/>
      <w:pStyle w:val="CNadpis2"/>
      <w:lvlText w:val="%1.%2"/>
      <w:lvlJc w:val="left"/>
      <w:pPr>
        <w:tabs>
          <w:tab w:val="num" w:pos="1002"/>
        </w:tabs>
        <w:ind w:left="1002" w:hanging="576"/>
      </w:pPr>
    </w:lvl>
    <w:lvl w:ilvl="2">
      <w:start w:val="1"/>
      <w:numFmt w:val="decimal"/>
      <w:pStyle w:val="CNadpis3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000000"/>
    <w:rsid w:val="00113434"/>
    <w:rsid w:val="00144CD8"/>
    <w:rsid w:val="001B3469"/>
    <w:rsid w:val="001F3C87"/>
    <w:rsid w:val="001F5332"/>
    <w:rsid w:val="002E3FB7"/>
    <w:rsid w:val="00431215"/>
    <w:rsid w:val="004F3503"/>
    <w:rsid w:val="0072691D"/>
    <w:rsid w:val="00773E7E"/>
    <w:rsid w:val="007A30B4"/>
    <w:rsid w:val="007E5623"/>
    <w:rsid w:val="007F151A"/>
    <w:rsid w:val="00844651"/>
    <w:rsid w:val="00A905A4"/>
    <w:rsid w:val="00DD4484"/>
    <w:rsid w:val="00F3227A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paragraph" w:styleId="Heading1">
    <w:name w:val="heading 1"/>
    <w:basedOn w:val="Normal"/>
    <w:next w:val="Normal"/>
    <w:qFormat/>
    <w:rsid w:val="00431215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31215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31215"/>
    <w:pPr>
      <w:keepNext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paragraph" w:customStyle="1" w:styleId="CNadpis1">
    <w:name w:val="C Nadpis 1"/>
    <w:basedOn w:val="Heading1"/>
    <w:next w:val="Normal"/>
    <w:rsid w:val="00431215"/>
    <w:pPr>
      <w:numPr>
        <w:ilvl w:val="0"/>
        <w:numId w:val="1"/>
      </w:numPr>
      <w:tabs>
        <w:tab w:val="left" w:pos="283"/>
      </w:tabs>
      <w:autoSpaceDE/>
      <w:autoSpaceDN/>
      <w:spacing w:before="360" w:after="240"/>
      <w:ind w:left="283" w:hanging="283"/>
      <w:jc w:val="left"/>
    </w:pPr>
    <w:rPr>
      <w:rFonts w:ascii="Lucida Sans Unicode" w:hAnsi="Lucida Sans Unicode"/>
    </w:rPr>
  </w:style>
  <w:style w:type="paragraph" w:customStyle="1" w:styleId="CNadpis2">
    <w:name w:val="C Nadpis 2"/>
    <w:basedOn w:val="Heading2"/>
    <w:rsid w:val="00431215"/>
    <w:pPr>
      <w:numPr>
        <w:ilvl w:val="1"/>
        <w:numId w:val="1"/>
      </w:numPr>
      <w:tabs>
        <w:tab w:val="left" w:pos="1002"/>
      </w:tabs>
      <w:spacing w:after="240"/>
      <w:ind w:left="1002" w:hanging="576"/>
      <w:jc w:val="left"/>
    </w:pPr>
    <w:rPr>
      <w:rFonts w:ascii="Lucida Sans Unicode" w:hAnsi="Lucida Sans Unicode"/>
      <w:i w:val="0"/>
    </w:rPr>
  </w:style>
  <w:style w:type="paragraph" w:customStyle="1" w:styleId="CNadpis3">
    <w:name w:val="C Nadpis 3"/>
    <w:basedOn w:val="Heading3"/>
    <w:next w:val="Normal"/>
    <w:rsid w:val="00431215"/>
    <w:pPr>
      <w:numPr>
        <w:ilvl w:val="2"/>
        <w:numId w:val="1"/>
      </w:numPr>
      <w:tabs>
        <w:tab w:val="left" w:pos="1288"/>
      </w:tabs>
      <w:spacing w:after="120"/>
      <w:ind w:left="1288" w:hanging="720"/>
      <w:jc w:val="left"/>
    </w:pPr>
    <w:rPr>
      <w:rFonts w:ascii="Lucida Sans Unicode" w:hAnsi="Lucida Sans Unicode"/>
      <w:sz w:val="22"/>
    </w:rPr>
  </w:style>
  <w:style w:type="paragraph" w:styleId="Footer">
    <w:name w:val="footer"/>
    <w:basedOn w:val="Normal"/>
    <w:rsid w:val="004F3503"/>
    <w:pPr>
      <w:tabs>
        <w:tab w:val="center" w:pos="4536"/>
        <w:tab w:val="right" w:pos="9072"/>
      </w:tabs>
      <w:jc w:val="left"/>
    </w:pPr>
  </w:style>
  <w:style w:type="character" w:styleId="PageNumber">
    <w:name w:val="page number"/>
    <w:basedOn w:val="DefaultParagraphFont"/>
    <w:rsid w:val="004F350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1</Pages>
  <Words>814</Words>
  <Characters>4643</Characters>
  <Application>Microsoft Office Word</Application>
  <DocSecurity>0</DocSecurity>
  <Lines>0</Lines>
  <Paragraphs>0</Paragraphs>
  <ScaleCrop>false</ScaleCrop>
  <Company>MZP</Company>
  <LinksUpToDate>false</LinksUpToDate>
  <CharactersWithSpaces>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Tézy</dc:title>
  <dc:creator>bekerova</dc:creator>
  <cp:lastModifiedBy>lichnerova</cp:lastModifiedBy>
  <cp:revision>2</cp:revision>
  <cp:lastPrinted>2009-03-30T13:56:00Z</cp:lastPrinted>
  <dcterms:created xsi:type="dcterms:W3CDTF">2009-05-27T11:15:00Z</dcterms:created>
  <dcterms:modified xsi:type="dcterms:W3CDTF">2009-05-27T11:15:00Z</dcterms:modified>
</cp:coreProperties>
</file>