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DA4062" w:rsidRPr="00793C43" w:rsidP="00DA4062">
      <w:pPr>
        <w:pStyle w:val="Heading1"/>
        <w:rPr>
          <w:rFonts w:ascii="Times New Roman" w:hAnsi="Times New Roman" w:cs="Times New Roman"/>
        </w:rPr>
      </w:pPr>
      <w:r w:rsidRPr="00793C43">
        <w:rPr>
          <w:rFonts w:ascii="Times New Roman" w:hAnsi="Times New Roman" w:cs="Times New Roman"/>
        </w:rPr>
        <w:t>Dôvodová správa</w:t>
      </w:r>
    </w:p>
    <w:p w:rsidR="00DA4062" w:rsidRPr="00793C43" w:rsidP="00DA4062">
      <w:pPr>
        <w:rPr>
          <w:rFonts w:ascii="Times New Roman" w:hAnsi="Times New Roman" w:cs="Times New Roman"/>
          <w:b/>
          <w:bCs/>
        </w:rPr>
      </w:pPr>
    </w:p>
    <w:p w:rsidR="00DA4062" w:rsidRPr="00793C43" w:rsidP="00DA4062">
      <w:pPr>
        <w:rPr>
          <w:rFonts w:ascii="Times New Roman" w:hAnsi="Times New Roman" w:cs="Times New Roman"/>
          <w:b/>
          <w:bCs/>
        </w:rPr>
      </w:pPr>
      <w:r w:rsidRPr="00793C43">
        <w:rPr>
          <w:rFonts w:ascii="Times New Roman" w:hAnsi="Times New Roman" w:cs="Times New Roman"/>
          <w:b/>
          <w:bCs/>
        </w:rPr>
        <w:t>Všeobecná časť</w:t>
      </w:r>
      <w:r w:rsidRPr="00793C43" w:rsidR="00793C43">
        <w:rPr>
          <w:rFonts w:ascii="Times New Roman" w:hAnsi="Times New Roman" w:cs="Times New Roman"/>
          <w:b/>
          <w:bCs/>
        </w:rPr>
        <w:t xml:space="preserve"> </w:t>
      </w:r>
    </w:p>
    <w:p w:rsidR="00DA4062" w:rsidRPr="00793C43" w:rsidP="00DA4062">
      <w:pPr>
        <w:jc w:val="both"/>
        <w:rPr>
          <w:rFonts w:ascii="Times New Roman" w:hAnsi="Times New Roman" w:cs="Times New Roman"/>
          <w:b/>
          <w:bCs/>
        </w:rPr>
      </w:pPr>
    </w:p>
    <w:p w:rsidR="00DA4062" w:rsidRPr="00793C43" w:rsidP="00DA4062">
      <w:pPr>
        <w:pStyle w:val="BodyText"/>
        <w:rPr>
          <w:rFonts w:ascii="Times New Roman" w:hAnsi="Times New Roman" w:cs="Times New Roman"/>
        </w:rPr>
      </w:pPr>
      <w:r w:rsidRPr="00793C43">
        <w:rPr>
          <w:rFonts w:ascii="Times New Roman" w:hAnsi="Times New Roman" w:cs="Times New Roman"/>
        </w:rPr>
        <w:tab/>
        <w:t>Príprava návrhu zákona vychádzala z analýzy stavu riešenia problematiky verejného zdravotníctva vo svete a z potrieb Slovenska, ako aj z rozhodnutia č. 1786 Európskeho parlamentu a Rady Európy zo dňa 23.9.2002 o programe a činnostiach v oblasti verejného zdravia na roky 2003-2008 v rámci Európskej únie zlepšiť informovanosť a vedomosti pre vývoj verejného  zdravia, vrátane bioterorizmu koordinovaným spôsobom, podporovať zdravie a predchádzať chorobám sledovaním a hodnotení</w:t>
      </w:r>
      <w:r w:rsidRPr="00793C43">
        <w:rPr>
          <w:rFonts w:ascii="Times New Roman" w:hAnsi="Times New Roman" w:cs="Times New Roman"/>
        </w:rPr>
        <w:t xml:space="preserve">m determinantov zdravia. </w:t>
      </w:r>
    </w:p>
    <w:p w:rsidR="00DA4062" w:rsidRPr="00793C43" w:rsidP="00DA4062">
      <w:pPr>
        <w:jc w:val="both"/>
        <w:rPr>
          <w:rFonts w:ascii="Times New Roman" w:hAnsi="Times New Roman" w:cs="Times New Roman"/>
        </w:rPr>
      </w:pPr>
      <w:r w:rsidRPr="00793C43">
        <w:rPr>
          <w:rFonts w:ascii="Times New Roman" w:hAnsi="Times New Roman" w:cs="Times New Roman"/>
        </w:rPr>
        <w:tab/>
        <w:t xml:space="preserve">Problematika upravená  v návrhu zákona je v súčasnosti obsiahnutá v zákone č. 126/2006 Z. z. o verejnom zdravotníctve a o zmene a doplnení niektorých zákonov, v rámci ktorého sa prvýkrát premietli najnovšie poznatky v oblasti verejného zdravotníctva.  Základom pri jeho tvorbe bola snaha zamerať sa na základné zložky verejného zdravotníctva, ktorými sú ochrana, podpora a rozvoj verejného zdravia.  Cieľom zákona bolo zvýšiť osobnú zodpovednosť každého jednotlivca ako aj celej spoločnosti za zdravie ako jeden zo základných ukazovateľov rozvoja a prosperity rozvinutej spoločnosti. </w:t>
      </w:r>
    </w:p>
    <w:p w:rsidR="00552A61" w:rsidRPr="00793C43" w:rsidP="00552A61">
      <w:pPr>
        <w:pStyle w:val="BodyText"/>
        <w:ind w:firstLine="720"/>
        <w:rPr>
          <w:rFonts w:ascii="Times New Roman" w:hAnsi="Times New Roman" w:cs="Times New Roman"/>
        </w:rPr>
      </w:pPr>
      <w:r w:rsidRPr="00793C43" w:rsidR="00DA4062">
        <w:rPr>
          <w:rFonts w:ascii="Times New Roman" w:hAnsi="Times New Roman" w:cs="Times New Roman"/>
        </w:rPr>
        <w:t xml:space="preserve">Aplikácia zákona č. 126/2006 Z. z. v každodennej praxi priniesla potrebu jeho nahradenia novým zákonom najmä v súvislosti s naplnením cieľa, ktorý si tento zákon vytýčil  a to zvýšenie osobnej zodpovednosti každého jednotlivca za ochranu, podporu a rozvoj verejného zdravia najmä precíznejším vyšpecifikovaním povinností, súvisiacich s vytváraním a ochranou zdravých životných podmienok a zdravých pracovných podmienok a následne možnou dôslednejšou aplikáciou všetkých prostriedkov verejného zdravotníctva  v praxi súžiacich  na ochranu, podporu a rozvoj verejného zdravia. </w:t>
      </w:r>
    </w:p>
    <w:p w:rsidR="00552A61" w:rsidRPr="00793C43" w:rsidP="00552A61">
      <w:pPr>
        <w:pStyle w:val="BodyText"/>
        <w:ind w:firstLine="720"/>
        <w:rPr>
          <w:rFonts w:ascii="Times New Roman" w:hAnsi="Times New Roman" w:cs="Times New Roman"/>
        </w:rPr>
      </w:pPr>
      <w:r w:rsidRPr="00793C43">
        <w:rPr>
          <w:rFonts w:ascii="Times New Roman" w:hAnsi="Times New Roman" w:cs="Times New Roman"/>
        </w:rPr>
        <w:t>V návrhu zákona sa najmä v záujme jeho jednoznačnej aplikácie v praxi v značnom rozsahu rozširujú základné pojmy, upresňuje sa pôsobnosť úradov verejného zdravotníctva a precizuje sa pôsobnosť orgánov verejného zdravotníctva mimo rezortu zdravotníctva, čím sa odstraňuje nejednoznačnosť ustanovení, ktorá spôsobovala aplikačné problémy. V návrhu zákona sa vzhľadom na požiadavky praxe rozširuje vydávanie osvedčení o odbornej spôsobilosti na niektoré druhy činností (napríklad prevádzkovanie pohrebiska), dopĺňajú sa chýbajúce ustanovenia upravujúce kvalifikačné predpoklady na vykonanie skúšky odbornej spôsobilosti, odstraňuje sa nejednoznačnosť ustanovení ukladajúcich povinnosti a upravujúcich sankcie za porušenie povinností a podobne.</w:t>
      </w:r>
    </w:p>
    <w:p w:rsidR="00552A61" w:rsidRPr="00793C43" w:rsidP="00552A61">
      <w:pPr>
        <w:pStyle w:val="BodyText"/>
        <w:ind w:firstLine="720"/>
        <w:rPr>
          <w:rFonts w:ascii="Times New Roman" w:hAnsi="Times New Roman" w:cs="Times New Roman"/>
        </w:rPr>
      </w:pPr>
      <w:r w:rsidRPr="00793C43">
        <w:rPr>
          <w:rFonts w:ascii="Times New Roman" w:hAnsi="Times New Roman" w:cs="Times New Roman"/>
        </w:rPr>
        <w:t>Návrh zákona odráža vo svojej štruktúre dôležitosť prevencie ochorení, ktorú poníma novým moderným spôsobom a jej úprava v úvodných častiach zákona podčiarkuje jej význam. Novým spôsobom poníma aj posudkovú činnosť orgánov verejného zdravotníctva, ktorú zaraďuje do prevencie ochorení, ktorú vykonávajú orgány verejného zdravotníctva aj tým, že posudzujú jednotlivé predkladané návrhy z hľadiska ich možného vplyvu na zdravie.</w:t>
      </w:r>
    </w:p>
    <w:p w:rsidR="00552A61" w:rsidRPr="00793C43" w:rsidP="00552A61">
      <w:pPr>
        <w:pStyle w:val="BodyText"/>
        <w:ind w:firstLine="720"/>
        <w:rPr>
          <w:rFonts w:ascii="Times New Roman" w:hAnsi="Times New Roman" w:cs="Times New Roman"/>
        </w:rPr>
      </w:pPr>
      <w:r w:rsidRPr="00793C43">
        <w:rPr>
          <w:rFonts w:ascii="Times New Roman" w:hAnsi="Times New Roman" w:cs="Times New Roman"/>
        </w:rPr>
        <w:t>Nahradenie zákona č. 126/2006 Z. z. novou právnou úpravou bezprostredne súvisí s rozsahom potrebných zmien, ako aj so zmenou štruktúry zákona.</w:t>
      </w:r>
    </w:p>
    <w:p w:rsidR="00DA4062" w:rsidRPr="00793C43" w:rsidP="00DA4062">
      <w:pPr>
        <w:jc w:val="both"/>
        <w:rPr>
          <w:rFonts w:ascii="Times New Roman" w:hAnsi="Times New Roman" w:cs="Times New Roman"/>
        </w:rPr>
      </w:pPr>
      <w:r w:rsidRPr="00793C43">
        <w:rPr>
          <w:rFonts w:ascii="Times New Roman" w:hAnsi="Times New Roman" w:cs="Times New Roman"/>
        </w:rPr>
        <w:tab/>
        <w:t>Cieľom navrhovanej právnej úpravy je efektívnejšie ovplyvnenie tvorby a ochrany zdravých životných podmienok a zdravých pracovných podmienok, čoho výsledkom by mala byť efektívnejšia primárna prevencia  a pozitívny rozvoj verejného zdravia.</w:t>
      </w:r>
    </w:p>
    <w:p w:rsidR="00DA4062" w:rsidRPr="00793C43" w:rsidP="00DA4062">
      <w:pPr>
        <w:jc w:val="both"/>
        <w:rPr>
          <w:rFonts w:ascii="Times New Roman" w:hAnsi="Times New Roman" w:cs="Times New Roman"/>
        </w:rPr>
      </w:pPr>
      <w:r w:rsidRPr="00793C43">
        <w:rPr>
          <w:rFonts w:ascii="Times New Roman" w:hAnsi="Times New Roman" w:cs="Times New Roman"/>
        </w:rPr>
        <w:tab/>
        <w:t>Štátnu správu na úseku verejného zdravotníctva budú i naďalej plniť orgány</w:t>
      </w:r>
      <w:r w:rsidRPr="00793C43">
        <w:rPr>
          <w:rFonts w:ascii="Times New Roman" w:hAnsi="Times New Roman" w:cs="Times New Roman"/>
        </w:rPr>
        <w:t xml:space="preserve"> verejného zdravotníctva, ktorými budú Ministerstvo zdravotníctva Slovenskej republiky, Úrad verejného zdravotníctva Slovenskej republiky a regionáln</w:t>
      </w:r>
      <w:r w:rsidRPr="00793C43" w:rsidR="0085270B">
        <w:rPr>
          <w:rFonts w:ascii="Times New Roman" w:hAnsi="Times New Roman" w:cs="Times New Roman"/>
        </w:rPr>
        <w:t>e úrady verejného zdravotníctva. Orgánmi verejného zdravotníctva mimo rezortu zdravotníctva sú</w:t>
      </w:r>
      <w:r w:rsidRPr="00793C43">
        <w:rPr>
          <w:rFonts w:ascii="Times New Roman" w:hAnsi="Times New Roman" w:cs="Times New Roman"/>
        </w:rPr>
        <w:t xml:space="preserve"> Ministerstvo obrany Slovenskej republiky, Ministerstvo vnútra Slovenskej republiky, Ministerstvo dopravy, pôšt a telekomu</w:t>
      </w:r>
      <w:r w:rsidRPr="00793C43" w:rsidR="00080143">
        <w:rPr>
          <w:rFonts w:ascii="Times New Roman" w:hAnsi="Times New Roman" w:cs="Times New Roman"/>
        </w:rPr>
        <w:t xml:space="preserve">nikácii  Slovenskej republiky </w:t>
      </w:r>
      <w:r w:rsidRPr="00793C43">
        <w:rPr>
          <w:rFonts w:ascii="Times New Roman" w:hAnsi="Times New Roman" w:cs="Times New Roman"/>
        </w:rPr>
        <w:t>a Slovenská informačná služba.</w:t>
      </w:r>
    </w:p>
    <w:p w:rsidR="00DA4062" w:rsidRPr="00793C43" w:rsidP="00DA4062">
      <w:pPr>
        <w:jc w:val="both"/>
        <w:rPr>
          <w:rFonts w:ascii="Times New Roman" w:hAnsi="Times New Roman" w:cs="Times New Roman"/>
        </w:rPr>
      </w:pPr>
      <w:r w:rsidRPr="00793C43">
        <w:rPr>
          <w:rFonts w:ascii="Times New Roman" w:hAnsi="Times New Roman" w:cs="Times New Roman"/>
        </w:rPr>
        <w:tab/>
        <w:t>Sieť regionálnych úradov verejného zdravotníctva v počte 36 ostáva zachovaná. Návrh zákona predpokladá   rozšírenie právomocí regionálnych úradov verejného zdravotníctva v sídlach krajov najmä v súvislosti s ochranou, podporou a rozvojom verejného zdravia na úseku  činností vedúcich k ožiareniu ionizujúcim žiarením, získavaním odbornej spôsobilosti povinných subjektov na vybrané činnosti ako aj s rozšírením právomoci pokiaľ ide o odborné a metodické zabezpečenie výkonu štátne</w:t>
      </w:r>
      <w:r w:rsidRPr="00793C43">
        <w:rPr>
          <w:rFonts w:ascii="Times New Roman" w:hAnsi="Times New Roman" w:cs="Times New Roman"/>
        </w:rPr>
        <w:t>j správy na úseku ochrany, podpory a rozvoji verejného zdravia regionálnymi úradmi verejného zdravotníctva v sídlach krajov.</w:t>
      </w:r>
    </w:p>
    <w:p w:rsidR="00DA4062" w:rsidRPr="00793C43" w:rsidP="00DA4062">
      <w:pPr>
        <w:jc w:val="both"/>
        <w:rPr>
          <w:rFonts w:ascii="Times New Roman" w:hAnsi="Times New Roman" w:cs="Times New Roman"/>
        </w:rPr>
      </w:pPr>
      <w:r w:rsidRPr="00793C43">
        <w:rPr>
          <w:rFonts w:ascii="Times New Roman" w:hAnsi="Times New Roman" w:cs="Times New Roman"/>
        </w:rPr>
        <w:tab/>
        <w:t xml:space="preserve">Prijatím zákona a jeho vykonávacích predpisov sa dovŕši kompatibilita s právom Európskej únie v oblasti verejného zdravotníctva. </w:t>
      </w:r>
    </w:p>
    <w:p w:rsidR="00DA4062" w:rsidRPr="00793C43" w:rsidP="00DA4062">
      <w:pPr>
        <w:jc w:val="both"/>
        <w:rPr>
          <w:rFonts w:ascii="Times New Roman" w:hAnsi="Times New Roman" w:cs="Times New Roman"/>
        </w:rPr>
      </w:pPr>
      <w:r w:rsidRPr="00793C43">
        <w:rPr>
          <w:rFonts w:ascii="Times New Roman" w:hAnsi="Times New Roman" w:cs="Times New Roman"/>
        </w:rPr>
        <w:tab/>
        <w:t>Zákon sa člení do samostatných častí z hľadiska  riešenej problematiky, ako sú organizácia a výkon verejného zdravotníctva, požiadavky na zdravé životné podmienky a zdravé pracovné podmienky, povinnosti fyzických osôb, fyzických osôb-podnikateľov a právni</w:t>
      </w:r>
      <w:r w:rsidRPr="00793C43">
        <w:rPr>
          <w:rFonts w:ascii="Times New Roman" w:hAnsi="Times New Roman" w:cs="Times New Roman"/>
        </w:rPr>
        <w:t>ckých osôb pri ochrane, podpore a rozvoji verejného zdravia, výkon štátneho zdravotného dozoru a v neposlednom rade aj sankcie za porušenie povinností na úseku ochrany, podpory a rozvoja verejného zdravia.</w:t>
      </w:r>
    </w:p>
    <w:p w:rsidR="00DA4062" w:rsidRPr="00793C43" w:rsidP="00DA4062">
      <w:pPr>
        <w:jc w:val="both"/>
        <w:rPr>
          <w:rFonts w:ascii="Times New Roman" w:hAnsi="Times New Roman" w:cs="Times New Roman"/>
        </w:rPr>
      </w:pPr>
      <w:r w:rsidRPr="00793C43">
        <w:rPr>
          <w:rFonts w:ascii="Times New Roman" w:hAnsi="Times New Roman" w:cs="Times New Roman"/>
        </w:rPr>
        <w:tab/>
        <w:t xml:space="preserve">Vzhľadom na šírku problematiky je potrebné aj k navrhovanému zákonu o ochrane, podpore a rozvoji verejného zdravia vydať  </w:t>
      </w:r>
      <w:r w:rsidRPr="00793C43" w:rsidR="0085270B">
        <w:rPr>
          <w:rFonts w:ascii="Times New Roman" w:hAnsi="Times New Roman" w:cs="Times New Roman"/>
        </w:rPr>
        <w:t>vykonávacie predpisy</w:t>
      </w:r>
      <w:r w:rsidRPr="00793C43" w:rsidR="00080143">
        <w:rPr>
          <w:rFonts w:ascii="Times New Roman" w:hAnsi="Times New Roman" w:cs="Times New Roman"/>
        </w:rPr>
        <w:t xml:space="preserve"> v súlade so splnomocňovacími ustanoveniami návrhu zákona.</w:t>
      </w:r>
    </w:p>
    <w:p w:rsidR="00DA4062" w:rsidRPr="00793C43" w:rsidP="00DA4062">
      <w:pPr>
        <w:jc w:val="both"/>
        <w:rPr>
          <w:rFonts w:ascii="Times New Roman" w:hAnsi="Times New Roman" w:cs="Times New Roman"/>
        </w:rPr>
      </w:pPr>
      <w:r w:rsidRPr="00793C43">
        <w:rPr>
          <w:rFonts w:ascii="Times New Roman" w:hAnsi="Times New Roman" w:cs="Times New Roman"/>
        </w:rPr>
        <w:tab/>
        <w:t xml:space="preserve">Návrh zákona o ochrane, podpore a rozvoji verejného zdravia nepredpokladá zvýšené nároky na štátny rozpočet, rozpočty obcí alebo rozpočty vyšších územných celkov. </w:t>
        <w:tab/>
      </w:r>
    </w:p>
    <w:p w:rsidR="00DA4062" w:rsidRPr="00793C43" w:rsidP="00DA4062">
      <w:pPr>
        <w:jc w:val="both"/>
        <w:rPr>
          <w:rFonts w:ascii="Times New Roman" w:hAnsi="Times New Roman" w:cs="Times New Roman"/>
        </w:rPr>
      </w:pPr>
      <w:r w:rsidRPr="00793C43">
        <w:rPr>
          <w:rFonts w:ascii="Times New Roman" w:hAnsi="Times New Roman" w:cs="Times New Roman"/>
        </w:rPr>
        <w:tab/>
        <w:t>Návrh zákona je v súlade s Ústavou Slovenskej republiky a medzinárodnými dokumentmi, ktorými je Slovenská republiky viazaná.</w:t>
      </w:r>
    </w:p>
    <w:p w:rsidR="00CA0D3E" w:rsidRPr="00793C43">
      <w:pPr>
        <w:rPr>
          <w:rFonts w:ascii="Times New Roman" w:hAnsi="Times New Roman" w:cs="Times New Roman"/>
        </w:rPr>
      </w:pPr>
    </w:p>
    <w:p w:rsidR="006B0983" w:rsidRPr="00793C43">
      <w:pPr>
        <w:rPr>
          <w:rFonts w:ascii="Times New Roman" w:hAnsi="Times New Roman" w:cs="Times New Roman"/>
        </w:rPr>
      </w:pPr>
    </w:p>
    <w:p w:rsidR="006B0983" w:rsidRPr="00793C43">
      <w:pPr>
        <w:rPr>
          <w:rFonts w:ascii="Times New Roman" w:hAnsi="Times New Roman" w:cs="Times New Roman"/>
        </w:rPr>
      </w:pPr>
    </w:p>
    <w:p w:rsidR="006B0983" w:rsidRPr="00793C43" w:rsidP="006B0983">
      <w:pPr>
        <w:pStyle w:val="BodyText"/>
        <w:jc w:val="center"/>
        <w:rPr>
          <w:rFonts w:ascii="Times New Roman" w:hAnsi="Times New Roman" w:cs="Times New Roman"/>
          <w:b/>
          <w:bCs/>
        </w:rPr>
      </w:pPr>
      <w:r w:rsidRPr="00793C43">
        <w:rPr>
          <w:rFonts w:ascii="Times New Roman" w:hAnsi="Times New Roman" w:cs="Times New Roman"/>
          <w:b/>
          <w:bCs/>
        </w:rPr>
        <w:t xml:space="preserve">Doložka finančných, ekonomických, </w:t>
      </w:r>
      <w:r w:rsidRPr="00793C43" w:rsidR="00793C43">
        <w:rPr>
          <w:rFonts w:ascii="Times New Roman" w:hAnsi="Times New Roman" w:cs="Times New Roman"/>
          <w:b/>
          <w:bCs/>
        </w:rPr>
        <w:t>environmentálnych</w:t>
      </w:r>
      <w:r w:rsidRPr="00793C43">
        <w:rPr>
          <w:rFonts w:ascii="Times New Roman" w:hAnsi="Times New Roman" w:cs="Times New Roman"/>
          <w:b/>
          <w:bCs/>
        </w:rPr>
        <w:t xml:space="preserve"> vplyvov, </w:t>
      </w:r>
    </w:p>
    <w:p w:rsidR="006B0983" w:rsidRPr="00793C43" w:rsidP="006B0983">
      <w:pPr>
        <w:pStyle w:val="BodyText"/>
        <w:jc w:val="center"/>
        <w:rPr>
          <w:rFonts w:ascii="Times New Roman" w:hAnsi="Times New Roman" w:cs="Times New Roman"/>
          <w:b/>
          <w:bCs/>
        </w:rPr>
      </w:pPr>
      <w:r w:rsidRPr="00793C43">
        <w:rPr>
          <w:rFonts w:ascii="Times New Roman" w:hAnsi="Times New Roman" w:cs="Times New Roman"/>
          <w:b/>
          <w:bCs/>
        </w:rPr>
        <w:t>vplyvov na zamestnanosť a podnikateľské  prostredie</w:t>
      </w:r>
    </w:p>
    <w:p w:rsidR="006B0983" w:rsidRPr="00793C43" w:rsidP="006B0983">
      <w:pPr>
        <w:pStyle w:val="BodyText"/>
        <w:jc w:val="center"/>
        <w:rPr>
          <w:rFonts w:ascii="Times New Roman" w:hAnsi="Times New Roman" w:cs="Times New Roman"/>
          <w:b/>
          <w:bCs/>
        </w:rPr>
      </w:pPr>
    </w:p>
    <w:p w:rsidR="006B0983" w:rsidRPr="00793C43" w:rsidP="006B0983">
      <w:pPr>
        <w:jc w:val="both"/>
        <w:rPr>
          <w:rFonts w:ascii="Times New Roman" w:hAnsi="Times New Roman" w:cs="Times New Roman"/>
          <w:b/>
          <w:bCs/>
        </w:rPr>
      </w:pPr>
    </w:p>
    <w:p w:rsidR="006B0983" w:rsidRPr="00793C43" w:rsidP="006B0983">
      <w:pPr>
        <w:ind w:left="360" w:hanging="360"/>
        <w:jc w:val="both"/>
        <w:rPr>
          <w:rFonts w:ascii="Times New Roman" w:hAnsi="Times New Roman" w:cs="Times New Roman"/>
          <w:b/>
          <w:bCs/>
        </w:rPr>
      </w:pPr>
      <w:r w:rsidRPr="00793C43">
        <w:rPr>
          <w:rFonts w:ascii="Times New Roman" w:hAnsi="Times New Roman" w:cs="Times New Roman"/>
          <w:b/>
          <w:bCs/>
        </w:rPr>
        <w:t>1.</w:t>
        <w:tab/>
        <w:t>Odhad dopadov na verejné financie</w:t>
      </w:r>
    </w:p>
    <w:p w:rsidR="006B0983" w:rsidRPr="00793C43" w:rsidP="006B0983">
      <w:pPr>
        <w:ind w:left="360"/>
        <w:jc w:val="both"/>
        <w:rPr>
          <w:rFonts w:ascii="Times New Roman" w:hAnsi="Times New Roman" w:cs="Times New Roman"/>
        </w:rPr>
      </w:pPr>
      <w:r w:rsidRPr="00793C43">
        <w:rPr>
          <w:rFonts w:ascii="Times New Roman" w:hAnsi="Times New Roman" w:cs="Times New Roman"/>
        </w:rPr>
        <w:t>Návrh zákona o ochrane, podpore a rozvoji verejného zdravia a o zmene a doplnení niektorých zákonov si nevyžiada zvýšené nároky na štátny rozpočet, rozpočet obcí a vyšš</w:t>
      </w:r>
      <w:r w:rsidRPr="00793C43">
        <w:rPr>
          <w:rFonts w:ascii="Times New Roman" w:hAnsi="Times New Roman" w:cs="Times New Roman"/>
        </w:rPr>
        <w:t>ích územných celkov.</w:t>
      </w:r>
    </w:p>
    <w:p w:rsidR="006B0983" w:rsidRPr="00793C43" w:rsidP="006B0983">
      <w:pPr>
        <w:ind w:left="360"/>
        <w:jc w:val="both"/>
        <w:rPr>
          <w:rFonts w:ascii="Times New Roman" w:hAnsi="Times New Roman" w:cs="Times New Roman"/>
        </w:rPr>
      </w:pPr>
      <w:r w:rsidRPr="00793C43">
        <w:rPr>
          <w:rFonts w:ascii="Times New Roman" w:hAnsi="Times New Roman" w:cs="Times New Roman"/>
          <w:bCs/>
        </w:rPr>
        <w:t>Činnosť protiepidemických komisií nie je finančne napojená na štátny rozpočet kapitoly Ministerstva zdravotníctva SR, pretože členstvo v protiepidemickej komisii je čestnou funkciou. Protiepidemické komisie sa skladajú zo zamestnancov úradov verejného zdravotníctva a nemocníc. Ostatné činnosti vyplývajúce z návrhu zákona sa zabezpečia v rámci schválených limitov rozpočtu verejnej správy na roky 2007 až 2009.</w:t>
      </w:r>
    </w:p>
    <w:p w:rsidR="006B0983" w:rsidRPr="00793C43" w:rsidP="006B0983">
      <w:pPr>
        <w:jc w:val="both"/>
        <w:rPr>
          <w:rFonts w:ascii="Times New Roman" w:hAnsi="Times New Roman" w:cs="Times New Roman"/>
          <w:b/>
          <w:bCs/>
        </w:rPr>
      </w:pPr>
    </w:p>
    <w:p w:rsidR="006B0983" w:rsidRPr="00793C43" w:rsidP="006B0983">
      <w:pPr>
        <w:ind w:left="360" w:hanging="360"/>
        <w:jc w:val="both"/>
        <w:rPr>
          <w:rFonts w:ascii="Times New Roman" w:hAnsi="Times New Roman" w:cs="Times New Roman"/>
          <w:b/>
          <w:bCs/>
        </w:rPr>
      </w:pPr>
      <w:r w:rsidRPr="00793C43">
        <w:rPr>
          <w:rFonts w:ascii="Times New Roman" w:hAnsi="Times New Roman" w:cs="Times New Roman"/>
          <w:b/>
          <w:bCs/>
        </w:rPr>
        <w:t>2. Odhad dopadov na obyvateľov, hospodárenie podnikateľskej sféry a iných práv</w:t>
      </w:r>
      <w:r w:rsidRPr="00793C43">
        <w:rPr>
          <w:rFonts w:ascii="Times New Roman" w:hAnsi="Times New Roman" w:cs="Times New Roman"/>
          <w:b/>
          <w:bCs/>
        </w:rPr>
        <w:t>nických osôb</w:t>
      </w:r>
    </w:p>
    <w:p w:rsidR="006B0983" w:rsidRPr="00793C43" w:rsidP="006B0983">
      <w:pPr>
        <w:ind w:left="360"/>
        <w:jc w:val="both"/>
        <w:rPr>
          <w:rFonts w:ascii="Times New Roman" w:hAnsi="Times New Roman" w:cs="Times New Roman"/>
          <w:b/>
          <w:bCs/>
        </w:rPr>
      </w:pPr>
      <w:r w:rsidRPr="00793C43">
        <w:rPr>
          <w:rFonts w:ascii="Times New Roman" w:hAnsi="Times New Roman" w:cs="Times New Roman"/>
        </w:rPr>
        <w:t>Návrh zákona o ochrane, podpore a rozvoji verejného zdravia a o zmene a doplnení niektorých zákonov by mal prispieť k prevencii ochorení a iných porúch zdravia a tým aj k zlepšeniu kvality života.</w:t>
      </w:r>
      <w:r w:rsidRPr="00793C43">
        <w:rPr>
          <w:rFonts w:ascii="Times New Roman" w:hAnsi="Times New Roman" w:cs="Times New Roman"/>
          <w:b/>
          <w:bCs/>
        </w:rPr>
        <w:t xml:space="preserve"> </w:t>
      </w:r>
    </w:p>
    <w:p w:rsidR="006B0983" w:rsidRPr="00793C43" w:rsidP="006B0983">
      <w:pPr>
        <w:ind w:left="360"/>
        <w:jc w:val="both"/>
        <w:rPr>
          <w:rFonts w:ascii="Times New Roman" w:hAnsi="Times New Roman" w:cs="Times New Roman"/>
        </w:rPr>
      </w:pPr>
      <w:r w:rsidRPr="00793C43">
        <w:rPr>
          <w:rFonts w:ascii="Times New Roman" w:hAnsi="Times New Roman" w:cs="Times New Roman"/>
        </w:rPr>
        <w:t xml:space="preserve">Nepredpokladá sa dopad na hospodárenie podnikateľskej sféry a iných právnických osôb, pretože návrh zákona o ochrane podpore a rozvoji verejného zdravia a o zmene a doplnení niektorých zákonov neupravuje nové povinnosti pre podnikateľské subjekty a iné právnické osoby. </w:t>
      </w:r>
    </w:p>
    <w:p w:rsidR="0085270B" w:rsidRPr="00793C43" w:rsidP="006B0983">
      <w:pPr>
        <w:ind w:left="360"/>
        <w:jc w:val="both"/>
        <w:rPr>
          <w:rFonts w:ascii="Times New Roman" w:hAnsi="Times New Roman" w:cs="Times New Roman"/>
        </w:rPr>
      </w:pPr>
    </w:p>
    <w:p w:rsidR="006B0983" w:rsidRPr="00793C43" w:rsidP="006B0983">
      <w:pPr>
        <w:jc w:val="both"/>
        <w:rPr>
          <w:rFonts w:ascii="Times New Roman" w:hAnsi="Times New Roman" w:cs="Times New Roman"/>
        </w:rPr>
      </w:pPr>
    </w:p>
    <w:p w:rsidR="006B0983" w:rsidRPr="00793C43" w:rsidP="006B0983">
      <w:pPr>
        <w:ind w:left="360" w:hanging="360"/>
        <w:jc w:val="both"/>
        <w:rPr>
          <w:rFonts w:ascii="Times New Roman" w:hAnsi="Times New Roman" w:cs="Times New Roman"/>
          <w:b/>
          <w:bCs/>
        </w:rPr>
      </w:pPr>
      <w:r w:rsidRPr="00793C43">
        <w:rPr>
          <w:rFonts w:ascii="Times New Roman" w:hAnsi="Times New Roman" w:cs="Times New Roman"/>
          <w:b/>
          <w:bCs/>
        </w:rPr>
        <w:t xml:space="preserve">3. </w:t>
        <w:tab/>
        <w:t>Odhad dopadov na životné</w:t>
      </w:r>
      <w:r w:rsidRPr="00793C43">
        <w:rPr>
          <w:rFonts w:ascii="Times New Roman" w:hAnsi="Times New Roman" w:cs="Times New Roman"/>
          <w:b/>
          <w:bCs/>
        </w:rPr>
        <w:t xml:space="preserve"> prostredie</w:t>
      </w:r>
    </w:p>
    <w:p w:rsidR="006B0983" w:rsidRPr="00793C43" w:rsidP="006B0983">
      <w:pPr>
        <w:ind w:left="360"/>
        <w:jc w:val="both"/>
        <w:rPr>
          <w:rFonts w:ascii="Times New Roman" w:hAnsi="Times New Roman" w:cs="Times New Roman"/>
        </w:rPr>
      </w:pPr>
      <w:r w:rsidRPr="00793C43">
        <w:rPr>
          <w:rFonts w:ascii="Times New Roman" w:hAnsi="Times New Roman" w:cs="Times New Roman"/>
        </w:rPr>
        <w:t>Návrh zákona o ochrane, podpore a rozvoji verejného zdravia a o zmene a doplnení niektorých zákonov nebude mať dopad na životné prostredie.</w:t>
      </w:r>
    </w:p>
    <w:p w:rsidR="006B0983" w:rsidRPr="00793C43" w:rsidP="006B0983">
      <w:pPr>
        <w:jc w:val="both"/>
        <w:rPr>
          <w:rFonts w:ascii="Times New Roman" w:hAnsi="Times New Roman" w:cs="Times New Roman"/>
        </w:rPr>
      </w:pPr>
    </w:p>
    <w:p w:rsidR="006B0983" w:rsidRPr="00793C43" w:rsidP="006B0983">
      <w:pPr>
        <w:ind w:left="360" w:hanging="360"/>
        <w:jc w:val="both"/>
        <w:rPr>
          <w:rFonts w:ascii="Times New Roman" w:hAnsi="Times New Roman" w:cs="Times New Roman"/>
          <w:b/>
          <w:bCs/>
        </w:rPr>
      </w:pPr>
      <w:r w:rsidRPr="00793C43">
        <w:rPr>
          <w:rFonts w:ascii="Times New Roman" w:hAnsi="Times New Roman" w:cs="Times New Roman"/>
          <w:b/>
          <w:bCs/>
        </w:rPr>
        <w:t xml:space="preserve">4. </w:t>
        <w:tab/>
        <w:t>Odhad dopadov na zamestnanosť</w:t>
      </w:r>
    </w:p>
    <w:p w:rsidR="006B0983" w:rsidRPr="00793C43" w:rsidP="006B0983">
      <w:pPr>
        <w:ind w:left="360"/>
        <w:jc w:val="both"/>
        <w:rPr>
          <w:rFonts w:ascii="Times New Roman" w:hAnsi="Times New Roman" w:cs="Times New Roman"/>
        </w:rPr>
      </w:pPr>
      <w:r w:rsidRPr="00793C43">
        <w:rPr>
          <w:rFonts w:ascii="Times New Roman" w:hAnsi="Times New Roman" w:cs="Times New Roman"/>
        </w:rPr>
        <w:t>Nepredpokladá sa dopad na zamestnanosť v Slovenskej republike.</w:t>
      </w:r>
    </w:p>
    <w:p w:rsidR="006B0983" w:rsidRPr="00793C43" w:rsidP="006B0983">
      <w:pPr>
        <w:jc w:val="both"/>
        <w:rPr>
          <w:rFonts w:ascii="Times New Roman" w:hAnsi="Times New Roman" w:cs="Times New Roman"/>
        </w:rPr>
      </w:pPr>
    </w:p>
    <w:p w:rsidR="006B0983" w:rsidRPr="00793C43" w:rsidP="006B0983">
      <w:pPr>
        <w:ind w:left="360" w:hanging="360"/>
        <w:jc w:val="both"/>
        <w:rPr>
          <w:rFonts w:ascii="Times New Roman" w:hAnsi="Times New Roman" w:cs="Times New Roman"/>
          <w:b/>
          <w:bCs/>
        </w:rPr>
      </w:pPr>
      <w:r w:rsidRPr="00793C43">
        <w:rPr>
          <w:rFonts w:ascii="Times New Roman" w:hAnsi="Times New Roman" w:cs="Times New Roman"/>
          <w:b/>
          <w:bCs/>
        </w:rPr>
        <w:t xml:space="preserve">5. </w:t>
        <w:tab/>
        <w:t>Analýza vplyvov na podnikateľské prostredie</w:t>
      </w:r>
    </w:p>
    <w:p w:rsidR="006B0983" w:rsidRPr="00793C43" w:rsidP="006B0983">
      <w:pPr>
        <w:ind w:left="360"/>
        <w:jc w:val="both"/>
        <w:rPr>
          <w:rFonts w:ascii="Times New Roman" w:hAnsi="Times New Roman" w:cs="Times New Roman"/>
        </w:rPr>
      </w:pPr>
      <w:r w:rsidRPr="00793C43">
        <w:rPr>
          <w:rFonts w:ascii="Times New Roman" w:hAnsi="Times New Roman" w:cs="Times New Roman"/>
        </w:rPr>
        <w:t>Predpokladá sa pozitívny vplyv na podnikateľské prostredie jednoznačnou a ucelenou úpravou požiadaviek z hľadiska ochrany verejného zdravia a  jej previazanosťou na platnú právnu úpravu.</w:t>
      </w:r>
      <w:r w:rsidRPr="00793C43">
        <w:rPr>
          <w:rFonts w:ascii="Times New Roman" w:hAnsi="Times New Roman" w:cs="Times New Roman"/>
          <w:b/>
          <w:bCs/>
        </w:rPr>
        <w:tab/>
      </w:r>
    </w:p>
    <w:p w:rsidR="006B0983" w:rsidRPr="00793C43">
      <w:pPr>
        <w:rPr>
          <w:rFonts w:ascii="Times New Roman" w:hAnsi="Times New Roman" w:cs="Times New Roman"/>
        </w:rPr>
      </w:pPr>
    </w:p>
    <w:p w:rsidR="006B0983" w:rsidRPr="00793C43">
      <w:pPr>
        <w:rPr>
          <w:rFonts w:ascii="Times New Roman" w:hAnsi="Times New Roman" w:cs="Times New Roman"/>
        </w:rPr>
      </w:pPr>
    </w:p>
    <w:p w:rsidR="00CE0948" w:rsidRPr="00793C43" w:rsidP="00CE0948">
      <w:pPr>
        <w:pStyle w:val="Heading4"/>
        <w:jc w:val="center"/>
        <w:rPr>
          <w:rFonts w:ascii="Times New Roman" w:hAnsi="Times New Roman" w:cs="Times New Roman"/>
          <w:sz w:val="24"/>
          <w:szCs w:val="24"/>
        </w:rPr>
      </w:pPr>
      <w:r w:rsidRPr="00793C43">
        <w:rPr>
          <w:rFonts w:ascii="Times New Roman" w:hAnsi="Times New Roman" w:cs="Times New Roman"/>
          <w:sz w:val="24"/>
          <w:szCs w:val="24"/>
        </w:rPr>
        <w:t>DOLOŽKA  ZLUČITEĽNOSTI</w:t>
      </w:r>
    </w:p>
    <w:p w:rsidR="00CE0948" w:rsidRPr="00793C43" w:rsidP="00CE0948">
      <w:pPr>
        <w:jc w:val="center"/>
        <w:rPr>
          <w:rFonts w:ascii="Times New Roman" w:hAnsi="Times New Roman" w:cs="Times New Roman"/>
          <w:b/>
          <w:bCs/>
        </w:rPr>
      </w:pPr>
      <w:r w:rsidRPr="00793C43">
        <w:rPr>
          <w:rFonts w:ascii="Times New Roman" w:hAnsi="Times New Roman" w:cs="Times New Roman"/>
          <w:b/>
          <w:bCs/>
        </w:rPr>
        <w:t>právneho predpisu</w:t>
      </w:r>
    </w:p>
    <w:p w:rsidR="00CE0948" w:rsidRPr="00793C43" w:rsidP="00CE0948">
      <w:pPr>
        <w:jc w:val="center"/>
        <w:rPr>
          <w:rFonts w:ascii="Times New Roman" w:hAnsi="Times New Roman" w:cs="Times New Roman"/>
          <w:b/>
          <w:bCs/>
        </w:rPr>
      </w:pPr>
      <w:r w:rsidRPr="00793C43">
        <w:rPr>
          <w:rFonts w:ascii="Times New Roman" w:hAnsi="Times New Roman" w:cs="Times New Roman"/>
          <w:b/>
          <w:bCs/>
        </w:rPr>
        <w:t>s právom Európskych spoločenstiev a právom Európskej únie</w:t>
      </w:r>
    </w:p>
    <w:p w:rsidR="00CE0948" w:rsidRPr="00793C43" w:rsidP="00CE0948">
      <w:pPr>
        <w:jc w:val="both"/>
        <w:rPr>
          <w:rFonts w:ascii="Times New Roman" w:hAnsi="Times New Roman" w:cs="Times New Roman"/>
        </w:rPr>
      </w:pPr>
    </w:p>
    <w:p w:rsidR="00CE0948" w:rsidRPr="00793C43" w:rsidP="00CE0948">
      <w:pPr>
        <w:jc w:val="both"/>
        <w:rPr>
          <w:rFonts w:ascii="Times New Roman" w:hAnsi="Times New Roman" w:cs="Times New Roman"/>
        </w:rPr>
      </w:pPr>
    </w:p>
    <w:p w:rsidR="00CE0948" w:rsidRPr="00793C43" w:rsidP="00CE0948">
      <w:pPr>
        <w:numPr>
          <w:ilvl w:val="0"/>
          <w:numId w:val="1"/>
        </w:numPr>
        <w:tabs>
          <w:tab w:val="clear" w:pos="720"/>
        </w:tabs>
        <w:ind w:left="360"/>
        <w:jc w:val="both"/>
        <w:rPr>
          <w:rFonts w:ascii="Times New Roman" w:hAnsi="Times New Roman" w:cs="Times New Roman"/>
          <w:b/>
          <w:bCs/>
        </w:rPr>
      </w:pPr>
      <w:r w:rsidRPr="00793C43">
        <w:rPr>
          <w:rFonts w:ascii="Times New Roman" w:hAnsi="Times New Roman" w:cs="Times New Roman"/>
          <w:b/>
          <w:bCs/>
        </w:rPr>
        <w:t xml:space="preserve">Predkladateľ právneho predpisu: </w:t>
      </w:r>
    </w:p>
    <w:p w:rsidR="00CE0948" w:rsidRPr="00793C43" w:rsidP="00CE0948">
      <w:pPr>
        <w:ind w:left="708" w:hanging="348"/>
        <w:jc w:val="both"/>
        <w:rPr>
          <w:rFonts w:ascii="Times New Roman" w:hAnsi="Times New Roman" w:cs="Times New Roman"/>
        </w:rPr>
      </w:pPr>
      <w:r w:rsidRPr="00793C43">
        <w:rPr>
          <w:rFonts w:ascii="Times New Roman" w:hAnsi="Times New Roman" w:cs="Times New Roman"/>
        </w:rPr>
        <w:t>vláda Slovenskej republiky</w:t>
      </w:r>
    </w:p>
    <w:p w:rsidR="00CE0948" w:rsidRPr="00793C43" w:rsidP="00CE0948">
      <w:pPr>
        <w:tabs>
          <w:tab w:val="left" w:pos="360"/>
          <w:tab w:val="left" w:pos="720"/>
        </w:tabs>
        <w:jc w:val="both"/>
        <w:rPr>
          <w:rFonts w:ascii="Times New Roman" w:hAnsi="Times New Roman" w:cs="Times New Roman"/>
        </w:rPr>
      </w:pPr>
    </w:p>
    <w:p w:rsidR="00CE0948" w:rsidRPr="00793C43" w:rsidP="00CE0948">
      <w:pPr>
        <w:numPr>
          <w:ilvl w:val="0"/>
          <w:numId w:val="1"/>
        </w:numPr>
        <w:tabs>
          <w:tab w:val="clear" w:pos="720"/>
        </w:tabs>
        <w:ind w:left="360"/>
        <w:jc w:val="both"/>
        <w:rPr>
          <w:rFonts w:ascii="Times New Roman" w:hAnsi="Times New Roman" w:cs="Times New Roman"/>
          <w:b/>
          <w:bCs/>
        </w:rPr>
      </w:pPr>
      <w:r w:rsidRPr="00793C43">
        <w:rPr>
          <w:rFonts w:ascii="Times New Roman" w:hAnsi="Times New Roman" w:cs="Times New Roman"/>
          <w:b/>
          <w:bCs/>
        </w:rPr>
        <w:t>Názov návrhu právneho predpisu:</w:t>
      </w:r>
    </w:p>
    <w:p w:rsidR="00CE0948" w:rsidRPr="00793C43" w:rsidP="00CE0948">
      <w:pPr>
        <w:pStyle w:val="Casti"/>
        <w:tabs>
          <w:tab w:val="center" w:pos="4819"/>
        </w:tabs>
        <w:spacing w:before="0" w:after="0"/>
        <w:ind w:left="660" w:hanging="300"/>
        <w:jc w:val="left"/>
        <w:rPr>
          <w:rFonts w:ascii="Times New Roman" w:hAnsi="Times New Roman" w:cs="Times New Roman"/>
          <w:b w:val="0"/>
          <w:bCs w:val="0"/>
        </w:rPr>
      </w:pPr>
      <w:r w:rsidRPr="00793C43">
        <w:rPr>
          <w:rFonts w:ascii="Times New Roman" w:hAnsi="Times New Roman" w:cs="Times New Roman"/>
          <w:b w:val="0"/>
          <w:bCs w:val="0"/>
        </w:rPr>
        <w:t xml:space="preserve">Návrh zákona o ochrane, podpore a rozvoji verejného zdravia  </w:t>
      </w:r>
    </w:p>
    <w:p w:rsidR="00CE0948" w:rsidRPr="00793C43" w:rsidP="00CE0948">
      <w:pPr>
        <w:tabs>
          <w:tab w:val="left" w:pos="360"/>
          <w:tab w:val="left" w:pos="1980"/>
        </w:tabs>
        <w:jc w:val="both"/>
        <w:rPr>
          <w:rFonts w:ascii="Times New Roman" w:hAnsi="Times New Roman" w:cs="Times New Roman"/>
        </w:rPr>
      </w:pPr>
    </w:p>
    <w:p w:rsidR="00CE0948" w:rsidRPr="00793C43" w:rsidP="00CE0948">
      <w:pPr>
        <w:numPr>
          <w:ilvl w:val="0"/>
          <w:numId w:val="1"/>
        </w:numPr>
        <w:tabs>
          <w:tab w:val="clear" w:pos="720"/>
        </w:tabs>
        <w:ind w:left="360"/>
        <w:jc w:val="both"/>
        <w:rPr>
          <w:rFonts w:ascii="Times New Roman" w:hAnsi="Times New Roman" w:cs="Times New Roman"/>
          <w:b/>
          <w:bCs/>
        </w:rPr>
      </w:pPr>
      <w:r w:rsidRPr="00793C43">
        <w:rPr>
          <w:rFonts w:ascii="Times New Roman" w:hAnsi="Times New Roman" w:cs="Times New Roman"/>
          <w:b/>
          <w:bCs/>
        </w:rPr>
        <w:t>Problematika návrhu pr</w:t>
      </w:r>
      <w:r w:rsidRPr="00793C43">
        <w:rPr>
          <w:rFonts w:ascii="Times New Roman" w:hAnsi="Times New Roman" w:cs="Times New Roman"/>
          <w:b/>
          <w:bCs/>
        </w:rPr>
        <w:t>ávneho predpisu:</w:t>
      </w:r>
    </w:p>
    <w:p w:rsidR="00CE0948" w:rsidRPr="00793C43" w:rsidP="00CE0948">
      <w:pPr>
        <w:pStyle w:val="BodyText2"/>
        <w:tabs>
          <w:tab w:val="left" w:pos="360"/>
        </w:tabs>
        <w:spacing w:after="0" w:line="240" w:lineRule="auto"/>
        <w:rPr>
          <w:rFonts w:ascii="Times New Roman" w:hAnsi="Times New Roman" w:cs="Times New Roman"/>
          <w:b/>
          <w:bCs/>
        </w:rPr>
      </w:pPr>
      <w:r w:rsidRPr="00793C43">
        <w:rPr>
          <w:rFonts w:ascii="Times New Roman" w:hAnsi="Times New Roman" w:cs="Times New Roman"/>
        </w:rPr>
        <w:tab/>
        <w:tab/>
      </w:r>
      <w:r w:rsidRPr="00793C43">
        <w:rPr>
          <w:rFonts w:ascii="Times New Roman" w:hAnsi="Times New Roman" w:cs="Times New Roman"/>
          <w:b/>
          <w:bCs/>
        </w:rPr>
        <w:t xml:space="preserve">a)      je upravená v práve Európskych spoločenstiev: </w:t>
      </w:r>
    </w:p>
    <w:p w:rsidR="00CE0948" w:rsidRPr="00793C43" w:rsidP="00CE0948">
      <w:pPr>
        <w:ind w:left="1320" w:hanging="240"/>
        <w:rPr>
          <w:rFonts w:ascii="Times New Roman" w:hAnsi="Times New Roman" w:cs="Times New Roman"/>
          <w:b/>
          <w:bCs/>
        </w:rPr>
      </w:pPr>
      <w:r w:rsidRPr="00793C43">
        <w:rPr>
          <w:rFonts w:ascii="Times New Roman" w:hAnsi="Times New Roman" w:cs="Times New Roman"/>
          <w:b/>
          <w:bCs/>
        </w:rPr>
        <w:t xml:space="preserve">- primárnom </w:t>
      </w:r>
    </w:p>
    <w:p w:rsidR="00CE0948" w:rsidRPr="00793C43" w:rsidP="00CE0948">
      <w:pPr>
        <w:numPr>
          <w:ilvl w:val="0"/>
          <w:numId w:val="3"/>
        </w:numPr>
        <w:tabs>
          <w:tab w:val="left" w:pos="1800"/>
        </w:tabs>
        <w:jc w:val="both"/>
        <w:rPr>
          <w:rFonts w:ascii="Times New Roman" w:hAnsi="Times New Roman" w:cs="Times New Roman"/>
        </w:rPr>
      </w:pPr>
      <w:r w:rsidRPr="00793C43">
        <w:rPr>
          <w:rFonts w:ascii="Times New Roman" w:hAnsi="Times New Roman" w:cs="Times New Roman"/>
        </w:rPr>
        <w:t>Zmluva o založení Európskeho spoločenstva pre atómovú energiu (EURATOM), články 31 až 37,</w:t>
      </w:r>
    </w:p>
    <w:p w:rsidR="00CE0948" w:rsidRPr="00793C43" w:rsidP="00CE0948">
      <w:pPr>
        <w:numPr>
          <w:ilvl w:val="0"/>
          <w:numId w:val="3"/>
        </w:numPr>
        <w:tabs>
          <w:tab w:val="left" w:pos="1800"/>
        </w:tabs>
        <w:jc w:val="both"/>
        <w:rPr>
          <w:rFonts w:ascii="Times New Roman" w:hAnsi="Times New Roman" w:cs="Times New Roman"/>
          <w:b/>
          <w:bCs/>
        </w:rPr>
      </w:pPr>
      <w:r w:rsidRPr="00793C43">
        <w:rPr>
          <w:rFonts w:ascii="Times New Roman" w:hAnsi="Times New Roman" w:cs="Times New Roman"/>
        </w:rPr>
        <w:t>Zmluva o založení európskeho spoločenstva (Hlava XIX Životné prostredie)</w:t>
      </w:r>
    </w:p>
    <w:p w:rsidR="00CE0948" w:rsidRPr="00793C43" w:rsidP="00CE0948">
      <w:pPr>
        <w:numPr>
          <w:ilvl w:val="0"/>
          <w:numId w:val="3"/>
        </w:numPr>
        <w:tabs>
          <w:tab w:val="left" w:pos="1800"/>
        </w:tabs>
        <w:jc w:val="both"/>
        <w:rPr>
          <w:rFonts w:ascii="Times New Roman" w:hAnsi="Times New Roman" w:cs="Times New Roman"/>
          <w:b/>
          <w:bCs/>
        </w:rPr>
      </w:pPr>
      <w:r w:rsidRPr="00793C43">
        <w:rPr>
          <w:rFonts w:ascii="Times New Roman" w:hAnsi="Times New Roman" w:cs="Times New Roman"/>
          <w:noProof/>
        </w:rPr>
        <w:t xml:space="preserve">Zmluva o založení Európskeho spoločenstva v znení z Nice, čl. 2, čl. 3, čl. 30, čl. </w:t>
      </w:r>
      <w:smartTag w:uri="urn:schemas-microsoft-com:office:smarttags" w:element="metricconverter">
        <w:smartTagPr>
          <w:attr w:name="ProductID" w:val="153 a"/>
        </w:smartTagPr>
        <w:r w:rsidRPr="00793C43">
          <w:rPr>
            <w:rFonts w:ascii="Times New Roman" w:hAnsi="Times New Roman" w:cs="Times New Roman"/>
            <w:noProof/>
          </w:rPr>
          <w:t>153 a</w:t>
        </w:r>
      </w:smartTag>
      <w:r w:rsidRPr="00793C43">
        <w:rPr>
          <w:rFonts w:ascii="Times New Roman" w:hAnsi="Times New Roman" w:cs="Times New Roman"/>
          <w:noProof/>
        </w:rPr>
        <w:t xml:space="preserve"> čl. 157</w:t>
      </w:r>
    </w:p>
    <w:p w:rsidR="00CE0948" w:rsidRPr="00793C43" w:rsidP="00CE0948">
      <w:pPr>
        <w:ind w:left="1080"/>
        <w:rPr>
          <w:rFonts w:ascii="Times New Roman" w:hAnsi="Times New Roman" w:cs="Times New Roman"/>
        </w:rPr>
      </w:pPr>
      <w:r w:rsidRPr="00793C43">
        <w:rPr>
          <w:rFonts w:ascii="Times New Roman" w:hAnsi="Times New Roman" w:cs="Times New Roman"/>
        </w:rPr>
        <w:t xml:space="preserve">- </w:t>
      </w:r>
      <w:r w:rsidRPr="00793C43">
        <w:rPr>
          <w:rFonts w:ascii="Times New Roman" w:hAnsi="Times New Roman" w:cs="Times New Roman"/>
          <w:b/>
          <w:bCs/>
        </w:rPr>
        <w:t>sekundárnom</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90/641/Euratom zo 4. decembra 1990 o prevádzkovej ochrane externých pracovníkov vystavených riziku pôsobenia ionizujúceho žiarenia počas ich činnosti v kontrolovaných pásmach (Mimoriadne vydanie  Ú. v. EÚ, 5/zv. 1).</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92/3 EURATOM z 3. februára 1992 o dozore a kontrole preprav rádioaktívneho odpadu medzi členskými krajinami vrátane preprav do a mimo Spoločenstva, (Mimoriadne vy</w:t>
      </w:r>
      <w:r w:rsidRPr="00793C43">
        <w:rPr>
          <w:rFonts w:ascii="Times New Roman" w:hAnsi="Times New Roman" w:cs="Times New Roman"/>
        </w:rPr>
        <w:t>danie  Ú. v. EÚ, 15/zv. 2).</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89/618 EURATOM z 27.novembra 1989 o informovaní verejnosti a prijatých opatreniach na ochranu zdravia v prípade radiačnej havárie, (Mimoriadne vydanie  Ú. v. EÚ, 15/zv. 1).</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Európskeho parlamentu a Rady 2006/7/ES o riadení kvality vody určenej na kúpanie, ktorou sa zrušuje smernica 76/160/EHS. ( Ú.v. EÚ L 64, 4.3.2006)</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 xml:space="preserve">Smernica Rady 98/83/ES z 3. novembra 1998 o kvalite vody určenej na ľudskú spotrebu.  ( Ú.v. EÚ L 330, 5.12.1998). </w:t>
      </w:r>
    </w:p>
    <w:p w:rsidR="00CE0948" w:rsidRPr="00793C43" w:rsidP="00CE0948">
      <w:pPr>
        <w:numPr>
          <w:ilvl w:val="0"/>
          <w:numId w:val="6"/>
        </w:numPr>
        <w:tabs>
          <w:tab w:val="left" w:pos="720"/>
        </w:tabs>
        <w:autoSpaceDE/>
        <w:autoSpaceDN/>
        <w:spacing w:before="60" w:after="60"/>
        <w:rPr>
          <w:rFonts w:ascii="ITCBookmanEE" w:hAnsi="ITCBookmanEE" w:cs="ITCBookmanEE"/>
        </w:rPr>
      </w:pPr>
      <w:r w:rsidRPr="00793C43">
        <w:rPr>
          <w:rFonts w:ascii="Times New Roman" w:hAnsi="Times New Roman" w:cs="Times New Roman"/>
        </w:rPr>
        <w:t>Smernica Európskeho parlamentu a Rady  2000/54/ES z 18. septembra 2000 o ochrane pracovníkov pred rizikami súvisiacimi s vystavením biologickým faktorom pri práci, ktorá je konsolidovanou smernicou predchádzajúcich direktív (siedma individuálna smernica v zmysle článku 16 ods.1 sm</w:t>
      </w:r>
      <w:r w:rsidRPr="00793C43">
        <w:rPr>
          <w:rFonts w:ascii="Times New Roman" w:hAnsi="Times New Roman" w:cs="Times New Roman"/>
        </w:rPr>
        <w:t xml:space="preserve">ernice 89/391/ EHS). </w:t>
      </w:r>
      <w:r w:rsidRPr="00793C43">
        <w:rPr>
          <w:rFonts w:ascii="ITCBookmanEE" w:hAnsi="ITCBookmanEE" w:cs="ITCBookmanEE"/>
        </w:rPr>
        <w:t>(Mimoriadne vydanie Ú. v. EÚ, 5/zv. 4.).</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 xml:space="preserve">Smernica Európskeho parlamentu a Rady 2004/37/ES z 29.apríla 2004 o ochrane pracovníkov pred  rizikami spojenými s expozíciou karcinogénnom a mutagénom pri práci (šiesta individuálna smernica v </w:t>
      </w:r>
      <w:r w:rsidRPr="00793C43">
        <w:rPr>
          <w:rFonts w:ascii="Times New Roman" w:hAnsi="Times New Roman" w:cs="Times New Roman"/>
        </w:rPr>
        <w:t>zmysle článku 16 ods. 1 smernice 89/391/EHS).</w:t>
      </w:r>
      <w:r w:rsidRPr="00793C43">
        <w:rPr>
          <w:rFonts w:ascii="ITCBookmanEE" w:hAnsi="ITCBookmanEE" w:cs="ITCBookmanEE"/>
          <w:color w:val="FF0000"/>
        </w:rPr>
        <w:t xml:space="preserve"> </w:t>
      </w:r>
      <w:r w:rsidRPr="00793C43">
        <w:rPr>
          <w:rFonts w:ascii="ITCBookmanEE" w:hAnsi="ITCBookmanEE" w:cs="ITCBookmanEE"/>
        </w:rPr>
        <w:t>(Mimoriadne vydanie Ú. v. EÚ, 5/zv. 5.).</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Komisie 2000/39/ES, ktorou sa ustanovuje prvý zoznam smerných najvyšších prípustných hodnôt vystavenia pri práci na vykonanie smernice Rady 98/24/ES o ochrane zdravia a bezpečnosti pracovníkov pred rizikami súvisiacimi s chemickými faktormi pri práci.</w:t>
      </w:r>
      <w:r w:rsidRPr="00793C43">
        <w:rPr>
          <w:rFonts w:ascii="ITCBookmanEE" w:hAnsi="ITCBookmanEE" w:cs="ITCBookmanEE"/>
          <w:color w:val="FF0000"/>
        </w:rPr>
        <w:t xml:space="preserve"> </w:t>
      </w:r>
      <w:r w:rsidRPr="00793C43">
        <w:rPr>
          <w:rFonts w:ascii="ITCBookmanEE" w:hAnsi="ITCBookmanEE" w:cs="ITCBookmanEE"/>
        </w:rPr>
        <w:t>(Mimoriadne vydanie Ú. v. EÚ, 05/zv. 3.).</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 xml:space="preserve">Smernica Komisie 91/322/EHS o stanovovaní indikačných limitných hodnôt implementáciou smernice Rady 80/1107/EHS o ochrane </w:t>
      </w:r>
      <w:r w:rsidRPr="00793C43">
        <w:rPr>
          <w:rFonts w:ascii="Times New Roman" w:hAnsi="Times New Roman" w:cs="Times New Roman"/>
        </w:rPr>
        <w:t xml:space="preserve">pracovníkov pred rizikami spôsobenými ohrozením chemickými, fyzikálnymi a biologickými faktormi pri práci. </w:t>
      </w:r>
      <w:r w:rsidRPr="00793C43">
        <w:rPr>
          <w:rFonts w:ascii="ITCBookmanEE" w:hAnsi="ITCBookmanEE" w:cs="ITCBookmanEE"/>
        </w:rPr>
        <w:t>(Mimoriadne vydanie Ú. v. EÚ, 05/zv. 1)</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Komisie 2006/15/ES zo 7. februára 2006, ktorou sa ustanovuje druhý zoznam smerných najvyšších prípus</w:t>
      </w:r>
      <w:r w:rsidRPr="00793C43">
        <w:rPr>
          <w:rFonts w:ascii="Times New Roman" w:hAnsi="Times New Roman" w:cs="Times New Roman"/>
        </w:rPr>
        <w:t>tných hodnôt vystavenia pri práci na implementáciu smernice Rady 98/24/ES a ktorou sa menia a dopĺňajú smernice 91/322/EHS a 2000/39/ES (Ú. V. EÚ L 038, 9.2.2006).</w:t>
      </w:r>
    </w:p>
    <w:p w:rsidR="00CE0948" w:rsidRPr="00793C43" w:rsidP="00CE0948">
      <w:pPr>
        <w:numPr>
          <w:ilvl w:val="0"/>
          <w:numId w:val="6"/>
        </w:numPr>
        <w:tabs>
          <w:tab w:val="left" w:pos="720"/>
        </w:tabs>
        <w:autoSpaceDE/>
        <w:autoSpaceDN/>
        <w:jc w:val="both"/>
        <w:rPr>
          <w:rFonts w:ascii="Times New Roman" w:hAnsi="Times New Roman" w:cs="Times New Roman"/>
        </w:rPr>
      </w:pPr>
      <w:r w:rsidRPr="00793C43">
        <w:rPr>
          <w:rFonts w:ascii="Times New Roman" w:hAnsi="Times New Roman" w:cs="Times New Roman"/>
        </w:rPr>
        <w:t>Smernica Rady 98/24/ES zo 7. apríla 1998 o ochrane zdravia a bezpečnosti pracovníkov pred rizikami súvisiacimi s chemickými faktormi pri práci (štrnásta samostatná smernica v zmysle článku 16 ods. 1 smernice 89/391/EHS).</w:t>
      </w:r>
      <w:r w:rsidRPr="00793C43">
        <w:rPr>
          <w:rFonts w:ascii="ITCBookmanEE" w:hAnsi="ITCBookmanEE" w:cs="ITCBookmanEE"/>
          <w:color w:val="FF0000"/>
        </w:rPr>
        <w:t xml:space="preserve"> </w:t>
      </w:r>
      <w:r w:rsidRPr="00793C43">
        <w:rPr>
          <w:rFonts w:ascii="ITCBookmanEE" w:hAnsi="ITCBookmanEE" w:cs="ITCBookmanEE"/>
        </w:rPr>
        <w:t>(Mimoriadne vydanie Ú. v. EÚ, 05/zv. 3.).</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83/477/EHS z 19. septembra 1983 o ochrane pracovníkov pred rizikami z vystavenia účinkom azbestu pri práci (druhá samostatná smernica v zmysle článku 8 smernice 80/1107/EHS).</w:t>
      </w:r>
      <w:r w:rsidRPr="00793C43">
        <w:rPr>
          <w:rFonts w:ascii="ITCBookmanEE" w:hAnsi="ITCBookmanEE" w:cs="ITCBookmanEE"/>
        </w:rPr>
        <w:t xml:space="preserve"> (Mimoriadne vydanie Ú. v. EÚ, 05/zv. 1.).</w:t>
      </w:r>
    </w:p>
    <w:p w:rsidR="00CE0948" w:rsidRPr="00793C43" w:rsidP="00CE0948">
      <w:pPr>
        <w:numPr>
          <w:ilvl w:val="0"/>
          <w:numId w:val="6"/>
        </w:numPr>
        <w:tabs>
          <w:tab w:val="left" w:pos="720"/>
        </w:tabs>
        <w:autoSpaceDE/>
        <w:autoSpaceDN/>
        <w:jc w:val="both"/>
        <w:rPr>
          <w:rFonts w:ascii="Times New Roman" w:hAnsi="Times New Roman" w:cs="Times New Roman"/>
        </w:rPr>
      </w:pPr>
      <w:r w:rsidRPr="00793C43">
        <w:rPr>
          <w:rFonts w:ascii="Times New Roman" w:hAnsi="Times New Roman" w:cs="Times New Roman"/>
        </w:rPr>
        <w:t>Smernica 2003/18/ES Európskeho parlamentu a Rady z 27. marca 2003, ktorou sa mení a dopĺňa smernica Rady 83/477/EHS o ochrane pracovníkov pred rizikami z vystavenia účinkom azbestu pri práci.</w:t>
      </w:r>
      <w:r w:rsidRPr="00793C43">
        <w:rPr>
          <w:rFonts w:ascii="ITCBookmanEE" w:hAnsi="ITCBookmanEE" w:cs="ITCBookmanEE"/>
          <w:color w:val="FF0000"/>
        </w:rPr>
        <w:t xml:space="preserve"> </w:t>
      </w:r>
      <w:r w:rsidRPr="00793C43">
        <w:rPr>
          <w:rFonts w:ascii="ITCBookmanEE" w:hAnsi="ITCBookmanEE" w:cs="ITCBookmanEE"/>
        </w:rPr>
        <w:t>(Mimoriadne vydanie Ú. v. EÚ, 05/zv. 4).</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Európskeho parlamentu a Rady 2004/40/ES z 29. apríla 2004 o minimálnych zdravotných a bezpečnostných požiadavkách týkajúcich sa vystavenia pracovníkov rizikám vyplývajúcim z fyzikálnych činidiel (elektromagnetické polia) (18. individuálna smernica v zmysle článku 16 ods. 1 smernice 89/391/EHS) (Mimoriadne vydanie Ú. V EÚ, 05/zv. 5).</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2003/10/ES zo 6. februára 2003 o minimálnych zdravotných a bezpečnostných požiadavkách, pokiaľ ide o vystavenie pracovníkov rizikám vyplývajúcim z fyzikálnych faktorov (hluk) (Ú. V. EÚ L 042, 15. 2. 2003, s. 38 – 44).</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2002/44/ES z 25. júna 2002 o minimálnych zdravotných a bezpečnostných požiadavkách vyplývajúcich z vystavenia pracovníkov rizikám vzniknutým pôsobením fyzikálnych faktorov (vibrácie) (Ú. V. ES L 177, 6.7.2002).</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Európskeho parlamentu a Rady 2006/25/ES z 5. apríla 2006  o minimálnych zdravotných a bezpečnostných požiadavkách týkajúcich sa vystavenia pracovníkov rizikám vyplývajúcim z fyzikálnych  faktorov (umelé optické žiarenie) (19. samostatná smernica v zmysle článku 16 ods. 1 smernice 89/391/EHS) (Ú. v. EÚ L 114, 27.4.2006).</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90/269/EHS z 29. mája 1990 o minimálnych zdravotných a bezpečnostných požiadavkách pri ručnej manipulácii s bremenami, najmä ak existuje nebezpečenstvo poškodenia bedrovej chrbtice pracovníkov (štvrtá samostatná smernica v zmysle článku 16 (1) smernice 89/391/EHS).</w:t>
      </w:r>
      <w:r w:rsidRPr="00793C43">
        <w:rPr>
          <w:rFonts w:ascii="ITCBookmanEE" w:hAnsi="ITCBookmanEE" w:cs="ITCBookmanEE"/>
          <w:color w:val="FF0000"/>
        </w:rPr>
        <w:t xml:space="preserve"> </w:t>
      </w:r>
      <w:r w:rsidRPr="00793C43">
        <w:rPr>
          <w:rFonts w:ascii="ITCBookmanEE" w:hAnsi="ITCBookmanEE" w:cs="ITCBookmanEE"/>
        </w:rPr>
        <w:t>(</w:t>
      </w:r>
      <w:r w:rsidRPr="00793C43">
        <w:rPr>
          <w:rFonts w:ascii="ITCBookmanEE" w:hAnsi="ITCBookmanEE" w:cs="ITCBookmanEE"/>
        </w:rPr>
        <w:t>Mimoriadne vydanie Ú. v. EÚ, 5/zv. 1.).</w:t>
      </w:r>
    </w:p>
    <w:p w:rsidR="00CE0948" w:rsidRPr="00793C43" w:rsidP="00CE0948">
      <w:pPr>
        <w:numPr>
          <w:ilvl w:val="0"/>
          <w:numId w:val="6"/>
        </w:numPr>
        <w:tabs>
          <w:tab w:val="left" w:pos="720"/>
        </w:tabs>
        <w:autoSpaceDE/>
        <w:autoSpaceDN/>
        <w:jc w:val="both"/>
        <w:rPr>
          <w:rFonts w:ascii="Times New Roman" w:hAnsi="Times New Roman" w:cs="Times New Roman"/>
        </w:rPr>
      </w:pPr>
      <w:r w:rsidRPr="00793C43">
        <w:rPr>
          <w:rFonts w:ascii="Times New Roman" w:hAnsi="Times New Roman" w:cs="Times New Roman"/>
        </w:rPr>
        <w:t>Smernica Rady 74/556/EHS zo 4. júna 1974, ktorou sa stanovujú podrobnosti o prechodných opatreniach týkajúcich sa činností, ktoré súvisia s obchodovaním a distribúciou toxických výrobkov, a činností, ktoré zahŕňajú odborné využitie takýchto výrobkov, vrátane činností sprostredkovateľov.</w:t>
      </w:r>
      <w:r w:rsidRPr="00793C43">
        <w:rPr>
          <w:rFonts w:ascii="Times New Roman" w:hAnsi="Times New Roman" w:cs="Times New Roman"/>
          <w:color w:val="FF0000"/>
        </w:rPr>
        <w:t xml:space="preserve"> </w:t>
      </w:r>
      <w:r w:rsidRPr="00793C43">
        <w:rPr>
          <w:rFonts w:ascii="Times New Roman" w:hAnsi="Times New Roman" w:cs="Times New Roman"/>
        </w:rPr>
        <w:t>(Ú. v. ES L 307, 18.11.1974).</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noProof/>
        </w:rPr>
        <w:t xml:space="preserve">Smernica Rady 76/768/EHS z 27. júla 1976 o aproximácii práva členských štátov v oblasti kozmetických výrobkov v znení jej ďalších noviel. (Ú.v. ES L 262, </w:t>
      </w:r>
      <w:r w:rsidRPr="00793C43">
        <w:rPr>
          <w:rFonts w:ascii="Times New Roman" w:hAnsi="Times New Roman" w:cs="Times New Roman"/>
          <w:noProof/>
        </w:rPr>
        <w:t>27.9.1976).</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noProof/>
        </w:rPr>
        <w:t>Smernica Komisie 95/17/ES z 19. júna 1995, ktorou sa ustanovujú podrobné pravidlá uplatňovania smernice Rady 76/768/EHS, pokiaľ ide o neuvedenie jednej alebo viacerých zložiek v zozname, ktorým sa označujú kozmetické výrobky v znení smernice Eu</w:t>
      </w:r>
      <w:r w:rsidRPr="00793C43">
        <w:rPr>
          <w:rFonts w:ascii="Times New Roman" w:hAnsi="Times New Roman" w:cs="Times New Roman"/>
          <w:noProof/>
        </w:rPr>
        <w:t>rópskej komisie 2006/81/ES z 23. októbra 2006. (Ú.v. ES L 140, 23.6.1995).</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96/29/EURATOM z 13. mája 1996, ktorá stanovuje základné bezpečnostné normy ochrany zdravia pracovníkov a obyvateľstva pred nebezpečenstvami vznikajúcimi v dôsledku ionizujúceho žiarenia (Mimoriadne vydanie  Ú. v. EÚ, 5/zv. 2).</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 xml:space="preserve">Smernica Rady 97/43 EURATOM z 30. júna 1997 o ochrane zdravia jednotlivcov pred nebezpečenstvami vznikajúcimi v dôsledku ionizujúceho žiarenia vo vzťahu k lekárskej expozícií. (Mimoriadne vydanie </w:t>
      </w:r>
      <w:r w:rsidRPr="00793C43">
        <w:rPr>
          <w:rFonts w:ascii="Times New Roman" w:hAnsi="Times New Roman" w:cs="Times New Roman"/>
        </w:rPr>
        <w:t>Ú. v. EÚ, 15/zv. 3.).</w:t>
      </w:r>
    </w:p>
    <w:p w:rsidR="00CE0948" w:rsidRPr="00793C43" w:rsidP="00CE0948">
      <w:pPr>
        <w:numPr>
          <w:ilvl w:val="0"/>
          <w:numId w:val="6"/>
        </w:numPr>
        <w:tabs>
          <w:tab w:val="left" w:pos="720"/>
        </w:tabs>
        <w:jc w:val="both"/>
        <w:rPr>
          <w:rFonts w:ascii="Times New Roman" w:hAnsi="Times New Roman" w:cs="Times New Roman"/>
        </w:rPr>
      </w:pPr>
      <w:r w:rsidRPr="00793C43">
        <w:rPr>
          <w:rFonts w:ascii="Times New Roman" w:hAnsi="Times New Roman" w:cs="Times New Roman"/>
        </w:rPr>
        <w:t>Smernica Rady 2003/122/EUROATOM z 22.12.2006 o kontrole zapečatených zdrojov vysoko rádioaktívneho žiarenia a zdrojov zvyškového odpadu (Mimoriadne vydanie Ú. v. EÚ, 15/zv. 7.).</w:t>
      </w:r>
    </w:p>
    <w:p w:rsidR="00CE0948" w:rsidRPr="00793C43" w:rsidP="00CE0948">
      <w:pPr>
        <w:tabs>
          <w:tab w:val="left" w:pos="360"/>
          <w:tab w:val="left" w:pos="1980"/>
        </w:tabs>
        <w:jc w:val="both"/>
        <w:rPr>
          <w:rFonts w:ascii="Times New Roman" w:hAnsi="Times New Roman" w:cs="Times New Roman"/>
        </w:rPr>
      </w:pPr>
      <w:r w:rsidRPr="00793C43">
        <w:rPr>
          <w:rFonts w:ascii="Times New Roman" w:hAnsi="Times New Roman" w:cs="Times New Roman"/>
        </w:rPr>
        <w:t xml:space="preserve">                                                        </w:t>
      </w:r>
      <w:r w:rsidRPr="00793C43">
        <w:rPr>
          <w:rFonts w:ascii="Times New Roman" w:hAnsi="Times New Roman" w:cs="Times New Roman"/>
        </w:rPr>
        <w:t xml:space="preserve">                       </w:t>
        <w:tab/>
        <w:t xml:space="preserve"> </w:t>
      </w:r>
    </w:p>
    <w:p w:rsidR="00CE0948" w:rsidRPr="00793C43" w:rsidP="00CE0948">
      <w:pPr>
        <w:numPr>
          <w:ilvl w:val="0"/>
          <w:numId w:val="2"/>
        </w:numPr>
        <w:tabs>
          <w:tab w:val="left" w:pos="540"/>
          <w:tab w:val="left" w:pos="570"/>
          <w:tab w:val="left" w:pos="720"/>
        </w:tabs>
        <w:ind w:left="0" w:firstLine="0"/>
        <w:jc w:val="both"/>
        <w:rPr>
          <w:rFonts w:ascii="Times New Roman" w:hAnsi="Times New Roman" w:cs="Times New Roman"/>
          <w:b/>
          <w:bCs/>
        </w:rPr>
      </w:pPr>
      <w:r w:rsidRPr="00793C43">
        <w:rPr>
          <w:rFonts w:ascii="Times New Roman" w:hAnsi="Times New Roman" w:cs="Times New Roman"/>
        </w:rPr>
        <w:t xml:space="preserve">  </w:t>
      </w:r>
      <w:r w:rsidRPr="00793C43">
        <w:rPr>
          <w:rFonts w:ascii="Times New Roman" w:hAnsi="Times New Roman" w:cs="Times New Roman"/>
          <w:b/>
          <w:bCs/>
        </w:rPr>
        <w:t xml:space="preserve">nie je upravená v práve Európskej únie: </w:t>
        <w:tab/>
        <w:tab/>
      </w:r>
    </w:p>
    <w:p w:rsidR="00CE0948" w:rsidRPr="00793C43" w:rsidP="00CE0948">
      <w:pPr>
        <w:tabs>
          <w:tab w:val="left" w:pos="540"/>
          <w:tab w:val="left" w:pos="1080"/>
        </w:tabs>
        <w:jc w:val="both"/>
        <w:rPr>
          <w:rFonts w:ascii="Times New Roman" w:hAnsi="Times New Roman" w:cs="Times New Roman"/>
          <w:b/>
          <w:bCs/>
        </w:rPr>
      </w:pPr>
      <w:r w:rsidRPr="00793C43">
        <w:rPr>
          <w:rFonts w:ascii="Times New Roman" w:hAnsi="Times New Roman" w:cs="Times New Roman"/>
          <w:b/>
          <w:bCs/>
        </w:rPr>
        <w:tab/>
        <w:tab/>
        <w:tab/>
        <w:t>- primárnom</w:t>
      </w:r>
    </w:p>
    <w:p w:rsidR="00CE0948" w:rsidRPr="00793C43" w:rsidP="00CE0948">
      <w:pPr>
        <w:tabs>
          <w:tab w:val="left" w:pos="360"/>
          <w:tab w:val="left" w:pos="540"/>
        </w:tabs>
        <w:jc w:val="both"/>
        <w:rPr>
          <w:rFonts w:ascii="Times New Roman" w:hAnsi="Times New Roman" w:cs="Times New Roman"/>
          <w:b/>
          <w:bCs/>
        </w:rPr>
      </w:pPr>
      <w:r w:rsidRPr="00793C43">
        <w:rPr>
          <w:rFonts w:ascii="Times New Roman" w:hAnsi="Times New Roman" w:cs="Times New Roman"/>
          <w:b/>
          <w:bCs/>
        </w:rPr>
        <w:t xml:space="preserve">           je upravená v práve Európskej únie: </w:t>
      </w:r>
    </w:p>
    <w:p w:rsidR="00CE0948" w:rsidRPr="00793C43" w:rsidP="00CE0948">
      <w:pPr>
        <w:numPr>
          <w:ilvl w:val="1"/>
          <w:numId w:val="3"/>
        </w:numPr>
        <w:tabs>
          <w:tab w:val="left" w:pos="540"/>
          <w:tab w:val="left" w:pos="1260"/>
          <w:tab w:val="clear" w:pos="2520"/>
        </w:tabs>
        <w:ind w:hanging="1440"/>
        <w:jc w:val="both"/>
        <w:rPr>
          <w:rFonts w:ascii="Times New Roman" w:hAnsi="Times New Roman" w:cs="Times New Roman"/>
          <w:b/>
          <w:bCs/>
        </w:rPr>
      </w:pPr>
      <w:r w:rsidRPr="00793C43">
        <w:rPr>
          <w:rFonts w:ascii="Times New Roman" w:hAnsi="Times New Roman" w:cs="Times New Roman"/>
          <w:b/>
          <w:bCs/>
        </w:rPr>
        <w:t>sekundárnom</w:t>
      </w:r>
    </w:p>
    <w:p w:rsidR="00CE0948" w:rsidRPr="00793C43" w:rsidP="00CE0948">
      <w:pPr>
        <w:numPr>
          <w:ilvl w:val="2"/>
          <w:numId w:val="4"/>
        </w:numPr>
        <w:tabs>
          <w:tab w:val="left" w:pos="720"/>
          <w:tab w:val="clear" w:pos="3600"/>
        </w:tabs>
        <w:ind w:left="720"/>
        <w:jc w:val="both"/>
        <w:rPr>
          <w:rFonts w:ascii="Times New Roman" w:hAnsi="Times New Roman" w:cs="Times New Roman"/>
        </w:rPr>
      </w:pPr>
      <w:r w:rsidRPr="00793C43">
        <w:rPr>
          <w:rFonts w:ascii="Times New Roman" w:hAnsi="Times New Roman" w:cs="Times New Roman"/>
        </w:rPr>
        <w:t>Smernica Rady 96/29/EURATOM z 13. mája 1996, ktorá stanovuje základné bezpečnostné normy ochrany zdravia pracovníkov a obyvateľstva pred nebezpečenstvami vznikajúcimi v dôsledku ionizujúceho žiarenia (Mimoriadne vydanie  Ú. v. EÚ, 5/zv. 2),</w:t>
      </w:r>
    </w:p>
    <w:p w:rsidR="00CE0948" w:rsidRPr="00793C43" w:rsidP="00CE0948">
      <w:pPr>
        <w:numPr>
          <w:ilvl w:val="2"/>
          <w:numId w:val="4"/>
        </w:numPr>
        <w:tabs>
          <w:tab w:val="left" w:pos="720"/>
          <w:tab w:val="clear" w:pos="3600"/>
        </w:tabs>
        <w:ind w:left="720"/>
        <w:jc w:val="both"/>
        <w:rPr>
          <w:rFonts w:ascii="Times New Roman" w:hAnsi="Times New Roman" w:cs="Times New Roman"/>
        </w:rPr>
      </w:pPr>
      <w:r w:rsidRPr="00793C43">
        <w:rPr>
          <w:rFonts w:ascii="Times New Roman" w:hAnsi="Times New Roman" w:cs="Times New Roman"/>
        </w:rPr>
        <w:t>Smernica Rady 97/43 EURATOM z 30. júna 1997 o ochrane zdravia jednotlivcov pred nebezpečenstvami vznikajúcimi v dôsledku ionizujúceho žiarenia vo vzťahu k lekárskej expozícií. (Mimoriadne vydanie Ú. v. EÚ, 15/zv. 3.),</w:t>
      </w:r>
    </w:p>
    <w:p w:rsidR="00CE0948" w:rsidRPr="00793C43" w:rsidP="00CE0948">
      <w:pPr>
        <w:numPr>
          <w:ilvl w:val="2"/>
          <w:numId w:val="4"/>
        </w:numPr>
        <w:tabs>
          <w:tab w:val="left" w:pos="720"/>
          <w:tab w:val="clear" w:pos="3600"/>
        </w:tabs>
        <w:ind w:left="720"/>
        <w:jc w:val="both"/>
        <w:rPr>
          <w:rFonts w:ascii="Times New Roman" w:hAnsi="Times New Roman" w:cs="Times New Roman"/>
        </w:rPr>
      </w:pPr>
      <w:r w:rsidRPr="00793C43">
        <w:rPr>
          <w:rFonts w:ascii="Times New Roman" w:hAnsi="Times New Roman" w:cs="Times New Roman"/>
        </w:rPr>
        <w:t>Smernica Rady 2003/122/EURATOM z 22.12.2006 o kontrole zapečatených zdrojov vysoko rádioaktívneho žiarenia a zdrojov zvyškového odpadu (Mimoriadne vydanie Ú. v. EÚ</w:t>
      </w:r>
      <w:r w:rsidRPr="00793C43">
        <w:rPr>
          <w:rFonts w:ascii="Times New Roman" w:hAnsi="Times New Roman" w:cs="Times New Roman"/>
        </w:rPr>
        <w:t>, 15/zv. 7.).</w:t>
      </w:r>
    </w:p>
    <w:p w:rsidR="00CE0948" w:rsidRPr="00793C43" w:rsidP="00CE0948">
      <w:pPr>
        <w:tabs>
          <w:tab w:val="left" w:pos="360"/>
          <w:tab w:val="left" w:pos="540"/>
        </w:tabs>
        <w:jc w:val="both"/>
        <w:rPr>
          <w:rFonts w:ascii="Times New Roman" w:hAnsi="Times New Roman" w:cs="Times New Roman"/>
        </w:rPr>
      </w:pPr>
    </w:p>
    <w:p w:rsidR="004F4A7E" w:rsidRPr="00793C43" w:rsidP="004F4A7E">
      <w:pPr>
        <w:numPr>
          <w:ilvl w:val="0"/>
          <w:numId w:val="2"/>
        </w:numPr>
        <w:tabs>
          <w:tab w:val="clear" w:pos="570"/>
        </w:tabs>
        <w:jc w:val="both"/>
        <w:rPr>
          <w:rFonts w:ascii="Times New Roman" w:hAnsi="Times New Roman" w:cs="Times New Roman"/>
        </w:rPr>
      </w:pPr>
      <w:r w:rsidRPr="00793C43">
        <w:rPr>
          <w:rFonts w:ascii="Times New Roman" w:hAnsi="Times New Roman" w:cs="Times New Roman"/>
        </w:rPr>
        <w:tab/>
      </w:r>
      <w:r w:rsidRPr="00793C43" w:rsidR="00CE0948">
        <w:rPr>
          <w:rFonts w:ascii="Times New Roman" w:hAnsi="Times New Roman" w:cs="Times New Roman"/>
        </w:rPr>
        <w:t xml:space="preserve">Pokiaľ ide o smernicu 76/160/EHS z 8.12. 1975 je </w:t>
      </w:r>
      <w:r w:rsidRPr="00793C43" w:rsidR="00CE0948">
        <w:rPr>
          <w:rFonts w:ascii="Times New Roman" w:hAnsi="Times New Roman" w:cs="Times New Roman"/>
          <w:b/>
          <w:bCs/>
        </w:rPr>
        <w:t xml:space="preserve"> </w:t>
      </w:r>
      <w:r w:rsidRPr="00793C43" w:rsidR="00CE0948">
        <w:rPr>
          <w:rFonts w:ascii="Times New Roman" w:hAnsi="Times New Roman" w:cs="Times New Roman"/>
        </w:rPr>
        <w:t xml:space="preserve">obsiahnutá v judikatúre Súdneho </w:t>
      </w:r>
      <w:r w:rsidRPr="00793C43">
        <w:rPr>
          <w:rFonts w:ascii="Times New Roman" w:hAnsi="Times New Roman" w:cs="Times New Roman"/>
        </w:rPr>
        <w:tab/>
      </w:r>
      <w:r w:rsidRPr="00793C43" w:rsidR="00CE0948">
        <w:rPr>
          <w:rFonts w:ascii="Times New Roman" w:hAnsi="Times New Roman" w:cs="Times New Roman"/>
        </w:rPr>
        <w:t xml:space="preserve">dvora Európskych spoločenstiev : napr. C-26/04 Komisia proti Španielsku, C-278/01 </w:t>
      </w:r>
      <w:r w:rsidRPr="00793C43">
        <w:rPr>
          <w:rFonts w:ascii="Times New Roman" w:hAnsi="Times New Roman" w:cs="Times New Roman"/>
        </w:rPr>
        <w:tab/>
      </w:r>
      <w:r w:rsidRPr="00793C43" w:rsidR="00CE0948">
        <w:rPr>
          <w:rFonts w:ascii="Times New Roman" w:hAnsi="Times New Roman" w:cs="Times New Roman"/>
        </w:rPr>
        <w:t>Komisia proti Španielsku, C-272/01 Komisia proti Portugalsku, C-427/00 Kom</w:t>
      </w:r>
      <w:r w:rsidRPr="00793C43" w:rsidR="00CE0948">
        <w:rPr>
          <w:rFonts w:ascii="Times New Roman" w:hAnsi="Times New Roman" w:cs="Times New Roman"/>
        </w:rPr>
        <w:t xml:space="preserve">isia </w:t>
      </w:r>
      <w:r w:rsidRPr="00793C43">
        <w:rPr>
          <w:rFonts w:ascii="Times New Roman" w:hAnsi="Times New Roman" w:cs="Times New Roman"/>
        </w:rPr>
        <w:tab/>
      </w:r>
      <w:r w:rsidRPr="00793C43" w:rsidR="00CE0948">
        <w:rPr>
          <w:rFonts w:ascii="Times New Roman" w:hAnsi="Times New Roman" w:cs="Times New Roman"/>
        </w:rPr>
        <w:t xml:space="preserve">proti Spojenému kráľovstvu, C-268/00 Komisia proti Holandsku, C-307/98 Komisia </w:t>
      </w:r>
      <w:r w:rsidRPr="00793C43">
        <w:rPr>
          <w:rFonts w:ascii="Times New Roman" w:hAnsi="Times New Roman" w:cs="Times New Roman"/>
        </w:rPr>
        <w:tab/>
      </w:r>
      <w:r w:rsidRPr="00793C43" w:rsidR="00CE0948">
        <w:rPr>
          <w:rFonts w:ascii="Times New Roman" w:hAnsi="Times New Roman" w:cs="Times New Roman"/>
        </w:rPr>
        <w:t xml:space="preserve">proti Belgicku, C-198/97 Komisia proti Nemecku; nie je obsiahnutá v judikatúre súdu </w:t>
      </w:r>
      <w:r w:rsidRPr="00793C43">
        <w:rPr>
          <w:rFonts w:ascii="Times New Roman" w:hAnsi="Times New Roman" w:cs="Times New Roman"/>
        </w:rPr>
        <w:tab/>
      </w:r>
      <w:r w:rsidRPr="00793C43" w:rsidR="00CE0948">
        <w:rPr>
          <w:rFonts w:ascii="Times New Roman" w:hAnsi="Times New Roman" w:cs="Times New Roman"/>
        </w:rPr>
        <w:t>prvého stupňa Európskych spoločenstiev.</w:t>
      </w:r>
    </w:p>
    <w:p w:rsidR="00CE0948" w:rsidRPr="00793C43" w:rsidP="004F4A7E">
      <w:pPr>
        <w:ind w:left="540"/>
        <w:jc w:val="both"/>
        <w:rPr>
          <w:rFonts w:ascii="Times New Roman" w:hAnsi="Times New Roman" w:cs="Times New Roman"/>
        </w:rPr>
      </w:pPr>
      <w:r w:rsidRPr="00793C43" w:rsidR="004F4A7E">
        <w:rPr>
          <w:rFonts w:ascii="Times New Roman" w:hAnsi="Times New Roman" w:cs="Times New Roman"/>
        </w:rPr>
        <w:tab/>
      </w:r>
      <w:r w:rsidRPr="00793C43">
        <w:rPr>
          <w:rFonts w:ascii="Times New Roman" w:hAnsi="Times New Roman" w:cs="Times New Roman"/>
        </w:rPr>
        <w:t xml:space="preserve">Pokiaľ ide o smernice 76/768/EHS z 27. júla </w:t>
      </w:r>
      <w:r w:rsidRPr="00793C43">
        <w:rPr>
          <w:rFonts w:ascii="Times New Roman" w:hAnsi="Times New Roman" w:cs="Times New Roman"/>
        </w:rPr>
        <w:t xml:space="preserve">1976 a Smernicu Komisie 95/17/ES z 19. </w:t>
      </w:r>
      <w:r w:rsidRPr="00793C43" w:rsidR="004F4A7E">
        <w:rPr>
          <w:rFonts w:ascii="Times New Roman" w:hAnsi="Times New Roman" w:cs="Times New Roman"/>
        </w:rPr>
        <w:tab/>
      </w:r>
      <w:r w:rsidRPr="00793C43">
        <w:rPr>
          <w:rFonts w:ascii="Times New Roman" w:hAnsi="Times New Roman" w:cs="Times New Roman"/>
        </w:rPr>
        <w:t>júna 1995 je obsiahnutá v judikatúre Súdneho dvora Európskych spoločenstiev</w:t>
      </w:r>
      <w:r w:rsidRPr="00793C43" w:rsidR="004F4A7E">
        <w:rPr>
          <w:rFonts w:ascii="Times New Roman" w:hAnsi="Times New Roman" w:cs="Times New Roman"/>
        </w:rPr>
        <w:t>:</w:t>
      </w:r>
      <w:r w:rsidRPr="00793C43">
        <w:rPr>
          <w:rFonts w:ascii="Times New Roman" w:hAnsi="Times New Roman" w:cs="Times New Roman"/>
        </w:rPr>
        <w:t xml:space="preserve"> </w:t>
      </w:r>
      <w:r w:rsidRPr="00793C43" w:rsidR="004F4A7E">
        <w:rPr>
          <w:rFonts w:ascii="Times New Roman" w:hAnsi="Times New Roman" w:cs="Times New Roman"/>
        </w:rPr>
        <w:tab/>
      </w:r>
      <w:r w:rsidRPr="00793C43">
        <w:rPr>
          <w:rFonts w:ascii="Times New Roman" w:hAnsi="Times New Roman" w:cs="Times New Roman"/>
          <w:noProof/>
        </w:rPr>
        <w:t xml:space="preserve">rozhodnutie Súdneho dvora ES vo veci Delhaize and Le Lion v. Promalvin and AGE </w:t>
      </w:r>
      <w:r w:rsidRPr="00793C43" w:rsidR="004F4A7E">
        <w:rPr>
          <w:rFonts w:ascii="Times New Roman" w:hAnsi="Times New Roman" w:cs="Times New Roman"/>
          <w:noProof/>
        </w:rPr>
        <w:tab/>
      </w:r>
      <w:r w:rsidRPr="00793C43">
        <w:rPr>
          <w:rFonts w:ascii="Times New Roman" w:hAnsi="Times New Roman" w:cs="Times New Roman"/>
          <w:noProof/>
        </w:rPr>
        <w:t>Bodegas Unidas. C-47/90,</w:t>
      </w:r>
    </w:p>
    <w:p w:rsidR="00CE0948" w:rsidRPr="00793C43" w:rsidP="00CE0948">
      <w:pPr>
        <w:tabs>
          <w:tab w:val="left" w:pos="1080"/>
        </w:tabs>
        <w:ind w:left="1080" w:hanging="360"/>
        <w:rPr>
          <w:rFonts w:ascii="Times New Roman" w:hAnsi="Times New Roman" w:cs="Times New Roman"/>
          <w:noProof/>
        </w:rPr>
      </w:pPr>
      <w:r w:rsidRPr="00793C43">
        <w:rPr>
          <w:rFonts w:ascii="Times New Roman" w:hAnsi="Times New Roman" w:cs="Times New Roman"/>
          <w:noProof/>
        </w:rPr>
        <w:t>–</w:t>
        <w:tab/>
        <w:t>rozhodnutie Súdneho dvora ES vo</w:t>
      </w:r>
      <w:r w:rsidRPr="00793C43">
        <w:rPr>
          <w:rFonts w:ascii="Times New Roman" w:hAnsi="Times New Roman" w:cs="Times New Roman"/>
          <w:noProof/>
        </w:rPr>
        <w:t xml:space="preserve"> veci Buet v Ministére Public C-382/87,</w:t>
      </w:r>
    </w:p>
    <w:p w:rsidR="00CE0948" w:rsidRPr="00793C43" w:rsidP="00CE0948">
      <w:pPr>
        <w:tabs>
          <w:tab w:val="left" w:pos="1080"/>
        </w:tabs>
        <w:ind w:left="1080" w:hanging="360"/>
        <w:rPr>
          <w:rFonts w:ascii="Times New Roman" w:hAnsi="Times New Roman" w:cs="Times New Roman"/>
          <w:noProof/>
        </w:rPr>
      </w:pPr>
      <w:r w:rsidRPr="00793C43">
        <w:rPr>
          <w:rFonts w:ascii="Times New Roman" w:hAnsi="Times New Roman" w:cs="Times New Roman"/>
          <w:noProof/>
        </w:rPr>
        <w:t xml:space="preserve">– </w:t>
        <w:tab/>
        <w:t>rozhodnutie súdneho dvora ES vo veci Parfumerie-Fabric 4711 v. Provide. C</w:t>
      </w:r>
      <w:r w:rsidRPr="00793C43">
        <w:rPr>
          <w:rFonts w:ascii="Times New Roman" w:hAnsi="Times New Roman" w:cs="Times New Roman"/>
          <w:noProof/>
        </w:rPr>
        <w:noBreakHyphen/>
        <w:t>150/88.</w:t>
      </w:r>
    </w:p>
    <w:p w:rsidR="00CE0948" w:rsidRPr="00793C43" w:rsidP="00CE0948">
      <w:pPr>
        <w:tabs>
          <w:tab w:val="left" w:pos="720"/>
          <w:tab w:val="left" w:pos="1980"/>
        </w:tabs>
        <w:jc w:val="both"/>
        <w:rPr>
          <w:rFonts w:ascii="Times New Roman" w:hAnsi="Times New Roman" w:cs="Times New Roman"/>
          <w:b/>
          <w:bCs/>
        </w:rPr>
      </w:pPr>
    </w:p>
    <w:p w:rsidR="00CE0948" w:rsidRPr="00793C43" w:rsidP="00CE0948">
      <w:pPr>
        <w:tabs>
          <w:tab w:val="left" w:pos="720"/>
          <w:tab w:val="left" w:pos="1980"/>
        </w:tabs>
        <w:jc w:val="both"/>
        <w:rPr>
          <w:rFonts w:ascii="Times New Roman" w:hAnsi="Times New Roman" w:cs="Times New Roman"/>
        </w:rPr>
      </w:pPr>
      <w:r w:rsidRPr="00793C43">
        <w:rPr>
          <w:rFonts w:ascii="Times New Roman" w:hAnsi="Times New Roman" w:cs="Times New Roman"/>
        </w:rPr>
        <w:t xml:space="preserve">          </w:t>
      </w:r>
    </w:p>
    <w:p w:rsidR="00CE0948" w:rsidRPr="00793C43" w:rsidP="00CE0948">
      <w:pPr>
        <w:pStyle w:val="BodyText"/>
        <w:numPr>
          <w:ilvl w:val="0"/>
          <w:numId w:val="1"/>
        </w:numPr>
        <w:tabs>
          <w:tab w:val="clear" w:pos="720"/>
        </w:tabs>
        <w:ind w:left="360"/>
        <w:jc w:val="left"/>
        <w:rPr>
          <w:rFonts w:ascii="Times New Roman" w:hAnsi="Times New Roman" w:cs="Times New Roman"/>
          <w:b/>
          <w:bCs/>
        </w:rPr>
      </w:pPr>
      <w:r w:rsidRPr="00793C43">
        <w:rPr>
          <w:rFonts w:ascii="Times New Roman" w:hAnsi="Times New Roman" w:cs="Times New Roman"/>
          <w:b/>
          <w:bCs/>
        </w:rPr>
        <w:t>Záväzky Slovenskej republiky vo vzťahu k Európskym spoločenstvám a Európskej únii:</w:t>
      </w:r>
    </w:p>
    <w:p w:rsidR="00CE0948" w:rsidRPr="00793C43" w:rsidP="00CE0948">
      <w:pPr>
        <w:pStyle w:val="BodyText"/>
        <w:jc w:val="left"/>
        <w:rPr>
          <w:rFonts w:ascii="Times New Roman" w:hAnsi="Times New Roman" w:cs="Times New Roman"/>
        </w:rPr>
      </w:pPr>
    </w:p>
    <w:p w:rsidR="00650D8F" w:rsidRPr="00793C43" w:rsidP="00650D8F">
      <w:pPr>
        <w:numPr>
          <w:ilvl w:val="0"/>
          <w:numId w:val="5"/>
        </w:numPr>
        <w:tabs>
          <w:tab w:val="left" w:pos="720"/>
        </w:tabs>
        <w:jc w:val="both"/>
        <w:rPr>
          <w:rFonts w:ascii="Times New Roman" w:hAnsi="Times New Roman" w:cs="Times New Roman"/>
        </w:rPr>
      </w:pPr>
      <w:r w:rsidRPr="00793C43">
        <w:rPr>
          <w:rFonts w:ascii="Times New Roman" w:hAnsi="Times New Roman" w:cs="Times New Roman"/>
        </w:rPr>
        <w:t xml:space="preserve">z Aktu o podmienkach pristúpenia pripojeného k Zmluve o pristúpení Slovenskej republiky k Európskej únii nevyplývajú pre Slovenskú republiku v danej oblasti  žiadne záväzky, </w:t>
      </w:r>
    </w:p>
    <w:p w:rsidR="00650D8F" w:rsidRPr="00793C43" w:rsidP="00650D8F">
      <w:pPr>
        <w:numPr>
          <w:ilvl w:val="0"/>
          <w:numId w:val="5"/>
        </w:numPr>
        <w:tabs>
          <w:tab w:val="left" w:pos="720"/>
        </w:tabs>
        <w:jc w:val="both"/>
        <w:rPr>
          <w:rFonts w:ascii="Times New Roman" w:hAnsi="Times New Roman" w:cs="Times New Roman"/>
        </w:rPr>
      </w:pPr>
      <w:r w:rsidRPr="00793C43">
        <w:rPr>
          <w:rFonts w:ascii="Times New Roman" w:hAnsi="Times New Roman" w:cs="Times New Roman"/>
        </w:rPr>
        <w:t xml:space="preserve">z Aktu o podmienkach pristúpenia pripojeného k Zmluve o pristúpení Slovenskej republiky k Európskej únii nevyplývajú pre Slovenskú republiku v danej oblasti  žiadne prechodné obdobia, </w:t>
      </w:r>
    </w:p>
    <w:p w:rsidR="00CE0948" w:rsidRPr="00793C43" w:rsidP="00650D8F">
      <w:pPr>
        <w:numPr>
          <w:ilvl w:val="0"/>
          <w:numId w:val="5"/>
        </w:numPr>
        <w:tabs>
          <w:tab w:val="left" w:pos="720"/>
        </w:tabs>
        <w:jc w:val="both"/>
        <w:rPr>
          <w:rFonts w:ascii="Times New Roman" w:hAnsi="Times New Roman" w:cs="Times New Roman"/>
        </w:rPr>
      </w:pPr>
      <w:r w:rsidRPr="00793C43">
        <w:rPr>
          <w:rFonts w:ascii="Times New Roman" w:hAnsi="Times New Roman" w:cs="Times New Roman"/>
        </w:rPr>
        <w:t xml:space="preserve">lehota na prebratie </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Smernice Rady 90/641/Euratom bola 31.12. 1993,</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Smernice Rady 92/3 EURATOM bola 1. 1. 1994,</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Smernice Rady 89/618 EURATOM bola 27. 11. 1991,</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Európskeho parlame</w:t>
      </w:r>
      <w:r w:rsidRPr="00793C43">
        <w:rPr>
          <w:rFonts w:ascii="Times New Roman" w:hAnsi="Times New Roman" w:cs="Times New Roman"/>
        </w:rPr>
        <w:t>ntu a Rady 2006/7/ES bola 24.3.2006</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Rady 98/83/ES bola 1.5.2004</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Európskeho parlamentu a Rady 2000/54/ES bola 30.11.1996</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Európskeho parlamentu a Rady 2004/37/ES bola 25.5.2004</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Komisie 2000/39/ES bola 5.5.2001</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 xml:space="preserve">Smernica Komisie 91/322/EHS bola 31.12.1993 </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Komisie 2006/15/ES bude 27. 8.2007</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 xml:space="preserve">Smernica Rady 98/24/ES bola 5.5.2001 </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 xml:space="preserve">Smernica Rady 83/477/EHS bola 1.1.1987 </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Európskeho parlamentu a Rady 2003/18/ES bola 15.4.2006</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Európskeho parlamentu a Rady 2004/40/ES bude 30.4.2008</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Rady 2003/10/ES bola 15.2.2006</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Rady 2002/44/ES bola 6.7.2005</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 xml:space="preserve">Smernica Európskeho parlamentu a Rady 2006/25/ES je 27.4.2010 </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Rady 90/269/EHS bola 31.12.1992</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Rady 74/556/EHS bola 1. máj 2004</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Smernica Rady 76/768/EHS bola 1.5.2004</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noProof/>
        </w:rPr>
        <w:t>Smernica Komisie 95/17/ES bola 1 mája 2004</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Smernice Rady 96/29/EURATOM bola 13. 5. 2000</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Smernice Rady 97/43 EURATOM bola 13.5. 2000</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Smernice Rady 2003/122/EUROATOM bola 31. 12. 2005.</w:t>
      </w:r>
    </w:p>
    <w:p w:rsidR="00CE0948" w:rsidRPr="00793C43" w:rsidP="00CE0948">
      <w:pPr>
        <w:ind w:left="900"/>
        <w:jc w:val="both"/>
        <w:rPr>
          <w:rFonts w:ascii="Times New Roman" w:hAnsi="Times New Roman" w:cs="Times New Roman"/>
        </w:rPr>
      </w:pPr>
    </w:p>
    <w:p w:rsidR="00CE0948" w:rsidRPr="00793C43" w:rsidP="00CE0948">
      <w:pPr>
        <w:numPr>
          <w:ilvl w:val="0"/>
          <w:numId w:val="5"/>
        </w:numPr>
        <w:tabs>
          <w:tab w:val="left" w:pos="720"/>
        </w:tabs>
        <w:jc w:val="both"/>
        <w:rPr>
          <w:rFonts w:ascii="Times New Roman" w:hAnsi="Times New Roman" w:cs="Times New Roman"/>
        </w:rPr>
      </w:pPr>
      <w:r w:rsidRPr="00793C43">
        <w:rPr>
          <w:rFonts w:ascii="Times New Roman" w:hAnsi="Times New Roman" w:cs="Times New Roman"/>
        </w:rPr>
        <w:t>nebolo začaté konanie proti Slovenskej republike o porušení Zmluvy o založení Európskych spoločenstiev podľa čl. 226 až 228 Zmluvy o založení Európskych spoločenstiev,</w:t>
      </w:r>
    </w:p>
    <w:p w:rsidR="00CE0948" w:rsidRPr="00793C43" w:rsidP="00CE0948">
      <w:pPr>
        <w:jc w:val="both"/>
        <w:rPr>
          <w:rFonts w:ascii="Times New Roman" w:hAnsi="Times New Roman" w:cs="Times New Roman"/>
        </w:rPr>
      </w:pPr>
    </w:p>
    <w:p w:rsidR="00CE0948" w:rsidRPr="00793C43" w:rsidP="00CE0948">
      <w:pPr>
        <w:numPr>
          <w:ilvl w:val="0"/>
          <w:numId w:val="5"/>
        </w:numPr>
        <w:tabs>
          <w:tab w:val="left" w:pos="720"/>
        </w:tabs>
        <w:jc w:val="both"/>
        <w:rPr>
          <w:rFonts w:ascii="Times New Roman" w:hAnsi="Times New Roman" w:cs="Times New Roman"/>
        </w:rPr>
      </w:pPr>
      <w:r w:rsidRPr="00793C43">
        <w:rPr>
          <w:rFonts w:ascii="Times New Roman" w:hAnsi="Times New Roman" w:cs="Times New Roman"/>
        </w:rPr>
        <w:t xml:space="preserve">informácia o právnych predpisoch, v ktorých sú preberané smernice alebo rámcové rozhodnutia už prebraté spolu s uvedením rozsahu tohto prebratia: </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zákon č. 126/2006 Z. z. o verejnom zdravotníctve a o zmene a doplnení niektorých zákonov, čiastočne,</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color w:val="000000"/>
        </w:rPr>
        <w:t>nariadenie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color w:val="000000"/>
        </w:rPr>
        <w:t>č. 345/2006 Z. z.</w:t>
      </w:r>
      <w:r w:rsidRPr="00793C43">
        <w:rPr>
          <w:rFonts w:ascii="Times New Roman" w:hAnsi="Times New Roman" w:cs="Times New Roman"/>
        </w:rPr>
        <w:t xml:space="preserve"> o základných bezpečnostných požiadavkách na ochranu zdravia pracovníkov a obyvateľov pred ionizujúcim žiarením, úplne,</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color w:val="000000"/>
        </w:rPr>
        <w:t>nariadenie vlády Slovenskej republiky. 340/2006 Z. z. o ochrane zdravia osôb pred nepriaznivými účinkami ionizujúceho žiarenia pri lekárskom ožiarení, úplne,</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color w:val="000000"/>
        </w:rPr>
        <w:t>nariadenie vlády Slovenskej republiky č. 346/2006 Z. z</w:t>
      </w:r>
      <w:r w:rsidRPr="00793C43">
        <w:rPr>
          <w:rFonts w:ascii="Times New Roman" w:hAnsi="Times New Roman" w:cs="Times New Roman"/>
        </w:rPr>
        <w:t xml:space="preserve"> o požiadavkách na zabezpečenie radiačnej ochrany externých pracovníkov vystavených riziku ionizujúceho žiarenia počas ich činnosti v kontrolovanom pásme, úplne,</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color w:val="000000"/>
        </w:rPr>
        <w:t>nariadenie vlády Slovenskej republiky č. 348/2006 Z. z. o požiadavkách na zabezpečenie kontroly vysokoaktívnych žiaričov a opustených žiaričov, úplne,</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zákon č. 541./2004 o mierovom využívaní jadrovej energie (atómový zákon) a o zmene niektorých zákonov, čiastočne,</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 xml:space="preserve">nariadenie vlády Slovenskej republiky č. 252/2006 Z. z. o podrobnostiach o prevádzke kúpalísk a o podrobnostiach o požiadavkách na kvalitu vody kúpalísk vody na kúpanie a jej kontrolu,  </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rPr>
        <w:t>n</w:t>
      </w:r>
      <w:r w:rsidRPr="00793C43">
        <w:rPr>
          <w:rFonts w:ascii="Times New Roman" w:hAnsi="Times New Roman" w:cs="Times New Roman"/>
        </w:rPr>
        <w:t xml:space="preserve">ariadenie vlády Slovenskej republiky č.354/2006Z.z., ktorým sa ustanovujú požiadavky na vodu určenú na ľudskú spotrebu a kontrolu kvality vody určenej  na ľudskú spotrebu; </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416/2005 Z. z. o minimálnych zdravotných a bezpečnostných požiadavkách na ochranu zamestnancov pred rizikami súvisiacimi s expozíciou vibráciám v znení nariadenia vlády SR č. 629/2005 Z. z.</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253/2006 Z. z. o požiadavkách na ochranu zamestnancov pred rizikami súvisiacimi s expozíciou azbestu pri práci,</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329/2006 Z. z. o minimálnych zdravotných a bezpečnostných požiadavkách na ochranu zamestnancov pred rizikami súvisiacimi s expozíciou elektromagnetickému poľu,</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115/2006 Z. z. o minimálnych zdravotných a bezpečnostných požiadavkách na ochranu zame</w:t>
      </w:r>
      <w:r w:rsidRPr="00793C43">
        <w:rPr>
          <w:rFonts w:ascii="Times New Roman" w:hAnsi="Times New Roman" w:cs="Times New Roman"/>
        </w:rPr>
        <w:t>stnancov pred rizikami súvisiacimi s expozíciou hluku,</w:t>
      </w:r>
    </w:p>
    <w:p w:rsidR="00CE0948" w:rsidRPr="00793C43" w:rsidP="00CE0948">
      <w:pPr>
        <w:numPr>
          <w:ilvl w:val="1"/>
          <w:numId w:val="5"/>
        </w:numPr>
        <w:tabs>
          <w:tab w:val="clear" w:pos="1800"/>
        </w:tabs>
        <w:ind w:left="1080"/>
        <w:jc w:val="both"/>
        <w:rPr>
          <w:rFonts w:ascii="Times New Roman" w:hAnsi="Times New Roman" w:cs="Times New Roman"/>
        </w:rPr>
      </w:pPr>
      <w:r w:rsidRPr="00793C43">
        <w:rPr>
          <w:rFonts w:ascii="Times New Roman" w:hAnsi="Times New Roman" w:cs="Times New Roman"/>
        </w:rPr>
        <w:t xml:space="preserve"> </w:t>
      </w:r>
      <w:r w:rsidRPr="00793C43" w:rsidR="00650D8F">
        <w:rPr>
          <w:rFonts w:ascii="Times New Roman" w:hAnsi="Times New Roman" w:cs="Times New Roman"/>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338/2006 Z. z. o ochrane zdravia zamestnancov pred rizikami súvisiacimi s expozíciou biologickým faktorom pri práci,</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3</w:t>
      </w:r>
      <w:r w:rsidRPr="00793C43">
        <w:rPr>
          <w:rFonts w:ascii="Times New Roman" w:hAnsi="Times New Roman" w:cs="Times New Roman"/>
        </w:rPr>
        <w:t>55/2006 Z. z. o ochrane zamestnancov pred rizikami súvisiacimi s expozíciou chemickým faktorom pri práci,</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č. 356/2006 Z. z. o ochrane zdravia zamestnancov pred rizikami súvisiacimi s expozíciou karcinogénnym a mutagénn</w:t>
      </w:r>
      <w:r w:rsidRPr="00793C43">
        <w:rPr>
          <w:rFonts w:ascii="Times New Roman" w:hAnsi="Times New Roman" w:cs="Times New Roman"/>
        </w:rPr>
        <w:t>ym faktorom pri práci,</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color w:val="000000"/>
        </w:rPr>
        <w:t>n</w:t>
      </w:r>
      <w:r w:rsidRPr="00793C43">
        <w:rPr>
          <w:rFonts w:ascii="Times New Roman" w:hAnsi="Times New Roman" w:cs="Times New Roman"/>
          <w:color w:val="000000"/>
        </w:rPr>
        <w:t>ariadenie vlády Slovenskej republiky</w:t>
      </w:r>
      <w:r w:rsidRPr="00793C43">
        <w:rPr>
          <w:rFonts w:ascii="Times New Roman" w:hAnsi="Times New Roman" w:cs="Times New Roman"/>
          <w:b/>
          <w:bCs/>
          <w:i/>
          <w:iCs/>
          <w:color w:val="000000"/>
        </w:rPr>
        <w:t xml:space="preserve"> </w:t>
      </w:r>
      <w:r w:rsidRPr="00793C43">
        <w:rPr>
          <w:rFonts w:ascii="Times New Roman" w:hAnsi="Times New Roman" w:cs="Times New Roman"/>
        </w:rPr>
        <w:t xml:space="preserve">č. 281/2006 Z. z. o minimálnych bezpečnostných a zdravotných požiadavkách pri práci s bremenami, </w:t>
      </w:r>
    </w:p>
    <w:p w:rsidR="00CE0948" w:rsidRPr="00793C43" w:rsidP="00CE0948">
      <w:pPr>
        <w:numPr>
          <w:ilvl w:val="1"/>
          <w:numId w:val="5"/>
        </w:numPr>
        <w:tabs>
          <w:tab w:val="clear" w:pos="1800"/>
        </w:tabs>
        <w:ind w:left="1080"/>
        <w:jc w:val="both"/>
        <w:rPr>
          <w:rFonts w:ascii="Times New Roman" w:hAnsi="Times New Roman" w:cs="Times New Roman"/>
        </w:rPr>
      </w:pPr>
      <w:r w:rsidRPr="00793C43" w:rsidR="00650D8F">
        <w:rPr>
          <w:rFonts w:ascii="Times New Roman" w:hAnsi="Times New Roman" w:cs="Times New Roman"/>
          <w:noProof/>
        </w:rPr>
        <w:t>n</w:t>
      </w:r>
      <w:r w:rsidRPr="00793C43">
        <w:rPr>
          <w:rFonts w:ascii="Times New Roman" w:hAnsi="Times New Roman" w:cs="Times New Roman"/>
          <w:noProof/>
        </w:rPr>
        <w:t>ariadenie vlády Slovenskej republiky č. 658/2005 Z. z., ktorým sa ustanovujú požiadavky na kozme</w:t>
      </w:r>
      <w:r w:rsidRPr="00793C43">
        <w:rPr>
          <w:rFonts w:ascii="Times New Roman" w:hAnsi="Times New Roman" w:cs="Times New Roman"/>
          <w:noProof/>
        </w:rPr>
        <w:t xml:space="preserve">tické výrobky v znení neskorších predpisov </w:t>
      </w:r>
    </w:p>
    <w:p w:rsidR="00CE0948" w:rsidRPr="00793C43" w:rsidP="00CE0948">
      <w:pPr>
        <w:ind w:left="1260" w:hanging="552"/>
        <w:rPr>
          <w:rFonts w:ascii="Times New Roman" w:hAnsi="Times New Roman" w:cs="Times New Roman"/>
        </w:rPr>
      </w:pPr>
      <w:r w:rsidRPr="00793C43">
        <w:rPr>
          <w:rFonts w:ascii="Times New Roman" w:hAnsi="Times New Roman" w:cs="Times New Roman"/>
          <w:noProof/>
        </w:rPr>
        <w:t> </w:t>
      </w:r>
      <w:r w:rsidRPr="00793C43">
        <w:rPr>
          <w:rFonts w:ascii="Times New Roman" w:hAnsi="Times New Roman" w:cs="Times New Roman"/>
        </w:rPr>
        <w:t xml:space="preserve"> </w:t>
      </w:r>
    </w:p>
    <w:p w:rsidR="00CE0948" w:rsidRPr="00793C43" w:rsidP="00CE0948">
      <w:pPr>
        <w:rPr>
          <w:rFonts w:ascii="Times New Roman" w:hAnsi="Times New Roman" w:cs="Times New Roman"/>
        </w:rPr>
      </w:pPr>
    </w:p>
    <w:p w:rsidR="00CE0948" w:rsidRPr="00793C43" w:rsidP="00CE0948">
      <w:pPr>
        <w:ind w:left="360" w:hanging="360"/>
        <w:jc w:val="both"/>
        <w:rPr>
          <w:rFonts w:ascii="Times New Roman" w:hAnsi="Times New Roman" w:cs="Times New Roman"/>
          <w:b/>
          <w:bCs/>
        </w:rPr>
      </w:pPr>
      <w:r w:rsidRPr="00793C43">
        <w:rPr>
          <w:rFonts w:ascii="Times New Roman" w:hAnsi="Times New Roman" w:cs="Times New Roman"/>
          <w:b/>
          <w:bCs/>
        </w:rPr>
        <w:t xml:space="preserve">5. </w:t>
        <w:tab/>
        <w:t xml:space="preserve">Stupeň zlučiteľnosti návrhu právneho predpisu s právom Európskych spoločenstiev alebo právom Európskej únie: </w:t>
      </w:r>
      <w:r w:rsidRPr="00793C43">
        <w:rPr>
          <w:rFonts w:ascii="Times New Roman" w:hAnsi="Times New Roman" w:cs="Times New Roman"/>
        </w:rPr>
        <w:t xml:space="preserve">úplný </w:t>
      </w:r>
    </w:p>
    <w:p w:rsidR="00CE0948" w:rsidRPr="00793C43" w:rsidP="00CE0948">
      <w:pPr>
        <w:jc w:val="both"/>
        <w:rPr>
          <w:rFonts w:ascii="Times New Roman" w:hAnsi="Times New Roman" w:cs="Times New Roman"/>
        </w:rPr>
      </w:pPr>
    </w:p>
    <w:p w:rsidR="00CE0948" w:rsidRPr="00793C43" w:rsidP="00650D8F">
      <w:pPr>
        <w:ind w:left="360" w:hanging="360"/>
        <w:jc w:val="both"/>
        <w:rPr>
          <w:rFonts w:ascii="Times New Roman" w:hAnsi="Times New Roman" w:cs="Times New Roman"/>
          <w:b/>
          <w:bCs/>
        </w:rPr>
      </w:pPr>
      <w:r w:rsidRPr="00793C43">
        <w:rPr>
          <w:rFonts w:ascii="Times New Roman" w:hAnsi="Times New Roman" w:cs="Times New Roman"/>
          <w:b/>
          <w:bCs/>
        </w:rPr>
        <w:t xml:space="preserve">6. </w:t>
        <w:tab/>
        <w:t>G</w:t>
      </w:r>
      <w:r w:rsidRPr="00793C43" w:rsidR="00650D8F">
        <w:rPr>
          <w:rFonts w:ascii="Times New Roman" w:hAnsi="Times New Roman" w:cs="Times New Roman"/>
          <w:b/>
          <w:bCs/>
        </w:rPr>
        <w:t xml:space="preserve">estor a spolupracujúce rezorty: </w:t>
      </w:r>
      <w:r w:rsidRPr="00793C43">
        <w:rPr>
          <w:rFonts w:ascii="Times New Roman" w:hAnsi="Times New Roman" w:cs="Times New Roman"/>
        </w:rPr>
        <w:t xml:space="preserve">Ministerstvo zdravotníctva Slovenskej republiky a pokiaľ ide o Smernicu EP a Rady 2006/7/ES a Smernicu Rady 76//160/EHS  v spolupráci s Ministerstvom životného prostredia Slovenskej republiky. </w:t>
      </w:r>
    </w:p>
    <w:p w:rsidR="00CE0948" w:rsidRPr="00793C43" w:rsidP="00CE0948">
      <w:pPr>
        <w:tabs>
          <w:tab w:val="left" w:pos="360"/>
        </w:tabs>
        <w:jc w:val="both"/>
        <w:rPr>
          <w:rFonts w:ascii="Times New Roman" w:hAnsi="Times New Roman" w:cs="Times New Roman"/>
        </w:rPr>
      </w:pPr>
    </w:p>
    <w:p w:rsidR="00CE0948" w:rsidRPr="00793C43">
      <w:pPr>
        <w:rPr>
          <w:rFonts w:ascii="Times New Roman" w:hAnsi="Times New Roman" w:cs="Times New Roman"/>
        </w:rPr>
      </w:pPr>
    </w:p>
    <w:p w:rsidR="0085270B" w:rsidRPr="00793C43">
      <w:pPr>
        <w:rPr>
          <w:rFonts w:ascii="Times New Roman" w:hAnsi="Times New Roman" w:cs="Times New Roman"/>
        </w:rPr>
      </w:pPr>
    </w:p>
    <w:p w:rsidR="006B0983" w:rsidRPr="00793C43" w:rsidP="006B0983">
      <w:pPr>
        <w:pStyle w:val="BodyText"/>
        <w:spacing w:line="360" w:lineRule="auto"/>
        <w:rPr>
          <w:rFonts w:ascii="Times New Roman" w:hAnsi="Times New Roman" w:cs="Times New Roman"/>
          <w:b/>
          <w:bCs/>
        </w:rPr>
      </w:pPr>
      <w:r w:rsidRPr="00793C43">
        <w:rPr>
          <w:rFonts w:ascii="Times New Roman" w:hAnsi="Times New Roman" w:cs="Times New Roman"/>
          <w:b/>
          <w:bCs/>
        </w:rPr>
        <w:t>Osobitná časť</w:t>
      </w:r>
    </w:p>
    <w:p w:rsidR="006B0983" w:rsidRPr="00793C43" w:rsidP="006B0983">
      <w:pPr>
        <w:pStyle w:val="BodyText"/>
        <w:spacing w:line="360" w:lineRule="auto"/>
        <w:rPr>
          <w:rFonts w:ascii="Times New Roman" w:hAnsi="Times New Roman" w:cs="Times New Roman"/>
          <w:b/>
          <w:bCs/>
        </w:rPr>
      </w:pPr>
      <w:r w:rsidRPr="00793C43">
        <w:rPr>
          <w:rFonts w:ascii="Times New Roman" w:hAnsi="Times New Roman" w:cs="Times New Roman"/>
          <w:b/>
          <w:bCs/>
        </w:rPr>
        <w:t>K Čl. I</w:t>
      </w:r>
    </w:p>
    <w:p w:rsidR="006B0983" w:rsidRPr="00793C43" w:rsidP="006B0983">
      <w:pPr>
        <w:pStyle w:val="BodyText"/>
        <w:rPr>
          <w:rFonts w:ascii="Times New Roman" w:hAnsi="Times New Roman" w:cs="Times New Roman"/>
          <w:b/>
          <w:bCs/>
        </w:rPr>
      </w:pPr>
      <w:r w:rsidRPr="00793C43">
        <w:rPr>
          <w:rFonts w:ascii="Times New Roman" w:hAnsi="Times New Roman" w:cs="Times New Roman"/>
          <w:b/>
          <w:bCs/>
        </w:rPr>
        <w:t>K § 1</w:t>
      </w:r>
    </w:p>
    <w:p w:rsidR="006B0983" w:rsidRPr="00793C43" w:rsidP="006B0983">
      <w:pPr>
        <w:pStyle w:val="BodyText"/>
        <w:rPr>
          <w:rFonts w:ascii="Times New Roman" w:hAnsi="Times New Roman" w:cs="Times New Roman"/>
        </w:rPr>
      </w:pPr>
      <w:r w:rsidRPr="00793C43">
        <w:rPr>
          <w:rFonts w:ascii="Times New Roman" w:hAnsi="Times New Roman" w:cs="Times New Roman"/>
          <w:b/>
          <w:bCs/>
        </w:rPr>
        <w:tab/>
      </w:r>
      <w:r w:rsidRPr="00793C43">
        <w:rPr>
          <w:rFonts w:ascii="Times New Roman" w:hAnsi="Times New Roman" w:cs="Times New Roman"/>
        </w:rPr>
        <w:t>Oblasti, ktoré návrh zákona upravuje, sú organizácia a výkon verejného zdravotníctva, vykonávanie prevencie ochorení a iných porúch zdravia, zriaďovanie a činnosť komisií na preskúšanie odbornej spôsobilosti, požiadavky na odbornú spôsobilosť a vydávanie osvedčení o odbornej spôsobilosti, požiadavky na zdravé životné podmienka a zdravé pracovné podmienky, požiadavky na radiačnú ochranu, opatrenia orgánov štátnej správy na úseku verejného zdravotníctva pri mimoriadnych udalostiach, povinnosti fyzických osôb, fyzických osôb-podnikateľov a právnických osôb pri ochrane, podpore a rozvoji v</w:t>
      </w:r>
      <w:r w:rsidRPr="00793C43">
        <w:rPr>
          <w:rFonts w:ascii="Times New Roman" w:hAnsi="Times New Roman" w:cs="Times New Roman"/>
        </w:rPr>
        <w:t>erejného zdravia, výkon štátneho zdravotného dozoru a</w:t>
      </w:r>
      <w:r w:rsidRPr="00793C43" w:rsidR="0085270B">
        <w:rPr>
          <w:rFonts w:ascii="Times New Roman" w:hAnsi="Times New Roman" w:cs="Times New Roman"/>
        </w:rPr>
        <w:t> priestupky a iné správne delikty</w:t>
      </w:r>
      <w:r w:rsidRPr="00793C43">
        <w:rPr>
          <w:rFonts w:ascii="Times New Roman" w:hAnsi="Times New Roman" w:cs="Times New Roman"/>
        </w:rPr>
        <w:t xml:space="preserve"> na úseku verejného zdravotníctva.</w:t>
      </w:r>
    </w:p>
    <w:p w:rsidR="006B0983" w:rsidRPr="00793C43" w:rsidP="006B0983">
      <w:pPr>
        <w:pStyle w:val="BodyText"/>
        <w:spacing w:line="360" w:lineRule="auto"/>
        <w:rPr>
          <w:rFonts w:ascii="Times New Roman" w:hAnsi="Times New Roman" w:cs="Times New Roman"/>
        </w:rPr>
      </w:pPr>
    </w:p>
    <w:p w:rsidR="006B0983" w:rsidRPr="00793C43" w:rsidP="006B0983">
      <w:pPr>
        <w:pStyle w:val="BodyText"/>
        <w:spacing w:line="360" w:lineRule="auto"/>
        <w:rPr>
          <w:rFonts w:ascii="Times New Roman" w:hAnsi="Times New Roman" w:cs="Times New Roman"/>
          <w:b/>
          <w:bCs/>
        </w:rPr>
      </w:pPr>
      <w:r w:rsidRPr="00793C43">
        <w:rPr>
          <w:rFonts w:ascii="Times New Roman" w:hAnsi="Times New Roman" w:cs="Times New Roman"/>
          <w:b/>
          <w:bCs/>
        </w:rPr>
        <w:t>K § 2</w:t>
      </w:r>
    </w:p>
    <w:p w:rsidR="006B0983" w:rsidRPr="00793C43" w:rsidP="006B0983">
      <w:pPr>
        <w:pStyle w:val="BodyText"/>
        <w:rPr>
          <w:rFonts w:ascii="Times New Roman" w:hAnsi="Times New Roman" w:cs="Times New Roman"/>
        </w:rPr>
      </w:pPr>
      <w:r w:rsidRPr="00793C43">
        <w:rPr>
          <w:rFonts w:ascii="Times New Roman" w:hAnsi="Times New Roman" w:cs="Times New Roman"/>
        </w:rPr>
        <w:tab/>
        <w:t xml:space="preserve">Do základných pojmov sú zaradené tie pojmy, ktoré sú najdôležitejšie pre vymedzenie problematiky upravenej zákonom a dotýkajú sa viacerých častí zákona. Do základných pojmov sú zaradené pojmy ako verejné zdravotníctvo, ktoré je definované ako systém zameraný na ochranu, podporu a rozvoj verejného zdravia, verejné zdravie,  determinanty zdravia, zdravé životné podmienky a zdravé pracovné podmienky,  prevencia ochorení,  spôsob života. Zákon definuje aj pandémiu a definuje ju ako rozsiahlu epidémiu s neurčitým časovým ohraničením a prakticky bez ohraničenia v mieste, pričom býva postihnuté veľké množstvo ľudí na rozsiahlom území, definuje epidemiologicky závažnú činnosť ako činnosť, ktorou sa môže pri zanedbaní postupov správnej praxe alebo nedodržaní zásad osobnej hygieny spôsobiť vznik alebo šírenie prenosného ochorenia, </w:t>
      </w:r>
      <w:r w:rsidRPr="00793C43" w:rsidR="00080143">
        <w:rPr>
          <w:rFonts w:ascii="Times New Roman" w:hAnsi="Times New Roman" w:cs="Times New Roman"/>
        </w:rPr>
        <w:t xml:space="preserve">na </w:t>
      </w:r>
      <w:r w:rsidRPr="00793C43">
        <w:rPr>
          <w:rFonts w:ascii="Times New Roman" w:hAnsi="Times New Roman" w:cs="Times New Roman"/>
        </w:rPr>
        <w:t>účely tohto zákona definuje napr. zamestnávateľa ako právnickú osobu alebo fyzickú osobu, ktorá zamestnáva   fyzické osoby v pracovnoprávnych vzťahoch a obdobných pracovných vzťahoch, ako aj právnickú osobu a fyzickú  osobu, u ktorej sa uskutočňuje praktické vyučovanie žiakov a študentov.  Zákon pre oblasť radiačnej  ochrany definuje pojmy, ktoré sú  dôležité z hľadiska  ochrany zdr</w:t>
      </w:r>
      <w:r w:rsidRPr="00793C43" w:rsidR="00080143">
        <w:rPr>
          <w:rFonts w:ascii="Times New Roman" w:hAnsi="Times New Roman" w:cs="Times New Roman"/>
        </w:rPr>
        <w:t>a</w:t>
      </w:r>
      <w:r w:rsidRPr="00793C43">
        <w:rPr>
          <w:rFonts w:ascii="Times New Roman" w:hAnsi="Times New Roman" w:cs="Times New Roman"/>
        </w:rPr>
        <w:t xml:space="preserve">via pred účinkami ionizujúceho žiarenia. Definuje napríklad lekárske ožiarenie ako ožiarenie pacientov v súvislosti s určením ich diagnózy alebo liečby alebo pacientov, ktorí sa dobrovoľne zúčastňujú na lekárskych alebo biomedicínskych výskumných programoch, rádioaktívnu látku, rádioaktívnu kontamináciu,  kontrolované pásmo, externého dodávateľa </w:t>
      </w:r>
      <w:r w:rsidRPr="00793C43" w:rsidR="00080143">
        <w:rPr>
          <w:rFonts w:ascii="Times New Roman" w:hAnsi="Times New Roman" w:cs="Times New Roman"/>
        </w:rPr>
        <w:t xml:space="preserve">služieb </w:t>
      </w:r>
      <w:r w:rsidRPr="00793C43">
        <w:rPr>
          <w:rFonts w:ascii="Times New Roman" w:hAnsi="Times New Roman" w:cs="Times New Roman"/>
        </w:rPr>
        <w:t>a pod.</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3</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080143">
        <w:rPr>
          <w:rFonts w:ascii="Times New Roman" w:hAnsi="Times New Roman" w:cs="Times New Roman"/>
        </w:rPr>
        <w:t>Taxatívne sa ustanovujú</w:t>
      </w:r>
      <w:r w:rsidRPr="00793C43">
        <w:rPr>
          <w:rFonts w:ascii="Times New Roman" w:hAnsi="Times New Roman" w:cs="Times New Roman"/>
        </w:rPr>
        <w:t xml:space="preserve"> orgán</w:t>
      </w:r>
      <w:r w:rsidRPr="00793C43" w:rsidR="00080143">
        <w:rPr>
          <w:rFonts w:ascii="Times New Roman" w:hAnsi="Times New Roman" w:cs="Times New Roman"/>
        </w:rPr>
        <w:t>y</w:t>
      </w:r>
      <w:r w:rsidRPr="00793C43">
        <w:rPr>
          <w:rFonts w:ascii="Times New Roman" w:hAnsi="Times New Roman" w:cs="Times New Roman"/>
        </w:rPr>
        <w:t xml:space="preserve"> verejného zdravotníctva</w:t>
      </w:r>
      <w:r w:rsidRPr="00793C43" w:rsidR="00080143">
        <w:rPr>
          <w:rFonts w:ascii="Times New Roman" w:hAnsi="Times New Roman" w:cs="Times New Roman"/>
        </w:rPr>
        <w:t xml:space="preserve">, ktorými </w:t>
      </w:r>
      <w:r w:rsidRPr="00793C43">
        <w:rPr>
          <w:rFonts w:ascii="Times New Roman" w:hAnsi="Times New Roman" w:cs="Times New Roman"/>
        </w:rPr>
        <w:t>sú Mini</w:t>
      </w:r>
      <w:r w:rsidRPr="00793C43">
        <w:rPr>
          <w:rFonts w:ascii="Times New Roman" w:hAnsi="Times New Roman" w:cs="Times New Roman"/>
        </w:rPr>
        <w:t>sterstvo zdravotníctva Slovenskej republiky</w:t>
      </w:r>
      <w:r w:rsidRPr="00793C43" w:rsidR="00080143">
        <w:rPr>
          <w:rFonts w:ascii="Times New Roman" w:hAnsi="Times New Roman" w:cs="Times New Roman"/>
        </w:rPr>
        <w:t xml:space="preserve">, </w:t>
      </w:r>
      <w:r w:rsidRPr="00793C43">
        <w:rPr>
          <w:rFonts w:ascii="Times New Roman" w:hAnsi="Times New Roman" w:cs="Times New Roman"/>
        </w:rPr>
        <w:t>Úrad verejného zdravotníctva Slovenskej republiky</w:t>
      </w:r>
      <w:r w:rsidRPr="00793C43" w:rsidR="00080143">
        <w:rPr>
          <w:rFonts w:ascii="Times New Roman" w:hAnsi="Times New Roman" w:cs="Times New Roman"/>
        </w:rPr>
        <w:t>,</w:t>
      </w:r>
      <w:r w:rsidRPr="00793C43">
        <w:rPr>
          <w:rFonts w:ascii="Times New Roman" w:hAnsi="Times New Roman" w:cs="Times New Roman"/>
        </w:rPr>
        <w:t xml:space="preserve"> regionálne úrady verejného zdravotníctva, Ministerstvo obrany Slovenskej republiky, Ministerstvo vnútra Slovenskej republiky, Ministerstvo dopravy, pôšt a teleko</w:t>
      </w:r>
      <w:r w:rsidRPr="00793C43" w:rsidR="00B40CA6">
        <w:rPr>
          <w:rFonts w:ascii="Times New Roman" w:hAnsi="Times New Roman" w:cs="Times New Roman"/>
        </w:rPr>
        <w:t xml:space="preserve">munikácií Slovenskej republiky </w:t>
      </w:r>
      <w:r w:rsidRPr="00793C43">
        <w:rPr>
          <w:rFonts w:ascii="Times New Roman" w:hAnsi="Times New Roman" w:cs="Times New Roman"/>
        </w:rPr>
        <w:t>a Slovenská informačná služba.</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Z  dôvodu, že ochrana, podpora a rozvoj verejného zdravia je vecou každého jednotlivca a inštitúcie, zákon definuje aj partnerov pre spoluprácu orgánov verejného zdravia pri plnení ich úloh. Orgány verejného zdravotníctva spolupracujú pri plnení svojich úloh s ústrednými orgánmi štátnej správy a miestnymi orgánmi štátnej správy, obcami a samosprávnymi krajmi, školami a vedecko-výskumnými inštitúciami ako aj s poskytovateľmi zdravotnej starostlivosti, </w:t>
      </w:r>
      <w:r w:rsidRPr="00793C43" w:rsidR="00080143">
        <w:rPr>
          <w:rFonts w:ascii="Times New Roman" w:hAnsi="Times New Roman" w:cs="Times New Roman"/>
        </w:rPr>
        <w:t>stavovskými organizáciami</w:t>
      </w:r>
      <w:r w:rsidRPr="00793C43" w:rsidR="00080143">
        <w:rPr>
          <w:rFonts w:ascii="Times New Roman" w:hAnsi="Times New Roman" w:cs="Times New Roman"/>
        </w:rPr>
        <w:t xml:space="preserve"> v zdravotníctve,</w:t>
      </w:r>
      <w:r w:rsidRPr="00793C43">
        <w:rPr>
          <w:rFonts w:ascii="Times New Roman" w:hAnsi="Times New Roman" w:cs="Times New Roman"/>
        </w:rPr>
        <w:t xml:space="preserve"> s</w:t>
      </w:r>
      <w:r w:rsidRPr="00793C43" w:rsidR="00080143">
        <w:rPr>
          <w:rFonts w:ascii="Times New Roman" w:hAnsi="Times New Roman" w:cs="Times New Roman"/>
        </w:rPr>
        <w:t>o zdravotnými</w:t>
      </w:r>
      <w:r w:rsidRPr="00793C43">
        <w:rPr>
          <w:rFonts w:ascii="Times New Roman" w:hAnsi="Times New Roman" w:cs="Times New Roman"/>
        </w:rPr>
        <w:t> poisťovňami a</w:t>
      </w:r>
      <w:r w:rsidRPr="00793C43" w:rsidR="00080143">
        <w:rPr>
          <w:rFonts w:ascii="Times New Roman" w:hAnsi="Times New Roman" w:cs="Times New Roman"/>
        </w:rPr>
        <w:t> Sociálnou poisťovňou a</w:t>
      </w:r>
      <w:r w:rsidRPr="00793C43" w:rsidR="0085270B">
        <w:rPr>
          <w:rFonts w:ascii="Times New Roman" w:hAnsi="Times New Roman" w:cs="Times New Roman"/>
        </w:rPr>
        <w:t xml:space="preserve"> s inými právnickými osobami a fyzickými osobami a </w:t>
      </w:r>
      <w:r w:rsidRPr="00793C43">
        <w:rPr>
          <w:rFonts w:ascii="Times New Roman" w:hAnsi="Times New Roman" w:cs="Times New Roman"/>
        </w:rPr>
        <w:t>v neposlednom rade aj s medzinárodnými organizáciami</w:t>
      </w:r>
      <w:r w:rsidRPr="00793C43" w:rsidR="0085270B">
        <w:rPr>
          <w:rFonts w:ascii="Times New Roman" w:hAnsi="Times New Roman" w:cs="Times New Roman"/>
        </w:rPr>
        <w:t>.</w:t>
      </w:r>
      <w:r w:rsidRPr="00793C43">
        <w:rPr>
          <w:rFonts w:ascii="Times New Roman" w:hAnsi="Times New Roman" w:cs="Times New Roman"/>
        </w:rPr>
        <w:t xml:space="preserve"> Pri plnení úloh  na zabezpečenie  zdravých pracovných podmienok spolupracujú s org</w:t>
      </w:r>
      <w:r w:rsidRPr="00793C43">
        <w:rPr>
          <w:rFonts w:ascii="Times New Roman" w:hAnsi="Times New Roman" w:cs="Times New Roman"/>
        </w:rPr>
        <w:t>ánmi štátnej s</w:t>
      </w:r>
      <w:r w:rsidRPr="00793C43" w:rsidR="00080143">
        <w:rPr>
          <w:rFonts w:ascii="Times New Roman" w:hAnsi="Times New Roman" w:cs="Times New Roman"/>
        </w:rPr>
        <w:t>právy v oblasti inšpekcie práce a s ostatnými orgánmi dozoru.</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4</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Ministerstvo zdravotníctva ako ústredný orgán štátnej správy určuje zásadné smery a priority štátnej zdravotnej politiky na úseku verejného zdravia, koordinuje spoluprácu ús</w:t>
      </w:r>
      <w:r w:rsidRPr="00793C43">
        <w:rPr>
          <w:rFonts w:ascii="Times New Roman" w:hAnsi="Times New Roman" w:cs="Times New Roman"/>
        </w:rPr>
        <w:t>tredných orgánov štátnej správy ako aj medzinárodnú spoluprácu na úseku verejného zdravia, je odvolacím orgánom vo veciach, v ktorých v prvom stupni rozhodoval úrad verejného zdravotníctva, pripravuje všeobecne záväzné právne predpisy na úseku verejného zdravotníctva a</w:t>
      </w:r>
      <w:r w:rsidRPr="00793C43" w:rsidR="00B40CA6">
        <w:rPr>
          <w:rFonts w:ascii="Times New Roman" w:hAnsi="Times New Roman" w:cs="Times New Roman"/>
        </w:rPr>
        <w:t xml:space="preserve"> schvaľuje </w:t>
      </w:r>
      <w:r w:rsidRPr="00793C43">
        <w:rPr>
          <w:rFonts w:ascii="Times New Roman" w:hAnsi="Times New Roman" w:cs="Times New Roman"/>
        </w:rPr>
        <w:t xml:space="preserve"> národné referenčné centrá ako špecializované pracoviská na zabezpečenie špecializovaných činností pre úsek ve</w:t>
      </w:r>
      <w:r w:rsidRPr="00793C43" w:rsidR="00667C52">
        <w:rPr>
          <w:rFonts w:ascii="Times New Roman" w:hAnsi="Times New Roman" w:cs="Times New Roman"/>
        </w:rPr>
        <w:t>rejného zdravia a plní ďalšie úlohy, ktoré sú taxatívne ustanovené v § 4.</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5</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Úrad verejného zdravotníctva</w:t>
      </w:r>
      <w:r w:rsidRPr="00793C43" w:rsidR="00667C52">
        <w:rPr>
          <w:rFonts w:ascii="Times New Roman" w:hAnsi="Times New Roman" w:cs="Times New Roman"/>
        </w:rPr>
        <w:t xml:space="preserve"> </w:t>
      </w:r>
      <w:r w:rsidRPr="00793C43">
        <w:rPr>
          <w:rFonts w:ascii="Times New Roman" w:hAnsi="Times New Roman" w:cs="Times New Roman"/>
        </w:rPr>
        <w:t> naďalej ostáva ako rozpočtová organizácia štátu s pôsobnosťou pre celé územie Slovenskej republiky, zapojená finančnými vzťahmi na rozpočet ministerstva</w:t>
      </w:r>
      <w:r w:rsidRPr="00793C43" w:rsidR="00667C52">
        <w:rPr>
          <w:rFonts w:ascii="Times New Roman" w:hAnsi="Times New Roman" w:cs="Times New Roman"/>
        </w:rPr>
        <w:t xml:space="preserve"> zdravotníctva</w:t>
      </w:r>
      <w:r w:rsidRPr="00793C43">
        <w:rPr>
          <w:rFonts w:ascii="Times New Roman" w:hAnsi="Times New Roman" w:cs="Times New Roman"/>
        </w:rPr>
        <w:t xml:space="preserve">. Zákon opätovne zavádza tradične zaužívanú a vo verejnosti známu funkciu hlavného hygienika Slovenskej republiky najmä z  dôvodu, že </w:t>
      </w:r>
      <w:r w:rsidRPr="00793C43" w:rsidR="00667C52">
        <w:rPr>
          <w:rFonts w:ascii="Times New Roman" w:hAnsi="Times New Roman" w:cs="Times New Roman"/>
        </w:rPr>
        <w:t>jeho náplň činnosti</w:t>
      </w:r>
      <w:r w:rsidRPr="00793C43">
        <w:rPr>
          <w:rFonts w:ascii="Times New Roman" w:hAnsi="Times New Roman" w:cs="Times New Roman"/>
        </w:rPr>
        <w:t xml:space="preserve"> a kvalifikačn</w:t>
      </w:r>
      <w:r w:rsidRPr="00793C43" w:rsidR="00667C52">
        <w:rPr>
          <w:rFonts w:ascii="Times New Roman" w:hAnsi="Times New Roman" w:cs="Times New Roman"/>
        </w:rPr>
        <w:t>é</w:t>
      </w:r>
      <w:r w:rsidRPr="00793C43">
        <w:rPr>
          <w:rFonts w:ascii="Times New Roman" w:hAnsi="Times New Roman" w:cs="Times New Roman"/>
        </w:rPr>
        <w:t xml:space="preserve"> predpoklad</w:t>
      </w:r>
      <w:r w:rsidRPr="00793C43" w:rsidR="00667C52">
        <w:rPr>
          <w:rFonts w:ascii="Times New Roman" w:hAnsi="Times New Roman" w:cs="Times New Roman"/>
        </w:rPr>
        <w:t>y</w:t>
      </w:r>
      <w:r w:rsidRPr="00793C43">
        <w:rPr>
          <w:rFonts w:ascii="Times New Roman" w:hAnsi="Times New Roman" w:cs="Times New Roman"/>
        </w:rPr>
        <w:t xml:space="preserve"> na vykoná</w:t>
      </w:r>
      <w:r w:rsidRPr="00793C43" w:rsidR="00667C52">
        <w:rPr>
          <w:rFonts w:ascii="Times New Roman" w:hAnsi="Times New Roman" w:cs="Times New Roman"/>
        </w:rPr>
        <w:t>vanie tejto funkcie  nezodpovedajú</w:t>
      </w:r>
      <w:r w:rsidRPr="00793C43">
        <w:rPr>
          <w:rFonts w:ascii="Times New Roman" w:hAnsi="Times New Roman" w:cs="Times New Roman"/>
        </w:rPr>
        <w:t xml:space="preserve"> iba výkonu funkcií „riaditeľa“ zariadenia. </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Zákon podrobne ustanovuje náplň činnosti úradu verejného zdravotníctva,  ktorá spočíva jednak vo vyp</w:t>
      </w:r>
      <w:r w:rsidRPr="00793C43">
        <w:rPr>
          <w:rFonts w:ascii="Times New Roman" w:hAnsi="Times New Roman" w:cs="Times New Roman"/>
        </w:rPr>
        <w:t>racúvaní návrhov zásadných smerov a priorít štátnej zdravotnej politiky na úseku verejného zdravia, vykonávaní štátnej správy na úseku</w:t>
      </w:r>
      <w:r w:rsidRPr="00793C43" w:rsidR="00667C52">
        <w:rPr>
          <w:rFonts w:ascii="Times New Roman" w:hAnsi="Times New Roman" w:cs="Times New Roman"/>
        </w:rPr>
        <w:t xml:space="preserve"> verejného zdravia, plnení úloh</w:t>
      </w:r>
      <w:r w:rsidRPr="00793C43">
        <w:rPr>
          <w:rFonts w:ascii="Times New Roman" w:hAnsi="Times New Roman" w:cs="Times New Roman"/>
        </w:rPr>
        <w:t xml:space="preserve">   v oblasti  radiačnej ochrany, v oblasti kozmetických výrobkov a podobne. Zákon ukladá úradu verejného zdravotníctva povinnosti informovať členské štátny Európskej únie a Európsku komisiu o vydaných povoleniach vo vybraných oblastiach ako aj povinnosť žiadať Európsku komisiu o stanoviská k</w:t>
      </w:r>
      <w:r w:rsidRPr="00793C43" w:rsidR="00667C52">
        <w:rPr>
          <w:rFonts w:ascii="Times New Roman" w:hAnsi="Times New Roman" w:cs="Times New Roman"/>
        </w:rPr>
        <w:t> taxatívne vymedzených veciach.</w:t>
      </w:r>
      <w:r w:rsidRPr="00793C43">
        <w:rPr>
          <w:rFonts w:ascii="Times New Roman" w:hAnsi="Times New Roman" w:cs="Times New Roman"/>
        </w:rPr>
        <w:t xml:space="preserve">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6</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Výkon štátnej správy  na úseku verejného zdravia zákon zveruje regionálnym úradom verejného zdravotníctva ako prvostupňovým správnym orgánom. Regionálne úrady verejného zdravotníctva sú rozpočtové organizácie štátu zapojené finančnými vzťahmi na rozpočet ministerstva</w:t>
      </w:r>
      <w:r w:rsidRPr="00793C43" w:rsidR="00667C52">
        <w:rPr>
          <w:rFonts w:ascii="Times New Roman" w:hAnsi="Times New Roman" w:cs="Times New Roman"/>
        </w:rPr>
        <w:t xml:space="preserve"> zdr</w:t>
      </w:r>
      <w:r w:rsidRPr="00793C43" w:rsidR="00667C52">
        <w:rPr>
          <w:rFonts w:ascii="Times New Roman" w:hAnsi="Times New Roman" w:cs="Times New Roman"/>
        </w:rPr>
        <w:t>avotníctva</w:t>
      </w:r>
      <w:r w:rsidRPr="00793C43">
        <w:rPr>
          <w:rFonts w:ascii="Times New Roman" w:hAnsi="Times New Roman" w:cs="Times New Roman"/>
        </w:rPr>
        <w:t xml:space="preserve">. Sídla a územné obvody zostávajú nezmenené a sú  usporiadané tak, ako to vyplýva z prílohy č. 1 </w:t>
      </w:r>
      <w:r w:rsidRPr="00793C43" w:rsidR="00667C52">
        <w:rPr>
          <w:rFonts w:ascii="Times New Roman" w:hAnsi="Times New Roman" w:cs="Times New Roman"/>
        </w:rPr>
        <w:t xml:space="preserve">návrhu </w:t>
      </w:r>
      <w:r w:rsidRPr="00793C43">
        <w:rPr>
          <w:rFonts w:ascii="Times New Roman" w:hAnsi="Times New Roman" w:cs="Times New Roman"/>
        </w:rPr>
        <w:t xml:space="preserve">zákona. </w:t>
      </w:r>
      <w:r w:rsidRPr="00793C43" w:rsidR="00667C52">
        <w:rPr>
          <w:rFonts w:ascii="Times New Roman" w:hAnsi="Times New Roman" w:cs="Times New Roman"/>
        </w:rPr>
        <w:t>Návrh z</w:t>
      </w:r>
      <w:r w:rsidRPr="00793C43">
        <w:rPr>
          <w:rFonts w:ascii="Times New Roman" w:hAnsi="Times New Roman" w:cs="Times New Roman"/>
        </w:rPr>
        <w:t>ákon</w:t>
      </w:r>
      <w:r w:rsidRPr="00793C43" w:rsidR="00667C52">
        <w:rPr>
          <w:rFonts w:ascii="Times New Roman" w:hAnsi="Times New Roman" w:cs="Times New Roman"/>
        </w:rPr>
        <w:t>a</w:t>
      </w:r>
      <w:r w:rsidRPr="00793C43">
        <w:rPr>
          <w:rFonts w:ascii="Times New Roman" w:hAnsi="Times New Roman" w:cs="Times New Roman"/>
        </w:rPr>
        <w:t xml:space="preserve"> obdobne ako  pre </w:t>
      </w:r>
      <w:r w:rsidRPr="00793C43" w:rsidR="00667C52">
        <w:rPr>
          <w:rFonts w:ascii="Times New Roman" w:hAnsi="Times New Roman" w:cs="Times New Roman"/>
        </w:rPr>
        <w:t>Ú</w:t>
      </w:r>
      <w:r w:rsidRPr="00793C43">
        <w:rPr>
          <w:rFonts w:ascii="Times New Roman" w:hAnsi="Times New Roman" w:cs="Times New Roman"/>
        </w:rPr>
        <w:t xml:space="preserve">rad verejného zdravotníctva </w:t>
      </w:r>
      <w:r w:rsidRPr="00793C43" w:rsidR="00667C52">
        <w:rPr>
          <w:rFonts w:ascii="Times New Roman" w:hAnsi="Times New Roman" w:cs="Times New Roman"/>
        </w:rPr>
        <w:t xml:space="preserve">Slovenskej republiky </w:t>
      </w:r>
      <w:r w:rsidRPr="00793C43">
        <w:rPr>
          <w:rFonts w:ascii="Times New Roman" w:hAnsi="Times New Roman" w:cs="Times New Roman"/>
        </w:rPr>
        <w:t>zavádza opätovne funkciu hlavného hygienika, tak aj pr</w:t>
      </w:r>
      <w:r w:rsidRPr="00793C43">
        <w:rPr>
          <w:rFonts w:ascii="Times New Roman" w:hAnsi="Times New Roman" w:cs="Times New Roman"/>
        </w:rPr>
        <w:t xml:space="preserve">e výkon štátnej správy na úseku verejného zdravotníctva v rámci regionálneho úradu verejného zdravotníctva zavádza funkciu  regionálneho hygienika. </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Regionálne úrady verejného zdravotníctva vykonávajú na prvom stupni štátnu sp</w:t>
      </w:r>
      <w:r w:rsidRPr="00793C43" w:rsidR="00667C52">
        <w:rPr>
          <w:rFonts w:ascii="Times New Roman" w:hAnsi="Times New Roman" w:cs="Times New Roman"/>
        </w:rPr>
        <w:t>rávu na úseku verejného zdravia</w:t>
      </w:r>
      <w:r w:rsidRPr="00793C43">
        <w:rPr>
          <w:rFonts w:ascii="Times New Roman" w:hAnsi="Times New Roman" w:cs="Times New Roman"/>
        </w:rPr>
        <w:t xml:space="preserve"> nariaďovaním opatrení, vydávaním, povolení </w:t>
      </w:r>
      <w:r w:rsidRPr="00793C43" w:rsidR="00667C52">
        <w:rPr>
          <w:rFonts w:ascii="Times New Roman" w:hAnsi="Times New Roman" w:cs="Times New Roman"/>
        </w:rPr>
        <w:t>a iných rozhodnutí</w:t>
      </w:r>
      <w:r w:rsidRPr="00793C43" w:rsidR="00F776D7">
        <w:rPr>
          <w:rFonts w:ascii="Times New Roman" w:hAnsi="Times New Roman" w:cs="Times New Roman"/>
        </w:rPr>
        <w:t>.</w:t>
      </w:r>
      <w:r w:rsidRPr="00793C43">
        <w:rPr>
          <w:rFonts w:ascii="Times New Roman" w:hAnsi="Times New Roman" w:cs="Times New Roman"/>
        </w:rPr>
        <w:t xml:space="preserve"> Ďalej sa regionálne úrady </w:t>
      </w:r>
      <w:r w:rsidRPr="00793C43" w:rsidR="00F776D7">
        <w:rPr>
          <w:rFonts w:ascii="Times New Roman" w:hAnsi="Times New Roman" w:cs="Times New Roman"/>
        </w:rPr>
        <w:t xml:space="preserve">verejného zdravotníctva </w:t>
      </w:r>
      <w:r w:rsidRPr="00793C43">
        <w:rPr>
          <w:rFonts w:ascii="Times New Roman" w:hAnsi="Times New Roman" w:cs="Times New Roman"/>
        </w:rPr>
        <w:t>podieľajú na riešení národných a medzinárodných programov významných pre verejné zdravia a vykonáva</w:t>
      </w:r>
      <w:r w:rsidRPr="00793C43" w:rsidR="00F776D7">
        <w:rPr>
          <w:rFonts w:ascii="Times New Roman" w:hAnsi="Times New Roman" w:cs="Times New Roman"/>
        </w:rPr>
        <w:t>jú</w:t>
      </w:r>
      <w:r w:rsidRPr="00793C43">
        <w:rPr>
          <w:rFonts w:ascii="Times New Roman" w:hAnsi="Times New Roman" w:cs="Times New Roman"/>
        </w:rPr>
        <w:t xml:space="preserve"> vedecký výskum v tejto oblasti.</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Zákon r</w:t>
      </w:r>
      <w:r w:rsidRPr="00793C43">
        <w:rPr>
          <w:rFonts w:ascii="Times New Roman" w:hAnsi="Times New Roman" w:cs="Times New Roman"/>
        </w:rPr>
        <w:t xml:space="preserve">ozširuje právomoci regionálnych úradov </w:t>
      </w:r>
      <w:r w:rsidRPr="00793C43" w:rsidR="0085270B">
        <w:rPr>
          <w:rFonts w:ascii="Times New Roman" w:hAnsi="Times New Roman" w:cs="Times New Roman"/>
        </w:rPr>
        <w:t xml:space="preserve">verejného zdravotníctva v sídle krajov </w:t>
      </w:r>
      <w:r w:rsidRPr="00793C43">
        <w:rPr>
          <w:rFonts w:ascii="Times New Roman" w:hAnsi="Times New Roman" w:cs="Times New Roman"/>
        </w:rPr>
        <w:t>najmä pre oblasť radiačnej ochrany a pre zabezpečenie rýchlosti, hospodárnosti a operatívnosti niektorých úloh na úseku ochrany, podpory a rozvoji verejného zdravia</w:t>
      </w:r>
      <w:r w:rsidRPr="00793C43" w:rsidR="0085270B">
        <w:rPr>
          <w:rFonts w:ascii="Times New Roman" w:hAnsi="Times New Roman" w:cs="Times New Roman"/>
        </w:rPr>
        <w:t>;</w:t>
      </w:r>
      <w:r w:rsidRPr="00793C43">
        <w:rPr>
          <w:rFonts w:ascii="Times New Roman" w:hAnsi="Times New Roman" w:cs="Times New Roman"/>
        </w:rPr>
        <w:t xml:space="preserve"> regionálne úrady verejného zdravotníctva v sídle krajov odborne a metodicky  vedú a koordinujú činnosti regionálnych úradov verejného zdravotníctva v kraji, zriaďujú komisie  na preskúšanie osôb na získanie niektorých druhov osvedčení o odbornej spôsobilosti na výkon činností a zabezpečujú laboratórne činnosti pre úrady verejného zdravotníctva v kraji.</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7</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F776D7">
        <w:rPr>
          <w:rFonts w:ascii="Times New Roman" w:hAnsi="Times New Roman" w:cs="Times New Roman"/>
        </w:rPr>
        <w:t>U</w:t>
      </w:r>
      <w:r w:rsidRPr="00793C43">
        <w:rPr>
          <w:rFonts w:ascii="Times New Roman" w:hAnsi="Times New Roman" w:cs="Times New Roman"/>
        </w:rPr>
        <w:t>pravuje</w:t>
      </w:r>
      <w:r w:rsidRPr="00793C43" w:rsidR="00F776D7">
        <w:rPr>
          <w:rFonts w:ascii="Times New Roman" w:hAnsi="Times New Roman" w:cs="Times New Roman"/>
        </w:rPr>
        <w:t xml:space="preserve"> sa</w:t>
      </w:r>
      <w:r w:rsidRPr="00793C43">
        <w:rPr>
          <w:rFonts w:ascii="Times New Roman" w:hAnsi="Times New Roman" w:cs="Times New Roman"/>
        </w:rPr>
        <w:t xml:space="preserve"> problematiku výkonu verejného zdravotníctva orgánmi verejného zdravotníctva, ktoré sú konštituované mimo rezortu zdravotníctva. Štátnu správu na úseku</w:t>
      </w:r>
      <w:r w:rsidRPr="00793C43">
        <w:rPr>
          <w:rFonts w:ascii="Times New Roman" w:hAnsi="Times New Roman" w:cs="Times New Roman"/>
        </w:rPr>
        <w:t xml:space="preserve"> verejného zdravotníctva mimo rezortu zdravotníctva vykonávajú orgány ustanovené v § 3. </w:t>
      </w:r>
      <w:r w:rsidRPr="00793C43" w:rsidR="00F776D7">
        <w:rPr>
          <w:rFonts w:ascii="Times New Roman" w:hAnsi="Times New Roman" w:cs="Times New Roman"/>
        </w:rPr>
        <w:t xml:space="preserve">Vymedzením pôsobnosti v § 7 sa odstraňujú </w:t>
      </w:r>
      <w:r w:rsidRPr="00793C43">
        <w:rPr>
          <w:rFonts w:ascii="Times New Roman" w:hAnsi="Times New Roman" w:cs="Times New Roman"/>
        </w:rPr>
        <w:t xml:space="preserve">niektoré kompetenčné spory, ktoré medzi orgánmi verejného zdravotníctva vznikli </w:t>
      </w:r>
      <w:r w:rsidRPr="00793C43" w:rsidR="00F776D7">
        <w:rPr>
          <w:rFonts w:ascii="Times New Roman" w:hAnsi="Times New Roman" w:cs="Times New Roman"/>
        </w:rPr>
        <w:t>pri praktickom uplatňovaní zákona</w:t>
      </w:r>
      <w:r w:rsidRPr="00793C43">
        <w:rPr>
          <w:rFonts w:ascii="Times New Roman" w:hAnsi="Times New Roman" w:cs="Times New Roman"/>
        </w:rPr>
        <w:t xml:space="preserve"> č. 126/2006 Z. z. najmä na úseku radiačnej ochrany.</w:t>
      </w:r>
    </w:p>
    <w:p w:rsidR="006B0983" w:rsidRPr="00793C43" w:rsidP="006B0983">
      <w:pPr>
        <w:keepNext/>
        <w:spacing w:before="120" w:after="120"/>
        <w:jc w:val="both"/>
        <w:rPr>
          <w:rFonts w:ascii="Times New Roman" w:hAnsi="Times New Roman" w:cs="Times New Roman"/>
          <w:b/>
          <w:bCs/>
        </w:rPr>
      </w:pP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8</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F776D7">
        <w:rPr>
          <w:rFonts w:ascii="Times New Roman" w:hAnsi="Times New Roman" w:cs="Times New Roman"/>
        </w:rPr>
        <w:t>U</w:t>
      </w:r>
      <w:r w:rsidRPr="00793C43">
        <w:rPr>
          <w:rFonts w:ascii="Times New Roman" w:hAnsi="Times New Roman" w:cs="Times New Roman"/>
        </w:rPr>
        <w:t xml:space="preserve">pravuje </w:t>
      </w:r>
      <w:r w:rsidRPr="00793C43" w:rsidR="00F776D7">
        <w:rPr>
          <w:rFonts w:ascii="Times New Roman" w:hAnsi="Times New Roman" w:cs="Times New Roman"/>
        </w:rPr>
        <w:t xml:space="preserve">sa </w:t>
      </w:r>
      <w:r w:rsidRPr="00793C43">
        <w:rPr>
          <w:rFonts w:ascii="Times New Roman" w:hAnsi="Times New Roman" w:cs="Times New Roman"/>
        </w:rPr>
        <w:t xml:space="preserve">problematiku </w:t>
      </w:r>
      <w:r w:rsidRPr="00793C43" w:rsidR="00B40CA6">
        <w:rPr>
          <w:rFonts w:ascii="Times New Roman" w:hAnsi="Times New Roman" w:cs="Times New Roman"/>
        </w:rPr>
        <w:t xml:space="preserve">schvaľovania </w:t>
      </w:r>
      <w:r w:rsidRPr="00793C43">
        <w:rPr>
          <w:rFonts w:ascii="Times New Roman" w:hAnsi="Times New Roman" w:cs="Times New Roman"/>
        </w:rPr>
        <w:t>a činnosti národných referenčných centier</w:t>
      </w:r>
      <w:r w:rsidRPr="00793C43" w:rsidR="00F776D7">
        <w:rPr>
          <w:rFonts w:ascii="Times New Roman" w:hAnsi="Times New Roman" w:cs="Times New Roman"/>
        </w:rPr>
        <w:t xml:space="preserve"> ako špecializovaných pracovísk</w:t>
      </w:r>
      <w:r w:rsidRPr="00793C43">
        <w:rPr>
          <w:rFonts w:ascii="Times New Roman" w:hAnsi="Times New Roman" w:cs="Times New Roman"/>
        </w:rPr>
        <w:t xml:space="preserve"> zabezpečujúcich nadstavbovú a konečnú laboratórnu diagnostiku a overovanie laboratórnych výsledkov, expertízne činnosti a pod. Zriaďované sú  v rámci úradov verejného zdravotníctva</w:t>
      </w:r>
      <w:r w:rsidRPr="00793C43" w:rsidR="00F776D7">
        <w:rPr>
          <w:rFonts w:ascii="Times New Roman" w:hAnsi="Times New Roman" w:cs="Times New Roman"/>
        </w:rPr>
        <w:t xml:space="preserve"> na základe ich schválenia</w:t>
      </w:r>
      <w:r w:rsidRPr="00793C43">
        <w:rPr>
          <w:rFonts w:ascii="Times New Roman" w:hAnsi="Times New Roman" w:cs="Times New Roman"/>
        </w:rPr>
        <w:t xml:space="preserve"> ministerstvom </w:t>
      </w:r>
      <w:r w:rsidRPr="00793C43" w:rsidR="00F776D7">
        <w:rPr>
          <w:rFonts w:ascii="Times New Roman" w:hAnsi="Times New Roman" w:cs="Times New Roman"/>
        </w:rPr>
        <w:t xml:space="preserve">zdravotníctva </w:t>
      </w:r>
      <w:r w:rsidRPr="00793C43">
        <w:rPr>
          <w:rFonts w:ascii="Times New Roman" w:hAnsi="Times New Roman" w:cs="Times New Roman"/>
        </w:rPr>
        <w:t>na základe žiadosti</w:t>
      </w:r>
      <w:r w:rsidRPr="00793C43" w:rsidR="00F776D7">
        <w:rPr>
          <w:rFonts w:ascii="Times New Roman" w:hAnsi="Times New Roman" w:cs="Times New Roman"/>
        </w:rPr>
        <w:t>, pričom na schválenie sa vyžaduje splnenie taxatívne ustanovených podmienok.</w:t>
      </w:r>
      <w:r w:rsidRPr="00793C43">
        <w:rPr>
          <w:rFonts w:ascii="Times New Roman" w:hAnsi="Times New Roman" w:cs="Times New Roman"/>
        </w:rPr>
        <w:t xml:space="preserve"> </w:t>
      </w:r>
      <w:r w:rsidRPr="00793C43" w:rsidR="00F776D7">
        <w:rPr>
          <w:rFonts w:ascii="Times New Roman" w:hAnsi="Times New Roman" w:cs="Times New Roman"/>
        </w:rPr>
        <w:t>Návrh z</w:t>
      </w:r>
      <w:r w:rsidRPr="00793C43">
        <w:rPr>
          <w:rFonts w:ascii="Times New Roman" w:hAnsi="Times New Roman" w:cs="Times New Roman"/>
        </w:rPr>
        <w:t xml:space="preserve">ákon </w:t>
      </w:r>
      <w:r w:rsidRPr="00793C43" w:rsidR="00F776D7">
        <w:rPr>
          <w:rFonts w:ascii="Times New Roman" w:hAnsi="Times New Roman" w:cs="Times New Roman"/>
        </w:rPr>
        <w:t>taxatívne</w:t>
      </w:r>
      <w:r w:rsidRPr="00793C43" w:rsidR="00F776D7">
        <w:rPr>
          <w:rFonts w:ascii="Times New Roman" w:hAnsi="Times New Roman" w:cs="Times New Roman"/>
        </w:rPr>
        <w:t xml:space="preserve"> ustanovuje aj </w:t>
      </w:r>
      <w:r w:rsidRPr="00793C43">
        <w:rPr>
          <w:rFonts w:ascii="Times New Roman" w:hAnsi="Times New Roman" w:cs="Times New Roman"/>
        </w:rPr>
        <w:t xml:space="preserve">doklady, ktoré musia byť k žiadosti o  priložené.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9</w:t>
      </w:r>
    </w:p>
    <w:p w:rsidR="00FD64B3" w:rsidRPr="00793C43" w:rsidP="006B0983">
      <w:pPr>
        <w:keepNext/>
        <w:spacing w:before="120" w:after="120"/>
        <w:jc w:val="both"/>
        <w:rPr>
          <w:rFonts w:ascii="Times New Roman" w:hAnsi="Times New Roman" w:cs="Times New Roman"/>
        </w:rPr>
      </w:pPr>
      <w:r w:rsidRPr="00793C43" w:rsidR="006B0983">
        <w:rPr>
          <w:rFonts w:ascii="Times New Roman" w:hAnsi="Times New Roman" w:cs="Times New Roman"/>
        </w:rPr>
        <w:tab/>
      </w:r>
      <w:r w:rsidRPr="00793C43" w:rsidR="00F776D7">
        <w:rPr>
          <w:rFonts w:ascii="Times New Roman" w:hAnsi="Times New Roman" w:cs="Times New Roman"/>
        </w:rPr>
        <w:t>Návrh zákona</w:t>
      </w:r>
      <w:r w:rsidRPr="00793C43" w:rsidR="006B0983">
        <w:rPr>
          <w:rFonts w:ascii="Times New Roman" w:hAnsi="Times New Roman" w:cs="Times New Roman"/>
        </w:rPr>
        <w:t xml:space="preserve"> ustanovuje pre potreby monitorovania radiačnej situácie na území Slovenskej republ</w:t>
      </w:r>
      <w:r w:rsidRPr="00793C43" w:rsidR="00F776D7">
        <w:rPr>
          <w:rFonts w:ascii="Times New Roman" w:hAnsi="Times New Roman" w:cs="Times New Roman"/>
        </w:rPr>
        <w:t>iky radiačnú monitorovaciu sieť a túto sieť aj definuje.</w:t>
      </w:r>
    </w:p>
    <w:p w:rsidR="006B0983" w:rsidRPr="00793C43" w:rsidP="006B0983">
      <w:pPr>
        <w:keepNext/>
        <w:spacing w:before="120" w:after="120"/>
        <w:jc w:val="both"/>
        <w:rPr>
          <w:rFonts w:ascii="Times New Roman" w:hAnsi="Times New Roman" w:cs="Times New Roman"/>
        </w:rPr>
      </w:pPr>
      <w:r w:rsidRPr="00793C43" w:rsidR="00FD64B3">
        <w:rPr>
          <w:rFonts w:ascii="Times New Roman" w:hAnsi="Times New Roman" w:cs="Times New Roman"/>
        </w:rPr>
        <w:tab/>
        <w:t>Radiačná monitorovacia</w:t>
      </w:r>
      <w:r w:rsidRPr="00793C43" w:rsidR="00F776D7">
        <w:rPr>
          <w:rFonts w:ascii="Times New Roman" w:hAnsi="Times New Roman" w:cs="Times New Roman"/>
        </w:rPr>
        <w:t xml:space="preserve"> sieť</w:t>
      </w:r>
      <w:r w:rsidRPr="00793C43">
        <w:rPr>
          <w:rFonts w:ascii="Times New Roman" w:hAnsi="Times New Roman" w:cs="Times New Roman"/>
        </w:rPr>
        <w:t xml:space="preserve"> s</w:t>
      </w:r>
      <w:r w:rsidRPr="00793C43">
        <w:rPr>
          <w:rFonts w:ascii="Times New Roman" w:hAnsi="Times New Roman" w:cs="Times New Roman"/>
        </w:rPr>
        <w:t xml:space="preserve">a vytvára </w:t>
      </w:r>
      <w:r w:rsidRPr="00793C43" w:rsidR="00F776D7">
        <w:rPr>
          <w:rFonts w:ascii="Times New Roman" w:hAnsi="Times New Roman" w:cs="Times New Roman"/>
        </w:rPr>
        <w:t>n</w:t>
      </w:r>
      <w:r w:rsidRPr="00793C43">
        <w:rPr>
          <w:rFonts w:ascii="Times New Roman" w:hAnsi="Times New Roman" w:cs="Times New Roman"/>
        </w:rPr>
        <w:t>a účel</w:t>
      </w:r>
      <w:r w:rsidRPr="00793C43" w:rsidR="00F776D7">
        <w:rPr>
          <w:rFonts w:ascii="Times New Roman" w:hAnsi="Times New Roman" w:cs="Times New Roman"/>
        </w:rPr>
        <w:t>y</w:t>
      </w:r>
      <w:r w:rsidRPr="00793C43">
        <w:rPr>
          <w:rFonts w:ascii="Times New Roman" w:hAnsi="Times New Roman" w:cs="Times New Roman"/>
        </w:rPr>
        <w:t xml:space="preserve"> zabezpečovania merania určených veličín v určených zložkách životného prostredia, hodnotenie ožiarenia obyvateľstva, získavania údajov  o rádioaktívnej kontaminácii životného prostredia, ktoré budú slúžiť ako podklad pre systematické usmerňovanie ožiarenia obyvateľstva.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10</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FD64B3">
        <w:rPr>
          <w:rFonts w:ascii="Times New Roman" w:hAnsi="Times New Roman" w:cs="Times New Roman"/>
        </w:rPr>
        <w:t>Návrh zákona</w:t>
      </w:r>
      <w:r w:rsidRPr="00793C43">
        <w:rPr>
          <w:rFonts w:ascii="Times New Roman" w:hAnsi="Times New Roman" w:cs="Times New Roman"/>
        </w:rPr>
        <w:t xml:space="preserve"> novým a moderným spôsobom poníma úlohy</w:t>
      </w:r>
      <w:r w:rsidRPr="00793C43" w:rsidR="00FD64B3">
        <w:rPr>
          <w:rFonts w:ascii="Times New Roman" w:hAnsi="Times New Roman" w:cs="Times New Roman"/>
        </w:rPr>
        <w:t xml:space="preserve"> úradov verejného zdravotníctva</w:t>
      </w:r>
      <w:r w:rsidRPr="00793C43">
        <w:rPr>
          <w:rFonts w:ascii="Times New Roman" w:hAnsi="Times New Roman" w:cs="Times New Roman"/>
        </w:rPr>
        <w:t xml:space="preserve"> súvisiace s prevenciou ochorení a iných porúch zdravia.</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Úrady verejného zdravotníctva sa v rámci prevencie ochorení a iných porúch zdravia zúčastňujú na príprave a riešení   celospoločenských ako aj regionálnych programov podpory, ochrany a rozvoja verejného zdravia, plnia špecializované úlohy v oblasti verejného zdravotníctva, </w:t>
      </w:r>
      <w:r w:rsidRPr="00793C43" w:rsidR="00FD64B3">
        <w:rPr>
          <w:rFonts w:ascii="Times New Roman" w:hAnsi="Times New Roman" w:cs="Times New Roman"/>
        </w:rPr>
        <w:t xml:space="preserve">nariaďujú opatrenia na predchádzanie ochoreniam a </w:t>
      </w:r>
      <w:r w:rsidRPr="00793C43">
        <w:rPr>
          <w:rFonts w:ascii="Times New Roman" w:hAnsi="Times New Roman" w:cs="Times New Roman"/>
        </w:rPr>
        <w:t xml:space="preserve">posudzujú návrhy na jednotlivé činnosti z hľadiska ich možného vplyvu na zdravie v rozsahu ustanovenom týmto zákonom a vykonávajú výchovu spoločnosti ku zdraviu, predovšetkým v rámci poradní zdravia.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11</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Úrady verejného zdravotníctva okrem </w:t>
      </w:r>
      <w:r w:rsidRPr="00793C43" w:rsidR="00FD64B3">
        <w:rPr>
          <w:rFonts w:ascii="Times New Roman" w:hAnsi="Times New Roman" w:cs="Times New Roman"/>
        </w:rPr>
        <w:t>pôsobnosti vymed</w:t>
      </w:r>
      <w:r w:rsidRPr="00793C43" w:rsidR="00FD64B3">
        <w:rPr>
          <w:rFonts w:ascii="Times New Roman" w:hAnsi="Times New Roman" w:cs="Times New Roman"/>
        </w:rPr>
        <w:t>zenej v návrhu zákona, ktorá im vyplýva</w:t>
      </w:r>
      <w:r w:rsidRPr="00793C43">
        <w:rPr>
          <w:rFonts w:ascii="Times New Roman" w:hAnsi="Times New Roman" w:cs="Times New Roman"/>
        </w:rPr>
        <w:t xml:space="preserve"> z postavenia orgánov štátnej správy na úseku verejného </w:t>
      </w:r>
      <w:r w:rsidRPr="00793C43" w:rsidR="00FD64B3">
        <w:rPr>
          <w:rFonts w:ascii="Times New Roman" w:hAnsi="Times New Roman" w:cs="Times New Roman"/>
        </w:rPr>
        <w:t>zdravotníctva, plnia aj špecializované úlohy</w:t>
      </w:r>
      <w:r w:rsidRPr="00793C43">
        <w:rPr>
          <w:rFonts w:ascii="Times New Roman" w:hAnsi="Times New Roman" w:cs="Times New Roman"/>
        </w:rPr>
        <w:t xml:space="preserve"> súvisiace s ochranou, podporou a rozvojom verejného zdravia.  Ide najmä o zhromažďovanie základných údajov v oblasti verejného zdravia, objektivizáciu faktorov životného a pracovného prostredia, monitorovanie vzťahu determinantov zdravia a verejného zdravia,  monitorovanie zdravotného stavu obyvateľstva a jeho skupín vo vzťahu k životným podmienkam a pracovných podmienkam, vykonávanie hodnotenia ich dopadov na zdravie.  Výstupy z týchto špecializovaných úloh sú využiteľné napr. pri ustanovovaní limitov a hodnôt prípustnej záťaže organizmu faktormi životného a pracovného prostredia, pri posudkovej činnosti orgánov na ochranu zdravia, pri poradenskej činnosti a pod.</w:t>
      </w:r>
    </w:p>
    <w:p w:rsidR="006B0983" w:rsidRPr="00793C43" w:rsidP="006B0983">
      <w:pPr>
        <w:keepNext/>
        <w:spacing w:before="120" w:after="120"/>
        <w:jc w:val="both"/>
        <w:rPr>
          <w:rFonts w:ascii="Times New Roman" w:hAnsi="Times New Roman" w:cs="Times New Roman"/>
          <w:b/>
          <w:bCs/>
        </w:rPr>
      </w:pP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12</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Zákon ustanovuje opatrenia na predchádzanie ochoreniam, ktoré delí na opatrenia na predchádzanie vzniku a šíreniu prenosných ochorení, iných hromadne sa vyskytujúcich ochorení a iných porúch zdravia, ochorení podmienených prácou ako aj na predchádzanie vzniku ochorení a iných porúch zdravia v dôsledku ožiarenia ionizujúcim žiarením. Ide o opatrenia, ktoré nariaďujú spravidla regionálne úrady verejného zdravotníctva ako jednu z úloh na úseku prevencie ochorení a na obmedzenie ich výskytu. Právo nariadiť opatrenia na ochranu Slovenskej republiky pred zavlečením prenosných ochorení zákon zveruje ministerstvu </w:t>
      </w:r>
      <w:r w:rsidRPr="00793C43" w:rsidR="00FD64B3">
        <w:rPr>
          <w:rFonts w:ascii="Times New Roman" w:hAnsi="Times New Roman" w:cs="Times New Roman"/>
        </w:rPr>
        <w:t xml:space="preserve">zdravotníctva </w:t>
      </w:r>
      <w:r w:rsidRPr="00793C43">
        <w:rPr>
          <w:rFonts w:ascii="Times New Roman" w:hAnsi="Times New Roman" w:cs="Times New Roman"/>
        </w:rPr>
        <w:t xml:space="preserve">a tiež z dôvodu špecificity týchto opatrení v § 60 ods. 2  ustanovuje, že na nariadenie týchto opatrení sa nevzťahuje konanie podľa správneho poriadku (zákon č. 71/1967 Zb.). Aby sa dosiahol predpokladaný účinok nariadených opatrení, </w:t>
      </w:r>
      <w:r w:rsidRPr="00793C43" w:rsidR="00FD64B3">
        <w:rPr>
          <w:rFonts w:ascii="Times New Roman" w:hAnsi="Times New Roman" w:cs="Times New Roman"/>
        </w:rPr>
        <w:t xml:space="preserve">návrh </w:t>
      </w:r>
      <w:r w:rsidRPr="00793C43">
        <w:rPr>
          <w:rFonts w:ascii="Times New Roman" w:hAnsi="Times New Roman" w:cs="Times New Roman"/>
        </w:rPr>
        <w:t>zákon</w:t>
      </w:r>
      <w:r w:rsidRPr="00793C43" w:rsidR="00FD64B3">
        <w:rPr>
          <w:rFonts w:ascii="Times New Roman" w:hAnsi="Times New Roman" w:cs="Times New Roman"/>
        </w:rPr>
        <w:t>a</w:t>
      </w:r>
      <w:r w:rsidRPr="00793C43">
        <w:rPr>
          <w:rFonts w:ascii="Times New Roman" w:hAnsi="Times New Roman" w:cs="Times New Roman"/>
        </w:rPr>
        <w:t xml:space="preserve"> v § </w:t>
      </w:r>
      <w:smartTag w:uri="urn:schemas-microsoft-com:office:smarttags" w:element="metricconverter">
        <w:smartTagPr>
          <w:attr w:name="ProductID" w:val="51 a"/>
        </w:smartTagPr>
        <w:r w:rsidRPr="00793C43">
          <w:rPr>
            <w:rFonts w:ascii="Times New Roman" w:hAnsi="Times New Roman" w:cs="Times New Roman"/>
          </w:rPr>
          <w:t>51 a</w:t>
        </w:r>
      </w:smartTag>
      <w:r w:rsidRPr="00793C43">
        <w:rPr>
          <w:rFonts w:ascii="Times New Roman" w:hAnsi="Times New Roman" w:cs="Times New Roman"/>
        </w:rPr>
        <w:t xml:space="preserve"> § 52 ustanovuje povinnosť fyzickým osobám, fyzickým osobám- podnikateľom a právnickým osobám plniť takto nariadené opatrenia.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13</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Posudková činnosť je ďalšou veľmi významnou  úlohou orgánov verejného zdravotníctva na úseku prevencie ochorení a iných porúch zdravia, nakoľko v rámci tejto činnosti je možné významnou mierou zabrániť negatívnemu ovplyvňovaniu životných a pracovných podmienok. Z uvedeného dôvodu zákon výslovne ukladá v § 52 ods. 1 písm. b) fyzickým osobám-podnikateľom a právnickým osobám povinnosť predkladať takéto opatrenia na posúdenie a do času kladného posúdenia zdržať sa vykonávania posudzovaných opatrení alebo činností. </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V rámci posudkovej činnosti orgány verejného zdravotníctva  posudzujú predložené návrhy, či ich realizáciou nepríde k negatívnemu ovplyvňovaniu verejného zdravia.  Návrhy, ktoré je potrebné takto posúdiť, sú taxatívne vymenované</w:t>
      </w:r>
      <w:r w:rsidRPr="00793C43" w:rsidR="00FD64B3">
        <w:rPr>
          <w:rFonts w:ascii="Times New Roman" w:hAnsi="Times New Roman" w:cs="Times New Roman"/>
        </w:rPr>
        <w:t>.</w:t>
      </w:r>
      <w:r w:rsidRPr="00793C43">
        <w:rPr>
          <w:rFonts w:ascii="Times New Roman" w:hAnsi="Times New Roman" w:cs="Times New Roman"/>
        </w:rPr>
        <w:t xml:space="preserve"> </w:t>
      </w:r>
      <w:r w:rsidRPr="00793C43" w:rsidR="00FD64B3">
        <w:rPr>
          <w:rFonts w:ascii="Times New Roman" w:hAnsi="Times New Roman" w:cs="Times New Roman"/>
        </w:rPr>
        <w:t>Návrh zákona</w:t>
      </w:r>
      <w:r w:rsidRPr="00793C43">
        <w:rPr>
          <w:rFonts w:ascii="Times New Roman" w:hAnsi="Times New Roman" w:cs="Times New Roman"/>
        </w:rPr>
        <w:t xml:space="preserve"> ustanovuje aj podklady, ktoré musia byť k návrhu na posúdenie predložené, ale dáva možnosť orgánu verejného zdravotníctva, ktorý predložený návrh z hľadiska jeho možného vplyvu na zdravie posudzuje, aby </w:t>
      </w:r>
      <w:r w:rsidRPr="00793C43" w:rsidR="00FD64B3">
        <w:rPr>
          <w:rFonts w:ascii="Times New Roman" w:hAnsi="Times New Roman" w:cs="Times New Roman"/>
        </w:rPr>
        <w:t xml:space="preserve"> si vyžiadal aj ďalšie podklady</w:t>
      </w:r>
      <w:r w:rsidRPr="00793C43">
        <w:rPr>
          <w:rFonts w:ascii="Times New Roman" w:hAnsi="Times New Roman" w:cs="Times New Roman"/>
        </w:rPr>
        <w:t xml:space="preserve"> potrebné pre objektívne zistenie skutkového stavu, potrebného na rozhodnutie vo veci. </w:t>
      </w:r>
      <w:r w:rsidRPr="00793C43" w:rsidR="00FD64B3">
        <w:rPr>
          <w:rFonts w:ascii="Times New Roman" w:hAnsi="Times New Roman" w:cs="Times New Roman"/>
        </w:rPr>
        <w:t>Návrh zákona</w:t>
      </w:r>
      <w:r w:rsidRPr="00793C43">
        <w:rPr>
          <w:rFonts w:ascii="Times New Roman" w:hAnsi="Times New Roman" w:cs="Times New Roman"/>
        </w:rPr>
        <w:t xml:space="preserve"> dáva možnosť orgánu verejného zdravotníctva, ktorý posudzuje návrh na umiestnenie a výstavbu jadrového zariadenia, aby  z dôvodu zvláštnej dôležitosti tento návrh mohol posúdiť v lehote 60 dní, ktorú môže predĺžiť ešte o ďalšie dva mesiace, o čom však musí žiadateľa bezodkladne informovať.</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Posudky, ktoré orgány verejného zdravotníctva v rámci posudkovej činnosti vydávajú, sú rozhodnutiami podľa správneho poriadku (zákon č. 71/1967 Zb.) až na prípady ustanovené v ods</w:t>
      </w:r>
      <w:r w:rsidRPr="00793C43" w:rsidR="00FD64B3">
        <w:rPr>
          <w:rFonts w:ascii="Times New Roman" w:hAnsi="Times New Roman" w:cs="Times New Roman"/>
        </w:rPr>
        <w:t>eku</w:t>
      </w:r>
      <w:r w:rsidRPr="00793C43">
        <w:rPr>
          <w:rFonts w:ascii="Times New Roman" w:hAnsi="Times New Roman" w:cs="Times New Roman"/>
        </w:rPr>
        <w:t xml:space="preserve"> 3,  podľa ktorého orgány verejného zdravotníctva k predkladaným  návrhom vydávajú záväzné stanoviská  v súlade s ustanoveniami stavebného zákona.</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FD64B3">
        <w:rPr>
          <w:rFonts w:ascii="Times New Roman" w:hAnsi="Times New Roman" w:cs="Times New Roman"/>
        </w:rPr>
        <w:t>Návrh zákona</w:t>
      </w:r>
      <w:r w:rsidRPr="00793C43">
        <w:rPr>
          <w:rFonts w:ascii="Times New Roman" w:hAnsi="Times New Roman" w:cs="Times New Roman"/>
        </w:rPr>
        <w:t xml:space="preserve"> pamätá aj na prípady, ktoré nie sú v zákone taxatívne vymedzené, ale ich posúdenie z hľadiska možného vplyvu na zdravie môže byť dôležité a preto ustanovuje, že aj tieto návrhy môžu byť posúdené, ale výsledkom takéhoto posúdenia nie je individuálny správny akt.</w:t>
      </w:r>
    </w:p>
    <w:p w:rsidR="00B40CA6" w:rsidRPr="00793C43" w:rsidP="006B0983">
      <w:pPr>
        <w:keepNext/>
        <w:spacing w:before="120" w:after="120"/>
        <w:jc w:val="both"/>
        <w:rPr>
          <w:rFonts w:ascii="Times New Roman" w:hAnsi="Times New Roman" w:cs="Times New Roman"/>
          <w:b/>
          <w:bCs/>
        </w:rPr>
      </w:pPr>
    </w:p>
    <w:p w:rsidR="0085270B" w:rsidRPr="00793C43" w:rsidP="006B0983">
      <w:pPr>
        <w:keepNext/>
        <w:spacing w:before="120" w:after="120"/>
        <w:jc w:val="both"/>
        <w:rPr>
          <w:rFonts w:ascii="Times New Roman" w:hAnsi="Times New Roman" w:cs="Times New Roman"/>
          <w:b/>
          <w:bCs/>
        </w:rPr>
      </w:pP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14</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Na úradoch verejného zdravotníctva sa zriaďujú poradne zdravia, prostredníctvom ktorých úrady plnia dôležitú úlohu pri prevencii ochorení a iných porúch zdravia. Zákon ustanovuje, že ich cieľom je znižovanie výskytu zdravotných rizík prostredníctvom </w:t>
      </w:r>
      <w:r w:rsidRPr="00793C43" w:rsidR="000C7B80">
        <w:rPr>
          <w:rFonts w:ascii="Times New Roman" w:hAnsi="Times New Roman" w:cs="Times New Roman"/>
        </w:rPr>
        <w:t>pora</w:t>
      </w:r>
      <w:r w:rsidRPr="00793C43" w:rsidR="000C7B80">
        <w:rPr>
          <w:rFonts w:ascii="Times New Roman" w:hAnsi="Times New Roman" w:cs="Times New Roman"/>
        </w:rPr>
        <w:t>denstva</w:t>
      </w:r>
      <w:r w:rsidRPr="00793C43">
        <w:rPr>
          <w:rFonts w:ascii="Times New Roman" w:hAnsi="Times New Roman" w:cs="Times New Roman"/>
        </w:rPr>
        <w:t xml:space="preserve"> zameraného na pozitívnu zmenu spôsobu života ako aj prostredníctvom vyhľadávania rizikových faktorov rôznych druhov ochorení.</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15</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0C7B80">
        <w:rPr>
          <w:rFonts w:ascii="Times New Roman" w:hAnsi="Times New Roman" w:cs="Times New Roman"/>
        </w:rPr>
        <w:t>U</w:t>
      </w:r>
      <w:r w:rsidRPr="00793C43">
        <w:rPr>
          <w:rFonts w:ascii="Times New Roman" w:hAnsi="Times New Roman" w:cs="Times New Roman"/>
        </w:rPr>
        <w:t xml:space="preserve">pravuje  </w:t>
      </w:r>
      <w:r w:rsidRPr="00793C43" w:rsidR="000C7B80">
        <w:rPr>
          <w:rFonts w:ascii="Times New Roman" w:hAnsi="Times New Roman" w:cs="Times New Roman"/>
        </w:rPr>
        <w:t xml:space="preserve">sa </w:t>
      </w:r>
      <w:r w:rsidRPr="00793C43">
        <w:rPr>
          <w:rFonts w:ascii="Times New Roman" w:hAnsi="Times New Roman" w:cs="Times New Roman"/>
        </w:rPr>
        <w:t xml:space="preserve">zriaďovanie komisií na preskúšanie odbornej spôsobilosti </w:t>
      </w:r>
      <w:r w:rsidRPr="00793C43" w:rsidR="000C7B80">
        <w:rPr>
          <w:rFonts w:ascii="Times New Roman" w:hAnsi="Times New Roman" w:cs="Times New Roman"/>
        </w:rPr>
        <w:t>a vydávanie osvedčení o odbornej spôsobilosti s taxatívne vymedzeným okruhom činností, na ktoré sa osvedčenie o odbornej spôsobilosti vyžaduje.</w:t>
      </w:r>
      <w:r w:rsidRPr="00793C43">
        <w:rPr>
          <w:rFonts w:ascii="Times New Roman" w:hAnsi="Times New Roman" w:cs="Times New Roman"/>
        </w:rPr>
        <w:t xml:space="preserve"> </w:t>
      </w:r>
      <w:r w:rsidRPr="00793C43" w:rsidR="000C7B80">
        <w:rPr>
          <w:rFonts w:ascii="Times New Roman" w:hAnsi="Times New Roman" w:cs="Times New Roman"/>
        </w:rPr>
        <w:t>R</w:t>
      </w:r>
      <w:r w:rsidRPr="00793C43">
        <w:rPr>
          <w:rFonts w:ascii="Times New Roman" w:hAnsi="Times New Roman" w:cs="Times New Roman"/>
        </w:rPr>
        <w:t xml:space="preserve">egionálne úrady  verejného zdravotníctva zriaďujú komisie na preskúšanie odbornej spôsobilosti na výkon epidemiologicky závažných činností, t. j. činností, pri ktorých je vysoké riziko vzniku a šírenia prenosných ochorení, regionálne úrady v sídle krajov zriaďujú komisie na preskúšanie odbornej spôsobilosti </w:t>
      </w:r>
      <w:r w:rsidRPr="00793C43" w:rsidR="000C7B80">
        <w:rPr>
          <w:rFonts w:ascii="Times New Roman" w:hAnsi="Times New Roman" w:cs="Times New Roman"/>
        </w:rPr>
        <w:t xml:space="preserve">na </w:t>
      </w:r>
      <w:r w:rsidRPr="00793C43">
        <w:rPr>
          <w:rFonts w:ascii="Times New Roman" w:hAnsi="Times New Roman" w:cs="Times New Roman"/>
        </w:rPr>
        <w:t>prácu s jedmi, na nákup</w:t>
      </w:r>
      <w:r w:rsidRPr="00793C43" w:rsidR="001B6510">
        <w:rPr>
          <w:rFonts w:ascii="Times New Roman" w:hAnsi="Times New Roman" w:cs="Times New Roman"/>
        </w:rPr>
        <w:t>,</w:t>
      </w:r>
      <w:r w:rsidRPr="00793C43">
        <w:rPr>
          <w:rFonts w:ascii="Times New Roman" w:hAnsi="Times New Roman" w:cs="Times New Roman"/>
        </w:rPr>
        <w:t xml:space="preserve"> predaj a spracovávanie húb </w:t>
      </w:r>
      <w:r w:rsidRPr="00793C43" w:rsidR="001B6510">
        <w:rPr>
          <w:rFonts w:ascii="Times New Roman" w:hAnsi="Times New Roman" w:cs="Times New Roman"/>
        </w:rPr>
        <w:t>a na prevádzkovanie pohrebiska, prevádzkovanie pohrebnej služby a prevádzkovanie krematória. Ú</w:t>
      </w:r>
      <w:r w:rsidRPr="00793C43">
        <w:rPr>
          <w:rFonts w:ascii="Times New Roman" w:hAnsi="Times New Roman" w:cs="Times New Roman"/>
        </w:rPr>
        <w:t xml:space="preserve">rad verejného zdravotníctva </w:t>
      </w:r>
      <w:r w:rsidRPr="00793C43" w:rsidR="001B6510">
        <w:rPr>
          <w:rFonts w:ascii="Times New Roman" w:hAnsi="Times New Roman" w:cs="Times New Roman"/>
        </w:rPr>
        <w:t xml:space="preserve">Slovenskej republiky </w:t>
      </w:r>
      <w:r w:rsidRPr="00793C43">
        <w:rPr>
          <w:rFonts w:ascii="Times New Roman" w:hAnsi="Times New Roman" w:cs="Times New Roman"/>
        </w:rPr>
        <w:t>zriaďuje komisie na preskúšanie odbornej spôsobilosti</w:t>
      </w:r>
      <w:r w:rsidRPr="00793C43" w:rsidR="001B6510">
        <w:rPr>
          <w:rFonts w:ascii="Times New Roman" w:hAnsi="Times New Roman" w:cs="Times New Roman"/>
        </w:rPr>
        <w:t xml:space="preserve"> na zisťovanie</w:t>
      </w:r>
      <w:r w:rsidRPr="00793C43">
        <w:rPr>
          <w:rFonts w:ascii="Times New Roman" w:hAnsi="Times New Roman" w:cs="Times New Roman"/>
        </w:rPr>
        <w:t xml:space="preserve"> faktorov v životnom a v pracovnom prostredí</w:t>
      </w:r>
      <w:r w:rsidRPr="00793C43" w:rsidR="001B6510">
        <w:rPr>
          <w:rFonts w:ascii="Times New Roman" w:hAnsi="Times New Roman" w:cs="Times New Roman"/>
        </w:rPr>
        <w:t>,</w:t>
      </w:r>
      <w:r w:rsidRPr="00793C43">
        <w:rPr>
          <w:rFonts w:ascii="Times New Roman" w:hAnsi="Times New Roman" w:cs="Times New Roman"/>
        </w:rPr>
        <w:t xml:space="preserve"> </w:t>
      </w:r>
      <w:r w:rsidRPr="00793C43" w:rsidR="001B6510">
        <w:rPr>
          <w:rFonts w:ascii="Times New Roman" w:hAnsi="Times New Roman" w:cs="Times New Roman"/>
        </w:rPr>
        <w:t xml:space="preserve">hodnotenie zdravotných rizík, </w:t>
      </w:r>
      <w:r w:rsidRPr="00793C43">
        <w:rPr>
          <w:rFonts w:ascii="Times New Roman" w:hAnsi="Times New Roman" w:cs="Times New Roman"/>
        </w:rPr>
        <w:t>ako aj na činnost</w:t>
      </w:r>
      <w:r w:rsidRPr="00793C43">
        <w:rPr>
          <w:rFonts w:ascii="Times New Roman" w:hAnsi="Times New Roman" w:cs="Times New Roman"/>
        </w:rPr>
        <w:t xml:space="preserve">i </w:t>
      </w:r>
      <w:r w:rsidRPr="00793C43" w:rsidR="001B6510">
        <w:rPr>
          <w:rFonts w:ascii="Times New Roman" w:hAnsi="Times New Roman" w:cs="Times New Roman"/>
        </w:rPr>
        <w:t>významné v oblasti radiačnej ochrany</w:t>
      </w:r>
      <w:r w:rsidRPr="00793C43">
        <w:rPr>
          <w:rFonts w:ascii="Times New Roman" w:hAnsi="Times New Roman" w:cs="Times New Roman"/>
        </w:rPr>
        <w:t xml:space="preserve"> a</w:t>
      </w:r>
      <w:r w:rsidRPr="00793C43" w:rsidR="001B6510">
        <w:rPr>
          <w:rFonts w:ascii="Times New Roman" w:hAnsi="Times New Roman" w:cs="Times New Roman"/>
        </w:rPr>
        <w:t> na prevádzkovanie balzamovania a konzervácie</w:t>
      </w:r>
      <w:r w:rsidRPr="00793C43">
        <w:rPr>
          <w:rFonts w:ascii="Times New Roman" w:hAnsi="Times New Roman" w:cs="Times New Roman"/>
        </w:rPr>
        <w:t>.</w:t>
      </w:r>
      <w:r w:rsidRPr="00793C43" w:rsidR="000C7B80">
        <w:rPr>
          <w:rFonts w:ascii="Times New Roman" w:hAnsi="Times New Roman" w:cs="Times New Roman"/>
        </w:rPr>
        <w:t xml:space="preserve"> Právna úprava zohľadňuje aj pôsobnosť orgánov verejného zdravotníctva mimo rezortu zdravotníctva. Oproti platnej právnej úprave sa rozširuje zriaďovanie komisií na presk</w:t>
      </w:r>
      <w:r w:rsidRPr="00793C43" w:rsidR="000C7B80">
        <w:rPr>
          <w:rFonts w:ascii="Times New Roman" w:hAnsi="Times New Roman" w:cs="Times New Roman"/>
        </w:rPr>
        <w:t>úšanie odbornej spôsobilosti a </w:t>
      </w:r>
      <w:r w:rsidRPr="00793C43" w:rsidR="001B6510">
        <w:rPr>
          <w:rFonts w:ascii="Times New Roman" w:hAnsi="Times New Roman" w:cs="Times New Roman"/>
        </w:rPr>
        <w:t xml:space="preserve"> </w:t>
      </w:r>
      <w:r w:rsidRPr="00793C43" w:rsidR="000C7B80">
        <w:rPr>
          <w:rFonts w:ascii="Times New Roman" w:hAnsi="Times New Roman" w:cs="Times New Roman"/>
        </w:rPr>
        <w:t>vydávanie osvedčení o odbornej spôsobilosti</w:t>
      </w:r>
      <w:r w:rsidRPr="00793C43" w:rsidR="001B6510">
        <w:rPr>
          <w:rFonts w:ascii="Times New Roman" w:hAnsi="Times New Roman" w:cs="Times New Roman"/>
        </w:rPr>
        <w:t xml:space="preserve"> na</w:t>
      </w:r>
      <w:r w:rsidRPr="00793C43" w:rsidR="000C7B80">
        <w:rPr>
          <w:rFonts w:ascii="Times New Roman" w:hAnsi="Times New Roman" w:cs="Times New Roman"/>
        </w:rPr>
        <w:t> prevádzkovanie balzamovania a </w:t>
      </w:r>
      <w:r w:rsidRPr="00793C43" w:rsidR="001B6510">
        <w:rPr>
          <w:rFonts w:ascii="Times New Roman" w:hAnsi="Times New Roman" w:cs="Times New Roman"/>
        </w:rPr>
        <w:t xml:space="preserve"> </w:t>
      </w:r>
      <w:r w:rsidRPr="00793C43" w:rsidR="000C7B80">
        <w:rPr>
          <w:rFonts w:ascii="Times New Roman" w:hAnsi="Times New Roman" w:cs="Times New Roman"/>
        </w:rPr>
        <w:t>konzervácie a </w:t>
      </w:r>
      <w:r w:rsidRPr="00793C43" w:rsidR="001B6510">
        <w:rPr>
          <w:rFonts w:ascii="Times New Roman" w:hAnsi="Times New Roman" w:cs="Times New Roman"/>
        </w:rPr>
        <w:t xml:space="preserve"> </w:t>
      </w:r>
      <w:r w:rsidRPr="00793C43" w:rsidR="000C7B80">
        <w:rPr>
          <w:rFonts w:ascii="Times New Roman" w:hAnsi="Times New Roman" w:cs="Times New Roman"/>
        </w:rPr>
        <w:t>na prevádzkovanie pohrebiska, prevádzkovanie pohrebnej služby a prevádzkovanie krematória.</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16</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1B6510">
        <w:rPr>
          <w:rFonts w:ascii="Times New Roman" w:hAnsi="Times New Roman" w:cs="Times New Roman"/>
        </w:rPr>
        <w:t>Upravuje sa spôsob preukazovania odbornej spôsobilosti, podmienky na vydanie osvedčenia o odbornej spôsobilosti, resp. podmienky na vykonávanie činností taxatívne ustanovených v § 15 a vydávanie osvedčení o odbornej spôsobilosti.</w:t>
      </w:r>
      <w:r w:rsidRPr="00793C43">
        <w:rPr>
          <w:rFonts w:ascii="Times New Roman" w:hAnsi="Times New Roman" w:cs="Times New Roman"/>
        </w:rPr>
        <w:t xml:space="preserve"> Uvedenú problematiku rieši aj z pohľadu uchádzača o výkon vybraných činností z</w:t>
      </w:r>
      <w:r w:rsidRPr="00793C43" w:rsidR="001B6510">
        <w:rPr>
          <w:rFonts w:ascii="Times New Roman" w:hAnsi="Times New Roman" w:cs="Times New Roman"/>
        </w:rPr>
        <w:t xml:space="preserve"> iného </w:t>
      </w:r>
      <w:r w:rsidRPr="00793C43">
        <w:rPr>
          <w:rFonts w:ascii="Times New Roman" w:hAnsi="Times New Roman" w:cs="Times New Roman"/>
        </w:rPr>
        <w:t xml:space="preserve">členského štátu Európskej únie. </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17</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A7484D">
        <w:rPr>
          <w:rFonts w:ascii="Times New Roman" w:hAnsi="Times New Roman" w:cs="Times New Roman"/>
        </w:rPr>
        <w:t>Navrhovaná právna úprava umožňuje,</w:t>
      </w:r>
      <w:r w:rsidRPr="00793C43">
        <w:rPr>
          <w:rFonts w:ascii="Times New Roman" w:hAnsi="Times New Roman" w:cs="Times New Roman"/>
        </w:rPr>
        <w:t xml:space="preserve"> ak nie je možné zabezpečiť zásobovanie pitnou vodou inak a nehrozí ohrozenie zdravia ľudí, orgán</w:t>
      </w:r>
      <w:r w:rsidRPr="00793C43" w:rsidR="00A7484D">
        <w:rPr>
          <w:rFonts w:ascii="Times New Roman" w:hAnsi="Times New Roman" w:cs="Times New Roman"/>
        </w:rPr>
        <w:t>u</w:t>
      </w:r>
      <w:r w:rsidRPr="00793C43">
        <w:rPr>
          <w:rFonts w:ascii="Times New Roman" w:hAnsi="Times New Roman" w:cs="Times New Roman"/>
        </w:rPr>
        <w:t xml:space="preserve"> verejného zdravotníctva  povoliť výnimku na použitie vody, ktorá nespĺňa limity ukazovateľov kvality pitnej vody a</w:t>
      </w:r>
      <w:r w:rsidRPr="00793C43" w:rsidR="00A7484D">
        <w:rPr>
          <w:rFonts w:ascii="Times New Roman" w:hAnsi="Times New Roman" w:cs="Times New Roman"/>
        </w:rPr>
        <w:t>však len</w:t>
      </w:r>
      <w:r w:rsidRPr="00793C43">
        <w:rPr>
          <w:rFonts w:ascii="Times New Roman" w:hAnsi="Times New Roman" w:cs="Times New Roman"/>
        </w:rPr>
        <w:t xml:space="preserve"> v prípade, ak nejde o vodu balenú do spotrebiteľského balenia;  výnimku nemožno povoliť, ak ide o vodárenské zdroje na zásobovanie pitnou vodou, ktoré poskytujú menej ako l0 m3 pitnej vody za deň. </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Z dôvodov ochrany zdravia ako aj predchádzanie ochoreniam </w:t>
      </w:r>
      <w:r w:rsidRPr="00793C43" w:rsidR="00A7484D">
        <w:rPr>
          <w:rFonts w:ascii="Times New Roman" w:hAnsi="Times New Roman" w:cs="Times New Roman"/>
        </w:rPr>
        <w:t xml:space="preserve">návrh </w:t>
      </w:r>
      <w:r w:rsidRPr="00793C43">
        <w:rPr>
          <w:rFonts w:ascii="Times New Roman" w:hAnsi="Times New Roman" w:cs="Times New Roman"/>
        </w:rPr>
        <w:t>zákon</w:t>
      </w:r>
      <w:r w:rsidRPr="00793C43" w:rsidR="00A7484D">
        <w:rPr>
          <w:rFonts w:ascii="Times New Roman" w:hAnsi="Times New Roman" w:cs="Times New Roman"/>
        </w:rPr>
        <w:t>a</w:t>
      </w:r>
      <w:r w:rsidRPr="00793C43">
        <w:rPr>
          <w:rFonts w:ascii="Times New Roman" w:hAnsi="Times New Roman" w:cs="Times New Roman"/>
        </w:rPr>
        <w:t xml:space="preserve">  dáva možnosť regionálnemu úradu verejného zdravotníctva aj z vlastného podnetu rozšíriť rozsah a početnosť vykonávaných kontrol pri vodárenskom zdroji na zásobovanie pitnou vodou. </w:t>
      </w:r>
    </w:p>
    <w:p w:rsidR="00A7484D"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Navrhovaná právna úprava transponuje príslušné ustanovenia </w:t>
      </w:r>
      <w:r w:rsidRPr="00793C43" w:rsidR="00054B8F">
        <w:rPr>
          <w:rFonts w:ascii="Times New Roman" w:hAnsi="Times New Roman" w:cs="Times New Roman"/>
        </w:rPr>
        <w:t xml:space="preserve">Smernice Rady 98/83/ES z 3. novembra </w:t>
      </w:r>
      <w:r w:rsidRPr="00793C43">
        <w:rPr>
          <w:rFonts w:ascii="Times New Roman" w:hAnsi="Times New Roman" w:cs="Times New Roman"/>
        </w:rPr>
        <w:t>1998 o kvalite vody určenej na ľudskú spotrebu.</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18</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054B8F">
        <w:rPr>
          <w:rFonts w:ascii="Times New Roman" w:hAnsi="Times New Roman" w:cs="Times New Roman"/>
        </w:rPr>
        <w:t>Návrh zákona</w:t>
      </w:r>
      <w:r w:rsidRPr="00793C43">
        <w:rPr>
          <w:rFonts w:ascii="Times New Roman" w:hAnsi="Times New Roman" w:cs="Times New Roman"/>
        </w:rPr>
        <w:t xml:space="preserve"> v tomto paragrafe ustanovuje, že výrobky určené na styk s pitnou vodou sú najmä výrobky používané na zachytávanie, úpravu, akumuláciu, dopravu, meranie a odber množstva pitnej vody a tiež že tieto výrobky musia byť vyrobené v súlade so správnou výrobnou praxou.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19</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054B8F">
        <w:rPr>
          <w:rFonts w:ascii="Times New Roman" w:hAnsi="Times New Roman" w:cs="Times New Roman"/>
        </w:rPr>
        <w:t>Návrh zákona</w:t>
      </w:r>
      <w:r w:rsidRPr="00793C43">
        <w:rPr>
          <w:rFonts w:ascii="Times New Roman" w:hAnsi="Times New Roman" w:cs="Times New Roman"/>
        </w:rPr>
        <w:t xml:space="preserve"> akceptuje  požiadavky Smernice Rady 76/160/EHS z 8. decembra 1975, ktorá rámcovo upravuje požiadavky na vodu na kúpanie.  Plnením ustanovených povinností sa sleduje, aby boli vytvorené priaznivé podmienky na rekreáciu, posilňovanie zdravia ľudí a predchádzaniu ochoreniam. Predpokladom ochrany zdravia na kúpaliskách je zabezpečenie vyhovujúcej kvality vody. </w:t>
      </w:r>
      <w:r w:rsidRPr="00793C43" w:rsidR="00054B8F">
        <w:rPr>
          <w:rFonts w:ascii="Times New Roman" w:hAnsi="Times New Roman" w:cs="Times New Roman"/>
        </w:rPr>
        <w:t>Návrh zákona</w:t>
      </w:r>
      <w:r w:rsidRPr="00793C43">
        <w:rPr>
          <w:rFonts w:ascii="Times New Roman" w:hAnsi="Times New Roman" w:cs="Times New Roman"/>
        </w:rPr>
        <w:t xml:space="preserve"> odstraňuje nejasnosti v otázkach zodpovednosti za prírodné kúpalisko tým, že v prípade bezplatného využívania prírodného kúpaliska ustanovuje, že osobou povinnou plniť ustanovenia tohto zákona je vlastník pozemku, na ktorom sa nachádza</w:t>
      </w:r>
      <w:r w:rsidRPr="00793C43" w:rsidR="00054B8F">
        <w:rPr>
          <w:rFonts w:ascii="Times New Roman" w:hAnsi="Times New Roman" w:cs="Times New Roman"/>
        </w:rPr>
        <w:t xml:space="preserve"> prírodné kúpalisko, avšak len za podmienky, ak nevyznačí na viditeľnom mieste zákaz kúpania</w:t>
      </w:r>
      <w:r w:rsidRPr="00793C43">
        <w:rPr>
          <w:rFonts w:ascii="Times New Roman" w:hAnsi="Times New Roman" w:cs="Times New Roman"/>
        </w:rPr>
        <w:t>. Tiež taxatívne vymenúva povinnosti prevádzkovateľov kúpalísk, ktoré je potrebné plniť na zabránenie vznik</w:t>
      </w:r>
      <w:r w:rsidRPr="00793C43" w:rsidR="00054B8F">
        <w:rPr>
          <w:rFonts w:ascii="Times New Roman" w:hAnsi="Times New Roman" w:cs="Times New Roman"/>
        </w:rPr>
        <w:t>u a šíreniu prenosných ochorení a</w:t>
      </w:r>
      <w:r w:rsidRPr="00793C43">
        <w:rPr>
          <w:rFonts w:ascii="Times New Roman" w:hAnsi="Times New Roman" w:cs="Times New Roman"/>
        </w:rPr>
        <w:t xml:space="preserve"> ktoré by sa mohli </w:t>
      </w:r>
      <w:r w:rsidRPr="00793C43" w:rsidR="00054B8F">
        <w:rPr>
          <w:rFonts w:ascii="Times New Roman" w:hAnsi="Times New Roman" w:cs="Times New Roman"/>
        </w:rPr>
        <w:t xml:space="preserve">vyskytnúť v dôsledku </w:t>
      </w:r>
      <w:r w:rsidRPr="00793C43">
        <w:rPr>
          <w:rFonts w:ascii="Times New Roman" w:hAnsi="Times New Roman" w:cs="Times New Roman"/>
        </w:rPr>
        <w:t>nesprávn</w:t>
      </w:r>
      <w:r w:rsidRPr="00793C43" w:rsidR="00054B8F">
        <w:rPr>
          <w:rFonts w:ascii="Times New Roman" w:hAnsi="Times New Roman" w:cs="Times New Roman"/>
        </w:rPr>
        <w:t>eho prevádzkovania</w:t>
      </w:r>
      <w:r w:rsidRPr="00793C43">
        <w:rPr>
          <w:rFonts w:ascii="Times New Roman" w:hAnsi="Times New Roman" w:cs="Times New Roman"/>
        </w:rPr>
        <w:t xml:space="preserve"> kúpaliska.</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20</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Navrhovanou právnou úpravou sa sleduje, aby budovy a ich vnútorné prostredie zodpovedali požiadavkám na zabezpečenie zdravých životných podmienok a to už v štádiu ich navrhovania. Požiadavky na tepelno-vlhkostnú  mikroklímu, vetranie a vykurovanie ako aj osvetlenie a preslnenie musia byť v súlade s fyziologickými potrebami   človeka a nesmú pre organizmus znamenať zbytočnú záťaž. Z uvedenému vyplýva aj požiadavka, že v novonavrhovaných budovách sa trvalé dopĺňanie denné osvetlenia svetlom zo zdrojo</w:t>
      </w:r>
      <w:r w:rsidRPr="00793C43" w:rsidR="00054B8F">
        <w:rPr>
          <w:rFonts w:ascii="Times New Roman" w:hAnsi="Times New Roman" w:cs="Times New Roman"/>
        </w:rPr>
        <w:t>v</w:t>
      </w:r>
      <w:r w:rsidRPr="00793C43">
        <w:rPr>
          <w:rFonts w:ascii="Times New Roman" w:hAnsi="Times New Roman" w:cs="Times New Roman"/>
        </w:rPr>
        <w:t xml:space="preserve"> umelého osvetlenia nesmie zriaďovať.</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 xml:space="preserve">K § 21 </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A81CF8">
        <w:rPr>
          <w:rFonts w:ascii="Times New Roman" w:hAnsi="Times New Roman" w:cs="Times New Roman"/>
        </w:rPr>
        <w:t>Návrh zákona</w:t>
      </w:r>
      <w:r w:rsidRPr="00793C43">
        <w:rPr>
          <w:rFonts w:ascii="Times New Roman" w:hAnsi="Times New Roman" w:cs="Times New Roman"/>
        </w:rPr>
        <w:t xml:space="preserve"> počíta s tým, že aktuálna spoločenská situácia si vyžaduje aj výstavbu bytov nižšieho štandardu a ubytovacích zariadení, ktoré však tiež musia zodpovedať minimálnym požiadavkám  tak, aby negatívne neovplyvňovali zdravie užívateľov. Vypracovaný prevádzkový poriadok má zabezpečiť, aby prevádzka najmä v ubytovacích zariadeniach  zodpovedala  hygienickým požiadavkám.</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22</w:t>
      </w:r>
    </w:p>
    <w:p w:rsidR="006B0983" w:rsidRPr="00793C43" w:rsidP="00A81CF8">
      <w:pPr>
        <w:keepNext/>
        <w:jc w:val="both"/>
        <w:rPr>
          <w:rFonts w:ascii="Times New Roman" w:hAnsi="Times New Roman" w:cs="Times New Roman"/>
        </w:rPr>
      </w:pPr>
      <w:r w:rsidRPr="00793C43">
        <w:rPr>
          <w:rFonts w:ascii="Times New Roman" w:hAnsi="Times New Roman" w:cs="Times New Roman"/>
        </w:rPr>
        <w:tab/>
      </w:r>
      <w:r w:rsidRPr="00793C43" w:rsidR="00A81CF8">
        <w:rPr>
          <w:rFonts w:ascii="Times New Roman" w:hAnsi="Times New Roman" w:cs="Times New Roman"/>
        </w:rPr>
        <w:t>Návrh zákona</w:t>
      </w:r>
      <w:r w:rsidRPr="00793C43">
        <w:rPr>
          <w:rFonts w:ascii="Times New Roman" w:hAnsi="Times New Roman" w:cs="Times New Roman"/>
        </w:rPr>
        <w:t xml:space="preserve"> vychádza z požiadavky, že k rozvoju zdravia je potrebné  vytvárať priestory,  v ktorých je možné uskutočňovať rôzne športové a telovýchovné podujatia. Tieto zariadenia však nesmú prevádzkou svoje okolie obťažovať (napr. hlukom, prachom a pod.) a tiež nesmú svojim vybavením ohrozovať zdravie užívateľov. </w:t>
      </w:r>
    </w:p>
    <w:p w:rsidR="00A81CF8" w:rsidRPr="00793C43" w:rsidP="00A81CF8">
      <w:pPr>
        <w:keepNext/>
        <w:jc w:val="both"/>
        <w:rPr>
          <w:rFonts w:ascii="Times New Roman" w:hAnsi="Times New Roman" w:cs="Times New Roman"/>
          <w:b/>
          <w:bCs/>
        </w:rPr>
      </w:pPr>
    </w:p>
    <w:p w:rsidR="006B0983" w:rsidRPr="00793C43" w:rsidP="00A81CF8">
      <w:pPr>
        <w:keepNext/>
        <w:jc w:val="both"/>
        <w:rPr>
          <w:rFonts w:ascii="Times New Roman" w:hAnsi="Times New Roman" w:cs="Times New Roman"/>
          <w:b/>
          <w:bCs/>
        </w:rPr>
      </w:pPr>
      <w:r w:rsidRPr="00793C43">
        <w:rPr>
          <w:rFonts w:ascii="Times New Roman" w:hAnsi="Times New Roman" w:cs="Times New Roman"/>
          <w:b/>
          <w:bCs/>
        </w:rPr>
        <w:t>K § 23</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Medzi zariadenia starostlivosti o ľudské telo podľa tohto zákona patria kaderníctva, holičstvá, kozmetiku, manikúru, pedikúru, soláriá, sauny, tetovacie salóny, zariadenia, v ktorých sa poskytujú regeneračné a rekondičné služby. Keďže ide o zariadenia, pri prevádzke ktorých dochádza ku kontaktu  s ľudským telom, je bezpodmienečné nutné, aby prevádzka týchto zariadení bola zabezpečená tak, aby v nich nedochádzalo ku vzniku a prípadne šíreniu prenosných ochorení. V týchto zariadeniach môžu byť zamestnané len osoby s predpísanou odbornou spôsobilosťou a veľký dôraz sa musí klásť aj na používané pracovné postupy a pracovné nástroje, ktoré nesmú byť zdrojom ohrozenia zdravia. Preto </w:t>
      </w:r>
      <w:r w:rsidRPr="00793C43" w:rsidR="00A81CF8">
        <w:rPr>
          <w:rFonts w:ascii="Times New Roman" w:hAnsi="Times New Roman" w:cs="Times New Roman"/>
        </w:rPr>
        <w:t xml:space="preserve">návrh </w:t>
      </w:r>
      <w:r w:rsidRPr="00793C43">
        <w:rPr>
          <w:rFonts w:ascii="Times New Roman" w:hAnsi="Times New Roman" w:cs="Times New Roman"/>
        </w:rPr>
        <w:t>zákon</w:t>
      </w:r>
      <w:r w:rsidRPr="00793C43" w:rsidR="00A81CF8">
        <w:rPr>
          <w:rFonts w:ascii="Times New Roman" w:hAnsi="Times New Roman" w:cs="Times New Roman"/>
        </w:rPr>
        <w:t>a</w:t>
      </w:r>
      <w:r w:rsidRPr="00793C43">
        <w:rPr>
          <w:rFonts w:ascii="Times New Roman" w:hAnsi="Times New Roman" w:cs="Times New Roman"/>
        </w:rPr>
        <w:t xml:space="preserve"> pamätá aj na také zákazy, ako napr. zákaz manipulovania s jazvami,  materskými znamienkami a pod. </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24</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A81CF8">
        <w:rPr>
          <w:rFonts w:ascii="Times New Roman" w:hAnsi="Times New Roman" w:cs="Times New Roman"/>
        </w:rPr>
        <w:t>Návrh zákona</w:t>
      </w:r>
      <w:r w:rsidRPr="00793C43">
        <w:rPr>
          <w:rFonts w:ascii="Times New Roman" w:hAnsi="Times New Roman" w:cs="Times New Roman"/>
        </w:rPr>
        <w:t xml:space="preserve"> ustanovuje, ktoré zariadenia  patria medzi zariadenia pre deti a mládež. </w:t>
      </w:r>
      <w:r w:rsidRPr="00793C43" w:rsidR="00A81CF8">
        <w:rPr>
          <w:rFonts w:ascii="Times New Roman" w:hAnsi="Times New Roman" w:cs="Times New Roman"/>
        </w:rPr>
        <w:t>Z</w:t>
      </w:r>
      <w:r w:rsidRPr="00793C43">
        <w:rPr>
          <w:rFonts w:ascii="Times New Roman" w:hAnsi="Times New Roman" w:cs="Times New Roman"/>
        </w:rPr>
        <w:t xml:space="preserve">ariadenia </w:t>
      </w:r>
      <w:r w:rsidRPr="00793C43" w:rsidR="00A81CF8">
        <w:rPr>
          <w:rFonts w:ascii="Times New Roman" w:hAnsi="Times New Roman" w:cs="Times New Roman"/>
        </w:rPr>
        <w:t xml:space="preserve">pre deti a mládež </w:t>
      </w:r>
      <w:r w:rsidRPr="00793C43">
        <w:rPr>
          <w:rFonts w:ascii="Times New Roman" w:hAnsi="Times New Roman" w:cs="Times New Roman"/>
        </w:rPr>
        <w:t xml:space="preserve">sa smú zriaďovať iba vo vhodnom prostredí, ktoré je chránené pred hlukom, prachom a inými zdrojmi znečistenia tak, aby bola zabezpečená starostlivosť o deti a mládež na čo možno najvyššej úrovni z hľadiska ochrany, podpory a rozvoja  ich zdravia.  Smernica Európskej únie túto problematiku neupravuje. </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A81CF8">
        <w:rPr>
          <w:rFonts w:ascii="Times New Roman" w:hAnsi="Times New Roman" w:cs="Times New Roman"/>
        </w:rPr>
        <w:t>Návrh zákona</w:t>
      </w:r>
      <w:r w:rsidRPr="00793C43">
        <w:rPr>
          <w:rFonts w:ascii="Times New Roman" w:hAnsi="Times New Roman" w:cs="Times New Roman"/>
        </w:rPr>
        <w:t xml:space="preserve"> prvýkrát upravuje povinnosti aj pre tie  fyzické osoby-podnikateľov  a právnické osoby, ktoré sú oprávnené prevádzkovať živnosť starostlivosti o deti a mládež.</w:t>
      </w:r>
    </w:p>
    <w:p w:rsidR="00A81CF8" w:rsidRPr="00793C43" w:rsidP="00A81CF8">
      <w:pPr>
        <w:jc w:val="both"/>
        <w:rPr>
          <w:rFonts w:ascii="Times New Roman" w:hAnsi="Times New Roman" w:cs="Times New Roman"/>
        </w:rPr>
      </w:pPr>
      <w:r w:rsidRPr="00793C43" w:rsidR="0091094D">
        <w:rPr>
          <w:rFonts w:ascii="Times New Roman" w:hAnsi="Times New Roman" w:cs="Times New Roman"/>
          <w:sz w:val="20"/>
          <w:szCs w:val="20"/>
        </w:rPr>
        <w:tab/>
      </w:r>
      <w:r w:rsidRPr="00793C43">
        <w:rPr>
          <w:rFonts w:ascii="Times New Roman" w:hAnsi="Times New Roman" w:cs="Times New Roman"/>
        </w:rPr>
        <w:t>Návrh zákona</w:t>
      </w:r>
      <w:r w:rsidRPr="00793C43" w:rsidR="0091094D">
        <w:rPr>
          <w:rFonts w:ascii="Times New Roman" w:hAnsi="Times New Roman" w:cs="Times New Roman"/>
        </w:rPr>
        <w:t xml:space="preserve"> zavádza legislatívnu skratku </w:t>
      </w:r>
      <w:r w:rsidRPr="00793C43">
        <w:rPr>
          <w:rFonts w:ascii="Times New Roman" w:hAnsi="Times New Roman" w:cs="Times New Roman"/>
        </w:rPr>
        <w:t>„</w:t>
      </w:r>
      <w:r w:rsidRPr="00793C43" w:rsidR="0091094D">
        <w:rPr>
          <w:rFonts w:ascii="Times New Roman" w:hAnsi="Times New Roman" w:cs="Times New Roman"/>
        </w:rPr>
        <w:t>zástupc</w:t>
      </w:r>
      <w:r w:rsidRPr="00793C43">
        <w:rPr>
          <w:rFonts w:ascii="Times New Roman" w:hAnsi="Times New Roman" w:cs="Times New Roman"/>
        </w:rPr>
        <w:t>a</w:t>
      </w:r>
      <w:r w:rsidRPr="00793C43" w:rsidR="0091094D">
        <w:rPr>
          <w:rFonts w:ascii="Times New Roman" w:hAnsi="Times New Roman" w:cs="Times New Roman"/>
        </w:rPr>
        <w:t xml:space="preserve"> dieťaťa</w:t>
      </w:r>
      <w:r w:rsidRPr="00793C43">
        <w:rPr>
          <w:rFonts w:ascii="Times New Roman" w:hAnsi="Times New Roman" w:cs="Times New Roman"/>
        </w:rPr>
        <w:t>“</w:t>
      </w:r>
      <w:r w:rsidRPr="00793C43" w:rsidR="0091094D">
        <w:rPr>
          <w:rFonts w:ascii="Times New Roman" w:hAnsi="Times New Roman" w:cs="Times New Roman"/>
        </w:rPr>
        <w:t xml:space="preserve"> na účely tohto zákona, ktorým môže byť okrem rodiča aj osvojiteľ, poručník, opatrovník, fyzická osoba, ktorej súd predbežným opatrením alebo rozhodnutím zveril dieťa do osobnej starostlivosti podľa osobitného predpisu alebo do pestúnskej starostlivosti alebo do starostlivosti budúcich osvojiteľov podľa osobitného predpisu, osoba, ktorej je dieťa zverené  do dočasnej starostlivosti podľa osobitného predpisu, ako aj zariadenia sociálnoprávnej ochrany detí a sociálnej kurately, v ktorých sú deti umiestnené na základe predbežného opatrenia súdu, rozhodnutia súdu o výchovnom opatrení alebo rozhodnutia súdu o nariadení ústavnej starostlivosti.</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b/>
        </w:rPr>
      </w:pPr>
      <w:r w:rsidRPr="00793C43" w:rsidR="006B0983">
        <w:rPr>
          <w:rFonts w:ascii="Times New Roman" w:hAnsi="Times New Roman" w:cs="Times New Roman"/>
          <w:b/>
        </w:rPr>
        <w:t>K § 25</w:t>
      </w:r>
    </w:p>
    <w:p w:rsidR="00A81CF8" w:rsidRPr="00793C43" w:rsidP="00A81CF8">
      <w:pPr>
        <w:jc w:val="both"/>
        <w:rPr>
          <w:rFonts w:ascii="Times New Roman" w:hAnsi="Times New Roman" w:cs="Times New Roman"/>
        </w:rPr>
      </w:pPr>
      <w:r w:rsidRPr="00793C43" w:rsidR="006B0983">
        <w:rPr>
          <w:rFonts w:ascii="Times New Roman" w:hAnsi="Times New Roman" w:cs="Times New Roman"/>
        </w:rPr>
        <w:tab/>
        <w:t xml:space="preserve">Zotavovacím podujatím v zmysle </w:t>
      </w:r>
      <w:r w:rsidRPr="00793C43">
        <w:rPr>
          <w:rFonts w:ascii="Times New Roman" w:hAnsi="Times New Roman" w:cs="Times New Roman"/>
        </w:rPr>
        <w:t xml:space="preserve">návrhu </w:t>
      </w:r>
      <w:r w:rsidRPr="00793C43" w:rsidR="006B0983">
        <w:rPr>
          <w:rFonts w:ascii="Times New Roman" w:hAnsi="Times New Roman" w:cs="Times New Roman"/>
        </w:rPr>
        <w:t xml:space="preserve">zákona  je organizovaný pobyt najmenej  piatich detí a mládeže do 18 rokov veku na čas dlhší ako štyri dni, ktorého účelom je rekreácia detí a mládeže, posilnenie ich zdravia a zvýšenie telesnej zdatnosti. </w:t>
      </w:r>
      <w:r w:rsidRPr="00793C43">
        <w:rPr>
          <w:rFonts w:ascii="Times New Roman" w:hAnsi="Times New Roman" w:cs="Times New Roman"/>
        </w:rPr>
        <w:t>Ustanovujú sa</w:t>
      </w:r>
      <w:r w:rsidRPr="00793C43" w:rsidR="006B0983">
        <w:rPr>
          <w:rFonts w:ascii="Times New Roman" w:hAnsi="Times New Roman" w:cs="Times New Roman"/>
        </w:rPr>
        <w:t xml:space="preserve"> povinnosti organizátora takéhoto zotavovacieho podujatia v tom zmysle, aby toto podujatie plnilo svoje poslanie, a to posilnenie zdravia detí a mládeže.</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b/>
        </w:rPr>
      </w:pPr>
      <w:r w:rsidRPr="00793C43" w:rsidR="006B0983">
        <w:rPr>
          <w:rFonts w:ascii="Times New Roman" w:hAnsi="Times New Roman" w:cs="Times New Roman"/>
          <w:b/>
        </w:rPr>
        <w:t>K § 26</w:t>
      </w:r>
    </w:p>
    <w:p w:rsidR="00A81CF8" w:rsidRPr="00793C43" w:rsidP="00A81CF8">
      <w:pPr>
        <w:jc w:val="both"/>
        <w:rPr>
          <w:rFonts w:ascii="Times New Roman" w:hAnsi="Times New Roman" w:cs="Times New Roman"/>
        </w:rPr>
      </w:pPr>
      <w:r w:rsidRPr="00793C43" w:rsidR="006B0983">
        <w:rPr>
          <w:rFonts w:ascii="Times New Roman" w:hAnsi="Times New Roman" w:cs="Times New Roman"/>
        </w:rPr>
        <w:tab/>
      </w:r>
      <w:r w:rsidRPr="00793C43">
        <w:rPr>
          <w:rFonts w:ascii="Times New Roman" w:hAnsi="Times New Roman" w:cs="Times New Roman"/>
        </w:rPr>
        <w:t>U</w:t>
      </w:r>
      <w:r w:rsidRPr="00793C43" w:rsidR="006B0983">
        <w:rPr>
          <w:rFonts w:ascii="Times New Roman" w:hAnsi="Times New Roman" w:cs="Times New Roman"/>
        </w:rPr>
        <w:t xml:space="preserve">pravuje </w:t>
      </w:r>
      <w:r w:rsidRPr="00793C43">
        <w:rPr>
          <w:rFonts w:ascii="Times New Roman" w:hAnsi="Times New Roman" w:cs="Times New Roman"/>
        </w:rPr>
        <w:t>sa problematika</w:t>
      </w:r>
      <w:r w:rsidRPr="00793C43" w:rsidR="006B0983">
        <w:rPr>
          <w:rFonts w:ascii="Times New Roman" w:hAnsi="Times New Roman" w:cs="Times New Roman"/>
        </w:rPr>
        <w:t xml:space="preserve"> stravovacích služieb pre rôzne skupiny obyvateľstva prostredníctvom zariadení spoločného stravovania. Ide o zariadenia, ktoré poskytujú stravovacie služby  spojené s výrobou, prípravou a podávaním pokrmov alebo nápojov  a</w:t>
      </w:r>
      <w:r w:rsidRPr="00793C43">
        <w:rPr>
          <w:rFonts w:ascii="Times New Roman" w:hAnsi="Times New Roman" w:cs="Times New Roman"/>
        </w:rPr>
        <w:t> </w:t>
      </w:r>
      <w:r w:rsidRPr="00793C43" w:rsidR="006B0983">
        <w:rPr>
          <w:rFonts w:ascii="Times New Roman" w:hAnsi="Times New Roman" w:cs="Times New Roman"/>
        </w:rPr>
        <w:t>ustanovuje</w:t>
      </w:r>
      <w:r w:rsidRPr="00793C43">
        <w:rPr>
          <w:rFonts w:ascii="Times New Roman" w:hAnsi="Times New Roman" w:cs="Times New Roman"/>
        </w:rPr>
        <w:t xml:space="preserve"> sa</w:t>
      </w:r>
      <w:r w:rsidRPr="00793C43" w:rsidR="006B0983">
        <w:rPr>
          <w:rFonts w:ascii="Times New Roman" w:hAnsi="Times New Roman" w:cs="Times New Roman"/>
        </w:rPr>
        <w:t>, že tieto služby možno poskytovať len v zariadeniach, ktoré spĺňajú požiadavky na stavebno-te</w:t>
      </w:r>
      <w:r w:rsidRPr="00793C43">
        <w:rPr>
          <w:rFonts w:ascii="Times New Roman" w:hAnsi="Times New Roman" w:cs="Times New Roman"/>
        </w:rPr>
        <w:t>c</w:t>
      </w:r>
      <w:r w:rsidRPr="00793C43" w:rsidR="006B0983">
        <w:rPr>
          <w:rFonts w:ascii="Times New Roman" w:hAnsi="Times New Roman" w:cs="Times New Roman"/>
        </w:rPr>
        <w:t>hnické riešenie, priestorové usporiadanie, vybavenie, vnútorné členenie a na prevádzku.</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rPr>
      </w:pPr>
      <w:r w:rsidRPr="00793C43">
        <w:rPr>
          <w:rFonts w:ascii="Times New Roman" w:hAnsi="Times New Roman" w:cs="Times New Roman"/>
        </w:rPr>
        <w:tab/>
        <w:t xml:space="preserve">V záujme jednoznačnosti a s prihliadnutím na požiadavky praxe sa </w:t>
      </w:r>
      <w:r w:rsidRPr="00793C43" w:rsidR="007104B8">
        <w:rPr>
          <w:rFonts w:ascii="Times New Roman" w:hAnsi="Times New Roman" w:cs="Times New Roman"/>
        </w:rPr>
        <w:t xml:space="preserve">vymedzujú zariadenia spoločného stravovania nielen pozitívne, ale </w:t>
      </w:r>
      <w:r w:rsidRPr="00793C43">
        <w:rPr>
          <w:rFonts w:ascii="Times New Roman" w:hAnsi="Times New Roman" w:cs="Times New Roman"/>
        </w:rPr>
        <w:t>aj negatívne</w:t>
      </w:r>
      <w:r w:rsidRPr="00793C43" w:rsidR="007104B8">
        <w:rPr>
          <w:rFonts w:ascii="Times New Roman" w:hAnsi="Times New Roman" w:cs="Times New Roman"/>
        </w:rPr>
        <w:t>.</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rPr>
      </w:pPr>
      <w:r w:rsidRPr="00793C43" w:rsidR="006B0983">
        <w:rPr>
          <w:rFonts w:ascii="Times New Roman" w:hAnsi="Times New Roman" w:cs="Times New Roman"/>
        </w:rPr>
        <w:tab/>
      </w:r>
      <w:r w:rsidRPr="00793C43" w:rsidR="007104B8">
        <w:rPr>
          <w:rFonts w:ascii="Times New Roman" w:hAnsi="Times New Roman" w:cs="Times New Roman"/>
        </w:rPr>
        <w:t>Z</w:t>
      </w:r>
      <w:r w:rsidRPr="00793C43" w:rsidR="006B0983">
        <w:rPr>
          <w:rFonts w:ascii="Times New Roman" w:hAnsi="Times New Roman" w:cs="Times New Roman"/>
        </w:rPr>
        <w:t>ariadenia spoločného stravovania určeného pre deti a mládež sú povinné pri voľbe stravy vychádzať z vekových potrieb stravovanej skupiny, prihliadať na vhodný výber surovín, ročné obdobie, čas, keď sa má poskytovať stravovanie a ďalšie skutočnosti, ktoré by mohli ovplyvniť zdravotných stav stravovaných detí a mládeže.</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b/>
        </w:rPr>
      </w:pPr>
      <w:r w:rsidRPr="00793C43" w:rsidR="006B0983">
        <w:rPr>
          <w:rFonts w:ascii="Times New Roman" w:hAnsi="Times New Roman" w:cs="Times New Roman"/>
          <w:b/>
        </w:rPr>
        <w:t>K § 27</w:t>
      </w:r>
    </w:p>
    <w:p w:rsidR="00A81CF8" w:rsidRPr="00793C43" w:rsidP="00A81CF8">
      <w:pPr>
        <w:jc w:val="both"/>
        <w:rPr>
          <w:rFonts w:ascii="Times New Roman" w:hAnsi="Times New Roman" w:cs="Times New Roman"/>
        </w:rPr>
      </w:pPr>
      <w:r w:rsidRPr="00793C43" w:rsidR="006B0983">
        <w:rPr>
          <w:rFonts w:ascii="Times New Roman" w:hAnsi="Times New Roman" w:cs="Times New Roman"/>
        </w:rPr>
        <w:tab/>
      </w:r>
      <w:r w:rsidRPr="00793C43" w:rsidR="007104B8">
        <w:rPr>
          <w:rFonts w:ascii="Times New Roman" w:hAnsi="Times New Roman" w:cs="Times New Roman"/>
        </w:rPr>
        <w:t>P</w:t>
      </w:r>
      <w:r w:rsidRPr="00793C43" w:rsidR="006B0983">
        <w:rPr>
          <w:rFonts w:ascii="Times New Roman" w:hAnsi="Times New Roman" w:cs="Times New Roman"/>
        </w:rPr>
        <w:t>revádzkovatelia zdrojov hluku, infrazvuku a vibrácií v životnom prostredí sú povinní zabezpečiť, aby expozícia obyvateľov a ich prostredia takémuto hluku a vibráciám bola čo najnižšie a neprekročila prípustné ho</w:t>
      </w:r>
      <w:r w:rsidRPr="00793C43" w:rsidR="007104B8">
        <w:rPr>
          <w:rFonts w:ascii="Times New Roman" w:hAnsi="Times New Roman" w:cs="Times New Roman"/>
        </w:rPr>
        <w:t>dnoty</w:t>
      </w:r>
      <w:r w:rsidRPr="00793C43" w:rsidR="006B0983">
        <w:rPr>
          <w:rFonts w:ascii="Times New Roman" w:hAnsi="Times New Roman" w:cs="Times New Roman"/>
        </w:rPr>
        <w:t xml:space="preserve"> pre deň, večer a noc. Ochrana vnútorného prostredia budov pred hlukom, </w:t>
      </w:r>
      <w:r w:rsidRPr="00793C43" w:rsidR="00793C43">
        <w:rPr>
          <w:rFonts w:ascii="Times New Roman" w:hAnsi="Times New Roman" w:cs="Times New Roman"/>
        </w:rPr>
        <w:t>infrazvukom</w:t>
      </w:r>
      <w:r w:rsidRPr="00793C43" w:rsidR="006B0983">
        <w:rPr>
          <w:rFonts w:ascii="Times New Roman" w:hAnsi="Times New Roman" w:cs="Times New Roman"/>
        </w:rPr>
        <w:t xml:space="preserve"> a vibráciami zo životného prostredia musí byť zabezpečená už pri ich navrhovaní, výstavbe alebo rekonštrukcii. Prípustné hodnoty ustanoví všeobecne záväzný právny predpis, ktorý bude vydaný na vykonanie tohto zákona.</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b/>
        </w:rPr>
      </w:pPr>
      <w:r w:rsidRPr="00793C43" w:rsidR="006B0983">
        <w:rPr>
          <w:rFonts w:ascii="Times New Roman" w:hAnsi="Times New Roman" w:cs="Times New Roman"/>
          <w:b/>
        </w:rPr>
        <w:t>K § 28</w:t>
      </w:r>
    </w:p>
    <w:p w:rsidR="00A81CF8" w:rsidRPr="00793C43" w:rsidP="00A81CF8">
      <w:pPr>
        <w:jc w:val="both"/>
        <w:rPr>
          <w:rFonts w:ascii="Times New Roman" w:hAnsi="Times New Roman" w:cs="Times New Roman"/>
        </w:rPr>
      </w:pPr>
      <w:r w:rsidRPr="00793C43" w:rsidR="006B0983">
        <w:rPr>
          <w:rFonts w:ascii="Times New Roman" w:hAnsi="Times New Roman" w:cs="Times New Roman"/>
        </w:rPr>
        <w:tab/>
      </w:r>
      <w:r w:rsidRPr="00793C43" w:rsidR="007104B8">
        <w:rPr>
          <w:rFonts w:ascii="Times New Roman" w:hAnsi="Times New Roman" w:cs="Times New Roman"/>
        </w:rPr>
        <w:t>P</w:t>
      </w:r>
      <w:r w:rsidRPr="00793C43" w:rsidR="006B0983">
        <w:rPr>
          <w:rFonts w:ascii="Times New Roman" w:hAnsi="Times New Roman" w:cs="Times New Roman"/>
        </w:rPr>
        <w:t>revádzkovatelia zdrojov elektromagnetického žiarenia sú povinní zabezpečiť, aby expozícia obyvateľov tomuto žiareniu bola na úrovni limitných hodnôt tak, ako budú ustanovené vo vykonávacom predpise, ktorý bude vydaný na vykonanie tohto zákona.</w:t>
      </w:r>
    </w:p>
    <w:p w:rsidR="00A81CF8" w:rsidRPr="00793C43" w:rsidP="00A81CF8">
      <w:pPr>
        <w:jc w:val="both"/>
        <w:rPr>
          <w:rFonts w:ascii="Times New Roman" w:hAnsi="Times New Roman" w:cs="Times New Roman"/>
        </w:rPr>
      </w:pPr>
    </w:p>
    <w:p w:rsidR="00A81CF8" w:rsidRPr="00793C43" w:rsidP="00A81CF8">
      <w:pPr>
        <w:jc w:val="both"/>
        <w:rPr>
          <w:rFonts w:ascii="Times New Roman" w:hAnsi="Times New Roman" w:cs="Times New Roman"/>
          <w:b/>
        </w:rPr>
      </w:pPr>
      <w:r w:rsidRPr="00793C43" w:rsidR="006B0983">
        <w:rPr>
          <w:rFonts w:ascii="Times New Roman" w:hAnsi="Times New Roman" w:cs="Times New Roman"/>
          <w:b/>
        </w:rPr>
        <w:t>K § 29</w:t>
      </w:r>
    </w:p>
    <w:p w:rsidR="006B0983" w:rsidRPr="00793C43" w:rsidP="00A81CF8">
      <w:pPr>
        <w:jc w:val="both"/>
        <w:rPr>
          <w:rFonts w:ascii="Times New Roman" w:hAnsi="Times New Roman" w:cs="Times New Roman"/>
        </w:rPr>
      </w:pPr>
      <w:r w:rsidRPr="00793C43">
        <w:rPr>
          <w:rFonts w:ascii="Times New Roman" w:hAnsi="Times New Roman" w:cs="Times New Roman"/>
        </w:rPr>
        <w:tab/>
      </w:r>
      <w:r w:rsidRPr="00793C43" w:rsidR="007104B8">
        <w:rPr>
          <w:rFonts w:ascii="Times New Roman" w:hAnsi="Times New Roman" w:cs="Times New Roman"/>
        </w:rPr>
        <w:t xml:space="preserve">Prevádzkovatelia </w:t>
      </w:r>
      <w:r w:rsidRPr="00793C43">
        <w:rPr>
          <w:rFonts w:ascii="Times New Roman" w:hAnsi="Times New Roman" w:cs="Times New Roman"/>
        </w:rPr>
        <w:t>umelých zdrojov ultrafialového, infračerveného, laserového alebo iného optického žiarenia sú povinní zabezpečiť, aby expozícia obyvateľov a ich prostredia týmto zdrojom neprekročila limitné hodnoty, ktoré budú ustanovené vo vykonávacom predpise, ktorý bude vydaný na vykonanie tohto zákona.</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 xml:space="preserve">K § 30 </w:t>
      </w:r>
    </w:p>
    <w:p w:rsidR="006B0983" w:rsidRPr="00793C43" w:rsidP="006B0983">
      <w:pPr>
        <w:keepNext/>
        <w:spacing w:before="120" w:after="120"/>
        <w:ind w:firstLine="708"/>
        <w:jc w:val="both"/>
        <w:rPr>
          <w:rFonts w:ascii="Times New Roman" w:hAnsi="Times New Roman" w:cs="Times New Roman"/>
          <w:b/>
          <w:bCs/>
        </w:rPr>
      </w:pPr>
      <w:r w:rsidRPr="00793C43">
        <w:rPr>
          <w:rFonts w:ascii="Times New Roman" w:hAnsi="Times New Roman" w:cs="Times New Roman"/>
        </w:rPr>
        <w:t xml:space="preserve">V </w:t>
      </w:r>
      <w:r w:rsidRPr="00793C43" w:rsidR="007104B8">
        <w:rPr>
          <w:rFonts w:ascii="Times New Roman" w:hAnsi="Times New Roman" w:cs="Times New Roman"/>
        </w:rPr>
        <w:t xml:space="preserve">§ 30 </w:t>
      </w:r>
      <w:r w:rsidRPr="00793C43">
        <w:rPr>
          <w:rFonts w:ascii="Times New Roman" w:hAnsi="Times New Roman" w:cs="Times New Roman"/>
        </w:rPr>
        <w:t>sú rozpracované povinnosti z</w:t>
      </w:r>
      <w:r w:rsidRPr="00793C43" w:rsidR="007104B8">
        <w:rPr>
          <w:rFonts w:ascii="Times New Roman" w:hAnsi="Times New Roman" w:cs="Times New Roman"/>
        </w:rPr>
        <w:t>amestnávateľa v ochrane zdravia</w:t>
      </w:r>
      <w:r w:rsidRPr="00793C43">
        <w:rPr>
          <w:rFonts w:ascii="Times New Roman" w:hAnsi="Times New Roman" w:cs="Times New Roman"/>
        </w:rPr>
        <w:t xml:space="preserve"> pri práci v rámci realizácie ochranných opatrení,  ktorých súčasťou je aj zabezpečenie výkonu lekárskych preventívnych prehliadok.</w:t>
      </w:r>
      <w:r w:rsidRPr="00793C43" w:rsidR="007104B8">
        <w:rPr>
          <w:rFonts w:ascii="Times New Roman" w:hAnsi="Times New Roman" w:cs="Times New Roman"/>
        </w:rPr>
        <w:t xml:space="preserve"> </w:t>
      </w:r>
      <w:r w:rsidRPr="00793C43">
        <w:rPr>
          <w:rFonts w:ascii="Times New Roman" w:hAnsi="Times New Roman" w:cs="Times New Roman"/>
        </w:rPr>
        <w:t xml:space="preserve">Lekárske preventívne prehliadky vo vzťahu k práci sa realizujú na náklady zamestnávateľa pre zamestnancov, ktorí vykonávajú práce zaradené do </w:t>
      </w:r>
      <w:r w:rsidRPr="00793C43" w:rsidR="007104B8">
        <w:rPr>
          <w:rFonts w:ascii="Times New Roman" w:hAnsi="Times New Roman" w:cs="Times New Roman"/>
        </w:rPr>
        <w:t xml:space="preserve">prvej, </w:t>
      </w:r>
      <w:r w:rsidRPr="00793C43">
        <w:rPr>
          <w:rFonts w:ascii="Times New Roman" w:hAnsi="Times New Roman" w:cs="Times New Roman"/>
        </w:rPr>
        <w:t xml:space="preserve">druhej, tretej a štvrtej kategórie. Frekvencia lekárskych preventívnych prehliadok vo vzťahu k práci závisí </w:t>
      </w:r>
      <w:r w:rsidRPr="00793C43" w:rsidR="007104B8">
        <w:rPr>
          <w:rFonts w:ascii="Times New Roman" w:hAnsi="Times New Roman" w:cs="Times New Roman"/>
        </w:rPr>
        <w:t xml:space="preserve">aj </w:t>
      </w:r>
      <w:r w:rsidRPr="00793C43">
        <w:rPr>
          <w:rFonts w:ascii="Times New Roman" w:hAnsi="Times New Roman" w:cs="Times New Roman"/>
        </w:rPr>
        <w:t>od kategórie prác</w:t>
      </w:r>
      <w:r w:rsidRPr="00793C43" w:rsidR="007104B8">
        <w:rPr>
          <w:rFonts w:ascii="Times New Roman" w:hAnsi="Times New Roman" w:cs="Times New Roman"/>
        </w:rPr>
        <w:t>.</w:t>
      </w:r>
      <w:r w:rsidRPr="00793C43">
        <w:rPr>
          <w:rFonts w:ascii="Times New Roman" w:hAnsi="Times New Roman" w:cs="Times New Roman"/>
        </w:rPr>
        <w:t xml:space="preserve"> </w:t>
      </w:r>
      <w:r w:rsidRPr="00793C43" w:rsidR="007104B8">
        <w:rPr>
          <w:rFonts w:ascii="Times New Roman" w:hAnsi="Times New Roman" w:cs="Times New Roman"/>
        </w:rPr>
        <w:t>V</w:t>
      </w:r>
      <w:r w:rsidRPr="00793C43">
        <w:rPr>
          <w:rFonts w:ascii="Times New Roman" w:hAnsi="Times New Roman" w:cs="Times New Roman"/>
        </w:rPr>
        <w:t xml:space="preserve">  prípade zistenia </w:t>
      </w:r>
      <w:r w:rsidRPr="00793C43" w:rsidR="007104B8">
        <w:rPr>
          <w:rFonts w:ascii="Times New Roman" w:hAnsi="Times New Roman" w:cs="Times New Roman"/>
        </w:rPr>
        <w:t xml:space="preserve">výrazných </w:t>
      </w:r>
      <w:r w:rsidRPr="00793C43">
        <w:rPr>
          <w:rFonts w:ascii="Times New Roman" w:hAnsi="Times New Roman" w:cs="Times New Roman"/>
        </w:rPr>
        <w:t xml:space="preserve">zmien faktorov prace </w:t>
      </w:r>
      <w:r w:rsidRPr="00793C43" w:rsidR="007104B8">
        <w:rPr>
          <w:rFonts w:ascii="Times New Roman" w:hAnsi="Times New Roman" w:cs="Times New Roman"/>
        </w:rPr>
        <w:t>a pracovného prostredia a z iných taxatívne ustanovených dôvodov ´je oprávnený úrad verejného zdravotníctva alebo</w:t>
      </w:r>
      <w:r w:rsidRPr="00793C43">
        <w:rPr>
          <w:rFonts w:ascii="Times New Roman" w:hAnsi="Times New Roman" w:cs="Times New Roman"/>
        </w:rPr>
        <w:t xml:space="preserve"> regionálny úrad verejného zdravotníctva </w:t>
      </w:r>
      <w:r w:rsidRPr="00793C43" w:rsidR="007104B8">
        <w:rPr>
          <w:rFonts w:ascii="Times New Roman" w:hAnsi="Times New Roman" w:cs="Times New Roman"/>
        </w:rPr>
        <w:t>nariadiť</w:t>
      </w:r>
      <w:r w:rsidRPr="00793C43">
        <w:rPr>
          <w:rFonts w:ascii="Times New Roman" w:hAnsi="Times New Roman" w:cs="Times New Roman"/>
        </w:rPr>
        <w:t xml:space="preserve"> vykonanie mimoriadnej lekárskej  preventívnej prehliadky. Ďalej sú určene špecializácie lekárov, ktorí výkon lekárskych prehliadok  môžu vykonávať v tíme pracovnej zdravotnej služby. Na základe výsledku le</w:t>
      </w:r>
      <w:r w:rsidRPr="00793C43" w:rsidR="007104B8">
        <w:rPr>
          <w:rFonts w:ascii="Times New Roman" w:hAnsi="Times New Roman" w:cs="Times New Roman"/>
        </w:rPr>
        <w:t>kárskej preventívnej prehliadky</w:t>
      </w:r>
      <w:r w:rsidRPr="00793C43">
        <w:rPr>
          <w:rFonts w:ascii="Times New Roman" w:hAnsi="Times New Roman" w:cs="Times New Roman"/>
        </w:rPr>
        <w:t xml:space="preserve"> lekár musí vypracovať lekársky posudok s náležitosťami uvedenými v tomto ustanovení, odovzdá ho zamestnávateľovi a kópiu  dá zamestnancovi a zmluvnému lekárovi</w:t>
      </w:r>
      <w:r w:rsidRPr="00793C43" w:rsidR="007104B8">
        <w:rPr>
          <w:rFonts w:ascii="Times New Roman" w:hAnsi="Times New Roman" w:cs="Times New Roman"/>
        </w:rPr>
        <w:t xml:space="preserve"> zamestnanca</w:t>
      </w:r>
      <w:r w:rsidRPr="00793C43">
        <w:rPr>
          <w:rFonts w:ascii="Times New Roman" w:hAnsi="Times New Roman" w:cs="Times New Roman"/>
        </w:rPr>
        <w:t>.</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31</w:t>
      </w:r>
    </w:p>
    <w:p w:rsidR="006B0983" w:rsidRPr="00793C43" w:rsidP="006B0983">
      <w:pPr>
        <w:ind w:firstLine="708"/>
        <w:jc w:val="both"/>
        <w:rPr>
          <w:rFonts w:ascii="Times New Roman" w:hAnsi="Times New Roman" w:cs="Times New Roman"/>
        </w:rPr>
      </w:pPr>
      <w:r w:rsidRPr="00793C43" w:rsidR="00D37B1B">
        <w:rPr>
          <w:rFonts w:ascii="Times New Roman" w:hAnsi="Times New Roman" w:cs="Times New Roman"/>
        </w:rPr>
        <w:t>Ustanovujú sa práce  a ich zaraďovanie do kategórií</w:t>
      </w:r>
      <w:r w:rsidRPr="00793C43">
        <w:rPr>
          <w:rFonts w:ascii="Times New Roman" w:hAnsi="Times New Roman" w:cs="Times New Roman"/>
        </w:rPr>
        <w:t xml:space="preserve"> podľa miery výskytu rizikových faktorov v pracovnom prostredí. Práce sú rozdelené podľa kritérií do štyroch kategórií. </w:t>
      </w:r>
      <w:r w:rsidRPr="00793C43" w:rsidR="00D37B1B">
        <w:rPr>
          <w:rFonts w:ascii="Times New Roman" w:hAnsi="Times New Roman" w:cs="Times New Roman"/>
        </w:rPr>
        <w:t>Práce zaradené do tretej a štvrtej kategórie sú rizikové práce.</w:t>
      </w:r>
      <w:r w:rsidRPr="00793C43">
        <w:rPr>
          <w:rFonts w:ascii="Times New Roman" w:hAnsi="Times New Roman" w:cs="Times New Roman"/>
        </w:rPr>
        <w:t xml:space="preserve"> Návrhy na určenie rizikových prác predkladá zamestnávateľ regionálnemu úradu, ktorý zhodnotí tento návrh a vydá rozhodnutie. Ďalej sú ustanovené povinnosti zamestnávateľa viesť evidenciu o zamestnancoch, ktorí vykonávajú rizikovú prácu a vypracovávať každoročne </w:t>
      </w:r>
      <w:r w:rsidRPr="00793C43" w:rsidR="00D37B1B">
        <w:rPr>
          <w:rFonts w:ascii="Times New Roman" w:hAnsi="Times New Roman" w:cs="Times New Roman"/>
        </w:rPr>
        <w:t xml:space="preserve">informáciu </w:t>
      </w:r>
      <w:r w:rsidRPr="00793C43">
        <w:rPr>
          <w:rFonts w:ascii="Times New Roman" w:hAnsi="Times New Roman" w:cs="Times New Roman"/>
        </w:rPr>
        <w:t xml:space="preserve">o výsledkoch hodnotenia zdravotných rizík a opatreniach na zníženie rizika </w:t>
      </w:r>
      <w:r w:rsidRPr="00793C43" w:rsidR="00D37B1B">
        <w:rPr>
          <w:rFonts w:ascii="Times New Roman" w:hAnsi="Times New Roman" w:cs="Times New Roman"/>
        </w:rPr>
        <w:t xml:space="preserve">a predložiť ju </w:t>
      </w:r>
      <w:r w:rsidRPr="00793C43">
        <w:rPr>
          <w:rFonts w:ascii="Times New Roman" w:hAnsi="Times New Roman" w:cs="Times New Roman"/>
        </w:rPr>
        <w:t xml:space="preserve">príslušnému regionálnemu úradu verejného zdravotníctva. </w:t>
      </w:r>
    </w:p>
    <w:p w:rsidR="00D37B1B" w:rsidRPr="00793C43" w:rsidP="006B0983">
      <w:pPr>
        <w:ind w:firstLine="708"/>
        <w:jc w:val="both"/>
        <w:rPr>
          <w:rFonts w:ascii="Times New Roman" w:hAnsi="Times New Roman" w:cs="Times New Roman"/>
        </w:rPr>
      </w:pP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32</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D37B1B">
        <w:rPr>
          <w:rFonts w:ascii="Times New Roman" w:hAnsi="Times New Roman" w:cs="Times New Roman"/>
        </w:rPr>
        <w:t>Z</w:t>
      </w:r>
      <w:r w:rsidRPr="00793C43">
        <w:rPr>
          <w:rFonts w:ascii="Times New Roman" w:hAnsi="Times New Roman" w:cs="Times New Roman"/>
        </w:rPr>
        <w:t>amestnávateľ, ktorý prevádzkuje zdroje hluku</w:t>
      </w:r>
      <w:r w:rsidRPr="00793C43" w:rsidR="00D37B1B">
        <w:rPr>
          <w:rFonts w:ascii="Times New Roman" w:hAnsi="Times New Roman" w:cs="Times New Roman"/>
        </w:rPr>
        <w:t>,</w:t>
      </w:r>
      <w:r w:rsidRPr="00793C43">
        <w:rPr>
          <w:rFonts w:ascii="Times New Roman" w:hAnsi="Times New Roman" w:cs="Times New Roman"/>
        </w:rPr>
        <w:t xml:space="preserve"> je povinný zabezpečiť také opatrenia, ktoré v najnižšej možnej miere znížia expozíciu zamestnancov hluku v súlade s osobitným predpisom. Osobitným predpisom je </w:t>
      </w:r>
      <w:r w:rsidRPr="00793C43" w:rsidR="00D37B1B">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115/2006 Z. z. o minimálnych zdravotných a bezpečnostných požiadavkách na ochranu zamestnancov pred rizikami súvisiacimi s expozíciou hluku, ktoré </w:t>
      </w:r>
      <w:r w:rsidRPr="00793C43" w:rsidR="00D37B1B">
        <w:rPr>
          <w:rFonts w:ascii="Times New Roman" w:hAnsi="Times New Roman" w:cs="Times New Roman"/>
        </w:rPr>
        <w:t>transponuje s</w:t>
      </w:r>
      <w:r w:rsidRPr="00793C43">
        <w:rPr>
          <w:rFonts w:ascii="Times New Roman" w:hAnsi="Times New Roman" w:cs="Times New Roman"/>
        </w:rPr>
        <w:t>mernic</w:t>
      </w:r>
      <w:r w:rsidRPr="00793C43" w:rsidR="00D37B1B">
        <w:rPr>
          <w:rFonts w:ascii="Times New Roman" w:hAnsi="Times New Roman" w:cs="Times New Roman"/>
        </w:rPr>
        <w:t>u</w:t>
      </w:r>
      <w:r w:rsidRPr="00793C43">
        <w:rPr>
          <w:rFonts w:ascii="Times New Roman" w:hAnsi="Times New Roman" w:cs="Times New Roman"/>
        </w:rPr>
        <w:t xml:space="preserve"> 2003/10/ES Európskeho parlamentu a Rady zo 6. februára 2003 o minimálnych zdravotných a bezpečnostných požiadavkách, pokiaľ ide o vystavenie pracovníkov rizikám vyplývajúcim z fyzikálnych faktorov (hluk).</w:t>
      </w:r>
    </w:p>
    <w:p w:rsidR="006B0983" w:rsidRPr="00793C43" w:rsidP="006B0983">
      <w:pPr>
        <w:keepNext/>
        <w:spacing w:before="120" w:after="120"/>
        <w:jc w:val="both"/>
        <w:rPr>
          <w:rFonts w:ascii="Times New Roman" w:hAnsi="Times New Roman" w:cs="Times New Roman"/>
        </w:rPr>
      </w:pPr>
      <w:r w:rsidRPr="00793C43" w:rsidR="00D37B1B">
        <w:rPr>
          <w:rFonts w:ascii="Times New Roman" w:hAnsi="Times New Roman" w:cs="Times New Roman"/>
        </w:rPr>
        <w:tab/>
      </w:r>
      <w:r w:rsidRPr="00793C43">
        <w:rPr>
          <w:rFonts w:ascii="Times New Roman" w:hAnsi="Times New Roman" w:cs="Times New Roman"/>
        </w:rPr>
        <w:t xml:space="preserve">Súčasne je zamestnávateľ povinný zabezpečiť ochranu zdravia a bezpečnosti zamestnancov. V prípade, ak by mohlo používanie osobných ochranných pracovných pomôcok  spôsobiť väčšie riziko pre zdravie a bezpečnosť zamestnancov, môže orgán verejného zdravotníctva  povoliť výnimku na ich používanie. Zamestnávateľ svoju žiadosť o takúto výnimku musí riadne zdôvodniť a orgán verejného zdravotníctva, ktorý o výnimke rozhodne, musí túto skutočnosť prerokovať aj s príslušným inšpektorátom práce. </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33</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D37B1B">
        <w:rPr>
          <w:rFonts w:ascii="Times New Roman" w:hAnsi="Times New Roman" w:cs="Times New Roman"/>
        </w:rPr>
        <w:t>Z</w:t>
      </w:r>
      <w:r w:rsidRPr="00793C43">
        <w:rPr>
          <w:rFonts w:ascii="Times New Roman" w:hAnsi="Times New Roman" w:cs="Times New Roman"/>
        </w:rPr>
        <w:t xml:space="preserve">amestnávateľ, ktorý používa alebo prevádzkuje zariadenia, ktoré sú zdrojom vibrácií, je povinný zabezpečiť v súlade s osobitným predpisom opatrenia na zníženie miery expozície zamestnancov vibráciám na najnižšiu možnú mieru. Osobitným predpisom je </w:t>
      </w:r>
      <w:r w:rsidRPr="00793C43" w:rsidR="00D37B1B">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416/2005 Z. z. o minimálnych zdravotných a bezpečnostných požiadavkách na ochranu zamestnancov pred rizikami súvisiacimi s expozíciou vibráciám, ktoré </w:t>
      </w:r>
      <w:r w:rsidRPr="00793C43" w:rsidR="00D37B1B">
        <w:rPr>
          <w:rFonts w:ascii="Times New Roman" w:hAnsi="Times New Roman" w:cs="Times New Roman"/>
        </w:rPr>
        <w:t>transponuje smernicu</w:t>
      </w:r>
      <w:r w:rsidRPr="00793C43">
        <w:rPr>
          <w:rFonts w:ascii="Times New Roman" w:hAnsi="Times New Roman" w:cs="Times New Roman"/>
        </w:rPr>
        <w:t xml:space="preserve"> 2002/44/ES Európskeho parlamentu a rady z 25. júna 2002 o minimálnych zdravotných a bezpečnostných požiadavkách vyplývajúcich z vystavenia pracovníkov rizikám vzniknutým pôsobením fyzikálnym faktorom (vibrácie).</w:t>
      </w:r>
    </w:p>
    <w:p w:rsidR="006B0983" w:rsidRPr="00793C43" w:rsidP="006B0983">
      <w:pPr>
        <w:keepNext/>
        <w:spacing w:before="120" w:after="120"/>
        <w:jc w:val="both"/>
        <w:rPr>
          <w:rFonts w:ascii="Times New Roman" w:hAnsi="Times New Roman" w:cs="Times New Roman"/>
        </w:rPr>
      </w:pPr>
      <w:r w:rsidRPr="00793C43" w:rsidR="00D37B1B">
        <w:rPr>
          <w:rFonts w:ascii="Times New Roman" w:hAnsi="Times New Roman" w:cs="Times New Roman"/>
        </w:rPr>
        <w:tab/>
      </w:r>
      <w:r w:rsidRPr="00793C43">
        <w:rPr>
          <w:rFonts w:ascii="Times New Roman" w:hAnsi="Times New Roman" w:cs="Times New Roman"/>
        </w:rPr>
        <w:t xml:space="preserve">Súčasne je zamestnávateľ povinný zabezpečiť ochranu zdravia a bezpečnosti zamestnancov. </w:t>
      </w:r>
      <w:r w:rsidRPr="00793C43" w:rsidR="00D37B1B">
        <w:rPr>
          <w:rFonts w:ascii="Times New Roman" w:hAnsi="Times New Roman" w:cs="Times New Roman"/>
        </w:rPr>
        <w:t>Návrh zákona</w:t>
      </w:r>
      <w:r w:rsidRPr="00793C43">
        <w:rPr>
          <w:rFonts w:ascii="Times New Roman" w:hAnsi="Times New Roman" w:cs="Times New Roman"/>
        </w:rPr>
        <w:t xml:space="preserve"> upravuje podmienky udelenia výnimky na vykonanie opatrení na zníženie expozície vibráciám; žiadosť zamestnávateľa o udelenie výnimky musí byť riadne odôvodnená a orgán verejného zdravotníctva pri rozhodovaní o udelení výnimky musí túto skutočnosť prerokovať aj s príslušným inšpektorátom práce.</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34</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D37B1B">
        <w:rPr>
          <w:rFonts w:ascii="Times New Roman" w:hAnsi="Times New Roman" w:cs="Times New Roman"/>
        </w:rPr>
        <w:t>Z</w:t>
      </w:r>
      <w:r w:rsidRPr="00793C43">
        <w:rPr>
          <w:rFonts w:ascii="Times New Roman" w:hAnsi="Times New Roman" w:cs="Times New Roman"/>
        </w:rPr>
        <w:t xml:space="preserve">amestnávateľ, ktorý používa alebo prevádzkuje zdroj elektromagnetického žiarenia, je povinný zabezpečiť v súlade s osobitným predpisom opatrenia, ktoré vylúčia alebo znížia expozíciu zamestnancov a obyvateľov na najnižšiu možnú a dosiahnuteľnú úroveň a zabezpečia ochranu zdravia a bezpečnosti zamestnancov. Osobitným predpisom je </w:t>
      </w:r>
      <w:r w:rsidRPr="00793C43" w:rsidR="00D37B1B">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329/2006 Z. z. o minimálnych zdravotných a bezpečnostných požiadavkách na ochranu zamestnancov pred rizikami súvisiacimi s expozíciou elektromagnetickému poľu, ktoré </w:t>
      </w:r>
      <w:r w:rsidRPr="00793C43" w:rsidR="00D37B1B">
        <w:rPr>
          <w:rFonts w:ascii="Times New Roman" w:hAnsi="Times New Roman" w:cs="Times New Roman"/>
        </w:rPr>
        <w:t>transponuje smernicu</w:t>
      </w:r>
      <w:r w:rsidRPr="00793C43">
        <w:rPr>
          <w:rFonts w:ascii="Times New Roman" w:hAnsi="Times New Roman" w:cs="Times New Roman"/>
        </w:rPr>
        <w:t xml:space="preserve"> Európskeho parlamentu a Rady </w:t>
      </w:r>
      <w:r w:rsidRPr="00793C43" w:rsidR="00D37B1B">
        <w:rPr>
          <w:rFonts w:ascii="Times New Roman" w:hAnsi="Times New Roman" w:cs="Times New Roman"/>
        </w:rPr>
        <w:t>č.</w:t>
      </w:r>
      <w:r w:rsidRPr="00793C43">
        <w:rPr>
          <w:rFonts w:ascii="Times New Roman" w:hAnsi="Times New Roman" w:cs="Times New Roman"/>
        </w:rPr>
        <w:t xml:space="preserve"> 2004/40/ES z 29. apríla 2004 o minimálnych a bezpečnostných požiadavkách týkajúcich sa vystavenia pracovníkov rizikám vyplývajúcim z fyzikálnych činidiel (elektromagnetické polia) (18. individuálna smernica v zmysle článku 16 ods. 1 smernice 89/391/EHS) (Mimoriadne vydanie Ú. V. EÚ, 05/zv. 5).</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35</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D37B1B">
        <w:rPr>
          <w:rFonts w:ascii="Times New Roman" w:hAnsi="Times New Roman" w:cs="Times New Roman"/>
        </w:rPr>
        <w:t>Z</w:t>
      </w:r>
      <w:r w:rsidRPr="00793C43">
        <w:rPr>
          <w:rFonts w:ascii="Times New Roman" w:hAnsi="Times New Roman" w:cs="Times New Roman"/>
        </w:rPr>
        <w:t xml:space="preserve">amestnávateľ, ktorý používa alebo prevádzkuje zdroje optického žiarenia, je povinný zabezpečiť technické, organizačné a iné opatrenia, ktoré vylúčia alebo znížia expozíciu zamestnancov na úroveň prípustných hodnôt, ustanovených osobitným predpisom. Smernica Európskeho parlamentu a Rady 2006/25/ES z 5. apríla 2006 o minimálnych zdravotných a bezpečnostných požiadavkách, týkajúcich sa vystavenia pracovníkov rizikám vyplývajúcim z fyzikálnych faktorov (umelé optické žiarenie) sa zapracováva do pripravovaného </w:t>
      </w:r>
      <w:r w:rsidRPr="00793C43" w:rsidR="00D37B1B">
        <w:rPr>
          <w:rFonts w:ascii="Times New Roman" w:hAnsi="Times New Roman" w:cs="Times New Roman"/>
        </w:rPr>
        <w:t xml:space="preserve">aproximačného </w:t>
      </w:r>
      <w:r w:rsidRPr="00793C43">
        <w:rPr>
          <w:rFonts w:ascii="Times New Roman" w:hAnsi="Times New Roman" w:cs="Times New Roman"/>
        </w:rPr>
        <w:t>nariadenia vlády.</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36</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454197">
        <w:rPr>
          <w:rFonts w:ascii="Times New Roman" w:hAnsi="Times New Roman" w:cs="Times New Roman"/>
        </w:rPr>
        <w:t>Z</w:t>
      </w:r>
      <w:r w:rsidRPr="00793C43">
        <w:rPr>
          <w:rFonts w:ascii="Times New Roman" w:hAnsi="Times New Roman" w:cs="Times New Roman"/>
        </w:rPr>
        <w:t xml:space="preserve">amestnávateľ je povinný zabezpečiť dostatočné osvetlenie pracovných priestorov. Dôraz kladie na zabezpečenie denného osvetlenia a len v prípadoch, kedy nie je možné z technických, bezpečnostných alebo prevádzkových dôvodov zabezpečiť denné osvetlenie, je možné prevádzkovať pracoviská aj so združeným osvetlením, resp. bez denného osvetlenia. </w:t>
      </w:r>
    </w:p>
    <w:p w:rsidR="00080639" w:rsidRPr="00793C43" w:rsidP="006B0983">
      <w:pPr>
        <w:pStyle w:val="Heading3"/>
        <w:rPr>
          <w:rFonts w:ascii="Times New Roman" w:hAnsi="Times New Roman" w:cs="Times New Roman"/>
          <w:sz w:val="24"/>
          <w:szCs w:val="24"/>
        </w:rPr>
      </w:pPr>
    </w:p>
    <w:p w:rsidR="00080639" w:rsidRPr="00793C43" w:rsidP="006B0983">
      <w:pPr>
        <w:pStyle w:val="Heading3"/>
        <w:rPr>
          <w:rFonts w:ascii="Times New Roman" w:hAnsi="Times New Roman" w:cs="Times New Roman"/>
          <w:sz w:val="24"/>
          <w:szCs w:val="24"/>
        </w:rPr>
      </w:pP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37</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r>
      <w:r w:rsidRPr="00793C43" w:rsidR="00454197">
        <w:rPr>
          <w:rFonts w:ascii="Times New Roman" w:hAnsi="Times New Roman" w:cs="Times New Roman"/>
        </w:rPr>
        <w:t>Z</w:t>
      </w:r>
      <w:r w:rsidRPr="00793C43">
        <w:rPr>
          <w:rFonts w:ascii="Times New Roman" w:hAnsi="Times New Roman" w:cs="Times New Roman"/>
        </w:rPr>
        <w:t>amestnávateľ je povinný zabezpečiť pracovné podmienky zamestnancov tak, aby nebola prekračovaná únosná tepelná záťaž na pracoviskách, na ktorých nemožno dodržať prípustné hodnoty faktorov tepelno-vl</w:t>
      </w:r>
      <w:r w:rsidRPr="00793C43" w:rsidR="00454197">
        <w:rPr>
          <w:rFonts w:ascii="Times New Roman" w:hAnsi="Times New Roman" w:cs="Times New Roman"/>
        </w:rPr>
        <w:t>hkostnej</w:t>
      </w:r>
      <w:r w:rsidRPr="00793C43">
        <w:rPr>
          <w:rFonts w:ascii="Times New Roman" w:hAnsi="Times New Roman" w:cs="Times New Roman"/>
        </w:rPr>
        <w:t xml:space="preserve"> mikroklímy z dôvodu tepelnej záťaže z technológie, ako aj na iných pracoviskách za mimoriadne teplých dní a aby nebola prekračovaná prípustná záťaž chladom.</w:t>
      </w:r>
    </w:p>
    <w:p w:rsidR="006B0983" w:rsidRPr="00793C43" w:rsidP="006B0983">
      <w:pPr>
        <w:pStyle w:val="Heading3"/>
        <w:rPr>
          <w:rFonts w:ascii="Times New Roman" w:hAnsi="Times New Roman" w:cs="Times New Roman"/>
          <w:sz w:val="24"/>
          <w:szCs w:val="24"/>
        </w:rPr>
      </w:pPr>
      <w:r w:rsidRPr="00793C43">
        <w:rPr>
          <w:rFonts w:ascii="Times New Roman" w:hAnsi="Times New Roman" w:cs="Times New Roman"/>
          <w:sz w:val="24"/>
          <w:szCs w:val="24"/>
        </w:rPr>
        <w:t>K § 38</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Z hľadiska ochrany, podpory a rozvoja zdravia je nevyhnutné pozornosť venovať nadmernej fyzickej, psychickej a senzorickej záťaži pri práci, obmedziť nepriaznivé účinky nadmernej fyzickej záťaže, usporiadať a vybaviť pracoviská a miesta výkonu práce v súlade s ergonomickými zásadami a požiadavkami fyziológie práce, dodržiavať smerné hodnoty pri manipulácii s bremenami tak, ako to vyplýva z</w:t>
      </w:r>
      <w:r w:rsidRPr="00793C43" w:rsidR="00454197">
        <w:rPr>
          <w:rFonts w:ascii="Times New Roman" w:hAnsi="Times New Roman" w:cs="Times New Roman"/>
        </w:rPr>
        <w:t xml:space="preserve"> aproximačného </w:t>
      </w:r>
      <w:r w:rsidRPr="00793C43">
        <w:rPr>
          <w:rFonts w:ascii="Times New Roman" w:hAnsi="Times New Roman" w:cs="Times New Roman"/>
        </w:rPr>
        <w:t xml:space="preserve">nariadenia vlády Slovenskej republiky č. 281/2006 Z. z. o minimálnych bezpečnostných a zdravotných požiadavkách pri ručnej manipulácii  s bremenami, ktoré </w:t>
      </w:r>
      <w:r w:rsidRPr="00793C43" w:rsidR="00454197">
        <w:rPr>
          <w:rFonts w:ascii="Times New Roman" w:hAnsi="Times New Roman" w:cs="Times New Roman"/>
        </w:rPr>
        <w:t>transponu</w:t>
      </w:r>
      <w:r w:rsidRPr="00793C43">
        <w:rPr>
          <w:rFonts w:ascii="Times New Roman" w:hAnsi="Times New Roman" w:cs="Times New Roman"/>
        </w:rPr>
        <w:t>je</w:t>
      </w:r>
      <w:r w:rsidRPr="00793C43" w:rsidR="00454197">
        <w:rPr>
          <w:rFonts w:ascii="Times New Roman" w:hAnsi="Times New Roman" w:cs="Times New Roman"/>
        </w:rPr>
        <w:t xml:space="preserve"> smernicu</w:t>
      </w:r>
      <w:r w:rsidRPr="00793C43">
        <w:rPr>
          <w:rFonts w:ascii="Times New Roman" w:hAnsi="Times New Roman" w:cs="Times New Roman"/>
        </w:rPr>
        <w:t xml:space="preserve"> Rady 90/269/EHS z 29. mája 1990 o minimálnych požiadavkách na bezpečnosť a ochranu zdravia pri ručnej manipulácii s bremenami, pri ktorej pracovníkom hrozí riziko najmä poškodenia chrbtice (štvrtá samostatná smernica v zmysle článku 16 ods. 1 smernice 89/391/EHS) (Mimoriadne vydanie Ú. v. EÚ, 5/zv. 1.) a dodržiavať minimálne bezpečnostné a zdravotné požiadavky pri práci so zobrazovacími jednotkami tak, ako to vyplýva z</w:t>
      </w:r>
      <w:r w:rsidRPr="00793C43" w:rsidR="00454197">
        <w:rPr>
          <w:rFonts w:ascii="Times New Roman" w:hAnsi="Times New Roman" w:cs="Times New Roman"/>
        </w:rPr>
        <w:t xml:space="preserve"> aproximačného </w:t>
      </w:r>
      <w:r w:rsidRPr="00793C43">
        <w:rPr>
          <w:rFonts w:ascii="Times New Roman" w:hAnsi="Times New Roman" w:cs="Times New Roman"/>
        </w:rPr>
        <w:t xml:space="preserve">nariadenia vlády Slovenskej republiky č. 276/2006 Z. z. o minimálnych bezpečnostných a zdravotných požiadavkách pri práci so zobrazovacími  jednotkami, ktoré </w:t>
      </w:r>
      <w:r w:rsidRPr="00793C43" w:rsidR="00454197">
        <w:rPr>
          <w:rFonts w:ascii="Times New Roman" w:hAnsi="Times New Roman" w:cs="Times New Roman"/>
        </w:rPr>
        <w:t>transponuje smernicu</w:t>
      </w:r>
      <w:r w:rsidRPr="00793C43">
        <w:rPr>
          <w:rFonts w:ascii="Times New Roman" w:hAnsi="Times New Roman" w:cs="Times New Roman"/>
        </w:rPr>
        <w:t xml:space="preserve"> Rady 90/270/EHS z 29. mája 1990 o minimálnych požiadavkách na bezpečnosť a ochranu zdravia pri práci so zobrazovacími jednotkami (piata samostatná smernica v zmysle článku 16 ods. 1 smernice 89/391/EHS (Mimoriadne vydanie Ú. v. EÚ, 5/zv. 1.).</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39</w:t>
      </w:r>
    </w:p>
    <w:p w:rsidR="006B0983" w:rsidRPr="00793C43" w:rsidP="006B0983">
      <w:pPr>
        <w:keepNext/>
        <w:spacing w:before="120" w:after="120"/>
        <w:jc w:val="both"/>
        <w:rPr>
          <w:rFonts w:ascii="Times New Roman" w:hAnsi="Times New Roman" w:cs="Times New Roman"/>
        </w:rPr>
      </w:pPr>
      <w:r w:rsidRPr="00793C43">
        <w:rPr>
          <w:rFonts w:ascii="Times New Roman" w:hAnsi="Times New Roman" w:cs="Times New Roman"/>
        </w:rPr>
        <w:tab/>
        <w:t xml:space="preserve">V rámci ochrany zdravia pri práci s chemickými faktormi je zamestnávateľ povinný v súlade s osobitným predpisom zabezpečiť také technické, organizačné a iné opatrenia, ktoré vylúčia expozíciu zamestnancov chemickým faktorom na najnižšiu možnú a dosiahnuteľnú mieru. Osobitným predpisom je </w:t>
      </w:r>
      <w:r w:rsidRPr="00793C43" w:rsidR="00454197">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355/2006 Z. z. o ochrane zamestnancov pred rizikami súvisiacimi s expozíciou chemickým faktorom pri práci, ktoré </w:t>
      </w:r>
      <w:r w:rsidRPr="00793C43" w:rsidR="00454197">
        <w:rPr>
          <w:rFonts w:ascii="Times New Roman" w:hAnsi="Times New Roman" w:cs="Times New Roman"/>
        </w:rPr>
        <w:t>transponuje</w:t>
      </w:r>
      <w:r w:rsidRPr="00793C43">
        <w:rPr>
          <w:rFonts w:ascii="Times New Roman" w:hAnsi="Times New Roman" w:cs="Times New Roman"/>
        </w:rPr>
        <w:t xml:space="preserve"> smernicu Rady 98/24/ES zo 7. apríla 1998 o ochrane zdravia a bezpečnosti pracovníkov pred rizikami súvisiacimi s chemickými faktormi pri práci (štrnásta samostatná smernica podľa článku 16 ods. 1 smernice 89/391/EHS) (Mimori</w:t>
      </w:r>
      <w:r w:rsidRPr="00793C43" w:rsidR="00454197">
        <w:rPr>
          <w:rFonts w:ascii="Times New Roman" w:hAnsi="Times New Roman" w:cs="Times New Roman"/>
        </w:rPr>
        <w:t>adne vydanie Ú.v. EÚ, 05/zv. 3)</w:t>
      </w:r>
      <w:r w:rsidRPr="00793C43">
        <w:rPr>
          <w:rFonts w:ascii="Times New Roman" w:hAnsi="Times New Roman" w:cs="Times New Roman"/>
        </w:rPr>
        <w:t>,</w:t>
      </w:r>
      <w:r w:rsidRPr="00793C43" w:rsidR="00454197">
        <w:rPr>
          <w:rFonts w:ascii="Times New Roman" w:hAnsi="Times New Roman" w:cs="Times New Roman"/>
        </w:rPr>
        <w:t xml:space="preserve"> </w:t>
      </w:r>
      <w:r w:rsidRPr="00793C43">
        <w:rPr>
          <w:rFonts w:ascii="Times New Roman" w:hAnsi="Times New Roman" w:cs="Times New Roman"/>
        </w:rPr>
        <w:t>smernicu Komisie 2000/39/ES z 8. júna 2000, ktorou sa ustanovuje prvý zoznam smerných najvyšších prípustných hodnôt vystavenia pri práci na vykonanie smernice Rady 98/24/ES o ochrane zdravia a bezpečnosti pracovníkov pred rizikami súvisiacimi s chemickými faktormi pri práci (Mimori</w:t>
      </w:r>
      <w:r w:rsidRPr="00793C43" w:rsidR="00454197">
        <w:rPr>
          <w:rFonts w:ascii="Times New Roman" w:hAnsi="Times New Roman" w:cs="Times New Roman"/>
        </w:rPr>
        <w:t>adne vydanie Ú.v. EÚ, 05/zv. 3)</w:t>
      </w:r>
      <w:r w:rsidRPr="00793C43">
        <w:rPr>
          <w:rFonts w:ascii="Times New Roman" w:hAnsi="Times New Roman" w:cs="Times New Roman"/>
        </w:rPr>
        <w:t>,</w:t>
      </w:r>
      <w:r w:rsidRPr="00793C43" w:rsidR="00454197">
        <w:rPr>
          <w:rFonts w:ascii="Times New Roman" w:hAnsi="Times New Roman" w:cs="Times New Roman"/>
        </w:rPr>
        <w:t xml:space="preserve"> smernic</w:t>
      </w:r>
      <w:r w:rsidRPr="00793C43">
        <w:rPr>
          <w:rFonts w:ascii="Times New Roman" w:hAnsi="Times New Roman" w:cs="Times New Roman"/>
        </w:rPr>
        <w:t>u Komisie 91/322/EHS z 29. mája 1991 o stanovovaní indikačných limitných hodnôt implementáciou smernice Rady 80/1107/EHS o ochrane pracovníkov pred rizikami spôsobenými ohrozením chemickými, fyzikálnymi a biologickými faktormi pri práci (Mimoriadne vydanie Ú.v. EÚ, 05/zv. 1) a smernicu Komisie 2006/15/ES zo 7. februára 2006, ktorou sa ustanovuje druhý zoznam smerných najvyšších prípustných hodnôt vystavenia pri práci na implementáciu smernice Rady 98/24/ES a ktorou sa menia a dopĺňajú smernice 91/322/EHS a 2000/39/ES (Ú.v. EÚ L 038, 9.2.2006).</w:t>
      </w:r>
    </w:p>
    <w:p w:rsidR="006B0983" w:rsidRPr="00793C43" w:rsidP="006B0983">
      <w:pPr>
        <w:keepNext/>
        <w:spacing w:before="120" w:after="120"/>
        <w:jc w:val="both"/>
        <w:rPr>
          <w:rFonts w:ascii="Times New Roman" w:hAnsi="Times New Roman" w:cs="Times New Roman"/>
          <w:b/>
          <w:bCs/>
        </w:rPr>
      </w:pPr>
      <w:r w:rsidRPr="00793C43">
        <w:rPr>
          <w:rFonts w:ascii="Times New Roman" w:hAnsi="Times New Roman" w:cs="Times New Roman"/>
          <w:b/>
          <w:bCs/>
        </w:rPr>
        <w:t>K § 40</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 xml:space="preserve">Z hľadiska ochrany zdravia je nevyhnutné  také látky, ktoré sú karcinogénne alebo mutagénne  technickými, organizačnými a inými opatreniami  vylúčiť z pracovného procesu. Pokiaľ to nie je možné,  tak je povinnosťou zamestnávateľa urobiť v súlade s osobitným predpisom také opatrenia, ktoré vylúčia alebo znížia expozíciu zamestnancov týmto látkami na najnižšiu možnú a dosiahnuteľnú mieru. Osobitným predpisom je </w:t>
      </w:r>
      <w:r w:rsidRPr="00793C43" w:rsidR="00454197">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356/206 Z. z. o ochrane zamestnancov pred rizikami súvisiacimi s expozíciou karcinogénnym a mutagénnym faktorom pri práci, ktoré </w:t>
      </w:r>
      <w:r w:rsidRPr="00793C43" w:rsidR="00454197">
        <w:rPr>
          <w:rFonts w:ascii="Times New Roman" w:hAnsi="Times New Roman" w:cs="Times New Roman"/>
        </w:rPr>
        <w:t>transponuje</w:t>
      </w:r>
      <w:r w:rsidRPr="00793C43">
        <w:rPr>
          <w:rFonts w:ascii="Times New Roman" w:hAnsi="Times New Roman" w:cs="Times New Roman"/>
        </w:rPr>
        <w:t xml:space="preserve"> </w:t>
      </w:r>
      <w:r w:rsidRPr="00793C43" w:rsidR="00454197">
        <w:rPr>
          <w:rFonts w:ascii="Times New Roman" w:hAnsi="Times New Roman" w:cs="Times New Roman"/>
        </w:rPr>
        <w:t>smernicu</w:t>
      </w:r>
      <w:r w:rsidRPr="00793C43">
        <w:rPr>
          <w:rFonts w:ascii="Times New Roman" w:hAnsi="Times New Roman" w:cs="Times New Roman"/>
        </w:rPr>
        <w:t xml:space="preserve"> Európskeho parlamentu  a  Rady  2004/37/ES z  29. apríla 2004 o ochrane pracovníkov pred rizikami spojenými s expozíciou karcinogénom a mutagénom pri práci (šiesta  individuálna smernica v zmysle článku 16 ods. 1 smernice 89/391 EHS)(Mimoriadne vydanie Ú. v. EÚ, 5/zv. 5.).</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41</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454197">
        <w:rPr>
          <w:rFonts w:ascii="Times New Roman" w:hAnsi="Times New Roman" w:cs="Times New Roman"/>
        </w:rPr>
        <w:t xml:space="preserve">Ochrana </w:t>
      </w:r>
      <w:r w:rsidRPr="00793C43">
        <w:rPr>
          <w:rFonts w:ascii="Times New Roman" w:hAnsi="Times New Roman" w:cs="Times New Roman"/>
        </w:rPr>
        <w:t>zdravia pri práci s</w:t>
      </w:r>
      <w:r w:rsidRPr="00793C43" w:rsidR="00454197">
        <w:rPr>
          <w:rFonts w:ascii="Times New Roman" w:hAnsi="Times New Roman" w:cs="Times New Roman"/>
        </w:rPr>
        <w:t> </w:t>
      </w:r>
      <w:r w:rsidRPr="00793C43">
        <w:rPr>
          <w:rFonts w:ascii="Times New Roman" w:hAnsi="Times New Roman" w:cs="Times New Roman"/>
        </w:rPr>
        <w:t>azbestom</w:t>
      </w:r>
      <w:r w:rsidRPr="00793C43" w:rsidR="00454197">
        <w:rPr>
          <w:rFonts w:ascii="Times New Roman" w:hAnsi="Times New Roman" w:cs="Times New Roman"/>
        </w:rPr>
        <w:t xml:space="preserve"> si vyžaduje, aby</w:t>
      </w:r>
      <w:r w:rsidRPr="00793C43">
        <w:rPr>
          <w:rFonts w:ascii="Times New Roman" w:hAnsi="Times New Roman" w:cs="Times New Roman"/>
        </w:rPr>
        <w:t xml:space="preserve"> odstraňovanie azbestu alebo materiálov obsahujúcich azbest zo stavieb </w:t>
      </w:r>
      <w:r w:rsidRPr="00793C43" w:rsidR="00454197">
        <w:rPr>
          <w:rFonts w:ascii="Times New Roman" w:hAnsi="Times New Roman" w:cs="Times New Roman"/>
        </w:rPr>
        <w:t>posúdil orgán verejného zdravotníctva. Preto na uvedené práce sa vyžaduje</w:t>
      </w:r>
      <w:r w:rsidRPr="00793C43">
        <w:rPr>
          <w:rFonts w:ascii="Times New Roman" w:hAnsi="Times New Roman" w:cs="Times New Roman"/>
        </w:rPr>
        <w:t xml:space="preserve"> oprávneni</w:t>
      </w:r>
      <w:r w:rsidRPr="00793C43" w:rsidR="00454197">
        <w:rPr>
          <w:rFonts w:ascii="Times New Roman" w:hAnsi="Times New Roman" w:cs="Times New Roman"/>
        </w:rPr>
        <w:t>e</w:t>
      </w:r>
      <w:r w:rsidRPr="00793C43">
        <w:rPr>
          <w:rFonts w:ascii="Times New Roman" w:hAnsi="Times New Roman" w:cs="Times New Roman"/>
        </w:rPr>
        <w:t xml:space="preserve"> vydané orgánom verejného zdravotníctva. K žiadosti je nevyhnutné pripojiť  aj osvedčenie o odbornej spôsobilosti osoby zodpovednej za </w:t>
      </w:r>
      <w:r w:rsidRPr="00793C43" w:rsidR="00454197">
        <w:rPr>
          <w:rFonts w:ascii="Times New Roman" w:hAnsi="Times New Roman" w:cs="Times New Roman"/>
        </w:rPr>
        <w:t xml:space="preserve">prevádzkovanie činnosti </w:t>
      </w:r>
      <w:r w:rsidRPr="00793C43" w:rsidR="00626496">
        <w:rPr>
          <w:rFonts w:ascii="Times New Roman" w:hAnsi="Times New Roman" w:cs="Times New Roman"/>
        </w:rPr>
        <w:t xml:space="preserve">uvedenej v </w:t>
      </w:r>
      <w:r w:rsidRPr="00793C43">
        <w:rPr>
          <w:rFonts w:ascii="Times New Roman" w:hAnsi="Times New Roman" w:cs="Times New Roman"/>
        </w:rPr>
        <w:t xml:space="preserve">§ 15 ods. 1 písm. </w:t>
      </w:r>
      <w:r w:rsidRPr="00793C43" w:rsidR="00626496">
        <w:rPr>
          <w:rFonts w:ascii="Times New Roman" w:hAnsi="Times New Roman" w:cs="Times New Roman"/>
        </w:rPr>
        <w:t>f</w:t>
      </w:r>
      <w:r w:rsidRPr="00793C43">
        <w:rPr>
          <w:rFonts w:ascii="Times New Roman" w:hAnsi="Times New Roman" w:cs="Times New Roman"/>
        </w:rPr>
        <w:t xml:space="preserve">) a tiež preukázať splnenie požiadaviek, ktoré vylúčia alebo znížia expozíciu zamestnancov ako aj obyvateľov azbestu na najnižšiu možnú  a dosiahnuteľnú úroveň. </w:t>
      </w:r>
      <w:r w:rsidRPr="00793C43" w:rsidR="00626496">
        <w:rPr>
          <w:rFonts w:ascii="Times New Roman" w:hAnsi="Times New Roman" w:cs="Times New Roman"/>
        </w:rPr>
        <w:t>Z</w:t>
      </w:r>
      <w:r w:rsidRPr="00793C43">
        <w:rPr>
          <w:rFonts w:ascii="Times New Roman" w:hAnsi="Times New Roman" w:cs="Times New Roman"/>
        </w:rPr>
        <w:t>amestnávateľ</w:t>
      </w:r>
      <w:r w:rsidRPr="00793C43" w:rsidR="00626496">
        <w:rPr>
          <w:rFonts w:ascii="Times New Roman" w:hAnsi="Times New Roman" w:cs="Times New Roman"/>
        </w:rPr>
        <w:t xml:space="preserve"> je povinný</w:t>
      </w:r>
      <w:r w:rsidRPr="00793C43">
        <w:rPr>
          <w:rFonts w:ascii="Times New Roman" w:hAnsi="Times New Roman" w:cs="Times New Roman"/>
        </w:rPr>
        <w:t xml:space="preserve"> zabezpečiť v súlade s osobitným predpisom  technické, organizačné a iné opatrenia, ktoré vylúčia alebo znížia expozíciu zamestnancov azbestu na najnižšiu možné a dosiahnuteľnú mieru. Osobitným predpisom je </w:t>
      </w:r>
      <w:r w:rsidRPr="00793C43" w:rsidR="00626496">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253/2006 Z. z. o ochrane zamestnancov pred rizikami súvisiacimi s expozíciou azbestu pri práci, ktoré </w:t>
      </w:r>
      <w:r w:rsidRPr="00793C43" w:rsidR="00626496">
        <w:rPr>
          <w:rFonts w:ascii="Times New Roman" w:hAnsi="Times New Roman" w:cs="Times New Roman"/>
        </w:rPr>
        <w:t>transponuje smernicu</w:t>
      </w:r>
      <w:r w:rsidRPr="00793C43">
        <w:rPr>
          <w:rFonts w:ascii="Times New Roman" w:hAnsi="Times New Roman" w:cs="Times New Roman"/>
        </w:rPr>
        <w:t xml:space="preserve"> Rady 83/477/EHS z 19. septembra 1983 o ochrane pracovníkov pred rizikami z vystavenia účinkom azbestu pri práci (druhá samostatná smernica v zmysle článku 8 smernice 80/1107/EHS) (Mimoriadne vydanie Ú. v. EÚ, 05/zv. 1),  </w:t>
      </w:r>
      <w:r w:rsidRPr="00793C43" w:rsidR="00626496">
        <w:rPr>
          <w:rFonts w:ascii="Times New Roman" w:hAnsi="Times New Roman" w:cs="Times New Roman"/>
        </w:rPr>
        <w:t>s</w:t>
      </w:r>
      <w:r w:rsidRPr="00793C43">
        <w:rPr>
          <w:rFonts w:ascii="Times New Roman" w:hAnsi="Times New Roman" w:cs="Times New Roman"/>
        </w:rPr>
        <w:t>mernicu Rady 91/382/EHS z 25. júna 1991, ktorou sa mení a dopĺňa smernica Rady 83/477/EHS o ochrane pracovníkov pred rizikami z vystavenia účinkom azbestu pri práci (druhá samostatná smernica v zmysle článku 8 smernice 80/1107/EHS) (Mimoriadne vydanie Ú. v. EÚ, 05/zv. 1) a </w:t>
      </w:r>
      <w:r w:rsidRPr="00793C43" w:rsidR="00626496">
        <w:rPr>
          <w:rFonts w:ascii="Times New Roman" w:hAnsi="Times New Roman" w:cs="Times New Roman"/>
        </w:rPr>
        <w:t xml:space="preserve"> smernic</w:t>
      </w:r>
      <w:r w:rsidRPr="00793C43">
        <w:rPr>
          <w:rFonts w:ascii="Times New Roman" w:hAnsi="Times New Roman" w:cs="Times New Roman"/>
        </w:rPr>
        <w:t>u Európskeho parlamentu a Rady 2003/18/ES z 27. marca 2003, ktorou sa mení a dopĺňa smernica 83/477/EHS o ochrane pracovníkov pred rizikami z vystavenia účinkom azbestu pri práci (Mimoriadne vydanie Ú. v. EÚ, 05/zv. 4).</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42</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626496">
        <w:rPr>
          <w:rFonts w:ascii="Times New Roman" w:hAnsi="Times New Roman" w:cs="Times New Roman"/>
        </w:rPr>
        <w:t>Z</w:t>
      </w:r>
      <w:r w:rsidRPr="00793C43">
        <w:rPr>
          <w:rFonts w:ascii="Times New Roman" w:hAnsi="Times New Roman" w:cs="Times New Roman"/>
        </w:rPr>
        <w:t>amestnávateľ</w:t>
      </w:r>
      <w:r w:rsidRPr="00793C43" w:rsidR="00626496">
        <w:rPr>
          <w:rFonts w:ascii="Times New Roman" w:hAnsi="Times New Roman" w:cs="Times New Roman"/>
        </w:rPr>
        <w:t xml:space="preserve"> je povinný</w:t>
      </w:r>
      <w:r w:rsidRPr="00793C43">
        <w:rPr>
          <w:rFonts w:ascii="Times New Roman" w:hAnsi="Times New Roman" w:cs="Times New Roman"/>
        </w:rPr>
        <w:t xml:space="preserve"> pri práci s biologickými faktormi v súlade  s osobitným predpisom zabezpečiť také opatrenia, ktoré vylúčia alebo znížia expozíciu zamestnancov týmto faktorom na najnižšiu možnú a dosiahnuteľnú mieru. Osobitným predpisom je </w:t>
      </w:r>
      <w:r w:rsidRPr="00793C43" w:rsidR="00626496">
        <w:rPr>
          <w:rFonts w:ascii="Times New Roman" w:hAnsi="Times New Roman" w:cs="Times New Roman"/>
        </w:rPr>
        <w:t xml:space="preserve">aproximačné </w:t>
      </w:r>
      <w:r w:rsidRPr="00793C43">
        <w:rPr>
          <w:rFonts w:ascii="Times New Roman" w:hAnsi="Times New Roman" w:cs="Times New Roman"/>
        </w:rPr>
        <w:t xml:space="preserve">nariadenie vlády Slovenskej republiky č. 338/2006 Z. z. o ochrane zamestnancov pred rizikami súvisiacimi s expozíciou biologickým faktorom pri práci, ktoré </w:t>
      </w:r>
      <w:r w:rsidRPr="00793C43" w:rsidR="00626496">
        <w:rPr>
          <w:rFonts w:ascii="Times New Roman" w:hAnsi="Times New Roman" w:cs="Times New Roman"/>
        </w:rPr>
        <w:t>transponu</w:t>
      </w:r>
      <w:r w:rsidRPr="00793C43">
        <w:rPr>
          <w:rFonts w:ascii="Times New Roman" w:hAnsi="Times New Roman" w:cs="Times New Roman"/>
        </w:rPr>
        <w:t xml:space="preserve">je </w:t>
      </w:r>
      <w:r w:rsidRPr="00793C43" w:rsidR="00626496">
        <w:rPr>
          <w:rFonts w:ascii="Times New Roman" w:hAnsi="Times New Roman" w:cs="Times New Roman"/>
        </w:rPr>
        <w:t>s</w:t>
      </w:r>
      <w:r w:rsidRPr="00793C43">
        <w:rPr>
          <w:rFonts w:ascii="Times New Roman" w:hAnsi="Times New Roman" w:cs="Times New Roman"/>
        </w:rPr>
        <w:t>mernicu Európskeho parlamentu a Rady 2000/54/ES z 18. septembra 2000 o ochrane pracovníkov pred rizikami súvisiacimi s vystavením biologickým faktorom pri práci (Mimoriadne vydanie Ú. v. EÚ, 5/zv. 4.).</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43</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rPr>
        <w:tab/>
      </w:r>
      <w:r w:rsidRPr="00793C43" w:rsidR="00626496">
        <w:rPr>
          <w:rFonts w:ascii="Times New Roman" w:hAnsi="Times New Roman" w:cs="Times New Roman"/>
        </w:rPr>
        <w:t xml:space="preserve">Ustanovujú sa </w:t>
      </w:r>
      <w:r w:rsidRPr="00793C43">
        <w:rPr>
          <w:rFonts w:ascii="Times New Roman" w:hAnsi="Times New Roman" w:cs="Times New Roman"/>
        </w:rPr>
        <w:t xml:space="preserve">povinnosti výrobcu, dovozcu, distribútora a predajcu  kozmetických výrobkov pri uvádzaní do obehu týchto výrobkov. </w:t>
      </w:r>
      <w:r w:rsidRPr="00793C43" w:rsidR="00626496">
        <w:rPr>
          <w:rFonts w:ascii="Times New Roman" w:hAnsi="Times New Roman" w:cs="Times New Roman"/>
        </w:rPr>
        <w:t>P</w:t>
      </w:r>
      <w:r w:rsidRPr="00793C43">
        <w:rPr>
          <w:rFonts w:ascii="Times New Roman" w:hAnsi="Times New Roman" w:cs="Times New Roman"/>
        </w:rPr>
        <w:t>redajca kozmetických výrobkov je zo zákona povinný sledovať zdravotnú bezpečnosť týchto výrobkov a to aj po ich umiestnení na trh a po zistení, že kozmetický výrobok nie je bezpečný, je povi</w:t>
      </w:r>
      <w:r w:rsidRPr="00793C43" w:rsidR="00626496">
        <w:rPr>
          <w:rFonts w:ascii="Times New Roman" w:hAnsi="Times New Roman" w:cs="Times New Roman"/>
        </w:rPr>
        <w:t>nný zo zákona vykonať opatrenia</w:t>
      </w:r>
      <w:r w:rsidRPr="00793C43">
        <w:rPr>
          <w:rFonts w:ascii="Times New Roman" w:hAnsi="Times New Roman" w:cs="Times New Roman"/>
        </w:rPr>
        <w:t xml:space="preserve"> zabraňujúce prípadné poškodenie zdravia spotrebiteľa. Osobitné požiadavky ustanovuje </w:t>
      </w:r>
      <w:r w:rsidRPr="00793C43" w:rsidR="00626496">
        <w:rPr>
          <w:rFonts w:ascii="Times New Roman" w:hAnsi="Times New Roman" w:cs="Times New Roman"/>
        </w:rPr>
        <w:t xml:space="preserve">aproximačné </w:t>
      </w:r>
      <w:r w:rsidRPr="00793C43">
        <w:rPr>
          <w:rFonts w:ascii="Times New Roman" w:hAnsi="Times New Roman" w:cs="Times New Roman"/>
        </w:rPr>
        <w:t>nariadenie vlády Slovenskej republiky č. 658/2005 Z. z., ktorým sa ustanovujú požiadavky na kozmetické výrobky v znení n</w:t>
      </w:r>
      <w:r w:rsidRPr="00793C43" w:rsidR="00626496">
        <w:rPr>
          <w:rFonts w:ascii="Times New Roman" w:hAnsi="Times New Roman" w:cs="Times New Roman"/>
        </w:rPr>
        <w:t>eskorších predpisov.</w:t>
      </w:r>
      <w:r w:rsidRPr="00793C43">
        <w:rPr>
          <w:rFonts w:ascii="Times New Roman" w:hAnsi="Times New Roman" w:cs="Times New Roman"/>
        </w:rPr>
        <w:t xml:space="preserve"> </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44</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E938F0">
        <w:rPr>
          <w:rFonts w:ascii="Times New Roman" w:hAnsi="Times New Roman" w:cs="Times New Roman"/>
        </w:rPr>
        <w:t>K</w:t>
      </w:r>
      <w:r w:rsidRPr="00793C43">
        <w:rPr>
          <w:rFonts w:ascii="Times New Roman" w:hAnsi="Times New Roman" w:cs="Times New Roman"/>
        </w:rPr>
        <w:t>aždá ľudská aktivita, ktorá vedie k ožiareniu osôb umelým zdrojom ionizujúceho žiarenia alebo prírodným ionizujúcim žiarením v prípadoch, keď sa prírodné rádionuklidy spracovávajú pre ich rádioaktívne, štiepne alebo množivé charakteristiky, je činnosťou človeka, vedúcou k ožiareniu.</w:t>
      </w:r>
    </w:p>
    <w:p w:rsidR="00E938F0" w:rsidRPr="00793C43" w:rsidP="006B0983">
      <w:pPr>
        <w:pStyle w:val="BodyText"/>
        <w:keepNext/>
        <w:spacing w:before="120" w:after="120"/>
        <w:rPr>
          <w:rFonts w:ascii="Times New Roman" w:hAnsi="Times New Roman" w:cs="Times New Roman"/>
        </w:rPr>
      </w:pPr>
      <w:r w:rsidRPr="00793C43" w:rsidR="006B0983">
        <w:rPr>
          <w:rFonts w:ascii="Times New Roman" w:hAnsi="Times New Roman" w:cs="Times New Roman"/>
        </w:rPr>
        <w:tab/>
      </w:r>
      <w:r w:rsidRPr="00793C43">
        <w:rPr>
          <w:rFonts w:ascii="Times New Roman" w:hAnsi="Times New Roman" w:cs="Times New Roman"/>
        </w:rPr>
        <w:t>Návrh zákona obsahuje aj negatívne vymedzenie, keď ustanovuje, že ľudské aktivity spojené s ožiarením v ohrození</w:t>
      </w:r>
      <w:r w:rsidRPr="00793C43" w:rsidR="006B0983">
        <w:rPr>
          <w:rFonts w:ascii="Times New Roman" w:hAnsi="Times New Roman" w:cs="Times New Roman"/>
        </w:rPr>
        <w:t xml:space="preserve"> sa nepovažujú za činnosti vedúce k ožiareniu. </w:t>
      </w:r>
    </w:p>
    <w:p w:rsidR="006B0983" w:rsidRPr="00793C43" w:rsidP="006B0983">
      <w:pPr>
        <w:pStyle w:val="BodyText"/>
        <w:keepNext/>
        <w:spacing w:before="120" w:after="120"/>
        <w:rPr>
          <w:rFonts w:ascii="Times New Roman" w:hAnsi="Times New Roman" w:cs="Times New Roman"/>
        </w:rPr>
      </w:pPr>
      <w:r w:rsidRPr="00793C43" w:rsidR="00E938F0">
        <w:rPr>
          <w:rFonts w:ascii="Times New Roman" w:hAnsi="Times New Roman" w:cs="Times New Roman"/>
        </w:rPr>
        <w:tab/>
        <w:t>Na činnosti vedúce k ožiareniu sa vyžaduje povolenie alebo oznámenie okrem činností, na ktoré sa nevzťahuje administratívna kontrola podľa tohto zákona. Tieto činnosti vyplývajú z § 3 nariadenia</w:t>
      </w:r>
      <w:r w:rsidRPr="00793C43">
        <w:rPr>
          <w:rFonts w:ascii="Times New Roman" w:hAnsi="Times New Roman" w:cs="Times New Roman"/>
        </w:rPr>
        <w:t xml:space="preserve"> vlády Slovenskej republiky č. 345/2006 Z. z., ktoré </w:t>
      </w:r>
      <w:r w:rsidRPr="00793C43" w:rsidR="00E938F0">
        <w:rPr>
          <w:rFonts w:ascii="Times New Roman" w:hAnsi="Times New Roman" w:cs="Times New Roman"/>
        </w:rPr>
        <w:t>transponuje smernicu</w:t>
      </w:r>
      <w:r w:rsidRPr="00793C43">
        <w:rPr>
          <w:rFonts w:ascii="Times New Roman" w:hAnsi="Times New Roman" w:cs="Times New Roman"/>
        </w:rPr>
        <w:t xml:space="preserve"> Rady 96/29/EURATOM z 13. mája 1996, ktorá stanovuje základné bezpečnostné normy ochrany zdravia pracovníkov a obyvateľstva pred nebezpečenstvami vznikajúcimi v dôsledku ionizujúceho žiarenia (Mimoriadne vydanie Ú. v. EÚ, 5/zv. 2).</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45</w:t>
      </w:r>
    </w:p>
    <w:p w:rsidR="00560935" w:rsidRPr="00793C43" w:rsidP="006B0983">
      <w:pPr>
        <w:pStyle w:val="BodyText"/>
        <w:keepNext/>
        <w:spacing w:before="120" w:after="120"/>
        <w:rPr>
          <w:rFonts w:ascii="Times New Roman" w:hAnsi="Times New Roman" w:cs="Times New Roman"/>
        </w:rPr>
      </w:pPr>
      <w:r w:rsidRPr="00793C43" w:rsidR="006B0983">
        <w:rPr>
          <w:rFonts w:ascii="Times New Roman" w:hAnsi="Times New Roman" w:cs="Times New Roman"/>
        </w:rPr>
        <w:tab/>
      </w:r>
      <w:r w:rsidRPr="00793C43" w:rsidR="00E938F0">
        <w:rPr>
          <w:rFonts w:ascii="Times New Roman" w:hAnsi="Times New Roman" w:cs="Times New Roman"/>
        </w:rPr>
        <w:t>Činnosti taxatívne ustanovené  v § 45 o</w:t>
      </w:r>
      <w:r w:rsidRPr="00793C43">
        <w:rPr>
          <w:rFonts w:ascii="Times New Roman" w:hAnsi="Times New Roman" w:cs="Times New Roman"/>
        </w:rPr>
        <w:t>ds. 2 až 5 možno</w:t>
      </w:r>
      <w:r w:rsidRPr="00793C43" w:rsidR="006B0983">
        <w:rPr>
          <w:rFonts w:ascii="Times New Roman" w:hAnsi="Times New Roman" w:cs="Times New Roman"/>
        </w:rPr>
        <w:t xml:space="preserve"> vyk</w:t>
      </w:r>
      <w:r w:rsidRPr="00793C43">
        <w:rPr>
          <w:rFonts w:ascii="Times New Roman" w:hAnsi="Times New Roman" w:cs="Times New Roman"/>
        </w:rPr>
        <w:t>onávať len na základe povolenia</w:t>
      </w:r>
      <w:r w:rsidRPr="00793C43" w:rsidR="006B0983">
        <w:rPr>
          <w:rFonts w:ascii="Times New Roman" w:hAnsi="Times New Roman" w:cs="Times New Roman"/>
        </w:rPr>
        <w:t xml:space="preserve"> vydaného príslušným orgánom verejn</w:t>
      </w:r>
      <w:r w:rsidRPr="00793C43">
        <w:rPr>
          <w:rFonts w:ascii="Times New Roman" w:hAnsi="Times New Roman" w:cs="Times New Roman"/>
        </w:rPr>
        <w:t>ého zdravotníctva. Pre tieto činnosti sa vyžaduje určenie odborného zástupcu</w:t>
      </w:r>
      <w:r w:rsidRPr="00793C43" w:rsidR="006B0983">
        <w:rPr>
          <w:rFonts w:ascii="Times New Roman" w:hAnsi="Times New Roman" w:cs="Times New Roman"/>
        </w:rPr>
        <w:t xml:space="preserve">, aby bolo zabezpečené dodržiavanie právnych predpisov na ochranu zdravia pri </w:t>
      </w:r>
      <w:r w:rsidRPr="00793C43">
        <w:rPr>
          <w:rFonts w:ascii="Times New Roman" w:hAnsi="Times New Roman" w:cs="Times New Roman"/>
        </w:rPr>
        <w:t>vykonávaní činnosti</w:t>
      </w:r>
      <w:r w:rsidRPr="00793C43" w:rsidR="006B0983">
        <w:rPr>
          <w:rFonts w:ascii="Times New Roman" w:hAnsi="Times New Roman" w:cs="Times New Roman"/>
        </w:rPr>
        <w:t xml:space="preserve">. </w:t>
      </w:r>
      <w:r w:rsidRPr="00793C43">
        <w:rPr>
          <w:rFonts w:ascii="Times New Roman" w:hAnsi="Times New Roman" w:cs="Times New Roman"/>
        </w:rPr>
        <w:t>U</w:t>
      </w:r>
      <w:r w:rsidRPr="00793C43" w:rsidR="006B0983">
        <w:rPr>
          <w:rFonts w:ascii="Times New Roman" w:hAnsi="Times New Roman" w:cs="Times New Roman"/>
        </w:rPr>
        <w:t>stanovuje</w:t>
      </w:r>
      <w:r w:rsidRPr="00793C43">
        <w:rPr>
          <w:rFonts w:ascii="Times New Roman" w:hAnsi="Times New Roman" w:cs="Times New Roman"/>
        </w:rPr>
        <w:t xml:space="preserve"> sa</w:t>
      </w:r>
      <w:r w:rsidRPr="00793C43" w:rsidR="006B0983">
        <w:rPr>
          <w:rFonts w:ascii="Times New Roman" w:hAnsi="Times New Roman" w:cs="Times New Roman"/>
        </w:rPr>
        <w:t xml:space="preserve">, </w:t>
      </w:r>
      <w:r w:rsidRPr="00793C43">
        <w:rPr>
          <w:rFonts w:ascii="Times New Roman" w:hAnsi="Times New Roman" w:cs="Times New Roman"/>
        </w:rPr>
        <w:t>kto môže byť odborným zástupcom a</w:t>
      </w:r>
      <w:r w:rsidRPr="00793C43" w:rsidR="006B0983">
        <w:rPr>
          <w:rFonts w:ascii="Times New Roman" w:hAnsi="Times New Roman" w:cs="Times New Roman"/>
        </w:rPr>
        <w:t xml:space="preserve"> aké podmienky musí pre túto činnosť spĺňať. </w:t>
      </w:r>
    </w:p>
    <w:p w:rsidR="00560935"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6B0983">
        <w:rPr>
          <w:rFonts w:ascii="Times New Roman" w:hAnsi="Times New Roman" w:cs="Times New Roman"/>
        </w:rPr>
        <w:t xml:space="preserve">Povolenie na činnosti vedúce k ožiareniu príslušný orgán verejného zdravotníctva vydá žiadateľovi, ktorý predloží </w:t>
      </w:r>
      <w:r w:rsidRPr="00793C43">
        <w:rPr>
          <w:rFonts w:ascii="Times New Roman" w:hAnsi="Times New Roman" w:cs="Times New Roman"/>
        </w:rPr>
        <w:t xml:space="preserve">taxatívne ustanovené </w:t>
      </w:r>
      <w:r w:rsidRPr="00793C43" w:rsidR="006B0983">
        <w:rPr>
          <w:rFonts w:ascii="Times New Roman" w:hAnsi="Times New Roman" w:cs="Times New Roman"/>
        </w:rPr>
        <w:t>doklady. Po získaní povolenia držiteľ takéhoto povolen</w:t>
      </w:r>
      <w:r w:rsidRPr="00793C43">
        <w:rPr>
          <w:rFonts w:ascii="Times New Roman" w:hAnsi="Times New Roman" w:cs="Times New Roman"/>
        </w:rPr>
        <w:t>ia je povinný plniť  povinnosti vymedzené podľa jednotlivých druhov činností</w:t>
      </w:r>
      <w:r w:rsidRPr="00793C43" w:rsidR="006B0983">
        <w:rPr>
          <w:rFonts w:ascii="Times New Roman" w:hAnsi="Times New Roman" w:cs="Times New Roman"/>
        </w:rPr>
        <w:t xml:space="preserve">. Ide o povinnosti, ktorých plnenie má zabezpečiť radiačnú ochranu dotknutých subjektov. </w:t>
      </w:r>
      <w:r w:rsidRPr="00793C43">
        <w:rPr>
          <w:rFonts w:ascii="Times New Roman" w:hAnsi="Times New Roman" w:cs="Times New Roman"/>
        </w:rPr>
        <w:t>Pretože niektoré povinnosti už vyplývajú z  aproximačných nariadení vlády (napríklad nariadenie vlády č.</w:t>
      </w:r>
      <w:r w:rsidRPr="00793C43" w:rsidR="006B0983">
        <w:rPr>
          <w:rFonts w:ascii="Times New Roman" w:hAnsi="Times New Roman" w:cs="Times New Roman"/>
        </w:rPr>
        <w:t xml:space="preserve"> 345/2006 Z. z.</w:t>
      </w:r>
      <w:r w:rsidRPr="00793C43">
        <w:rPr>
          <w:rFonts w:ascii="Times New Roman" w:hAnsi="Times New Roman" w:cs="Times New Roman"/>
        </w:rPr>
        <w:t>), povinnosti sa konkretizujú odkazom na príslušné nariadenie vlády.</w:t>
      </w:r>
    </w:p>
    <w:p w:rsidR="006B0983" w:rsidRPr="00793C43" w:rsidP="006B0983">
      <w:pPr>
        <w:pStyle w:val="BodyText"/>
        <w:keepNext/>
        <w:spacing w:before="120" w:after="120"/>
        <w:rPr>
          <w:rFonts w:ascii="Times New Roman" w:hAnsi="Times New Roman" w:cs="Times New Roman"/>
        </w:rPr>
      </w:pPr>
      <w:r w:rsidRPr="00793C43" w:rsidR="001D4855">
        <w:rPr>
          <w:rFonts w:ascii="Times New Roman" w:hAnsi="Times New Roman" w:cs="Times New Roman"/>
        </w:rPr>
        <w:tab/>
      </w:r>
      <w:r w:rsidRPr="00793C43">
        <w:rPr>
          <w:rFonts w:ascii="Times New Roman" w:hAnsi="Times New Roman" w:cs="Times New Roman"/>
        </w:rPr>
        <w:t>Príslušný orgán verejného zdravotníctva môže vydané povolenie aj zrušiť alebo zmeniť a to na základe dôvodov</w:t>
      </w:r>
      <w:r w:rsidRPr="00793C43" w:rsidR="001D4855">
        <w:rPr>
          <w:rFonts w:ascii="Times New Roman" w:hAnsi="Times New Roman" w:cs="Times New Roman"/>
        </w:rPr>
        <w:t xml:space="preserve"> taxatívne uvedených v návrhu zákona.</w:t>
      </w:r>
      <w:r w:rsidRPr="00793C43">
        <w:rPr>
          <w:rFonts w:ascii="Times New Roman" w:hAnsi="Times New Roman" w:cs="Times New Roman"/>
        </w:rPr>
        <w:t xml:space="preserve">  Jedným z dôvodom zrušenia je aj porušovanie všeobecne záväzných právnych predpisov,  súvisiacich s touto činnosťou zo strany držiteľa povolenia.</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46</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702072">
        <w:rPr>
          <w:rFonts w:ascii="Times New Roman" w:hAnsi="Times New Roman" w:cs="Times New Roman"/>
        </w:rPr>
        <w:t>V návrhu sa</w:t>
      </w:r>
      <w:r w:rsidRPr="00793C43">
        <w:rPr>
          <w:rFonts w:ascii="Times New Roman" w:hAnsi="Times New Roman" w:cs="Times New Roman"/>
        </w:rPr>
        <w:t xml:space="preserve"> taxa</w:t>
      </w:r>
      <w:r w:rsidRPr="00793C43" w:rsidR="00702072">
        <w:rPr>
          <w:rFonts w:ascii="Times New Roman" w:hAnsi="Times New Roman" w:cs="Times New Roman"/>
        </w:rPr>
        <w:t>tívne vymedzuje, ktoré činnosti vedúce k ožiareniu</w:t>
      </w:r>
      <w:r w:rsidRPr="00793C43">
        <w:rPr>
          <w:rFonts w:ascii="Times New Roman" w:hAnsi="Times New Roman" w:cs="Times New Roman"/>
        </w:rPr>
        <w:t xml:space="preserve"> je fyzická osoba-podnikateľ alebo právnická osoba povinná len oznámiť príslušnému orgánu verejného zdravotníctva a čo musí oznámenie obsahovať. Ide teda o činnosti, ktoré nepodliehajú povoľovaciemu konaniu zo strany orgánu verejného zdravotníctva.  </w:t>
      </w:r>
      <w:r w:rsidRPr="00793C43" w:rsidR="00702072">
        <w:rPr>
          <w:rFonts w:ascii="Times New Roman" w:hAnsi="Times New Roman" w:cs="Times New Roman"/>
        </w:rPr>
        <w:t>Ustanovujú sa</w:t>
      </w:r>
      <w:r w:rsidRPr="00793C43">
        <w:rPr>
          <w:rFonts w:ascii="Times New Roman" w:hAnsi="Times New Roman" w:cs="Times New Roman"/>
        </w:rPr>
        <w:t xml:space="preserve"> aj povinnosti tých fyzických osôb-podnikateľov ako aj právnických osôb, ktoré tieto činnosti vykonávajú na základe oznámenia. </w:t>
      </w:r>
      <w:r w:rsidRPr="00793C43" w:rsidR="00702072">
        <w:rPr>
          <w:rFonts w:ascii="Times New Roman" w:hAnsi="Times New Roman" w:cs="Times New Roman"/>
        </w:rPr>
        <w:t>U</w:t>
      </w:r>
      <w:r w:rsidRPr="00793C43">
        <w:rPr>
          <w:rFonts w:ascii="Times New Roman" w:hAnsi="Times New Roman" w:cs="Times New Roman"/>
        </w:rPr>
        <w:t>klad</w:t>
      </w:r>
      <w:r w:rsidRPr="00793C43" w:rsidR="00702072">
        <w:rPr>
          <w:rFonts w:ascii="Times New Roman" w:hAnsi="Times New Roman" w:cs="Times New Roman"/>
        </w:rPr>
        <w:t xml:space="preserve">ajú sa aj </w:t>
      </w:r>
      <w:r w:rsidRPr="00793C43">
        <w:rPr>
          <w:rFonts w:ascii="Times New Roman" w:hAnsi="Times New Roman" w:cs="Times New Roman"/>
        </w:rPr>
        <w:t>povinnosti externému dodávateľovi služieb, ktorý na základe zmluvy s držiteľom povolenia na činnosti vedúce k ožiareniu vykonáva činnosti vedúce k ožiareniu v kontrolovanom pásme, zriadenom držiteľom povolenia. Úrad verejného zdravotníctva každé takéto oznámenie zaeviduje a do 30 dní odo dňa doručenia oznámenia  vydá o zaevidovaní potvrdenie.</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 xml:space="preserve">K § 47 </w:t>
      </w:r>
    </w:p>
    <w:p w:rsidR="008100BF" w:rsidRPr="00793C43" w:rsidP="006B0983">
      <w:pPr>
        <w:pStyle w:val="BodyText"/>
        <w:keepNext/>
        <w:spacing w:before="120" w:after="120"/>
        <w:rPr>
          <w:rFonts w:ascii="Times New Roman" w:hAnsi="Times New Roman" w:cs="Times New Roman"/>
        </w:rPr>
      </w:pPr>
      <w:r w:rsidRPr="00793C43" w:rsidR="006B0983">
        <w:rPr>
          <w:rFonts w:ascii="Times New Roman" w:hAnsi="Times New Roman" w:cs="Times New Roman"/>
        </w:rPr>
        <w:tab/>
      </w:r>
      <w:r w:rsidRPr="00793C43" w:rsidR="00896399">
        <w:rPr>
          <w:rFonts w:ascii="Times New Roman" w:hAnsi="Times New Roman" w:cs="Times New Roman"/>
        </w:rPr>
        <w:t>Uložením povinnosti fyzickej osobe-podnikateľovi a právnickej osobe</w:t>
      </w:r>
      <w:r w:rsidRPr="00793C43" w:rsidR="006B0983">
        <w:rPr>
          <w:rFonts w:ascii="Times New Roman" w:hAnsi="Times New Roman" w:cs="Times New Roman"/>
        </w:rPr>
        <w:t>, ktoré predpokladajú</w:t>
      </w:r>
      <w:r w:rsidRPr="00793C43" w:rsidR="00896399">
        <w:rPr>
          <w:rFonts w:ascii="Times New Roman" w:hAnsi="Times New Roman" w:cs="Times New Roman"/>
        </w:rPr>
        <w:t xml:space="preserve"> alebo majú podozrenie</w:t>
      </w:r>
      <w:r w:rsidRPr="00793C43" w:rsidR="006B0983">
        <w:rPr>
          <w:rFonts w:ascii="Times New Roman" w:hAnsi="Times New Roman" w:cs="Times New Roman"/>
        </w:rPr>
        <w:t>, že na ich pracoviskách je úroveň prírodného ionizujúceho žiarenia zvýšená, zabezpečiť vykonanie merania objemových aktivít radónu a dávkových p</w:t>
      </w:r>
      <w:r w:rsidRPr="00793C43" w:rsidR="00896399">
        <w:rPr>
          <w:rFonts w:ascii="Times New Roman" w:hAnsi="Times New Roman" w:cs="Times New Roman"/>
        </w:rPr>
        <w:t xml:space="preserve">ríkonov externého gama žiarenia, sa vytvárajú podmienky na  zabezpečenie ochrany zdravia v prípade, ak </w:t>
      </w:r>
      <w:r w:rsidRPr="00793C43">
        <w:rPr>
          <w:rFonts w:ascii="Times New Roman" w:hAnsi="Times New Roman" w:cs="Times New Roman"/>
        </w:rPr>
        <w:t>je</w:t>
      </w:r>
      <w:r w:rsidRPr="00793C43" w:rsidR="00896399">
        <w:rPr>
          <w:rFonts w:ascii="Times New Roman" w:hAnsi="Times New Roman" w:cs="Times New Roman"/>
        </w:rPr>
        <w:t xml:space="preserve"> na pracovisku </w:t>
      </w:r>
      <w:r w:rsidRPr="00793C43">
        <w:rPr>
          <w:rFonts w:ascii="Times New Roman" w:hAnsi="Times New Roman" w:cs="Times New Roman"/>
        </w:rPr>
        <w:t xml:space="preserve">prekročená smerná hodnota aj po vykonaní opatrení na obmedzenie ožiarenia pracovníkov. </w:t>
      </w:r>
    </w:p>
    <w:p w:rsidR="008100BF"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 xml:space="preserve">Z hľadiska ochrany zdravia obyvateľstva je nevyhnutné sledovať obsah prírodných rádionuklidov v stavebných výrobkoch a  pitnej vode. </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48</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 xml:space="preserve">Úrady verejného zdravotníctva pri mimoriadnych udalostiach vyšetrujú a identifikujú </w:t>
      </w:r>
      <w:r w:rsidRPr="00793C43" w:rsidR="008100BF">
        <w:rPr>
          <w:rFonts w:ascii="Times New Roman" w:hAnsi="Times New Roman" w:cs="Times New Roman"/>
        </w:rPr>
        <w:t>chemické, biologické a iné faktory</w:t>
      </w:r>
      <w:r w:rsidRPr="00793C43">
        <w:rPr>
          <w:rFonts w:ascii="Times New Roman" w:hAnsi="Times New Roman" w:cs="Times New Roman"/>
        </w:rPr>
        <w:t>, zabezpečujú hodnotenie mimoriadnej udalosti, na</w:t>
      </w:r>
      <w:r w:rsidRPr="00793C43" w:rsidR="00D72725">
        <w:rPr>
          <w:rFonts w:ascii="Times New Roman" w:hAnsi="Times New Roman" w:cs="Times New Roman"/>
        </w:rPr>
        <w:t>riaďujú</w:t>
      </w:r>
      <w:r w:rsidRPr="00793C43" w:rsidR="00B40CA6">
        <w:rPr>
          <w:rFonts w:ascii="Times New Roman" w:hAnsi="Times New Roman" w:cs="Times New Roman"/>
        </w:rPr>
        <w:t xml:space="preserve"> opatren</w:t>
      </w:r>
      <w:r w:rsidRPr="00793C43" w:rsidR="00D72725">
        <w:rPr>
          <w:rFonts w:ascii="Times New Roman" w:hAnsi="Times New Roman" w:cs="Times New Roman"/>
        </w:rPr>
        <w:t>ia pri mimoriadnych udalostiach a plnia iné úlohy pri mimoriadnych udalostiach.</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49</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D72725">
        <w:rPr>
          <w:rFonts w:ascii="Times New Roman" w:hAnsi="Times New Roman" w:cs="Times New Roman"/>
        </w:rPr>
        <w:t>Návrh zákona</w:t>
      </w:r>
      <w:r w:rsidRPr="00793C43">
        <w:rPr>
          <w:rFonts w:ascii="Times New Roman" w:hAnsi="Times New Roman" w:cs="Times New Roman"/>
        </w:rPr>
        <w:t xml:space="preserve"> venuje osobitnú pozornosť </w:t>
      </w:r>
      <w:r w:rsidRPr="00793C43" w:rsidR="00D72725">
        <w:rPr>
          <w:rFonts w:ascii="Times New Roman" w:hAnsi="Times New Roman" w:cs="Times New Roman"/>
        </w:rPr>
        <w:t xml:space="preserve">mimoriadnej radiačnej udalosti </w:t>
      </w:r>
      <w:r w:rsidRPr="00793C43">
        <w:rPr>
          <w:rFonts w:ascii="Times New Roman" w:hAnsi="Times New Roman" w:cs="Times New Roman"/>
        </w:rPr>
        <w:t>ako udalosti, pri ktorej došlo k neplánovanému alebo neočakávanému ožiareniu osôb. K takejto situácii môže dôjsť pri strate kontroly nad zdrojom ionizujúceho žiarenia, následkom čoho je ožiarenie osôb na alebo nad úroveň limitov</w:t>
      </w:r>
      <w:r w:rsidRPr="00793C43" w:rsidR="00D72725">
        <w:rPr>
          <w:rFonts w:ascii="Times New Roman" w:hAnsi="Times New Roman" w:cs="Times New Roman"/>
        </w:rPr>
        <w:t xml:space="preserve"> </w:t>
      </w:r>
      <w:r w:rsidRPr="00793C43">
        <w:rPr>
          <w:rFonts w:ascii="Times New Roman" w:hAnsi="Times New Roman" w:cs="Times New Roman"/>
        </w:rPr>
        <w:t xml:space="preserve">ustanovených osobitným predpisom, ktorým je cit. nariadenie vlády  č. 345/2006 Z. z.  </w:t>
      </w:r>
      <w:r w:rsidRPr="00793C43" w:rsidR="00D72725">
        <w:rPr>
          <w:rFonts w:ascii="Times New Roman" w:hAnsi="Times New Roman" w:cs="Times New Roman"/>
        </w:rPr>
        <w:t>Ukladajú sa aj</w:t>
      </w:r>
      <w:r w:rsidRPr="00793C43">
        <w:rPr>
          <w:rFonts w:ascii="Times New Roman" w:hAnsi="Times New Roman" w:cs="Times New Roman"/>
        </w:rPr>
        <w:t xml:space="preserve"> povinnosti, ktoré je potrebné  vykonať na</w:t>
      </w:r>
      <w:r w:rsidRPr="00793C43" w:rsidR="00D72725">
        <w:rPr>
          <w:rFonts w:ascii="Times New Roman" w:hAnsi="Times New Roman" w:cs="Times New Roman"/>
        </w:rPr>
        <w:t xml:space="preserve"> </w:t>
      </w:r>
      <w:r w:rsidRPr="00793C43">
        <w:rPr>
          <w:rFonts w:ascii="Times New Roman" w:hAnsi="Times New Roman" w:cs="Times New Roman"/>
        </w:rPr>
        <w:t>zamedzenie ďalšieho rozvoja radiačnej udalosti.</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50</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D72725">
        <w:rPr>
          <w:rFonts w:ascii="Times New Roman" w:hAnsi="Times New Roman" w:cs="Times New Roman"/>
        </w:rPr>
        <w:t>N</w:t>
      </w:r>
      <w:r w:rsidRPr="00793C43">
        <w:rPr>
          <w:rFonts w:ascii="Times New Roman" w:hAnsi="Times New Roman" w:cs="Times New Roman"/>
        </w:rPr>
        <w:t>a zabezpečenie operatívneho riešenia úloh orgánov verejného zdravotníctva, ktoré sú nevyhnutné bezodkladne vykonať pri mimoriadnych udalostiach v súvislosti so vznikom epidémie, iných hromadne sa vyskytujúcich ochorení a iných porúch zdravia rozsiahleho významu</w:t>
      </w:r>
      <w:r w:rsidRPr="00793C43" w:rsidR="00D72725">
        <w:rPr>
          <w:rFonts w:ascii="Times New Roman" w:hAnsi="Times New Roman" w:cs="Times New Roman"/>
        </w:rPr>
        <w:t xml:space="preserve"> a na ich obmedzenie, ustanovujú sa</w:t>
      </w:r>
      <w:r w:rsidRPr="00793C43">
        <w:rPr>
          <w:rFonts w:ascii="Times New Roman" w:hAnsi="Times New Roman" w:cs="Times New Roman"/>
        </w:rPr>
        <w:t xml:space="preserve"> národn</w:t>
      </w:r>
      <w:r w:rsidRPr="00793C43" w:rsidR="00D72725">
        <w:rPr>
          <w:rFonts w:ascii="Times New Roman" w:hAnsi="Times New Roman" w:cs="Times New Roman"/>
        </w:rPr>
        <w:t>á</w:t>
      </w:r>
      <w:r w:rsidRPr="00793C43">
        <w:rPr>
          <w:rFonts w:ascii="Times New Roman" w:hAnsi="Times New Roman" w:cs="Times New Roman"/>
        </w:rPr>
        <w:t xml:space="preserve"> a regionálne protiepidemické komisie, v ktorých budú zastúpené všetky zainteresované orgány štátnej správy a samosprávy. Práve z dôvodu zabezpečenia rýchlosti a oper</w:t>
      </w:r>
      <w:r w:rsidRPr="00793C43" w:rsidR="00D72725">
        <w:rPr>
          <w:rFonts w:ascii="Times New Roman" w:hAnsi="Times New Roman" w:cs="Times New Roman"/>
        </w:rPr>
        <w:t>atívnosti  nariadených opatrení</w:t>
      </w:r>
      <w:r w:rsidRPr="00793C43">
        <w:rPr>
          <w:rFonts w:ascii="Times New Roman" w:hAnsi="Times New Roman" w:cs="Times New Roman"/>
        </w:rPr>
        <w:t xml:space="preserve"> sa na ich nariaďovanie nevzťahujú ustanovenia správneho poriadku.</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51</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 xml:space="preserve">Zdravie  je vecou každého jednotlivca a preto aj zákon  ukladá povinnosti fyzickým osobám pri ochrane, podpore a rozvoji verejného zdravia.  Z hľadiska ochrany zdravia ide najmä o povinnosť plniť opatrenia na predchádzanie ochoreniam, ako sú napr. podrobiť sa </w:t>
      </w:r>
      <w:r w:rsidRPr="00793C43" w:rsidR="00AC23AD">
        <w:rPr>
          <w:rFonts w:ascii="Times New Roman" w:hAnsi="Times New Roman" w:cs="Times New Roman"/>
        </w:rPr>
        <w:t>v súvislosti s predchádzaním prenosným ochoreniam povinnému</w:t>
      </w:r>
      <w:r w:rsidRPr="00793C43">
        <w:rPr>
          <w:rFonts w:ascii="Times New Roman" w:hAnsi="Times New Roman" w:cs="Times New Roman"/>
        </w:rPr>
        <w:t xml:space="preserve"> očkovaniu, diagnostickým skúškam, preventívnemu podávaniu protilátok a pod.  </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52</w:t>
      </w:r>
    </w:p>
    <w:p w:rsidR="005265DA" w:rsidRPr="00793C43" w:rsidP="006B0983">
      <w:pPr>
        <w:pStyle w:val="BodyText"/>
        <w:keepNext/>
        <w:spacing w:before="120" w:after="120"/>
        <w:rPr>
          <w:rFonts w:ascii="Times New Roman" w:hAnsi="Times New Roman" w:cs="Times New Roman"/>
        </w:rPr>
      </w:pPr>
      <w:r w:rsidRPr="00793C43" w:rsidR="006B0983">
        <w:rPr>
          <w:rFonts w:ascii="Times New Roman" w:hAnsi="Times New Roman" w:cs="Times New Roman"/>
        </w:rPr>
        <w:tab/>
        <w:t xml:space="preserve">Povinnosti fyzických osôb-podnikateľov a právnických osôb pri ochrane, podpore a rozvoji verejného zdravia sú </w:t>
      </w:r>
      <w:r w:rsidRPr="00793C43" w:rsidR="00D72725">
        <w:rPr>
          <w:rFonts w:ascii="Times New Roman" w:hAnsi="Times New Roman" w:cs="Times New Roman"/>
        </w:rPr>
        <w:t xml:space="preserve">ustanovené v jednotlivých častiach návrhu zákona podľa upravovanej problematiky.  Povinnosti ustanovené v § 52 </w:t>
      </w:r>
      <w:r w:rsidRPr="00793C43">
        <w:rPr>
          <w:rFonts w:ascii="Times New Roman" w:hAnsi="Times New Roman" w:cs="Times New Roman"/>
        </w:rPr>
        <w:t xml:space="preserve">ods. 1 </w:t>
      </w:r>
      <w:r w:rsidRPr="00793C43" w:rsidR="00D72725">
        <w:rPr>
          <w:rFonts w:ascii="Times New Roman" w:hAnsi="Times New Roman" w:cs="Times New Roman"/>
        </w:rPr>
        <w:t xml:space="preserve">majú všeobecný charakter – vzťahujú sa na každú </w:t>
      </w:r>
      <w:r w:rsidRPr="00793C43" w:rsidR="006B0983">
        <w:rPr>
          <w:rFonts w:ascii="Times New Roman" w:hAnsi="Times New Roman" w:cs="Times New Roman"/>
        </w:rPr>
        <w:t>fyzick</w:t>
      </w:r>
      <w:r w:rsidRPr="00793C43" w:rsidR="00D72725">
        <w:rPr>
          <w:rFonts w:ascii="Times New Roman" w:hAnsi="Times New Roman" w:cs="Times New Roman"/>
        </w:rPr>
        <w:t>ú osobu</w:t>
      </w:r>
      <w:r w:rsidRPr="00793C43" w:rsidR="006B0983">
        <w:rPr>
          <w:rFonts w:ascii="Times New Roman" w:hAnsi="Times New Roman" w:cs="Times New Roman"/>
        </w:rPr>
        <w:t>-podnikateľ</w:t>
      </w:r>
      <w:r w:rsidRPr="00793C43" w:rsidR="00D72725">
        <w:rPr>
          <w:rFonts w:ascii="Times New Roman" w:hAnsi="Times New Roman" w:cs="Times New Roman"/>
        </w:rPr>
        <w:t>a</w:t>
      </w:r>
      <w:r w:rsidRPr="00793C43" w:rsidR="006B0983">
        <w:rPr>
          <w:rFonts w:ascii="Times New Roman" w:hAnsi="Times New Roman" w:cs="Times New Roman"/>
        </w:rPr>
        <w:t xml:space="preserve"> a právnick</w:t>
      </w:r>
      <w:r w:rsidRPr="00793C43" w:rsidR="00D72725">
        <w:rPr>
          <w:rFonts w:ascii="Times New Roman" w:hAnsi="Times New Roman" w:cs="Times New Roman"/>
        </w:rPr>
        <w:t>ú</w:t>
      </w:r>
      <w:r w:rsidRPr="00793C43" w:rsidR="006B0983">
        <w:rPr>
          <w:rFonts w:ascii="Times New Roman" w:hAnsi="Times New Roman" w:cs="Times New Roman"/>
        </w:rPr>
        <w:t xml:space="preserve"> osob</w:t>
      </w:r>
      <w:r w:rsidRPr="00793C43" w:rsidR="00D72725">
        <w:rPr>
          <w:rFonts w:ascii="Times New Roman" w:hAnsi="Times New Roman" w:cs="Times New Roman"/>
        </w:rPr>
        <w:t xml:space="preserve">u. </w:t>
      </w:r>
      <w:r w:rsidRPr="00793C43" w:rsidR="006B0983">
        <w:rPr>
          <w:rFonts w:ascii="Times New Roman" w:hAnsi="Times New Roman" w:cs="Times New Roman"/>
        </w:rPr>
        <w:t xml:space="preserve">Ide najmä o plnenie opatrení na predchádzanie ochoreniam, sledovanie kvality vlastných výrobkov, sledovanie zdravého stavu pracoviska a pod. </w:t>
      </w:r>
      <w:r w:rsidRPr="00793C43">
        <w:rPr>
          <w:rFonts w:ascii="Times New Roman" w:hAnsi="Times New Roman" w:cs="Times New Roman"/>
        </w:rPr>
        <w:t>V odsekoch 2 až 6 sa ustanovujú povinnosti podľa druhu vykonávanej činnosti.</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53</w:t>
      </w:r>
    </w:p>
    <w:p w:rsidR="005265DA" w:rsidRPr="00793C43" w:rsidP="006B0983">
      <w:pPr>
        <w:pStyle w:val="BodyText"/>
        <w:keepNext/>
        <w:spacing w:before="120" w:after="120"/>
        <w:rPr>
          <w:rFonts w:ascii="Times New Roman" w:hAnsi="Times New Roman" w:cs="Times New Roman"/>
        </w:rPr>
      </w:pPr>
      <w:r w:rsidRPr="00793C43" w:rsidR="006B0983">
        <w:rPr>
          <w:rFonts w:ascii="Times New Roman" w:hAnsi="Times New Roman" w:cs="Times New Roman"/>
        </w:rPr>
        <w:tab/>
        <w:t xml:space="preserve">Zákon </w:t>
      </w:r>
      <w:r w:rsidRPr="00793C43">
        <w:rPr>
          <w:rFonts w:ascii="Times New Roman" w:hAnsi="Times New Roman" w:cs="Times New Roman"/>
        </w:rPr>
        <w:t>samostatne upravuje povinnosti obcí, pričom rozsah povinností sa nemení.</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54</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Orgány verejného zdravotníctva  ako orgány štátnej správy na úseku ochrany, podpory a rozvoja verejného zdravia musia mať zo zákona právo</w:t>
      </w:r>
      <w:r w:rsidRPr="00793C43" w:rsidR="005265DA">
        <w:rPr>
          <w:rFonts w:ascii="Times New Roman" w:hAnsi="Times New Roman" w:cs="Times New Roman"/>
        </w:rPr>
        <w:t xml:space="preserve"> kontrolovať</w:t>
      </w:r>
      <w:r w:rsidRPr="00793C43">
        <w:rPr>
          <w:rFonts w:ascii="Times New Roman" w:hAnsi="Times New Roman" w:cs="Times New Roman"/>
        </w:rPr>
        <w:t>, či povinné subjekty dodržiavajú ustanovenia tohto zákona ako aj vykonávacie predpisy vydané na jeho vykonanie ako aj ustanovenia iných všeobecne záväzných právnych predpisov, upravujúcich ochranu verejného zdravia. Orgány verejného zdravotníctva toto svoje oprávnenie realizujú prostredníctvom výkonu štátneho zdravotného dozoru.</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55</w:t>
      </w:r>
    </w:p>
    <w:p w:rsidR="005265DA" w:rsidRPr="00793C43" w:rsidP="006B0983">
      <w:pPr>
        <w:pStyle w:val="BodyText"/>
        <w:keepNext/>
        <w:spacing w:before="120" w:after="120"/>
        <w:rPr>
          <w:rFonts w:ascii="Times New Roman" w:hAnsi="Times New Roman" w:cs="Times New Roman"/>
        </w:rPr>
      </w:pPr>
      <w:r w:rsidRPr="00793C43" w:rsidR="006B0983">
        <w:rPr>
          <w:rFonts w:ascii="Times New Roman" w:hAnsi="Times New Roman" w:cs="Times New Roman"/>
        </w:rPr>
        <w:t xml:space="preserve"> </w:t>
        <w:tab/>
      </w:r>
      <w:r w:rsidRPr="00793C43">
        <w:rPr>
          <w:rFonts w:ascii="Times New Roman" w:hAnsi="Times New Roman" w:cs="Times New Roman"/>
        </w:rPr>
        <w:t>Vymedzujú sa</w:t>
      </w:r>
      <w:r w:rsidRPr="00793C43" w:rsidR="006B0983">
        <w:rPr>
          <w:rFonts w:ascii="Times New Roman" w:hAnsi="Times New Roman" w:cs="Times New Roman"/>
        </w:rPr>
        <w:t xml:space="preserve"> práva a povinnosti </w:t>
      </w:r>
      <w:r w:rsidRPr="00793C43">
        <w:rPr>
          <w:rFonts w:ascii="Times New Roman" w:hAnsi="Times New Roman" w:cs="Times New Roman"/>
        </w:rPr>
        <w:t>osôb vykonávajúcich štátny zdravotný dozor. Osoba</w:t>
      </w:r>
      <w:r w:rsidRPr="00793C43" w:rsidR="006B0983">
        <w:rPr>
          <w:rFonts w:ascii="Times New Roman" w:hAnsi="Times New Roman" w:cs="Times New Roman"/>
        </w:rPr>
        <w:t xml:space="preserve"> vyko</w:t>
      </w:r>
      <w:r w:rsidRPr="00793C43">
        <w:rPr>
          <w:rFonts w:ascii="Times New Roman" w:hAnsi="Times New Roman" w:cs="Times New Roman"/>
        </w:rPr>
        <w:t>návajúca štátny zdravotný dozor</w:t>
      </w:r>
      <w:r w:rsidRPr="00793C43" w:rsidR="006B0983">
        <w:rPr>
          <w:rFonts w:ascii="Times New Roman" w:hAnsi="Times New Roman" w:cs="Times New Roman"/>
        </w:rPr>
        <w:t xml:space="preserve"> môže uložiť na mieste opatrenia na </w:t>
      </w:r>
      <w:r w:rsidRPr="00793C43">
        <w:rPr>
          <w:rFonts w:ascii="Times New Roman" w:hAnsi="Times New Roman" w:cs="Times New Roman"/>
        </w:rPr>
        <w:t xml:space="preserve">odstránenie zistených nedostatkov, avšak je povinná o tejto skutočnosti </w:t>
      </w:r>
      <w:r w:rsidRPr="00793C43" w:rsidR="006B0983">
        <w:rPr>
          <w:rFonts w:ascii="Times New Roman" w:hAnsi="Times New Roman" w:cs="Times New Roman"/>
        </w:rPr>
        <w:t>vyhotoviť zápisnicu s poučením o</w:t>
      </w:r>
      <w:r w:rsidRPr="00793C43">
        <w:rPr>
          <w:rFonts w:ascii="Times New Roman" w:hAnsi="Times New Roman" w:cs="Times New Roman"/>
        </w:rPr>
        <w:t> možnosti podať námietky.</w:t>
      </w:r>
      <w:r w:rsidRPr="00793C43" w:rsidR="006B0983">
        <w:rPr>
          <w:rFonts w:ascii="Times New Roman" w:hAnsi="Times New Roman" w:cs="Times New Roman"/>
        </w:rPr>
        <w:t xml:space="preserve"> Z dôvodu nevyhnutnosti operatívneho konania </w:t>
      </w:r>
      <w:r w:rsidRPr="00793C43">
        <w:rPr>
          <w:rFonts w:ascii="Times New Roman" w:hAnsi="Times New Roman" w:cs="Times New Roman"/>
        </w:rPr>
        <w:t>sa na uloženie opatrenia nevzťahuje správny poriadok</w:t>
      </w:r>
      <w:r w:rsidRPr="00793C43" w:rsidR="005A4FC3">
        <w:rPr>
          <w:rFonts w:ascii="Times New Roman" w:hAnsi="Times New Roman" w:cs="Times New Roman"/>
        </w:rPr>
        <w:t>.</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56</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5A4FC3">
        <w:rPr>
          <w:rFonts w:ascii="Times New Roman" w:hAnsi="Times New Roman" w:cs="Times New Roman"/>
        </w:rPr>
        <w:t>Upravujú sa</w:t>
      </w:r>
      <w:r w:rsidRPr="00793C43">
        <w:rPr>
          <w:rFonts w:ascii="Times New Roman" w:hAnsi="Times New Roman" w:cs="Times New Roman"/>
        </w:rPr>
        <w:t xml:space="preserve"> priestupky, ktorých sa môže dopustiť fyzická osoba v súvislosti s ochranou, podporou a rozvojom verejného zdravia.</w:t>
      </w:r>
      <w:r w:rsidRPr="00793C43" w:rsidR="005A4FC3">
        <w:rPr>
          <w:rFonts w:ascii="Times New Roman" w:hAnsi="Times New Roman" w:cs="Times New Roman"/>
        </w:rPr>
        <w:t xml:space="preserve"> Z</w:t>
      </w:r>
      <w:r w:rsidRPr="00793C43">
        <w:rPr>
          <w:rFonts w:ascii="Times New Roman" w:hAnsi="Times New Roman" w:cs="Times New Roman"/>
        </w:rPr>
        <w:t xml:space="preserve">a priestupok </w:t>
      </w:r>
      <w:r w:rsidRPr="00793C43" w:rsidR="005A4FC3">
        <w:rPr>
          <w:rFonts w:ascii="Times New Roman" w:hAnsi="Times New Roman" w:cs="Times New Roman"/>
        </w:rPr>
        <w:t xml:space="preserve"> </w:t>
      </w:r>
      <w:r w:rsidRPr="00793C43">
        <w:rPr>
          <w:rFonts w:ascii="Times New Roman" w:hAnsi="Times New Roman" w:cs="Times New Roman"/>
        </w:rPr>
        <w:t xml:space="preserve">možno </w:t>
      </w:r>
      <w:r w:rsidRPr="00793C43" w:rsidR="005A4FC3">
        <w:rPr>
          <w:rFonts w:ascii="Times New Roman" w:hAnsi="Times New Roman" w:cs="Times New Roman"/>
        </w:rPr>
        <w:t xml:space="preserve"> </w:t>
      </w:r>
      <w:r w:rsidRPr="00793C43">
        <w:rPr>
          <w:rFonts w:ascii="Times New Roman" w:hAnsi="Times New Roman" w:cs="Times New Roman"/>
        </w:rPr>
        <w:t xml:space="preserve">uložiť pokutu do 50 000 Sk. Priestupky podľa tohto zákona prejednávajú a pokuty za ne ukladajú  v rozsahu svojej pôsobnosti </w:t>
      </w:r>
      <w:r w:rsidRPr="00793C43" w:rsidR="00F30876">
        <w:rPr>
          <w:rFonts w:ascii="Times New Roman" w:hAnsi="Times New Roman" w:cs="Times New Roman"/>
        </w:rPr>
        <w:t>príslušné orgány</w:t>
      </w:r>
      <w:r w:rsidRPr="00793C43">
        <w:rPr>
          <w:rFonts w:ascii="Times New Roman" w:hAnsi="Times New Roman" w:cs="Times New Roman"/>
        </w:rPr>
        <w:t xml:space="preserve"> verejného zdravotníctva</w:t>
      </w:r>
      <w:r w:rsidRPr="00793C43" w:rsidR="00F30876">
        <w:rPr>
          <w:rFonts w:ascii="Times New Roman" w:hAnsi="Times New Roman" w:cs="Times New Roman"/>
        </w:rPr>
        <w:t>. Na priestupky a ich prejednávanie</w:t>
      </w:r>
      <w:r w:rsidRPr="00793C43">
        <w:rPr>
          <w:rFonts w:ascii="Times New Roman" w:hAnsi="Times New Roman" w:cs="Times New Roman"/>
        </w:rPr>
        <w:t xml:space="preserve"> sa vzťahuje zákon </w:t>
      </w:r>
      <w:r w:rsidRPr="00793C43" w:rsidR="00080639">
        <w:rPr>
          <w:rFonts w:ascii="Times New Roman" w:hAnsi="Times New Roman" w:cs="Times New Roman"/>
        </w:rPr>
        <w:t>Slovenskej n</w:t>
      </w:r>
      <w:r w:rsidRPr="00793C43">
        <w:rPr>
          <w:rFonts w:ascii="Times New Roman" w:hAnsi="Times New Roman" w:cs="Times New Roman"/>
        </w:rPr>
        <w:t>árodnej rady č. 372/1990 Zb. o priestupkoch v znení neskorších predpisov.</w:t>
      </w:r>
    </w:p>
    <w:p w:rsidR="006B0983"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 57</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4E41A6">
        <w:rPr>
          <w:rFonts w:ascii="Times New Roman" w:hAnsi="Times New Roman" w:cs="Times New Roman"/>
        </w:rPr>
        <w:t>V nadväznosti na povinnosti fyzických osôb-podnikateľov a právnických osôb sa ustanovujú správne delikty na úseku verejného zdravotníctva.</w:t>
      </w:r>
      <w:r w:rsidRPr="00793C43">
        <w:rPr>
          <w:rFonts w:ascii="Times New Roman" w:hAnsi="Times New Roman" w:cs="Times New Roman"/>
        </w:rPr>
        <w:t xml:space="preserve"> Za správny delikt </w:t>
      </w:r>
      <w:r w:rsidRPr="00793C43" w:rsidR="004E41A6">
        <w:rPr>
          <w:rFonts w:ascii="Times New Roman" w:hAnsi="Times New Roman" w:cs="Times New Roman"/>
        </w:rPr>
        <w:t xml:space="preserve">príslušný </w:t>
      </w:r>
      <w:r w:rsidRPr="00793C43">
        <w:rPr>
          <w:rFonts w:ascii="Times New Roman" w:hAnsi="Times New Roman" w:cs="Times New Roman"/>
        </w:rPr>
        <w:t>orgán</w:t>
      </w:r>
      <w:r w:rsidRPr="00793C43" w:rsidR="004E41A6">
        <w:rPr>
          <w:rFonts w:ascii="Times New Roman" w:hAnsi="Times New Roman" w:cs="Times New Roman"/>
        </w:rPr>
        <w:t xml:space="preserve"> verejného zdravotníctva</w:t>
      </w:r>
      <w:r w:rsidRPr="00793C43">
        <w:rPr>
          <w:rFonts w:ascii="Times New Roman" w:hAnsi="Times New Roman" w:cs="Times New Roman"/>
        </w:rPr>
        <w:t xml:space="preserve"> ulož</w:t>
      </w:r>
      <w:r w:rsidRPr="00793C43" w:rsidR="004E41A6">
        <w:rPr>
          <w:rFonts w:ascii="Times New Roman" w:hAnsi="Times New Roman" w:cs="Times New Roman"/>
        </w:rPr>
        <w:t>í</w:t>
      </w:r>
      <w:r w:rsidRPr="00793C43">
        <w:rPr>
          <w:rFonts w:ascii="Times New Roman" w:hAnsi="Times New Roman" w:cs="Times New Roman"/>
        </w:rPr>
        <w:t xml:space="preserve"> pokutu v rozpätí od 5 000 Sk až do 3 000 000 Sk </w:t>
      </w:r>
      <w:r w:rsidRPr="00793C43" w:rsidR="004E41A6">
        <w:rPr>
          <w:rFonts w:ascii="Times New Roman" w:hAnsi="Times New Roman" w:cs="Times New Roman"/>
        </w:rPr>
        <w:t>v závislosti od porušenia uloženej povinnosti. Pri opakovanom</w:t>
      </w:r>
      <w:r w:rsidRPr="00793C43">
        <w:rPr>
          <w:rFonts w:ascii="Times New Roman" w:hAnsi="Times New Roman" w:cs="Times New Roman"/>
        </w:rPr>
        <w:t xml:space="preserve"> porušení </w:t>
      </w:r>
      <w:r w:rsidRPr="00793C43" w:rsidR="004E41A6">
        <w:rPr>
          <w:rFonts w:ascii="Times New Roman" w:hAnsi="Times New Roman" w:cs="Times New Roman"/>
        </w:rPr>
        <w:t xml:space="preserve">povinnosti </w:t>
      </w:r>
      <w:r w:rsidRPr="00793C43">
        <w:rPr>
          <w:rFonts w:ascii="Times New Roman" w:hAnsi="Times New Roman" w:cs="Times New Roman"/>
        </w:rPr>
        <w:t xml:space="preserve">možno pokutu zvýšiť až na dvojnásobok. </w:t>
      </w:r>
      <w:r w:rsidRPr="00793C43" w:rsidR="004E41A6">
        <w:rPr>
          <w:rFonts w:ascii="Times New Roman" w:hAnsi="Times New Roman" w:cs="Times New Roman"/>
        </w:rPr>
        <w:t xml:space="preserve">Návrh zákona </w:t>
      </w:r>
      <w:r w:rsidRPr="00793C43">
        <w:rPr>
          <w:rFonts w:ascii="Times New Roman" w:hAnsi="Times New Roman" w:cs="Times New Roman"/>
        </w:rPr>
        <w:t xml:space="preserve">dáva správnemu orgánu, ktorý pokutu uložil, </w:t>
      </w:r>
      <w:r w:rsidRPr="00793C43" w:rsidR="004E41A6">
        <w:rPr>
          <w:rFonts w:ascii="Times New Roman" w:hAnsi="Times New Roman" w:cs="Times New Roman"/>
        </w:rPr>
        <w:t>možnosť povoliť odklad platenia alebo</w:t>
      </w:r>
      <w:r w:rsidRPr="00793C43">
        <w:rPr>
          <w:rFonts w:ascii="Times New Roman" w:hAnsi="Times New Roman" w:cs="Times New Roman"/>
        </w:rPr>
        <w:t xml:space="preserve"> platenie v</w:t>
      </w:r>
      <w:r w:rsidRPr="00793C43" w:rsidR="004E41A6">
        <w:rPr>
          <w:rFonts w:ascii="Times New Roman" w:hAnsi="Times New Roman" w:cs="Times New Roman"/>
        </w:rPr>
        <w:t> </w:t>
      </w:r>
      <w:r w:rsidRPr="00793C43">
        <w:rPr>
          <w:rFonts w:ascii="Times New Roman" w:hAnsi="Times New Roman" w:cs="Times New Roman"/>
        </w:rPr>
        <w:t>splátkach</w:t>
      </w:r>
      <w:r w:rsidRPr="00793C43" w:rsidR="004E41A6">
        <w:rPr>
          <w:rFonts w:ascii="Times New Roman" w:hAnsi="Times New Roman" w:cs="Times New Roman"/>
        </w:rPr>
        <w:t>.</w:t>
      </w:r>
      <w:r w:rsidRPr="00793C43">
        <w:rPr>
          <w:rFonts w:ascii="Times New Roman" w:hAnsi="Times New Roman" w:cs="Times New Roman"/>
        </w:rPr>
        <w:t xml:space="preserve"> Výnosy z pokút sú príjmom štátneho rozpočtu.</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58</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4E41A6">
        <w:rPr>
          <w:rFonts w:ascii="Times New Roman" w:hAnsi="Times New Roman" w:cs="Times New Roman"/>
        </w:rPr>
        <w:t>N</w:t>
      </w:r>
      <w:r w:rsidRPr="00793C43">
        <w:rPr>
          <w:rFonts w:ascii="Times New Roman" w:hAnsi="Times New Roman" w:cs="Times New Roman"/>
        </w:rPr>
        <w:t xml:space="preserve">áklady, ktoré povinným subjektom vzniknú v súvislosti s plnením </w:t>
      </w:r>
      <w:r w:rsidRPr="00793C43" w:rsidR="002D4F4F">
        <w:rPr>
          <w:rFonts w:ascii="Times New Roman" w:hAnsi="Times New Roman" w:cs="Times New Roman"/>
        </w:rPr>
        <w:t>povinností</w:t>
      </w:r>
      <w:r w:rsidRPr="00793C43">
        <w:rPr>
          <w:rFonts w:ascii="Times New Roman" w:hAnsi="Times New Roman" w:cs="Times New Roman"/>
        </w:rPr>
        <w:t xml:space="preserve"> znáša ten, kto je povinný tieto </w:t>
      </w:r>
      <w:r w:rsidRPr="00793C43" w:rsidR="002D4F4F">
        <w:rPr>
          <w:rFonts w:ascii="Times New Roman" w:hAnsi="Times New Roman" w:cs="Times New Roman"/>
        </w:rPr>
        <w:t>povinnosti</w:t>
      </w:r>
      <w:r w:rsidRPr="00793C43">
        <w:rPr>
          <w:rFonts w:ascii="Times New Roman" w:hAnsi="Times New Roman" w:cs="Times New Roman"/>
        </w:rPr>
        <w:t xml:space="preserve"> plniť. </w:t>
      </w:r>
      <w:r w:rsidRPr="00793C43" w:rsidR="002D4F4F">
        <w:rPr>
          <w:rFonts w:ascii="Times New Roman" w:hAnsi="Times New Roman" w:cs="Times New Roman"/>
        </w:rPr>
        <w:t>N</w:t>
      </w:r>
      <w:r w:rsidRPr="00793C43">
        <w:rPr>
          <w:rFonts w:ascii="Times New Roman" w:hAnsi="Times New Roman" w:cs="Times New Roman"/>
        </w:rPr>
        <w:t xml:space="preserve">áklady spojené s výkonom štátneho zdravotného dozoru znáša štát. </w:t>
      </w:r>
      <w:r w:rsidRPr="00793C43" w:rsidR="002D4F4F">
        <w:rPr>
          <w:rFonts w:ascii="Times New Roman" w:hAnsi="Times New Roman" w:cs="Times New Roman"/>
        </w:rPr>
        <w:t>A</w:t>
      </w:r>
      <w:r w:rsidRPr="00793C43">
        <w:rPr>
          <w:rFonts w:ascii="Times New Roman" w:hAnsi="Times New Roman" w:cs="Times New Roman"/>
        </w:rPr>
        <w:t>k príslušný orgán  verejného zdravotníctva zistí porušenie povinností na úseku ochrany, podpory a rozvoja verejného zdravia, môže uložiť tomu, u koho  takéto porušenie zistil, úplnú alebo čiastočnú náhradu nákladov.</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59</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Rozhodnutia orgánov verejného zdravotníctva sú spravidla rozhodnutia podľa správneho poriadku. Zákon v tomto ustanovení vymedzuje, na ktoré prípady sa konanie podľa ustanovení správneho poriadku nevzťahuje.</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60</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t>Orgány verejného zdravotníctva disponujú informáciami, ktoré môžu mať zásadný význam pre predchádzanie vzniku, šíreniu a na obmedzenie výskytu prenosných ochorení, pri epidémiách a hrozbe iných porúch zdravia. Informácie sprístupňujú verejnosti podľa zákona č. 211/2000 Z. z. o slobodnom prístupe k informáciám a o zmene a doplnení niektorých zákonov (zákon o slobode informácií) v znení neskorších predpisov.</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61</w:t>
      </w:r>
    </w:p>
    <w:p w:rsidR="005811F7" w:rsidRPr="00793C43" w:rsidP="005811F7">
      <w:pPr>
        <w:pStyle w:val="FootnoteText"/>
        <w:spacing w:before="60" w:after="60"/>
        <w:jc w:val="both"/>
        <w:rPr>
          <w:rFonts w:ascii="Times New Roman" w:hAnsi="Times New Roman" w:cs="Times New Roman"/>
        </w:rPr>
      </w:pPr>
      <w:r w:rsidRPr="00793C43" w:rsidR="006B0983">
        <w:rPr>
          <w:rFonts w:ascii="Times New Roman" w:hAnsi="Times New Roman" w:cs="Times New Roman"/>
        </w:rPr>
        <w:tab/>
      </w:r>
      <w:r w:rsidRPr="00793C43">
        <w:rPr>
          <w:rFonts w:ascii="Times New Roman" w:hAnsi="Times New Roman" w:cs="Times New Roman"/>
        </w:rPr>
        <w:t>Na vykonávanie odborných činností sa vyžaduje príslušná odborná spôsobilosť (nariadenie vlády Slovenskej republiky č. 322/2006  Z. z. spôsobe ďalšieho vzdelávania zdravotníckych pracovníkov, sústave špecializačných odborov a sústave certifikovaných pracovných činností v znení nariadenia vlády Slovenskej republiky č. 589/2006 Z. z.).</w:t>
      </w:r>
    </w:p>
    <w:p w:rsidR="005811F7" w:rsidRPr="00793C43" w:rsidP="005811F7">
      <w:pPr>
        <w:pStyle w:val="FootnoteText"/>
        <w:spacing w:before="60" w:after="60"/>
        <w:jc w:val="both"/>
        <w:rPr>
          <w:rFonts w:ascii="Times New Roman" w:hAnsi="Times New Roman" w:cs="Times New Roman"/>
          <w:b/>
        </w:rPr>
      </w:pPr>
      <w:r w:rsidRPr="00793C43" w:rsidR="00080639">
        <w:rPr>
          <w:rFonts w:ascii="Times New Roman" w:hAnsi="Times New Roman" w:cs="Times New Roman"/>
          <w:b/>
        </w:rPr>
        <w:t>K § 62</w:t>
      </w:r>
    </w:p>
    <w:p w:rsidR="006B0983" w:rsidRPr="00793C43" w:rsidP="006B0983">
      <w:pPr>
        <w:pStyle w:val="BodyText"/>
        <w:keepNext/>
        <w:spacing w:before="120" w:after="120"/>
        <w:rPr>
          <w:rFonts w:ascii="Times New Roman" w:hAnsi="Times New Roman" w:cs="Times New Roman"/>
        </w:rPr>
      </w:pPr>
      <w:r w:rsidRPr="00793C43" w:rsidR="005811F7">
        <w:rPr>
          <w:rFonts w:ascii="Times New Roman" w:hAnsi="Times New Roman" w:cs="Times New Roman"/>
        </w:rPr>
        <w:tab/>
        <w:t xml:space="preserve">Splnomocňuje sa </w:t>
      </w:r>
      <w:r w:rsidRPr="00793C43" w:rsidR="00080639">
        <w:rPr>
          <w:rFonts w:ascii="Times New Roman" w:hAnsi="Times New Roman" w:cs="Times New Roman"/>
        </w:rPr>
        <w:t xml:space="preserve">Ministerstvo zdravotníctva Slovenskej republiky </w:t>
      </w:r>
      <w:r w:rsidRPr="00793C43" w:rsidR="005811F7">
        <w:rPr>
          <w:rFonts w:ascii="Times New Roman" w:hAnsi="Times New Roman" w:cs="Times New Roman"/>
        </w:rPr>
        <w:t>na úpravu podrobností o požiadavkách ustanovených v návrhu zákona.</w:t>
      </w:r>
      <w:r w:rsidRPr="00793C43">
        <w:rPr>
          <w:rFonts w:ascii="Times New Roman" w:hAnsi="Times New Roman" w:cs="Times New Roman"/>
        </w:rPr>
        <w:t xml:space="preserve"> </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63</w:t>
      </w:r>
    </w:p>
    <w:p w:rsidR="005811F7" w:rsidRPr="00793C43" w:rsidP="00327FF5">
      <w:pPr>
        <w:pStyle w:val="FootnoteText"/>
        <w:spacing w:before="60" w:after="60"/>
        <w:ind w:hanging="357"/>
        <w:jc w:val="both"/>
        <w:rPr>
          <w:rFonts w:ascii="Times New Roman" w:hAnsi="Times New Roman" w:cs="Times New Roman"/>
        </w:rPr>
      </w:pPr>
      <w:r w:rsidRPr="00793C43" w:rsidR="006B0983">
        <w:rPr>
          <w:rFonts w:ascii="Times New Roman" w:hAnsi="Times New Roman" w:cs="Times New Roman"/>
        </w:rPr>
        <w:tab/>
      </w:r>
      <w:r w:rsidRPr="00793C43" w:rsidR="00327FF5">
        <w:rPr>
          <w:rFonts w:ascii="Times New Roman" w:hAnsi="Times New Roman" w:cs="Times New Roman"/>
        </w:rPr>
        <w:tab/>
      </w:r>
      <w:r w:rsidRPr="00793C43" w:rsidR="002D4F4F">
        <w:rPr>
          <w:rFonts w:ascii="Times New Roman" w:hAnsi="Times New Roman" w:cs="Times New Roman"/>
        </w:rPr>
        <w:t>Prechodné ustanovenia</w:t>
      </w:r>
      <w:r w:rsidRPr="00793C43">
        <w:rPr>
          <w:rFonts w:ascii="Times New Roman" w:hAnsi="Times New Roman" w:cs="Times New Roman"/>
          <w:sz w:val="20"/>
          <w:szCs w:val="20"/>
        </w:rPr>
        <w:t xml:space="preserve"> </w:t>
      </w:r>
      <w:r w:rsidRPr="00793C43" w:rsidR="00327FF5">
        <w:rPr>
          <w:rFonts w:ascii="Times New Roman" w:hAnsi="Times New Roman" w:cs="Times New Roman"/>
        </w:rPr>
        <w:t>nadväzujú na novú právnu úpravu a ustanovujú sa v záujme jednoznačného postupu po prijatí navrhovanej právnej úpravy.</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64</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327FF5">
        <w:rPr>
          <w:rFonts w:ascii="Times New Roman" w:hAnsi="Times New Roman" w:cs="Times New Roman"/>
        </w:rPr>
        <w:t>Návrhom zákona</w:t>
      </w:r>
      <w:r w:rsidRPr="00793C43">
        <w:rPr>
          <w:rFonts w:ascii="Times New Roman" w:hAnsi="Times New Roman" w:cs="Times New Roman"/>
        </w:rPr>
        <w:t xml:space="preserve"> o ochrane, podpore a rozvoji verejného zdravia </w:t>
      </w:r>
      <w:r w:rsidRPr="00793C43" w:rsidR="00327FF5">
        <w:rPr>
          <w:rFonts w:ascii="Times New Roman" w:hAnsi="Times New Roman" w:cs="Times New Roman"/>
        </w:rPr>
        <w:t>a o zmene a doplnení niektorých zákonov sa preberajú</w:t>
      </w:r>
      <w:r w:rsidRPr="00793C43">
        <w:rPr>
          <w:rFonts w:ascii="Times New Roman" w:hAnsi="Times New Roman" w:cs="Times New Roman"/>
        </w:rPr>
        <w:t xml:space="preserve"> právne akty Európskych spoločenstiev a Európskej únie uvedené v prílohe č. 9</w:t>
      </w:r>
      <w:r w:rsidRPr="00793C43" w:rsidR="00327FF5">
        <w:rPr>
          <w:rFonts w:ascii="Times New Roman" w:hAnsi="Times New Roman" w:cs="Times New Roman"/>
        </w:rPr>
        <w:t>.</w:t>
      </w: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 65</w:t>
      </w:r>
    </w:p>
    <w:p w:rsidR="006B0983" w:rsidRPr="00793C43" w:rsidP="006B0983">
      <w:pPr>
        <w:pStyle w:val="BodyText"/>
        <w:keepNext/>
        <w:spacing w:before="120" w:after="120"/>
        <w:rPr>
          <w:rFonts w:ascii="Times New Roman" w:hAnsi="Times New Roman" w:cs="Times New Roman"/>
        </w:rPr>
      </w:pPr>
      <w:r w:rsidRPr="00793C43">
        <w:rPr>
          <w:rFonts w:ascii="Times New Roman" w:hAnsi="Times New Roman" w:cs="Times New Roman"/>
        </w:rPr>
        <w:tab/>
      </w:r>
      <w:r w:rsidRPr="00793C43" w:rsidR="00AC23AD">
        <w:rPr>
          <w:rFonts w:ascii="Times New Roman" w:hAnsi="Times New Roman" w:cs="Times New Roman"/>
        </w:rPr>
        <w:t>V zrušovacích ustanoveniach sa uvádza výpočet všeobecne záväzných právnych predpisov, ktoré sa navrhuje zrušiť.</w:t>
      </w:r>
    </w:p>
    <w:p w:rsidR="006B0983" w:rsidRPr="00793C43" w:rsidP="006B0983">
      <w:pPr>
        <w:pStyle w:val="BodyText"/>
        <w:keepNext/>
        <w:spacing w:before="120" w:after="120"/>
        <w:rPr>
          <w:rFonts w:ascii="Times New Roman" w:hAnsi="Times New Roman" w:cs="Times New Roman"/>
        </w:rPr>
      </w:pPr>
    </w:p>
    <w:p w:rsidR="00AC23AD"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K čl. II</w:t>
      </w:r>
    </w:p>
    <w:p w:rsidR="006B0983" w:rsidRPr="00793C43" w:rsidP="006B0983">
      <w:pPr>
        <w:pStyle w:val="BodyText"/>
        <w:keepNext/>
        <w:spacing w:before="120" w:after="120"/>
        <w:rPr>
          <w:rFonts w:ascii="Times New Roman" w:hAnsi="Times New Roman" w:cs="Times New Roman"/>
        </w:rPr>
      </w:pPr>
      <w:r w:rsidRPr="00793C43" w:rsidR="00AC23AD">
        <w:rPr>
          <w:rFonts w:ascii="Times New Roman" w:hAnsi="Times New Roman" w:cs="Times New Roman"/>
          <w:bCs/>
        </w:rPr>
        <w:tab/>
        <w:t xml:space="preserve">Dopĺňajú </w:t>
      </w:r>
      <w:r w:rsidRPr="00793C43">
        <w:rPr>
          <w:rFonts w:ascii="Times New Roman" w:hAnsi="Times New Roman" w:cs="Times New Roman"/>
        </w:rPr>
        <w:t>sa správne poplatky za niektoré úkony orgánov verejného zdravotníctva.</w:t>
      </w:r>
    </w:p>
    <w:p w:rsidR="006B0983" w:rsidRPr="00793C43" w:rsidP="006B0983">
      <w:pPr>
        <w:pStyle w:val="BodyText"/>
        <w:keepNext/>
        <w:spacing w:before="120" w:after="120"/>
        <w:rPr>
          <w:rFonts w:ascii="Times New Roman" w:hAnsi="Times New Roman" w:cs="Times New Roman"/>
          <w:b/>
          <w:bCs/>
        </w:rPr>
      </w:pPr>
    </w:p>
    <w:p w:rsidR="006B0983" w:rsidRPr="00793C43" w:rsidP="006B0983">
      <w:pPr>
        <w:pStyle w:val="BodyText"/>
        <w:keepNext/>
        <w:spacing w:before="120" w:after="120"/>
        <w:rPr>
          <w:rFonts w:ascii="Times New Roman" w:hAnsi="Times New Roman" w:cs="Times New Roman"/>
          <w:b/>
          <w:bCs/>
        </w:rPr>
      </w:pPr>
      <w:r w:rsidRPr="00793C43" w:rsidR="00080639">
        <w:rPr>
          <w:rFonts w:ascii="Times New Roman" w:hAnsi="Times New Roman" w:cs="Times New Roman"/>
          <w:b/>
          <w:bCs/>
        </w:rPr>
        <w:t>K čl. III</w:t>
      </w:r>
    </w:p>
    <w:p w:rsidR="00AC23AD" w:rsidRPr="00793C43" w:rsidP="00AC23AD">
      <w:pPr>
        <w:pStyle w:val="BodyText"/>
        <w:keepNext/>
        <w:spacing w:before="120" w:after="120"/>
        <w:rPr>
          <w:rFonts w:ascii="Times New Roman" w:hAnsi="Times New Roman" w:cs="Times New Roman"/>
        </w:rPr>
      </w:pPr>
      <w:r w:rsidRPr="00793C43">
        <w:rPr>
          <w:rFonts w:ascii="Times New Roman" w:hAnsi="Times New Roman" w:cs="Times New Roman"/>
          <w:b/>
          <w:bCs/>
        </w:rPr>
        <w:tab/>
      </w:r>
      <w:r w:rsidRPr="00793C43">
        <w:rPr>
          <w:rFonts w:ascii="Times New Roman" w:hAnsi="Times New Roman" w:cs="Times New Roman"/>
          <w:bCs/>
        </w:rPr>
        <w:t xml:space="preserve">Úprava zákona o pohrebníctve nadväzuje na úpravu v § </w:t>
      </w:r>
      <w:smartTag w:uri="urn:schemas-microsoft-com:office:smarttags" w:element="metricconverter">
        <w:smartTagPr>
          <w:attr w:name="ProductID" w:val="15 a"/>
        </w:smartTagPr>
        <w:r w:rsidRPr="00793C43">
          <w:rPr>
            <w:rFonts w:ascii="Times New Roman" w:hAnsi="Times New Roman" w:cs="Times New Roman"/>
            <w:bCs/>
          </w:rPr>
          <w:t>1</w:t>
        </w:r>
        <w:r w:rsidRPr="00793C43" w:rsidR="00080639">
          <w:rPr>
            <w:rFonts w:ascii="Times New Roman" w:hAnsi="Times New Roman" w:cs="Times New Roman"/>
            <w:bCs/>
          </w:rPr>
          <w:t>5 a</w:t>
        </w:r>
      </w:smartTag>
      <w:r w:rsidRPr="00793C43" w:rsidR="00080639">
        <w:rPr>
          <w:rFonts w:ascii="Times New Roman" w:hAnsi="Times New Roman" w:cs="Times New Roman"/>
          <w:bCs/>
        </w:rPr>
        <w:t xml:space="preserve"> 1</w:t>
      </w:r>
      <w:r w:rsidRPr="00793C43">
        <w:rPr>
          <w:rFonts w:ascii="Times New Roman" w:hAnsi="Times New Roman" w:cs="Times New Roman"/>
          <w:bCs/>
        </w:rPr>
        <w:t xml:space="preserve">6, podľa ktorej sa na </w:t>
      </w:r>
      <w:r w:rsidRPr="00793C43">
        <w:rPr>
          <w:rFonts w:ascii="Times New Roman" w:hAnsi="Times New Roman" w:cs="Times New Roman"/>
        </w:rPr>
        <w:t>p</w:t>
      </w:r>
      <w:r w:rsidRPr="00793C43">
        <w:rPr>
          <w:rFonts w:ascii="Times New Roman" w:hAnsi="Times New Roman" w:cs="Times New Roman"/>
        </w:rPr>
        <w:t>revádzkovanie pohrebiska, prevádzkovanie pohrebnej služby, prevádzkovanie krematória a na prevádzkovanie balzamovania a konzervácie vyžaduje osvedčenie o odbornej spôsobilosti.</w:t>
      </w:r>
    </w:p>
    <w:p w:rsidR="00AC23AD" w:rsidRPr="00793C43" w:rsidP="006B0983">
      <w:pPr>
        <w:pStyle w:val="BodyText"/>
        <w:keepNext/>
        <w:spacing w:before="120" w:after="120"/>
        <w:rPr>
          <w:rFonts w:ascii="Times New Roman" w:hAnsi="Times New Roman" w:cs="Times New Roman"/>
          <w:bCs/>
        </w:rPr>
      </w:pPr>
    </w:p>
    <w:p w:rsidR="00AC23AD" w:rsidRPr="00793C43" w:rsidP="006B0983">
      <w:pPr>
        <w:pStyle w:val="BodyText"/>
        <w:keepNext/>
        <w:spacing w:before="120" w:after="120"/>
        <w:rPr>
          <w:rFonts w:ascii="Times New Roman" w:hAnsi="Times New Roman" w:cs="Times New Roman"/>
          <w:b/>
          <w:bCs/>
        </w:rPr>
      </w:pPr>
      <w:r w:rsidRPr="00793C43">
        <w:rPr>
          <w:rFonts w:ascii="Times New Roman" w:hAnsi="Times New Roman" w:cs="Times New Roman"/>
          <w:b/>
          <w:bCs/>
        </w:rPr>
        <w:t xml:space="preserve">K čl. </w:t>
      </w:r>
      <w:r w:rsidRPr="00793C43" w:rsidR="00080639">
        <w:rPr>
          <w:rFonts w:ascii="Times New Roman" w:hAnsi="Times New Roman" w:cs="Times New Roman"/>
          <w:b/>
          <w:bCs/>
        </w:rPr>
        <w:t>I</w:t>
      </w:r>
      <w:r w:rsidRPr="00793C43">
        <w:rPr>
          <w:rFonts w:ascii="Times New Roman" w:hAnsi="Times New Roman" w:cs="Times New Roman"/>
          <w:b/>
          <w:bCs/>
        </w:rPr>
        <w:t>V</w:t>
      </w:r>
    </w:p>
    <w:p w:rsidR="006B0983" w:rsidRPr="00793C43" w:rsidP="00C9044C">
      <w:pPr>
        <w:autoSpaceDE/>
        <w:autoSpaceDN/>
        <w:ind w:firstLine="360"/>
        <w:jc w:val="both"/>
        <w:rPr>
          <w:rFonts w:ascii="Times New Roman" w:hAnsi="Times New Roman" w:cs="Times New Roman"/>
        </w:rPr>
      </w:pPr>
      <w:r w:rsidRPr="00793C43">
        <w:rPr>
          <w:rFonts w:ascii="Times New Roman" w:hAnsi="Times New Roman" w:cs="Times New Roman"/>
          <w:b/>
          <w:bCs/>
        </w:rPr>
        <w:tab/>
      </w:r>
      <w:r w:rsidRPr="00793C43">
        <w:rPr>
          <w:rFonts w:ascii="Times New Roman" w:hAnsi="Times New Roman" w:cs="Times New Roman"/>
        </w:rPr>
        <w:t>Účinnosť zákona sa ustanovuje na 1.</w:t>
      </w:r>
      <w:r w:rsidRPr="00793C43">
        <w:rPr>
          <w:rFonts w:ascii="Times New Roman" w:hAnsi="Times New Roman" w:cs="Times New Roman"/>
          <w:b/>
          <w:bCs/>
        </w:rPr>
        <w:t xml:space="preserve"> </w:t>
      </w:r>
      <w:r w:rsidRPr="00793C43" w:rsidR="00080639">
        <w:rPr>
          <w:rFonts w:ascii="Times New Roman" w:hAnsi="Times New Roman" w:cs="Times New Roman"/>
          <w:bCs/>
        </w:rPr>
        <w:t>septembra</w:t>
      </w:r>
      <w:r w:rsidRPr="00793C43">
        <w:rPr>
          <w:rFonts w:ascii="Times New Roman" w:hAnsi="Times New Roman" w:cs="Times New Roman"/>
        </w:rPr>
        <w:t xml:space="preserve"> 2007 okrem ustanovení uvedených v čl. I § 5 ods. </w:t>
      </w:r>
      <w:r w:rsidRPr="00793C43" w:rsidR="00AC23AD">
        <w:rPr>
          <w:rFonts w:ascii="Times New Roman" w:hAnsi="Times New Roman" w:cs="Times New Roman"/>
        </w:rPr>
        <w:t>4</w:t>
      </w:r>
      <w:r w:rsidRPr="00793C43">
        <w:rPr>
          <w:rFonts w:ascii="Times New Roman" w:hAnsi="Times New Roman" w:cs="Times New Roman"/>
        </w:rPr>
        <w:t xml:space="preserve"> písm. </w:t>
      </w:r>
      <w:r w:rsidRPr="00793C43" w:rsidR="00AC23AD">
        <w:rPr>
          <w:rFonts w:ascii="Times New Roman" w:hAnsi="Times New Roman" w:cs="Times New Roman"/>
        </w:rPr>
        <w:t>f</w:t>
      </w:r>
      <w:r w:rsidRPr="00793C43">
        <w:rPr>
          <w:rFonts w:ascii="Times New Roman" w:hAnsi="Times New Roman" w:cs="Times New Roman"/>
        </w:rPr>
        <w:t xml:space="preserve">) a § 6 ods. </w:t>
      </w:r>
      <w:r w:rsidRPr="00793C43" w:rsidR="00AC23AD">
        <w:rPr>
          <w:rFonts w:ascii="Times New Roman" w:hAnsi="Times New Roman" w:cs="Times New Roman"/>
        </w:rPr>
        <w:t>3</w:t>
      </w:r>
      <w:r w:rsidRPr="00793C43">
        <w:rPr>
          <w:rFonts w:ascii="Times New Roman" w:hAnsi="Times New Roman" w:cs="Times New Roman"/>
        </w:rPr>
        <w:t xml:space="preserve"> písm. </w:t>
      </w:r>
      <w:r w:rsidRPr="00793C43" w:rsidR="00AC23AD">
        <w:rPr>
          <w:rFonts w:ascii="Times New Roman" w:hAnsi="Times New Roman" w:cs="Times New Roman"/>
        </w:rPr>
        <w:t>c</w:t>
      </w:r>
      <w:r w:rsidRPr="00793C43">
        <w:rPr>
          <w:rFonts w:ascii="Times New Roman" w:hAnsi="Times New Roman" w:cs="Times New Roman"/>
        </w:rPr>
        <w:t>), ktoré nadobúda</w:t>
      </w:r>
      <w:r w:rsidRPr="00793C43" w:rsidR="00327FF5">
        <w:rPr>
          <w:rFonts w:ascii="Times New Roman" w:hAnsi="Times New Roman" w:cs="Times New Roman"/>
        </w:rPr>
        <w:t>jú</w:t>
      </w:r>
      <w:r w:rsidRPr="00793C43">
        <w:rPr>
          <w:rFonts w:ascii="Times New Roman" w:hAnsi="Times New Roman" w:cs="Times New Roman"/>
        </w:rPr>
        <w:t xml:space="preserve"> účinnosť 1. januára 2010.</w:t>
      </w:r>
      <w:r w:rsidRPr="00793C43" w:rsidR="00C9044C">
        <w:rPr>
          <w:rFonts w:ascii="Times New Roman" w:hAnsi="Times New Roman" w:cs="Times New Roman"/>
        </w:rPr>
        <w:t xml:space="preserve"> </w:t>
      </w:r>
      <w:r w:rsidRPr="00793C43">
        <w:rPr>
          <w:rFonts w:ascii="Times New Roman" w:hAnsi="Times New Roman" w:cs="Times New Roman"/>
        </w:rPr>
        <w:t>Účinnosť citovaných ustanovení od 1. januára 2010 sa zdôvodňuje potrebou vypracovania metodík na hodnotenie dopadov.</w:t>
      </w:r>
    </w:p>
    <w:p w:rsidR="006B0983" w:rsidRPr="00793C43" w:rsidP="006B0983">
      <w:pPr>
        <w:jc w:val="both"/>
        <w:rPr>
          <w:rFonts w:ascii="Times New Roman" w:hAnsi="Times New Roman" w:cs="Times New Roman"/>
        </w:rPr>
      </w:pPr>
    </w:p>
    <w:p w:rsidR="006B0983" w:rsidRPr="00793C43" w:rsidP="006B0983">
      <w:pPr>
        <w:jc w:val="both"/>
        <w:rPr>
          <w:rFonts w:ascii="Times New Roman" w:hAnsi="Times New Roman" w:cs="Times New Roman"/>
        </w:rPr>
      </w:pPr>
    </w:p>
    <w:p w:rsidR="006B0983" w:rsidRPr="00793C43" w:rsidP="006B0983">
      <w:pPr>
        <w:rPr>
          <w:rFonts w:ascii="Times New Roman" w:hAnsi="Times New Roman" w:cs="Times New Roman"/>
          <w:b/>
          <w:bCs/>
        </w:rPr>
      </w:pPr>
      <w:r w:rsidRPr="00793C43">
        <w:rPr>
          <w:rFonts w:ascii="Times New Roman" w:hAnsi="Times New Roman" w:cs="Times New Roman"/>
          <w:b/>
          <w:bCs/>
        </w:rPr>
        <w:t xml:space="preserve">K prílohe č. 1 </w:t>
        <w:tab/>
      </w:r>
    </w:p>
    <w:p w:rsidR="006B0983" w:rsidRPr="00793C43" w:rsidP="00327FF5">
      <w:pPr>
        <w:ind w:firstLine="708"/>
        <w:jc w:val="both"/>
        <w:rPr>
          <w:rFonts w:ascii="Times New Roman" w:hAnsi="Times New Roman" w:cs="Times New Roman"/>
        </w:rPr>
      </w:pPr>
      <w:r w:rsidRPr="00793C43">
        <w:rPr>
          <w:rFonts w:ascii="Times New Roman" w:hAnsi="Times New Roman" w:cs="Times New Roman"/>
        </w:rPr>
        <w:t>Príloha č. 1 obsahuje zoznam síd</w:t>
      </w:r>
      <w:r w:rsidRPr="00793C43" w:rsidR="00327FF5">
        <w:rPr>
          <w:rFonts w:ascii="Times New Roman" w:hAnsi="Times New Roman" w:cs="Times New Roman"/>
        </w:rPr>
        <w:t>i</w:t>
      </w:r>
      <w:r w:rsidRPr="00793C43">
        <w:rPr>
          <w:rFonts w:ascii="Times New Roman" w:hAnsi="Times New Roman" w:cs="Times New Roman"/>
        </w:rPr>
        <w:t>el a územných obvodov regionálnych úradov verejného zdravotníctva.</w:t>
      </w:r>
    </w:p>
    <w:p w:rsidR="006B0983" w:rsidRPr="00793C43" w:rsidP="006B0983">
      <w:pPr>
        <w:rPr>
          <w:rFonts w:ascii="Times New Roman" w:hAnsi="Times New Roman" w:cs="Times New Roman"/>
        </w:rPr>
      </w:pPr>
    </w:p>
    <w:p w:rsidR="006B0983" w:rsidRPr="00793C43" w:rsidP="006B0983">
      <w:pPr>
        <w:ind w:left="1440" w:hanging="1440"/>
        <w:rPr>
          <w:rFonts w:ascii="Times New Roman" w:hAnsi="Times New Roman" w:cs="Times New Roman"/>
          <w:b/>
          <w:bCs/>
        </w:rPr>
      </w:pPr>
      <w:r w:rsidRPr="00793C43">
        <w:rPr>
          <w:rFonts w:ascii="Times New Roman" w:hAnsi="Times New Roman" w:cs="Times New Roman"/>
          <w:b/>
          <w:bCs/>
        </w:rPr>
        <w:t xml:space="preserve">K prílohe č. 2 </w:t>
        <w:tab/>
      </w:r>
    </w:p>
    <w:p w:rsidR="006B0983" w:rsidRPr="00793C43" w:rsidP="00327FF5">
      <w:pPr>
        <w:ind w:firstLine="708"/>
        <w:jc w:val="both"/>
        <w:rPr>
          <w:rFonts w:ascii="Times New Roman" w:hAnsi="Times New Roman" w:cs="Times New Roman"/>
        </w:rPr>
      </w:pPr>
      <w:r w:rsidRPr="00793C43">
        <w:rPr>
          <w:rFonts w:ascii="Times New Roman" w:hAnsi="Times New Roman" w:cs="Times New Roman"/>
        </w:rPr>
        <w:t>Pr</w:t>
      </w:r>
      <w:r w:rsidRPr="00793C43" w:rsidR="00327FF5">
        <w:rPr>
          <w:rFonts w:ascii="Times New Roman" w:hAnsi="Times New Roman" w:cs="Times New Roman"/>
        </w:rPr>
        <w:t>íloha č. 2 obsahuje dokumentáciu</w:t>
      </w:r>
      <w:r w:rsidRPr="00793C43">
        <w:rPr>
          <w:rFonts w:ascii="Times New Roman" w:hAnsi="Times New Roman" w:cs="Times New Roman"/>
        </w:rPr>
        <w:t xml:space="preserve"> k žiadosti o vydanie rozhodnutia podľa § 13 ods. 5 tohto zákona.</w:t>
      </w:r>
    </w:p>
    <w:p w:rsidR="006B0983" w:rsidRPr="00793C43" w:rsidP="006B0983">
      <w:pPr>
        <w:ind w:left="1440" w:hanging="1440"/>
        <w:jc w:val="both"/>
        <w:rPr>
          <w:rFonts w:ascii="Times New Roman" w:hAnsi="Times New Roman" w:cs="Times New Roman"/>
        </w:rPr>
      </w:pPr>
    </w:p>
    <w:p w:rsidR="006B0983" w:rsidRPr="00793C43" w:rsidP="006B0983">
      <w:pPr>
        <w:ind w:left="1440" w:hanging="1440"/>
        <w:rPr>
          <w:rFonts w:ascii="Times New Roman" w:hAnsi="Times New Roman" w:cs="Times New Roman"/>
          <w:b/>
          <w:bCs/>
        </w:rPr>
      </w:pPr>
      <w:r w:rsidRPr="00793C43">
        <w:rPr>
          <w:rFonts w:ascii="Times New Roman" w:hAnsi="Times New Roman" w:cs="Times New Roman"/>
          <w:b/>
          <w:bCs/>
        </w:rPr>
        <w:t>K prílohe č. 3</w:t>
      </w:r>
    </w:p>
    <w:p w:rsidR="006B0983" w:rsidRPr="00793C43" w:rsidP="006B0983">
      <w:pPr>
        <w:ind w:firstLine="708"/>
        <w:jc w:val="both"/>
        <w:rPr>
          <w:rFonts w:ascii="Times New Roman" w:hAnsi="Times New Roman" w:cs="Times New Roman"/>
        </w:rPr>
      </w:pPr>
      <w:r w:rsidRPr="00793C43">
        <w:rPr>
          <w:rFonts w:ascii="Times New Roman" w:hAnsi="Times New Roman" w:cs="Times New Roman"/>
        </w:rPr>
        <w:t>Príloha č. 3 obsahuje zoznam chemických látok, na ktorých odborné využívanie sa nevzťahujú ustanovenia § 16 ods. 1</w:t>
      </w:r>
      <w:r w:rsidRPr="00793C43" w:rsidR="00327FF5">
        <w:rPr>
          <w:rFonts w:ascii="Times New Roman" w:hAnsi="Times New Roman" w:cs="Times New Roman"/>
        </w:rPr>
        <w:t>9</w:t>
      </w:r>
      <w:r w:rsidRPr="00793C43">
        <w:rPr>
          <w:rFonts w:ascii="Times New Roman" w:hAnsi="Times New Roman" w:cs="Times New Roman"/>
        </w:rPr>
        <w:t xml:space="preserve"> a ods. 2</w:t>
      </w:r>
      <w:r w:rsidRPr="00793C43" w:rsidR="00327FF5">
        <w:rPr>
          <w:rFonts w:ascii="Times New Roman" w:hAnsi="Times New Roman" w:cs="Times New Roman"/>
        </w:rPr>
        <w:t>4</w:t>
      </w:r>
      <w:r w:rsidRPr="00793C43">
        <w:rPr>
          <w:rFonts w:ascii="Times New Roman" w:hAnsi="Times New Roman" w:cs="Times New Roman"/>
        </w:rPr>
        <w:t xml:space="preserve"> písm. a), c) a e) tohto zákona.</w:t>
      </w:r>
    </w:p>
    <w:p w:rsidR="006B0983" w:rsidRPr="00793C43" w:rsidP="006B0983">
      <w:pPr>
        <w:ind w:left="1440" w:hanging="1440"/>
        <w:jc w:val="both"/>
        <w:rPr>
          <w:rFonts w:ascii="Times New Roman" w:hAnsi="Times New Roman" w:cs="Times New Roman"/>
        </w:rPr>
      </w:pPr>
    </w:p>
    <w:p w:rsidR="006B0983" w:rsidRPr="00793C43" w:rsidP="006B0983">
      <w:pPr>
        <w:ind w:left="1440" w:hanging="1440"/>
        <w:jc w:val="both"/>
        <w:rPr>
          <w:rFonts w:ascii="Times New Roman" w:hAnsi="Times New Roman" w:cs="Times New Roman"/>
          <w:b/>
          <w:bCs/>
        </w:rPr>
      </w:pPr>
      <w:r w:rsidRPr="00793C43">
        <w:rPr>
          <w:rFonts w:ascii="Times New Roman" w:hAnsi="Times New Roman" w:cs="Times New Roman"/>
          <w:b/>
          <w:bCs/>
        </w:rPr>
        <w:t>K prílohe č. 4</w:t>
      </w:r>
    </w:p>
    <w:p w:rsidR="006B0983" w:rsidRPr="00793C43" w:rsidP="006B0983">
      <w:pPr>
        <w:ind w:firstLine="708"/>
        <w:jc w:val="both"/>
        <w:rPr>
          <w:rFonts w:ascii="Times New Roman" w:hAnsi="Times New Roman" w:cs="Times New Roman"/>
        </w:rPr>
      </w:pPr>
      <w:r w:rsidRPr="00793C43" w:rsidR="00327FF5">
        <w:rPr>
          <w:rFonts w:ascii="Times New Roman" w:hAnsi="Times New Roman" w:cs="Times New Roman"/>
        </w:rPr>
        <w:t xml:space="preserve">Príloha č. 4 </w:t>
      </w:r>
      <w:r w:rsidRPr="00793C43">
        <w:rPr>
          <w:rFonts w:ascii="Times New Roman" w:hAnsi="Times New Roman" w:cs="Times New Roman"/>
        </w:rPr>
        <w:t>obsahuje dokumentáciu k žiadosti o vydanie povolenia podľa § 45 ods. 2 až 5 tohto zákona.</w:t>
      </w:r>
    </w:p>
    <w:p w:rsidR="006B0983" w:rsidRPr="00793C43" w:rsidP="006B0983">
      <w:pPr>
        <w:ind w:firstLine="708"/>
        <w:jc w:val="both"/>
        <w:rPr>
          <w:rFonts w:ascii="Times New Roman" w:hAnsi="Times New Roman" w:cs="Times New Roman"/>
        </w:rPr>
      </w:pPr>
    </w:p>
    <w:p w:rsidR="006B0983" w:rsidRPr="00793C43" w:rsidP="006B0983">
      <w:pPr>
        <w:jc w:val="both"/>
        <w:rPr>
          <w:rFonts w:ascii="Times New Roman" w:hAnsi="Times New Roman" w:cs="Times New Roman"/>
          <w:b/>
          <w:bCs/>
        </w:rPr>
      </w:pPr>
      <w:r w:rsidRPr="00793C43">
        <w:rPr>
          <w:rFonts w:ascii="Times New Roman" w:hAnsi="Times New Roman" w:cs="Times New Roman"/>
          <w:b/>
          <w:bCs/>
        </w:rPr>
        <w:t>K prílohe č. 5</w:t>
      </w:r>
    </w:p>
    <w:p w:rsidR="006B0983" w:rsidRPr="00793C43" w:rsidP="006B0983">
      <w:pPr>
        <w:ind w:left="23" w:firstLine="685"/>
        <w:rPr>
          <w:rFonts w:ascii="Times New Roman" w:hAnsi="Times New Roman" w:cs="Times New Roman"/>
        </w:rPr>
      </w:pPr>
      <w:r w:rsidRPr="00793C43">
        <w:rPr>
          <w:rFonts w:ascii="Times New Roman" w:hAnsi="Times New Roman" w:cs="Times New Roman"/>
        </w:rPr>
        <w:t>Príloha č. 5</w:t>
        <w:tab/>
        <w:t>obsahuje zoznam povinne hlásených prenosných ochorení, podozrení na ochorenia a nosičstiev choroboplodných mikroorganizmov.</w:t>
      </w:r>
    </w:p>
    <w:p w:rsidR="006B0983" w:rsidRPr="00793C43" w:rsidP="006B0983">
      <w:pPr>
        <w:ind w:left="1440" w:hanging="1440"/>
        <w:jc w:val="both"/>
        <w:rPr>
          <w:rFonts w:ascii="Times New Roman" w:hAnsi="Times New Roman" w:cs="Times New Roman"/>
        </w:rPr>
      </w:pPr>
    </w:p>
    <w:p w:rsidR="006B0983" w:rsidRPr="00793C43" w:rsidP="006B0983">
      <w:pPr>
        <w:ind w:left="1440" w:hanging="1440"/>
        <w:jc w:val="both"/>
        <w:rPr>
          <w:rFonts w:ascii="Times New Roman" w:hAnsi="Times New Roman" w:cs="Times New Roman"/>
          <w:b/>
          <w:bCs/>
        </w:rPr>
      </w:pPr>
      <w:r w:rsidRPr="00793C43">
        <w:rPr>
          <w:rFonts w:ascii="Times New Roman" w:hAnsi="Times New Roman" w:cs="Times New Roman"/>
          <w:b/>
          <w:bCs/>
        </w:rPr>
        <w:t>K prílohe č. 6</w:t>
      </w:r>
    </w:p>
    <w:p w:rsidR="006B0983" w:rsidRPr="00793C43" w:rsidP="006B0983">
      <w:pPr>
        <w:ind w:firstLine="708"/>
        <w:jc w:val="both"/>
        <w:rPr>
          <w:rFonts w:ascii="Times New Roman" w:hAnsi="Times New Roman" w:cs="Times New Roman"/>
        </w:rPr>
      </w:pPr>
      <w:r w:rsidRPr="00793C43">
        <w:rPr>
          <w:rFonts w:ascii="Times New Roman" w:hAnsi="Times New Roman" w:cs="Times New Roman"/>
        </w:rPr>
        <w:t>Príloha č. 6</w:t>
        <w:tab/>
        <w:t>obsahuje vzor</w:t>
        <w:tab/>
        <w:t xml:space="preserve"> individuálneho hlásenia prenosného ochorenia ošetrujúcimi lekármi.</w:t>
      </w:r>
    </w:p>
    <w:p w:rsidR="006B0983" w:rsidRPr="00793C43" w:rsidP="006B0983">
      <w:pPr>
        <w:ind w:left="1440" w:hanging="1440"/>
        <w:jc w:val="both"/>
        <w:rPr>
          <w:rFonts w:ascii="Times New Roman" w:hAnsi="Times New Roman" w:cs="Times New Roman"/>
        </w:rPr>
      </w:pPr>
    </w:p>
    <w:p w:rsidR="006B0983" w:rsidRPr="00793C43" w:rsidP="006B0983">
      <w:pPr>
        <w:ind w:left="1440" w:hanging="1440"/>
        <w:jc w:val="both"/>
        <w:rPr>
          <w:rFonts w:ascii="Times New Roman" w:hAnsi="Times New Roman" w:cs="Times New Roman"/>
          <w:b/>
          <w:bCs/>
        </w:rPr>
      </w:pPr>
      <w:r w:rsidRPr="00793C43">
        <w:rPr>
          <w:rFonts w:ascii="Times New Roman" w:hAnsi="Times New Roman" w:cs="Times New Roman"/>
          <w:b/>
          <w:bCs/>
        </w:rPr>
        <w:t>K prílohe č. 7</w:t>
      </w:r>
    </w:p>
    <w:p w:rsidR="006B0983" w:rsidRPr="00793C43" w:rsidP="006B0983">
      <w:pPr>
        <w:ind w:firstLine="708"/>
        <w:jc w:val="both"/>
        <w:rPr>
          <w:rFonts w:ascii="Times New Roman" w:hAnsi="Times New Roman" w:cs="Times New Roman"/>
        </w:rPr>
      </w:pPr>
      <w:r w:rsidRPr="00793C43">
        <w:rPr>
          <w:rFonts w:ascii="Times New Roman" w:hAnsi="Times New Roman" w:cs="Times New Roman"/>
        </w:rPr>
        <w:t>Príloha č. 7</w:t>
        <w:tab/>
        <w:t xml:space="preserve">obsahuje vzor individuálneho hlásenia </w:t>
      </w:r>
      <w:r w:rsidRPr="00793C43" w:rsidR="00386130">
        <w:rPr>
          <w:rFonts w:ascii="Times New Roman" w:hAnsi="Times New Roman" w:cs="Times New Roman"/>
        </w:rPr>
        <w:t xml:space="preserve">výsledkov mikrobiologických vyšetrení </w:t>
      </w:r>
      <w:r w:rsidRPr="00793C43">
        <w:rPr>
          <w:rFonts w:ascii="Times New Roman" w:hAnsi="Times New Roman" w:cs="Times New Roman"/>
        </w:rPr>
        <w:t>pracovníkmi mikrobiologických laboratórií.</w:t>
      </w:r>
    </w:p>
    <w:p w:rsidR="006B0983" w:rsidRPr="00793C43" w:rsidP="006B0983">
      <w:pPr>
        <w:ind w:left="1440" w:hanging="1440"/>
        <w:rPr>
          <w:rFonts w:ascii="Times New Roman" w:hAnsi="Times New Roman" w:cs="Times New Roman"/>
        </w:rPr>
      </w:pPr>
    </w:p>
    <w:p w:rsidR="006B0983" w:rsidRPr="00793C43" w:rsidP="006B0983">
      <w:pPr>
        <w:ind w:left="1440" w:hanging="1440"/>
        <w:rPr>
          <w:rFonts w:ascii="Times New Roman" w:hAnsi="Times New Roman" w:cs="Times New Roman"/>
          <w:b/>
          <w:bCs/>
        </w:rPr>
      </w:pPr>
      <w:r w:rsidRPr="00793C43">
        <w:rPr>
          <w:rFonts w:ascii="Times New Roman" w:hAnsi="Times New Roman" w:cs="Times New Roman"/>
          <w:b/>
          <w:bCs/>
        </w:rPr>
        <w:t>K prílohe č. 8</w:t>
      </w:r>
    </w:p>
    <w:p w:rsidR="006B0983" w:rsidRPr="00793C43" w:rsidP="006B0983">
      <w:pPr>
        <w:ind w:left="1440" w:hanging="732"/>
        <w:rPr>
          <w:rFonts w:ascii="Times New Roman" w:hAnsi="Times New Roman" w:cs="Times New Roman"/>
        </w:rPr>
      </w:pPr>
      <w:r w:rsidRPr="00793C43">
        <w:rPr>
          <w:rFonts w:ascii="Times New Roman" w:hAnsi="Times New Roman" w:cs="Times New Roman"/>
        </w:rPr>
        <w:t>Príloha č. 8</w:t>
        <w:tab/>
        <w:t>obsahuje vzor hromadného hlásenia akútnych respiračných ochorení.</w:t>
      </w:r>
    </w:p>
    <w:p w:rsidR="006B0983" w:rsidRPr="00793C43" w:rsidP="006B0983">
      <w:pPr>
        <w:ind w:left="1440" w:hanging="732"/>
        <w:rPr>
          <w:rFonts w:ascii="Times New Roman" w:hAnsi="Times New Roman" w:cs="Times New Roman"/>
        </w:rPr>
      </w:pPr>
    </w:p>
    <w:p w:rsidR="006B0983" w:rsidRPr="00793C43" w:rsidP="006B0983">
      <w:pPr>
        <w:rPr>
          <w:rFonts w:ascii="Times New Roman" w:hAnsi="Times New Roman" w:cs="Times New Roman"/>
          <w:b/>
          <w:bCs/>
        </w:rPr>
      </w:pPr>
      <w:r w:rsidRPr="00793C43">
        <w:rPr>
          <w:rFonts w:ascii="Times New Roman" w:hAnsi="Times New Roman" w:cs="Times New Roman"/>
          <w:b/>
          <w:bCs/>
        </w:rPr>
        <w:t>K prílohe č. 9</w:t>
      </w:r>
    </w:p>
    <w:p w:rsidR="006B0983" w:rsidRPr="00793C43" w:rsidP="006B0983">
      <w:pPr>
        <w:ind w:left="23" w:firstLine="685"/>
        <w:jc w:val="both"/>
        <w:rPr>
          <w:rFonts w:ascii="Times New Roman" w:hAnsi="Times New Roman" w:cs="Times New Roman"/>
        </w:rPr>
      </w:pPr>
      <w:r w:rsidRPr="00793C43">
        <w:rPr>
          <w:rFonts w:ascii="Times New Roman" w:hAnsi="Times New Roman" w:cs="Times New Roman"/>
        </w:rPr>
        <w:t>Príloha č. 9</w:t>
        <w:tab/>
        <w:t>obsahuje zoznam preberaných právnych aktov Európskych spoločenstiev a Európskej únie.</w:t>
      </w:r>
    </w:p>
    <w:p w:rsidR="006B0983" w:rsidRPr="00793C43" w:rsidP="006B0983">
      <w:pPr>
        <w:jc w:val="both"/>
        <w:rPr>
          <w:rFonts w:ascii="Times New Roman" w:hAnsi="Times New Roman" w:cs="Times New Roman"/>
        </w:rPr>
      </w:pPr>
    </w:p>
    <w:p w:rsidR="006B0983" w:rsidRPr="00793C43" w:rsidP="006B0983">
      <w:pPr>
        <w:pStyle w:val="BodyText"/>
        <w:keepNext/>
        <w:spacing w:before="120" w:after="120"/>
        <w:rPr>
          <w:rFonts w:ascii="Times New Roman" w:hAnsi="Times New Roman" w:cs="Times New Roman"/>
        </w:rPr>
      </w:pPr>
    </w:p>
    <w:p w:rsidR="006B0983" w:rsidRPr="00793C43" w:rsidP="006B0983">
      <w:pPr>
        <w:pStyle w:val="BodyText"/>
        <w:keepNext/>
        <w:spacing w:before="120" w:after="120"/>
        <w:rPr>
          <w:rFonts w:ascii="Times New Roman" w:hAnsi="Times New Roman" w:cs="Times New Roman"/>
        </w:rPr>
      </w:pPr>
    </w:p>
    <w:p w:rsidR="006B0983" w:rsidRPr="00793C43" w:rsidP="006B0983">
      <w:pPr>
        <w:jc w:val="both"/>
        <w:rPr>
          <w:rFonts w:ascii="Times New Roman" w:hAnsi="Times New Roman" w:cs="Times New Roman"/>
        </w:rPr>
      </w:pPr>
    </w:p>
    <w:p w:rsidR="00776BF3" w:rsidRPr="0027002D" w:rsidP="00776BF3">
      <w:pPr>
        <w:rPr>
          <w:rFonts w:ascii="Times New Roman" w:hAnsi="Times New Roman" w:cs="Times New Roman"/>
        </w:rPr>
      </w:pPr>
      <w:r w:rsidRPr="0027002D">
        <w:rPr>
          <w:rFonts w:ascii="Times New Roman" w:hAnsi="Times New Roman" w:cs="Times New Roman"/>
        </w:rPr>
        <w:t xml:space="preserve">V Bratislave </w:t>
      </w:r>
      <w:r>
        <w:rPr>
          <w:rFonts w:ascii="Times New Roman" w:hAnsi="Times New Roman" w:cs="Times New Roman"/>
        </w:rPr>
        <w:t>18</w:t>
      </w:r>
      <w:r w:rsidRPr="00A21F17">
        <w:rPr>
          <w:rFonts w:ascii="Times New Roman" w:hAnsi="Times New Roman" w:cs="Times New Roman"/>
        </w:rPr>
        <w:t xml:space="preserve">. </w:t>
      </w:r>
      <w:r>
        <w:rPr>
          <w:rFonts w:ascii="Times New Roman" w:hAnsi="Times New Roman" w:cs="Times New Roman"/>
        </w:rPr>
        <w:t>apríla 2007</w:t>
      </w:r>
    </w:p>
    <w:p w:rsidR="00776BF3" w:rsidRPr="0027002D" w:rsidP="00776BF3">
      <w:pPr>
        <w:rPr>
          <w:rFonts w:ascii="Times New Roman" w:hAnsi="Times New Roman" w:cs="Times New Roman"/>
        </w:rPr>
      </w:pPr>
    </w:p>
    <w:p w:rsidR="00776BF3" w:rsidP="00776BF3">
      <w:pPr>
        <w:rPr>
          <w:rFonts w:ascii="Times New Roman" w:hAnsi="Times New Roman" w:cs="Times New Roman"/>
        </w:rPr>
      </w:pPr>
    </w:p>
    <w:p w:rsidR="00776BF3" w:rsidRPr="0027002D" w:rsidP="00776BF3">
      <w:pPr>
        <w:rPr>
          <w:rFonts w:ascii="Times New Roman" w:hAnsi="Times New Roman" w:cs="Times New Roman"/>
        </w:rPr>
      </w:pPr>
    </w:p>
    <w:p w:rsidR="00776BF3" w:rsidRPr="0027002D" w:rsidP="00776BF3">
      <w:pPr>
        <w:ind w:left="2832" w:firstLine="708"/>
        <w:rPr>
          <w:rFonts w:ascii="Times New Roman" w:hAnsi="Times New Roman" w:cs="Times New Roman"/>
          <w:b/>
          <w:bCs/>
        </w:rPr>
      </w:pPr>
    </w:p>
    <w:p w:rsidR="00776BF3" w:rsidRPr="0027002D" w:rsidP="00776BF3">
      <w:pPr>
        <w:ind w:left="2832" w:firstLine="708"/>
        <w:rPr>
          <w:rFonts w:ascii="Times New Roman" w:hAnsi="Times New Roman" w:cs="Times New Roman"/>
          <w:b/>
          <w:bCs/>
        </w:rPr>
      </w:pPr>
      <w:r>
        <w:rPr>
          <w:rFonts w:ascii="Times New Roman" w:hAnsi="Times New Roman" w:cs="Times New Roman"/>
          <w:b/>
          <w:bCs/>
        </w:rPr>
        <w:t>Robert  F i c o</w:t>
      </w:r>
      <w:r w:rsidR="001A6119">
        <w:rPr>
          <w:rFonts w:ascii="Times New Roman" w:hAnsi="Times New Roman" w:cs="Times New Roman"/>
          <w:b/>
          <w:bCs/>
        </w:rPr>
        <w:t>, v. r.</w:t>
      </w:r>
      <w:r w:rsidRPr="0027002D">
        <w:rPr>
          <w:rFonts w:ascii="Times New Roman" w:hAnsi="Times New Roman" w:cs="Times New Roman"/>
          <w:b/>
          <w:bCs/>
        </w:rPr>
        <w:t xml:space="preserve"> </w:t>
      </w:r>
    </w:p>
    <w:p w:rsidR="00776BF3" w:rsidRPr="0027002D" w:rsidP="00776BF3">
      <w:pPr>
        <w:ind w:left="2832" w:firstLine="708"/>
        <w:rPr>
          <w:rFonts w:ascii="Times New Roman" w:hAnsi="Times New Roman" w:cs="Times New Roman"/>
        </w:rPr>
      </w:pPr>
      <w:r w:rsidRPr="0027002D">
        <w:rPr>
          <w:rFonts w:ascii="Times New Roman" w:hAnsi="Times New Roman" w:cs="Times New Roman"/>
        </w:rPr>
        <w:t>predseda vlády</w:t>
      </w:r>
    </w:p>
    <w:p w:rsidR="00776BF3" w:rsidRPr="0027002D" w:rsidP="00776BF3">
      <w:pPr>
        <w:ind w:left="2832" w:firstLine="708"/>
        <w:rPr>
          <w:rFonts w:ascii="Times New Roman" w:hAnsi="Times New Roman" w:cs="Times New Roman"/>
        </w:rPr>
      </w:pPr>
      <w:r w:rsidRPr="0027002D">
        <w:rPr>
          <w:rFonts w:ascii="Times New Roman" w:hAnsi="Times New Roman" w:cs="Times New Roman"/>
        </w:rPr>
        <w:t>Slovenskej republiky</w:t>
      </w:r>
    </w:p>
    <w:p w:rsidR="00776BF3" w:rsidRPr="0027002D" w:rsidP="00776BF3">
      <w:pPr>
        <w:ind w:left="2832" w:firstLine="708"/>
        <w:rPr>
          <w:rFonts w:ascii="Times New Roman" w:hAnsi="Times New Roman" w:cs="Times New Roman"/>
          <w:b/>
          <w:bCs/>
        </w:rPr>
      </w:pPr>
    </w:p>
    <w:p w:rsidR="00776BF3" w:rsidRPr="0027002D" w:rsidP="00776BF3">
      <w:pPr>
        <w:ind w:left="2832" w:firstLine="708"/>
        <w:rPr>
          <w:rFonts w:ascii="Times New Roman" w:hAnsi="Times New Roman" w:cs="Times New Roman"/>
          <w:b/>
          <w:bCs/>
        </w:rPr>
      </w:pPr>
    </w:p>
    <w:p w:rsidR="00776BF3" w:rsidRPr="0027002D" w:rsidP="00776BF3">
      <w:pPr>
        <w:ind w:left="2832" w:firstLine="708"/>
        <w:rPr>
          <w:rFonts w:ascii="Times New Roman" w:hAnsi="Times New Roman" w:cs="Times New Roman"/>
          <w:b/>
          <w:bCs/>
        </w:rPr>
      </w:pPr>
    </w:p>
    <w:p w:rsidR="00776BF3" w:rsidRPr="0027002D" w:rsidP="00776BF3">
      <w:pPr>
        <w:ind w:left="2832" w:firstLine="708"/>
        <w:rPr>
          <w:rFonts w:ascii="Times New Roman" w:hAnsi="Times New Roman" w:cs="Times New Roman"/>
          <w:b/>
          <w:bCs/>
        </w:rPr>
      </w:pPr>
      <w:r>
        <w:rPr>
          <w:rFonts w:ascii="Times New Roman" w:hAnsi="Times New Roman" w:cs="Times New Roman"/>
          <w:b/>
          <w:bCs/>
        </w:rPr>
        <w:t>Ivan  V a l e n t o v i</w:t>
      </w:r>
      <w:r w:rsidR="001A6119">
        <w:rPr>
          <w:rFonts w:ascii="Times New Roman" w:hAnsi="Times New Roman" w:cs="Times New Roman"/>
          <w:b/>
          <w:bCs/>
        </w:rPr>
        <w:t> </w:t>
      </w:r>
      <w:r>
        <w:rPr>
          <w:rFonts w:ascii="Times New Roman" w:hAnsi="Times New Roman" w:cs="Times New Roman"/>
          <w:b/>
          <w:bCs/>
        </w:rPr>
        <w:t>č</w:t>
      </w:r>
      <w:r w:rsidR="001A6119">
        <w:rPr>
          <w:rFonts w:ascii="Times New Roman" w:hAnsi="Times New Roman" w:cs="Times New Roman"/>
          <w:b/>
          <w:bCs/>
        </w:rPr>
        <w:t>, v. r.</w:t>
      </w:r>
    </w:p>
    <w:p w:rsidR="00776BF3" w:rsidRPr="0027002D" w:rsidP="00776BF3">
      <w:pPr>
        <w:ind w:left="2832" w:firstLine="708"/>
        <w:rPr>
          <w:rFonts w:ascii="Times New Roman" w:hAnsi="Times New Roman" w:cs="Times New Roman"/>
        </w:rPr>
      </w:pPr>
      <w:r w:rsidRPr="0027002D">
        <w:rPr>
          <w:rFonts w:ascii="Times New Roman" w:hAnsi="Times New Roman" w:cs="Times New Roman"/>
        </w:rPr>
        <w:t>minister zdravotníctva</w:t>
      </w:r>
    </w:p>
    <w:p w:rsidR="00776BF3" w:rsidRPr="00D816FE" w:rsidP="00776BF3">
      <w:pPr>
        <w:ind w:left="2832" w:firstLine="708"/>
        <w:rPr>
          <w:rFonts w:ascii="Times New Roman" w:hAnsi="Times New Roman" w:cs="Times New Roman"/>
        </w:rPr>
      </w:pPr>
      <w:r w:rsidRPr="0027002D">
        <w:rPr>
          <w:rFonts w:ascii="Times New Roman" w:hAnsi="Times New Roman" w:cs="Times New Roman"/>
        </w:rPr>
        <w:t>Slovenskej republiky</w:t>
      </w:r>
      <w:r w:rsidRPr="00D816FE">
        <w:rPr>
          <w:rFonts w:ascii="Times New Roman" w:hAnsi="Times New Roman" w:cs="Times New Roman"/>
        </w:rPr>
        <w:tab/>
      </w:r>
      <w:r w:rsidRPr="00D816FE">
        <w:rPr>
          <w:rFonts w:ascii="Times New Roman" w:hAnsi="Times New Roman" w:cs="Times New Roman"/>
          <w:b/>
          <w:bCs/>
        </w:rPr>
        <w:tab/>
      </w:r>
    </w:p>
    <w:p w:rsidR="006B0983" w:rsidRPr="00793C43">
      <w:pPr>
        <w:rPr>
          <w:rFonts w:ascii="Times New Roman" w:hAnsi="Times New Roman" w:cs="Times New Roman"/>
        </w:rPr>
      </w:pPr>
    </w:p>
    <w:sectPr>
      <w:footerReference w:type="even" r:id="rId4"/>
      <w:footerReference w:type="default" r:id="rId5"/>
      <w:pgSz w:w="11906" w:h="16838"/>
      <w:pgMar w:top="1417" w:right="1417" w:bottom="1417" w:left="1417" w:header="708" w:footer="708" w:gutter="0"/>
      <w:cols w:space="708"/>
      <w:titlePg/>
      <w:bidi w:val="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00000000" w:usb1="00000000" w:usb2="00000000" w:usb3="00000000" w:csb0="00000001" w:csb1="00000000"/>
  </w:font>
  <w:font w:name="Symbol">
    <w:altName w:val="Times New Roman"/>
    <w:panose1 w:val="05050102010706020507"/>
    <w:charset w:val="00"/>
    <w:family w:val="roman"/>
    <w:pitch w:val="variable"/>
    <w:sig w:usb0="00000000" w:usb1="00000000" w:usb2="00000000" w:usb3="00000000" w:csb0="00000001" w:csb1="00000000"/>
  </w:font>
  <w:font w:name="Arial">
    <w:altName w:val="Times New Roman"/>
    <w:panose1 w:val="020B0604020202020204"/>
    <w:charset w:val="00"/>
    <w:family w:val="swiss"/>
    <w:pitch w:val="variable"/>
    <w:sig w:usb0="00000000" w:usb1="00000000" w:usb2="00000000" w:usb3="00000000" w:csb0="00000001" w:csb1="00000000"/>
  </w:font>
  <w:font w:name="ITCBookmanEE">
    <w:altName w:val="Times New Roman"/>
    <w:panose1 w:val="00000000000000000000"/>
    <w:charset w:val="00"/>
    <w:family w:val="auto"/>
    <w:pitch w:val="default"/>
    <w:sig w:usb0="00000000" w:usb1="00000000" w:usb2="00000000" w:usb3="00000000" w:csb0="00000001" w:csb1="00000000"/>
  </w:font>
  <w:font w:name="SimSun">
    <w:altName w:val="??ˇ¦||ˇ¦|ˇ§ˇěˇ¦||ˇ¦ˇěˇ¦¨§?"/>
    <w:panose1 w:val="02010600030101010101"/>
    <w:charset w:val="00"/>
    <w:family w:val="auto"/>
    <w:pitch w:val="variable"/>
    <w:sig w:usb0="00000000" w:usb1="00000000" w:usb2="00000000" w:usb3="00000000" w:csb0="00000001" w:csb1="00000000"/>
  </w:font>
  <w:font w:name="Wingdings">
    <w:altName w:val="Symbol"/>
    <w:panose1 w:val="05000000000000000000"/>
    <w:charset w:val="00"/>
    <w:family w:val="auto"/>
    <w:pitch w:val="variable"/>
    <w:sig w:usb0="00000000" w:usb1="00000000" w:usb2="00000000" w:usb3="00000000" w:csb0="00000001" w:csb1="00000000"/>
  </w:font>
  <w:font w:name="Courier New">
    <w:altName w:val="Courier New"/>
    <w:panose1 w:val="02070309020205020404"/>
    <w:charset w:val="00"/>
    <w:family w:val="modern"/>
    <w:pitch w:val="fixed"/>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119" w:rsidP="00537A2F">
    <w:pPr>
      <w:pStyle w:val="Footer"/>
      <w:framePr w:vAnchor="text" w:hAnchor="margin" w:xAlign="center" w:y="1"/>
      <w:rPr>
        <w:rStyle w:val="PageNumber"/>
        <w:rFonts w:ascii="Times New Roman" w:hAnsi="Times New Roman" w:cs="Times New Roman"/>
      </w:rPr>
    </w:pPr>
    <w:r>
      <w:rPr>
        <w:rStyle w:val="PageNumber"/>
        <w:rFonts w:ascii="Times New Roman" w:hAnsi="Times New Roman" w:cs="Times New Roman"/>
      </w:rPr>
      <w:fldChar w:fldCharType="begin"/>
    </w:r>
    <w:r>
      <w:rPr>
        <w:rStyle w:val="PageNumber"/>
        <w:rFonts w:ascii="Times New Roman" w:hAnsi="Times New Roman" w:cs="Times New Roman"/>
      </w:rPr>
      <w:instrText xml:space="preserve">PAGE  </w:instrText>
    </w:r>
    <w:r>
      <w:rPr>
        <w:rStyle w:val="PageNumber"/>
        <w:rFonts w:ascii="Times New Roman" w:hAnsi="Times New Roman" w:cs="Times New Roman"/>
      </w:rPr>
      <w:fldChar w:fldCharType="separate"/>
    </w:r>
    <w:r>
      <w:rPr>
        <w:rStyle w:val="PageNumber"/>
        <w:rFonts w:ascii="Times New Roman" w:hAnsi="Times New Roman" w:cs="Times New Roman"/>
      </w:rPr>
      <w:fldChar w:fldCharType="end"/>
    </w:r>
  </w:p>
  <w:p w:rsidR="001A6119">
    <w:pPr>
      <w:pStyle w:val="Foo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119" w:rsidP="00537A2F">
    <w:pPr>
      <w:pStyle w:val="Footer"/>
      <w:framePr w:vAnchor="text" w:hAnchor="margin" w:xAlign="center" w:y="1"/>
      <w:rPr>
        <w:rStyle w:val="PageNumber"/>
        <w:rFonts w:ascii="Times New Roman" w:hAnsi="Times New Roman" w:cs="Times New Roman"/>
      </w:rPr>
    </w:pPr>
    <w:r>
      <w:rPr>
        <w:rStyle w:val="PageNumber"/>
        <w:rFonts w:ascii="Times New Roman" w:hAnsi="Times New Roman" w:cs="Times New Roman"/>
      </w:rPr>
      <w:fldChar w:fldCharType="begin"/>
    </w:r>
    <w:r>
      <w:rPr>
        <w:rStyle w:val="PageNumber"/>
        <w:rFonts w:ascii="Times New Roman" w:hAnsi="Times New Roman" w:cs="Times New Roman"/>
      </w:rPr>
      <w:instrText xml:space="preserve">PAGE  </w:instrText>
    </w:r>
    <w:r>
      <w:rPr>
        <w:rStyle w:val="PageNumber"/>
        <w:rFonts w:ascii="Times New Roman" w:hAnsi="Times New Roman" w:cs="Times New Roman"/>
      </w:rPr>
      <w:fldChar w:fldCharType="separate"/>
    </w:r>
    <w:r>
      <w:rPr>
        <w:rStyle w:val="PageNumber"/>
        <w:rFonts w:ascii="Times New Roman" w:hAnsi="Times New Roman" w:cs="Times New Roman"/>
        <w:noProof/>
      </w:rPr>
      <w:t>23</w:t>
    </w:r>
    <w:r>
      <w:rPr>
        <w:rStyle w:val="PageNumber"/>
        <w:rFonts w:ascii="Times New Roman" w:hAnsi="Times New Roman" w:cs="Times New Roman"/>
      </w:rPr>
      <w:fldChar w:fldCharType="end"/>
    </w:r>
  </w:p>
  <w:p w:rsidR="001A6119">
    <w:pPr>
      <w:pStyle w:val="Footer"/>
      <w:rPr>
        <w:rFonts w:ascii="Times New Roman" w:hAnsi="Times New Roman" w:cs="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6BA9"/>
    <w:multiLevelType w:val="hybridMultilevel"/>
    <w:tmpl w:val="35E4E048"/>
    <w:lvl w:ilvl="0">
      <w:start w:val="2"/>
      <w:numFmt w:val="lowerLetter"/>
      <w:lvlText w:val="%1)"/>
      <w:lvlJc w:val="left"/>
      <w:pPr>
        <w:tabs>
          <w:tab w:val="num" w:pos="570"/>
        </w:tabs>
        <w:ind w:left="570" w:hanging="39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
    <w:nsid w:val="21073D8D"/>
    <w:multiLevelType w:val="hybridMultilevel"/>
    <w:tmpl w:val="7644804A"/>
    <w:lvl w:ilvl="0">
      <w:start w:val="1"/>
      <w:numFmt w:val="decimal"/>
      <w:lvlText w:val="%1."/>
      <w:lvlJc w:val="left"/>
      <w:pPr>
        <w:tabs>
          <w:tab w:val="num" w:pos="720"/>
        </w:tabs>
        <w:ind w:left="720" w:hanging="360"/>
      </w:pPr>
      <w:rPr>
        <w:rFonts w:cs="Times New Roman"/>
        <w:rtl w:val="0"/>
      </w:rPr>
    </w:lvl>
    <w:lvl w:ilvl="1">
      <w:start w:val="1"/>
      <w:numFmt w:val="lowerLetter"/>
      <w:lvlText w:val="%2)"/>
      <w:lvlJc w:val="left"/>
      <w:pPr>
        <w:tabs>
          <w:tab w:val="num" w:pos="1440"/>
        </w:tabs>
        <w:ind w:left="1440" w:hanging="360"/>
      </w:pPr>
      <w:rPr>
        <w:rFonts w:cs="Times New Roman"/>
        <w:rtl w:val="0"/>
      </w:rPr>
    </w:lvl>
    <w:lvl w:ilvl="2">
      <w:start w:val="1"/>
      <w:numFmt w:val="lowerRoman"/>
      <w:lvlText w:val="%3."/>
      <w:lvlJc w:val="right"/>
      <w:pPr>
        <w:tabs>
          <w:tab w:val="num" w:pos="2160"/>
        </w:tabs>
        <w:ind w:left="2160" w:hanging="180"/>
      </w:pPr>
      <w:rPr>
        <w:rFonts w:cs="Times New Roman"/>
        <w:rtl w:val="0"/>
      </w:rPr>
    </w:lvl>
    <w:lvl w:ilvl="3">
      <w:start w:val="1"/>
      <w:numFmt w:val="decimal"/>
      <w:lvlText w:val="%4."/>
      <w:lvlJc w:val="left"/>
      <w:pPr>
        <w:tabs>
          <w:tab w:val="num" w:pos="2880"/>
        </w:tabs>
        <w:ind w:left="2880" w:hanging="360"/>
      </w:pPr>
      <w:rPr>
        <w:rFonts w:cs="Times New Roman"/>
        <w:rtl w:val="0"/>
      </w:rPr>
    </w:lvl>
    <w:lvl w:ilvl="4">
      <w:start w:val="1"/>
      <w:numFmt w:val="lowerLetter"/>
      <w:lvlText w:val="%5."/>
      <w:lvlJc w:val="left"/>
      <w:pPr>
        <w:tabs>
          <w:tab w:val="num" w:pos="3600"/>
        </w:tabs>
        <w:ind w:left="3600" w:hanging="360"/>
      </w:pPr>
      <w:rPr>
        <w:rFonts w:cs="Times New Roman"/>
        <w:rtl w:val="0"/>
      </w:rPr>
    </w:lvl>
    <w:lvl w:ilvl="5">
      <w:start w:val="1"/>
      <w:numFmt w:val="lowerRoman"/>
      <w:lvlText w:val="%6."/>
      <w:lvlJc w:val="right"/>
      <w:pPr>
        <w:tabs>
          <w:tab w:val="num" w:pos="4320"/>
        </w:tabs>
        <w:ind w:left="4320" w:hanging="180"/>
      </w:pPr>
      <w:rPr>
        <w:rFonts w:cs="Times New Roman"/>
        <w:rtl w:val="0"/>
      </w:rPr>
    </w:lvl>
    <w:lvl w:ilvl="6">
      <w:start w:val="1"/>
      <w:numFmt w:val="decimal"/>
      <w:lvlText w:val="%7."/>
      <w:lvlJc w:val="left"/>
      <w:pPr>
        <w:tabs>
          <w:tab w:val="num" w:pos="5040"/>
        </w:tabs>
        <w:ind w:left="5040" w:hanging="360"/>
      </w:pPr>
      <w:rPr>
        <w:rFonts w:cs="Times New Roman"/>
        <w:rtl w:val="0"/>
      </w:rPr>
    </w:lvl>
    <w:lvl w:ilvl="7">
      <w:start w:val="1"/>
      <w:numFmt w:val="lowerLetter"/>
      <w:lvlText w:val="%8."/>
      <w:lvlJc w:val="left"/>
      <w:pPr>
        <w:tabs>
          <w:tab w:val="num" w:pos="5760"/>
        </w:tabs>
        <w:ind w:left="5760" w:hanging="360"/>
      </w:pPr>
      <w:rPr>
        <w:rFonts w:cs="Times New Roman"/>
        <w:rtl w:val="0"/>
      </w:rPr>
    </w:lvl>
    <w:lvl w:ilvl="8">
      <w:start w:val="1"/>
      <w:numFmt w:val="lowerRoman"/>
      <w:lvlText w:val="%9."/>
      <w:lvlJc w:val="right"/>
      <w:pPr>
        <w:tabs>
          <w:tab w:val="num" w:pos="6480"/>
        </w:tabs>
        <w:ind w:left="6480" w:hanging="180"/>
      </w:pPr>
      <w:rPr>
        <w:rFonts w:cs="Times New Roman"/>
        <w:rtl w:val="0"/>
      </w:rPr>
    </w:lvl>
  </w:abstractNum>
  <w:abstractNum w:abstractNumId="2">
    <w:nsid w:val="41DF5C16"/>
    <w:multiLevelType w:val="hybridMultilevel"/>
    <w:tmpl w:val="040481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rtl w:val="0"/>
      </w:rPr>
    </w:lvl>
    <w:lvl w:ilvl="2">
      <w:start w:val="1"/>
      <w:numFmt w:val="lowerLetter"/>
      <w:lvlText w:val="%3)"/>
      <w:lvlJc w:val="left"/>
      <w:pPr>
        <w:tabs>
          <w:tab w:val="num" w:pos="2340"/>
        </w:tabs>
        <w:ind w:left="2340" w:hanging="360"/>
      </w:pPr>
    </w:lvl>
    <w:lvl w:ilvl="3">
      <w:start w:val="0"/>
      <w:numFmt w:val="bullet"/>
      <w:lvlText w:val="-"/>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B2E68E0"/>
    <w:multiLevelType w:val="hybridMultilevel"/>
    <w:tmpl w:val="C9066756"/>
    <w:lvl w:ilvl="0">
      <w:start w:val="1"/>
      <w:numFmt w:val="lowerLetter"/>
      <w:lvlText w:val="%1)"/>
      <w:lvlJc w:val="left"/>
      <w:pPr>
        <w:tabs>
          <w:tab w:val="num" w:pos="720"/>
        </w:tabs>
        <w:ind w:left="720" w:hanging="360"/>
      </w:pPr>
    </w:lvl>
    <w:lvl w:ilvl="1">
      <w:start w:val="1"/>
      <w:numFmt w:val="bullet"/>
      <w:lvlText w:val=""/>
      <w:lvlJc w:val="left"/>
      <w:pPr>
        <w:tabs>
          <w:tab w:val="num" w:pos="1800"/>
        </w:tabs>
        <w:ind w:left="1800" w:hanging="360"/>
      </w:pPr>
      <w:rPr>
        <w:rFonts w:ascii="Wingdings" w:hAnsi="Wingdings" w:cs="Wingdings"/>
        <w:sz w:val="18"/>
        <w:szCs w:val="18"/>
        <w:rtl w:val="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560D0A90"/>
    <w:multiLevelType w:val="hybridMultilevel"/>
    <w:tmpl w:val="E2B02BF2"/>
    <w:lvl w:ilvl="0">
      <w:start w:val="1"/>
      <w:numFmt w:val="bullet"/>
      <w:lvlText w:val=""/>
      <w:lvlJc w:val="left"/>
      <w:pPr>
        <w:tabs>
          <w:tab w:val="num" w:pos="3240"/>
        </w:tabs>
        <w:ind w:left="3240" w:hanging="360"/>
      </w:pPr>
      <w:rPr>
        <w:rFonts w:ascii="Wingdings" w:hAnsi="Wingdings" w:cs="Wingdings"/>
        <w:sz w:val="18"/>
        <w:szCs w:val="18"/>
        <w:rtl w:val="0"/>
      </w:rPr>
    </w:lvl>
    <w:lvl w:ilvl="1">
      <w:start w:val="1"/>
      <w:numFmt w:val="bullet"/>
      <w:lvlText w:val="o"/>
      <w:lvlJc w:val="left"/>
      <w:pPr>
        <w:tabs>
          <w:tab w:val="num" w:pos="2880"/>
        </w:tabs>
        <w:ind w:left="2880" w:hanging="360"/>
      </w:pPr>
      <w:rPr>
        <w:rFonts w:ascii="Courier New" w:hAnsi="Courier New" w:cs="Courier New"/>
        <w:rtl w:val="0"/>
      </w:rPr>
    </w:lvl>
    <w:lvl w:ilvl="2">
      <w:start w:val="1"/>
      <w:numFmt w:val="bullet"/>
      <w:lvlText w:val=""/>
      <w:lvlJc w:val="left"/>
      <w:pPr>
        <w:tabs>
          <w:tab w:val="num" w:pos="3600"/>
        </w:tabs>
        <w:ind w:left="3600" w:hanging="360"/>
      </w:pPr>
      <w:rPr>
        <w:rFonts w:ascii="Wingdings" w:hAnsi="Wingdings" w:cs="Wingdings"/>
        <w:sz w:val="18"/>
        <w:szCs w:val="18"/>
        <w:rtl w:val="0"/>
      </w:rPr>
    </w:lvl>
    <w:lvl w:ilvl="3">
      <w:start w:val="1"/>
      <w:numFmt w:val="bullet"/>
      <w:lvlText w:val=""/>
      <w:lvlJc w:val="left"/>
      <w:pPr>
        <w:tabs>
          <w:tab w:val="num" w:pos="4320"/>
        </w:tabs>
        <w:ind w:left="4320" w:hanging="360"/>
      </w:pPr>
      <w:rPr>
        <w:rFonts w:ascii="Symbol" w:hAnsi="Symbol" w:cs="Symbol"/>
        <w:rtl w:val="0"/>
      </w:rPr>
    </w:lvl>
    <w:lvl w:ilvl="4">
      <w:start w:val="1"/>
      <w:numFmt w:val="bullet"/>
      <w:lvlText w:val="o"/>
      <w:lvlJc w:val="left"/>
      <w:pPr>
        <w:tabs>
          <w:tab w:val="num" w:pos="5040"/>
        </w:tabs>
        <w:ind w:left="5040" w:hanging="360"/>
      </w:pPr>
      <w:rPr>
        <w:rFonts w:ascii="Courier New" w:hAnsi="Courier New" w:cs="Courier New"/>
        <w:rtl w:val="0"/>
      </w:rPr>
    </w:lvl>
    <w:lvl w:ilvl="5">
      <w:start w:val="1"/>
      <w:numFmt w:val="bullet"/>
      <w:lvlText w:val=""/>
      <w:lvlJc w:val="left"/>
      <w:pPr>
        <w:tabs>
          <w:tab w:val="num" w:pos="5760"/>
        </w:tabs>
        <w:ind w:left="5760" w:hanging="360"/>
      </w:pPr>
      <w:rPr>
        <w:rFonts w:ascii="Wingdings" w:hAnsi="Wingdings" w:cs="Wingdings"/>
        <w:rtl w:val="0"/>
      </w:rPr>
    </w:lvl>
    <w:lvl w:ilvl="6">
      <w:start w:val="1"/>
      <w:numFmt w:val="bullet"/>
      <w:lvlText w:val=""/>
      <w:lvlJc w:val="left"/>
      <w:pPr>
        <w:tabs>
          <w:tab w:val="num" w:pos="6480"/>
        </w:tabs>
        <w:ind w:left="6480" w:hanging="360"/>
      </w:pPr>
      <w:rPr>
        <w:rFonts w:ascii="Symbol" w:hAnsi="Symbol" w:cs="Symbol"/>
        <w:rtl w:val="0"/>
      </w:rPr>
    </w:lvl>
    <w:lvl w:ilvl="7">
      <w:start w:val="1"/>
      <w:numFmt w:val="bullet"/>
      <w:lvlText w:val="o"/>
      <w:lvlJc w:val="left"/>
      <w:pPr>
        <w:tabs>
          <w:tab w:val="num" w:pos="7200"/>
        </w:tabs>
        <w:ind w:left="7200" w:hanging="360"/>
      </w:pPr>
      <w:rPr>
        <w:rFonts w:ascii="Courier New" w:hAnsi="Courier New" w:cs="Courier New"/>
        <w:rtl w:val="0"/>
      </w:rPr>
    </w:lvl>
    <w:lvl w:ilvl="8">
      <w:start w:val="1"/>
      <w:numFmt w:val="bullet"/>
      <w:lvlText w:val=""/>
      <w:lvlJc w:val="left"/>
      <w:pPr>
        <w:tabs>
          <w:tab w:val="num" w:pos="7920"/>
        </w:tabs>
        <w:ind w:left="7920" w:hanging="360"/>
      </w:pPr>
      <w:rPr>
        <w:rFonts w:ascii="Wingdings" w:hAnsi="Wingdings" w:cs="Wingdings"/>
        <w:rtl w:val="0"/>
      </w:rPr>
    </w:lvl>
  </w:abstractNum>
  <w:abstractNum w:abstractNumId="5">
    <w:nsid w:val="746753F9"/>
    <w:multiLevelType w:val="hybridMultilevel"/>
    <w:tmpl w:val="89B21662"/>
    <w:lvl w:ilvl="0">
      <w:start w:val="1"/>
      <w:numFmt w:val="bullet"/>
      <w:lvlText w:val=""/>
      <w:lvlJc w:val="left"/>
      <w:pPr>
        <w:tabs>
          <w:tab w:val="num" w:pos="720"/>
        </w:tabs>
        <w:ind w:left="720" w:hanging="360"/>
      </w:pPr>
      <w:rPr>
        <w:rFonts w:ascii="Symbol" w:hAnsi="Symbol" w:cs="Symbol"/>
        <w:rtl w:val="0"/>
      </w:rPr>
    </w:lvl>
    <w:lvl w:ilvl="1">
      <w:start w:val="1"/>
      <w:numFmt w:val="bullet"/>
      <w:lvlText w:val="o"/>
      <w:lvlJc w:val="left"/>
      <w:pPr>
        <w:tabs>
          <w:tab w:val="num" w:pos="1440"/>
        </w:tabs>
        <w:ind w:left="1440" w:hanging="360"/>
      </w:pPr>
      <w:rPr>
        <w:rFonts w:ascii="Courier New" w:hAnsi="Courier New" w:cs="Courier New"/>
        <w:rtl w:val="0"/>
      </w:rPr>
    </w:lvl>
    <w:lvl w:ilvl="2">
      <w:start w:val="1"/>
      <w:numFmt w:val="bullet"/>
      <w:lvlText w:val=""/>
      <w:lvlJc w:val="left"/>
      <w:pPr>
        <w:tabs>
          <w:tab w:val="num" w:pos="2160"/>
        </w:tabs>
        <w:ind w:left="2160" w:hanging="360"/>
      </w:pPr>
      <w:rPr>
        <w:rFonts w:ascii="Wingdings" w:hAnsi="Wingdings" w:cs="Wingdings"/>
        <w:rtl w:val="0"/>
      </w:rPr>
    </w:lvl>
    <w:lvl w:ilvl="3">
      <w:start w:val="1"/>
      <w:numFmt w:val="bullet"/>
      <w:lvlText w:val=""/>
      <w:lvlJc w:val="left"/>
      <w:pPr>
        <w:tabs>
          <w:tab w:val="num" w:pos="2880"/>
        </w:tabs>
        <w:ind w:left="2880" w:hanging="360"/>
      </w:pPr>
      <w:rPr>
        <w:rFonts w:ascii="Symbol" w:hAnsi="Symbol" w:cs="Symbol"/>
        <w:rtl w:val="0"/>
      </w:rPr>
    </w:lvl>
    <w:lvl w:ilvl="4">
      <w:start w:val="1"/>
      <w:numFmt w:val="bullet"/>
      <w:lvlText w:val="o"/>
      <w:lvlJc w:val="left"/>
      <w:pPr>
        <w:tabs>
          <w:tab w:val="num" w:pos="3600"/>
        </w:tabs>
        <w:ind w:left="3600" w:hanging="360"/>
      </w:pPr>
      <w:rPr>
        <w:rFonts w:ascii="Courier New" w:hAnsi="Courier New" w:cs="Courier New"/>
        <w:rtl w:val="0"/>
      </w:rPr>
    </w:lvl>
    <w:lvl w:ilvl="5">
      <w:start w:val="1"/>
      <w:numFmt w:val="bullet"/>
      <w:lvlText w:val=""/>
      <w:lvlJc w:val="left"/>
      <w:pPr>
        <w:tabs>
          <w:tab w:val="num" w:pos="4320"/>
        </w:tabs>
        <w:ind w:left="4320" w:hanging="360"/>
      </w:pPr>
      <w:rPr>
        <w:rFonts w:ascii="Wingdings" w:hAnsi="Wingdings" w:cs="Wingdings"/>
        <w:rtl w:val="0"/>
      </w:rPr>
    </w:lvl>
    <w:lvl w:ilvl="6">
      <w:start w:val="1"/>
      <w:numFmt w:val="bullet"/>
      <w:lvlText w:val=""/>
      <w:lvlJc w:val="left"/>
      <w:pPr>
        <w:tabs>
          <w:tab w:val="num" w:pos="5040"/>
        </w:tabs>
        <w:ind w:left="5040" w:hanging="360"/>
      </w:pPr>
      <w:rPr>
        <w:rFonts w:ascii="Symbol" w:hAnsi="Symbol" w:cs="Symbol"/>
        <w:rtl w:val="0"/>
      </w:rPr>
    </w:lvl>
    <w:lvl w:ilvl="7">
      <w:start w:val="1"/>
      <w:numFmt w:val="bullet"/>
      <w:lvlText w:val="o"/>
      <w:lvlJc w:val="left"/>
      <w:pPr>
        <w:tabs>
          <w:tab w:val="num" w:pos="5760"/>
        </w:tabs>
        <w:ind w:left="5760" w:hanging="360"/>
      </w:pPr>
      <w:rPr>
        <w:rFonts w:ascii="Courier New" w:hAnsi="Courier New" w:cs="Courier New"/>
        <w:rtl w:val="0"/>
      </w:rPr>
    </w:lvl>
    <w:lvl w:ilvl="8">
      <w:start w:val="1"/>
      <w:numFmt w:val="bullet"/>
      <w:lvlText w:val=""/>
      <w:lvlJc w:val="left"/>
      <w:pPr>
        <w:tabs>
          <w:tab w:val="num" w:pos="6480"/>
        </w:tabs>
        <w:ind w:left="6480" w:hanging="360"/>
      </w:pPr>
      <w:rPr>
        <w:rFonts w:ascii="Wingdings" w:hAnsi="Wingdings" w:cs="Wingdings"/>
        <w:rtl w:val="0"/>
      </w:rPr>
    </w:lvl>
  </w:abstractNum>
  <w:abstractNum w:abstractNumId="6">
    <w:nsid w:val="7FDF5DEF"/>
    <w:multiLevelType w:val="hybridMultilevel"/>
    <w:tmpl w:val="3B98BCCA"/>
    <w:lvl w:ilvl="0">
      <w:start w:val="1"/>
      <w:numFmt w:val="bullet"/>
      <w:lvlText w:val=""/>
      <w:lvlJc w:val="left"/>
      <w:pPr>
        <w:tabs>
          <w:tab w:val="num" w:pos="1800"/>
        </w:tabs>
        <w:ind w:left="1800" w:hanging="360"/>
      </w:pPr>
      <w:rPr>
        <w:rFonts w:ascii="Wingdings" w:hAnsi="Wingdings" w:cs="Wingdings"/>
        <w:sz w:val="18"/>
        <w:szCs w:val="18"/>
        <w:rtl w:val="0"/>
      </w:rPr>
    </w:lvl>
    <w:lvl w:ilvl="1">
      <w:start w:val="1"/>
      <w:numFmt w:val="bullet"/>
      <w:lvlText w:val="-"/>
      <w:lvlJc w:val="left"/>
      <w:pPr>
        <w:tabs>
          <w:tab w:val="num" w:pos="2520"/>
        </w:tabs>
        <w:ind w:left="2520" w:hanging="360"/>
      </w:pPr>
      <w:rPr>
        <w:rFonts w:ascii="Times New Roman" w:hAnsi="Times New Roman"/>
        <w:rtl w:val="0"/>
      </w:rPr>
    </w:lvl>
    <w:lvl w:ilvl="2">
      <w:start w:val="1"/>
      <w:numFmt w:val="bullet"/>
      <w:lvlText w:val=""/>
      <w:lvlJc w:val="left"/>
      <w:pPr>
        <w:tabs>
          <w:tab w:val="num" w:pos="3240"/>
        </w:tabs>
        <w:ind w:left="3240" w:hanging="360"/>
      </w:pPr>
      <w:rPr>
        <w:rFonts w:ascii="Wingdings" w:hAnsi="Wingdings" w:cs="Wingdings"/>
        <w:rtl w:val="0"/>
      </w:rPr>
    </w:lvl>
    <w:lvl w:ilvl="3">
      <w:start w:val="1"/>
      <w:numFmt w:val="bullet"/>
      <w:lvlText w:val=""/>
      <w:lvlJc w:val="left"/>
      <w:pPr>
        <w:tabs>
          <w:tab w:val="num" w:pos="3960"/>
        </w:tabs>
        <w:ind w:left="3960" w:hanging="360"/>
      </w:pPr>
      <w:rPr>
        <w:rFonts w:ascii="Symbol" w:hAnsi="Symbol" w:cs="Symbol"/>
        <w:rtl w:val="0"/>
      </w:rPr>
    </w:lvl>
    <w:lvl w:ilvl="4">
      <w:start w:val="1"/>
      <w:numFmt w:val="bullet"/>
      <w:lvlText w:val="o"/>
      <w:lvlJc w:val="left"/>
      <w:pPr>
        <w:tabs>
          <w:tab w:val="num" w:pos="4680"/>
        </w:tabs>
        <w:ind w:left="4680" w:hanging="360"/>
      </w:pPr>
      <w:rPr>
        <w:rFonts w:ascii="Courier New" w:hAnsi="Courier New" w:cs="Courier New"/>
        <w:rtl w:val="0"/>
      </w:rPr>
    </w:lvl>
    <w:lvl w:ilvl="5">
      <w:start w:val="1"/>
      <w:numFmt w:val="bullet"/>
      <w:lvlText w:val=""/>
      <w:lvlJc w:val="left"/>
      <w:pPr>
        <w:tabs>
          <w:tab w:val="num" w:pos="5400"/>
        </w:tabs>
        <w:ind w:left="5400" w:hanging="360"/>
      </w:pPr>
      <w:rPr>
        <w:rFonts w:ascii="Wingdings" w:hAnsi="Wingdings" w:cs="Wingdings"/>
        <w:rtl w:val="0"/>
      </w:rPr>
    </w:lvl>
    <w:lvl w:ilvl="6">
      <w:start w:val="1"/>
      <w:numFmt w:val="bullet"/>
      <w:lvlText w:val=""/>
      <w:lvlJc w:val="left"/>
      <w:pPr>
        <w:tabs>
          <w:tab w:val="num" w:pos="6120"/>
        </w:tabs>
        <w:ind w:left="6120" w:hanging="360"/>
      </w:pPr>
      <w:rPr>
        <w:rFonts w:ascii="Symbol" w:hAnsi="Symbol" w:cs="Symbol"/>
        <w:rtl w:val="0"/>
      </w:rPr>
    </w:lvl>
    <w:lvl w:ilvl="7">
      <w:start w:val="1"/>
      <w:numFmt w:val="bullet"/>
      <w:lvlText w:val="o"/>
      <w:lvlJc w:val="left"/>
      <w:pPr>
        <w:tabs>
          <w:tab w:val="num" w:pos="6840"/>
        </w:tabs>
        <w:ind w:left="6840" w:hanging="360"/>
      </w:pPr>
      <w:rPr>
        <w:rFonts w:ascii="Courier New" w:hAnsi="Courier New" w:cs="Courier New"/>
        <w:rtl w:val="0"/>
      </w:rPr>
    </w:lvl>
    <w:lvl w:ilvl="8">
      <w:start w:val="1"/>
      <w:numFmt w:val="bullet"/>
      <w:lvlText w:val=""/>
      <w:lvlJc w:val="left"/>
      <w:pPr>
        <w:tabs>
          <w:tab w:val="num" w:pos="7560"/>
        </w:tabs>
        <w:ind w:left="7560" w:hanging="360"/>
      </w:pPr>
      <w:rPr>
        <w:rFonts w:ascii="Wingdings" w:hAnsi="Wingdings" w:cs="Wingdings"/>
        <w:rtl w:val="0"/>
      </w:rPr>
    </w:lvl>
  </w:abstractNum>
  <w:num w:numId="1">
    <w:abstractNumId w:val="2"/>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compat>
    <w:doNotUseIndentAsNumberingTabStop/>
    <w:allowSpaceOfSameStyleInTable/>
    <w:splitPgBreakAndParaMark/>
    <w:useAnsiKerningPairs/>
  </w:compat>
  <w:rsids>
    <w:rsidRoot w:val="00000000"/>
    <w:rsid w:val="00054B8F"/>
    <w:rsid w:val="00080143"/>
    <w:rsid w:val="00080639"/>
    <w:rsid w:val="000C7B80"/>
    <w:rsid w:val="001A6119"/>
    <w:rsid w:val="001B6510"/>
    <w:rsid w:val="001D4855"/>
    <w:rsid w:val="0027002D"/>
    <w:rsid w:val="002D4F4F"/>
    <w:rsid w:val="00327FF5"/>
    <w:rsid w:val="00386130"/>
    <w:rsid w:val="00454197"/>
    <w:rsid w:val="004E41A6"/>
    <w:rsid w:val="004F4A7E"/>
    <w:rsid w:val="005265DA"/>
    <w:rsid w:val="00537A2F"/>
    <w:rsid w:val="00552A61"/>
    <w:rsid w:val="00560935"/>
    <w:rsid w:val="005811F7"/>
    <w:rsid w:val="005A4FC3"/>
    <w:rsid w:val="00626496"/>
    <w:rsid w:val="00650D8F"/>
    <w:rsid w:val="00667C52"/>
    <w:rsid w:val="006B0983"/>
    <w:rsid w:val="00702072"/>
    <w:rsid w:val="007104B8"/>
    <w:rsid w:val="00776BF3"/>
    <w:rsid w:val="00793C43"/>
    <w:rsid w:val="008100BF"/>
    <w:rsid w:val="0085270B"/>
    <w:rsid w:val="00896399"/>
    <w:rsid w:val="0091094D"/>
    <w:rsid w:val="00A21F17"/>
    <w:rsid w:val="00A7484D"/>
    <w:rsid w:val="00A81CF8"/>
    <w:rsid w:val="00AC23AD"/>
    <w:rsid w:val="00B40CA6"/>
    <w:rsid w:val="00C9044C"/>
    <w:rsid w:val="00CA0D3E"/>
    <w:rsid w:val="00CE0948"/>
    <w:rsid w:val="00D37B1B"/>
    <w:rsid w:val="00D72725"/>
    <w:rsid w:val="00D816FE"/>
    <w:rsid w:val="00DA4062"/>
    <w:rsid w:val="00E938F0"/>
    <w:rsid w:val="00F30876"/>
    <w:rsid w:val="00F776D7"/>
    <w:rsid w:val="00FD64B3"/>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062"/>
    <w:pPr>
      <w:widowControl w:val="0"/>
      <w:autoSpaceDE w:val="0"/>
      <w:autoSpaceDN w:val="0"/>
      <w:bidi w:val="0"/>
      <w:adjustRightInd w:val="0"/>
      <w:ind w:left="0" w:right="0"/>
      <w:jc w:val="left"/>
      <w:textAlignment w:val="auto"/>
    </w:pPr>
    <w:rPr>
      <w:sz w:val="24"/>
      <w:szCs w:val="24"/>
      <w:rtl w:val="0"/>
      <w:lang w:val="sk-SK" w:bidi="ar-SA"/>
    </w:rPr>
  </w:style>
  <w:style w:type="paragraph" w:styleId="Heading1">
    <w:name w:val="heading 1"/>
    <w:basedOn w:val="Normal"/>
    <w:next w:val="Normal"/>
    <w:qFormat/>
    <w:rsid w:val="00DA4062"/>
    <w:pPr>
      <w:keepNext/>
      <w:ind w:left="2832" w:firstLine="708"/>
      <w:jc w:val="left"/>
      <w:outlineLvl w:val="0"/>
    </w:pPr>
    <w:rPr>
      <w:b/>
      <w:bCs/>
    </w:rPr>
  </w:style>
  <w:style w:type="paragraph" w:styleId="Heading3">
    <w:name w:val="heading 3"/>
    <w:basedOn w:val="Normal"/>
    <w:next w:val="Normal"/>
    <w:qFormat/>
    <w:rsid w:val="006B0983"/>
    <w:pPr>
      <w:keepNext/>
      <w:spacing w:before="240" w:after="60"/>
      <w:jc w:val="left"/>
      <w:outlineLvl w:val="2"/>
    </w:pPr>
    <w:rPr>
      <w:rFonts w:ascii="Arial" w:hAnsi="Arial" w:cs="Arial"/>
      <w:b/>
      <w:bCs/>
      <w:sz w:val="26"/>
      <w:szCs w:val="26"/>
    </w:rPr>
  </w:style>
  <w:style w:type="paragraph" w:styleId="Heading4">
    <w:name w:val="heading 4"/>
    <w:basedOn w:val="Normal"/>
    <w:next w:val="Normal"/>
    <w:qFormat/>
    <w:rsid w:val="00CE0948"/>
    <w:pPr>
      <w:keepNext/>
      <w:spacing w:before="240" w:after="60"/>
      <w:jc w:val="left"/>
      <w:outlineLvl w:val="3"/>
    </w:pPr>
    <w:rPr>
      <w:b/>
      <w:bCs/>
      <w:sz w:val="28"/>
      <w:szCs w:val="28"/>
    </w:rPr>
  </w:style>
  <w:style w:type="character" w:default="1" w:styleId="DefaultParagraphFont">
    <w:name w:val="Default Paragraph Font"/>
    <w:semiHidden/>
  </w:style>
  <w:style w:type="paragraph" w:styleId="BodyText">
    <w:name w:val="Body Text"/>
    <w:basedOn w:val="Normal"/>
    <w:rsid w:val="00DA4062"/>
    <w:pPr>
      <w:jc w:val="both"/>
    </w:pPr>
  </w:style>
  <w:style w:type="paragraph" w:styleId="BodyText2">
    <w:name w:val="Body Text 2"/>
    <w:basedOn w:val="Normal"/>
    <w:rsid w:val="00CE0948"/>
    <w:pPr>
      <w:spacing w:after="120" w:line="480" w:lineRule="auto"/>
      <w:jc w:val="left"/>
    </w:pPr>
  </w:style>
  <w:style w:type="paragraph" w:customStyle="1" w:styleId="Casti">
    <w:name w:val="Casti"/>
    <w:basedOn w:val="Heading1"/>
    <w:rsid w:val="00CE0948"/>
    <w:pPr>
      <w:spacing w:before="360" w:after="360"/>
      <w:ind w:left="0" w:firstLine="0"/>
      <w:jc w:val="center"/>
    </w:pPr>
    <w:rPr>
      <w:color w:val="000000"/>
      <w:kern w:val="32"/>
    </w:rPr>
  </w:style>
  <w:style w:type="paragraph" w:styleId="Footer">
    <w:name w:val="footer"/>
    <w:basedOn w:val="Normal"/>
    <w:rsid w:val="006B0983"/>
    <w:pPr>
      <w:tabs>
        <w:tab w:val="center" w:pos="4536"/>
        <w:tab w:val="right" w:pos="9072"/>
      </w:tabs>
      <w:jc w:val="left"/>
    </w:pPr>
  </w:style>
  <w:style w:type="character" w:styleId="PageNumber">
    <w:name w:val="page number"/>
    <w:basedOn w:val="DefaultParagraphFont"/>
    <w:rsid w:val="006B0983"/>
  </w:style>
  <w:style w:type="paragraph" w:styleId="BodyTextIndent2">
    <w:name w:val="Body Text Indent 2"/>
    <w:basedOn w:val="Normal"/>
    <w:rsid w:val="00650D8F"/>
    <w:pPr>
      <w:spacing w:after="120" w:line="480" w:lineRule="auto"/>
      <w:ind w:left="283"/>
      <w:jc w:val="left"/>
    </w:pPr>
  </w:style>
  <w:style w:type="paragraph" w:styleId="FootnoteText">
    <w:name w:val="footnote text"/>
    <w:basedOn w:val="Normal"/>
    <w:semiHidden/>
    <w:rsid w:val="005811F7"/>
    <w:pPr>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10</TotalTime>
  <Pages>1</Pages>
  <Words>9949</Words>
  <Characters>58703</Characters>
  <Application>Microsoft Office Word</Application>
  <DocSecurity>0</DocSecurity>
  <Lines>0</Lines>
  <Paragraphs>0</Paragraphs>
  <ScaleCrop>false</ScaleCrop>
  <Company>MZ SR</Company>
  <LinksUpToDate>false</LinksUpToDate>
  <CharactersWithSpaces>68515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Dôvodová správa</dc:title>
  <dc:creator>Viera Martincová</dc:creator>
  <cp:lastModifiedBy>Viera Martincová</cp:lastModifiedBy>
  <cp:revision>5</cp:revision>
  <cp:lastPrinted>2007-04-18T12:26:00Z</cp:lastPrinted>
  <dcterms:created xsi:type="dcterms:W3CDTF">2007-04-18T12:20:00Z</dcterms:created>
  <dcterms:modified xsi:type="dcterms:W3CDTF">2007-04-18T12:34:00Z</dcterms:modified>
</cp:coreProperties>
</file>