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B254F0" w14:textId="77777777" w:rsidR="005362D3" w:rsidRPr="00457424" w:rsidRDefault="005362D3" w:rsidP="005362D3">
      <w:pPr>
        <w:adjustRightInd w:val="0"/>
        <w:spacing w:after="0" w:line="240" w:lineRule="auto"/>
        <w:jc w:val="center"/>
        <w:rPr>
          <w:rFonts w:ascii="Times New Roman" w:eastAsia="Times New Roman" w:hAnsi="Times New Roman" w:cs="Times New Roman"/>
          <w:b/>
          <w:caps/>
          <w:spacing w:val="30"/>
          <w:kern w:val="0"/>
          <w:sz w:val="25"/>
          <w:szCs w:val="25"/>
          <w:lang w:eastAsia="sk-SK"/>
          <w14:ligatures w14:val="none"/>
        </w:rPr>
      </w:pPr>
      <w:r w:rsidRPr="00457424">
        <w:rPr>
          <w:rFonts w:ascii="Times New Roman" w:eastAsia="Times New Roman" w:hAnsi="Times New Roman" w:cs="Times New Roman"/>
          <w:b/>
          <w:caps/>
          <w:spacing w:val="30"/>
          <w:kern w:val="0"/>
          <w:sz w:val="25"/>
          <w:szCs w:val="25"/>
          <w:lang w:eastAsia="sk-SK"/>
          <w14:ligatures w14:val="none"/>
        </w:rPr>
        <w:t>Dôvodová správa</w:t>
      </w:r>
    </w:p>
    <w:p w14:paraId="1B717745" w14:textId="77777777" w:rsidR="005362D3" w:rsidRPr="00457424" w:rsidRDefault="005362D3" w:rsidP="005362D3">
      <w:pPr>
        <w:adjustRightInd w:val="0"/>
        <w:spacing w:after="0" w:line="240" w:lineRule="auto"/>
        <w:jc w:val="center"/>
        <w:rPr>
          <w:rFonts w:ascii="Times New Roman" w:eastAsia="Times New Roman" w:hAnsi="Times New Roman" w:cs="Calibri"/>
          <w:b/>
          <w:caps/>
          <w:kern w:val="0"/>
          <w:sz w:val="20"/>
          <w:szCs w:val="20"/>
          <w14:ligatures w14:val="none"/>
        </w:rPr>
      </w:pPr>
    </w:p>
    <w:p w14:paraId="6AF9641C" w14:textId="77777777" w:rsidR="005362D3" w:rsidRPr="00457424" w:rsidRDefault="005362D3" w:rsidP="005362D3">
      <w:pPr>
        <w:adjustRightInd w:val="0"/>
        <w:spacing w:after="0" w:line="240" w:lineRule="auto"/>
        <w:jc w:val="center"/>
        <w:rPr>
          <w:rFonts w:ascii="Times New Roman" w:eastAsia="Times New Roman" w:hAnsi="Times New Roman" w:cs="Calibri"/>
          <w:iCs/>
          <w:kern w:val="0"/>
          <w:sz w:val="20"/>
          <w:szCs w:val="20"/>
          <w14:ligatures w14:val="none"/>
        </w:rPr>
      </w:pPr>
    </w:p>
    <w:p w14:paraId="7C828266" w14:textId="77777777" w:rsidR="005362D3" w:rsidRPr="00457424" w:rsidRDefault="005362D3" w:rsidP="005362D3">
      <w:pPr>
        <w:adjustRightInd w:val="0"/>
        <w:spacing w:after="0" w:line="240" w:lineRule="auto"/>
        <w:jc w:val="center"/>
        <w:rPr>
          <w:rFonts w:ascii="Times New Roman" w:eastAsia="Times New Roman" w:hAnsi="Times New Roman" w:cs="Calibri"/>
          <w:iCs/>
          <w:kern w:val="0"/>
          <w:sz w:val="20"/>
          <w:szCs w:val="20"/>
          <w14:ligatures w14:val="none"/>
        </w:rPr>
      </w:pPr>
    </w:p>
    <w:p w14:paraId="35D1898D" w14:textId="77777777" w:rsidR="005362D3" w:rsidRPr="00457424" w:rsidRDefault="005362D3" w:rsidP="005362D3">
      <w:pPr>
        <w:adjustRightInd w:val="0"/>
        <w:spacing w:after="0" w:line="240" w:lineRule="auto"/>
        <w:rPr>
          <w:rFonts w:ascii="Times New Roman" w:eastAsia="Times New Roman" w:hAnsi="Times New Roman" w:cs="Times New Roman"/>
          <w:iCs/>
          <w:kern w:val="0"/>
          <w:sz w:val="20"/>
          <w:szCs w:val="20"/>
          <w14:ligatures w14:val="none"/>
        </w:rPr>
      </w:pPr>
      <w:r w:rsidRPr="00457424">
        <w:rPr>
          <w:rFonts w:ascii="Times New Roman" w:eastAsia="Times New Roman" w:hAnsi="Times New Roman" w:cs="Times New Roman"/>
          <w:b/>
          <w:kern w:val="0"/>
          <w:sz w:val="25"/>
          <w:szCs w:val="25"/>
          <w:lang w:eastAsia="sk-SK"/>
          <w14:ligatures w14:val="none"/>
        </w:rPr>
        <w:t>A. Všeobecná časť</w:t>
      </w:r>
    </w:p>
    <w:p w14:paraId="4296C1DC" w14:textId="77777777" w:rsidR="005362D3" w:rsidRPr="00457424" w:rsidRDefault="005362D3" w:rsidP="005362D3">
      <w:pPr>
        <w:adjustRightInd w:val="0"/>
        <w:spacing w:after="0" w:line="240" w:lineRule="auto"/>
        <w:rPr>
          <w:rFonts w:ascii="Times New Roman" w:eastAsia="Times New Roman" w:hAnsi="Times New Roman" w:cs="Calibri"/>
          <w:iCs/>
          <w:kern w:val="0"/>
          <w:sz w:val="20"/>
          <w:szCs w:val="20"/>
          <w14:ligatures w14:val="none"/>
        </w:rPr>
      </w:pPr>
    </w:p>
    <w:p w14:paraId="2C97F462" w14:textId="36AF2698" w:rsidR="005362D3" w:rsidRPr="00457424" w:rsidRDefault="00C573E4" w:rsidP="005362D3">
      <w:pPr>
        <w:adjustRightInd w:val="0"/>
        <w:spacing w:after="0" w:line="240" w:lineRule="auto"/>
        <w:ind w:right="-94"/>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Vláda</w:t>
      </w:r>
      <w:r w:rsidR="005362D3" w:rsidRPr="00457424">
        <w:rPr>
          <w:rFonts w:ascii="Times New Roman" w:eastAsia="Times New Roman" w:hAnsi="Times New Roman" w:cs="Times New Roman"/>
          <w:kern w:val="0"/>
          <w:sz w:val="24"/>
          <w:szCs w:val="24"/>
          <w14:ligatures w14:val="none"/>
        </w:rPr>
        <w:t xml:space="preserve"> Slovenskej republiky predkladá návrh zákona o Environmentálnom fonde Slovenskej republiky a o zmene a doplnení niektorých zákonov</w:t>
      </w:r>
      <w:r w:rsidR="00912AF5" w:rsidRPr="00457424">
        <w:rPr>
          <w:rFonts w:ascii="Times New Roman" w:eastAsia="Times New Roman" w:hAnsi="Times New Roman" w:cs="Times New Roman"/>
          <w:kern w:val="0"/>
          <w:sz w:val="24"/>
          <w:szCs w:val="24"/>
          <w14:ligatures w14:val="none"/>
        </w:rPr>
        <w:t xml:space="preserve"> (ďalej len „návrh zákona“</w:t>
      </w:r>
      <w:r w:rsidR="001210E1" w:rsidRPr="00457424">
        <w:rPr>
          <w:rFonts w:ascii="Times New Roman" w:eastAsia="Times New Roman" w:hAnsi="Times New Roman" w:cs="Times New Roman"/>
          <w:kern w:val="0"/>
          <w:sz w:val="24"/>
          <w:szCs w:val="24"/>
          <w14:ligatures w14:val="none"/>
        </w:rPr>
        <w:t xml:space="preserve"> alebo „zákon“</w:t>
      </w:r>
      <w:r w:rsidR="00912AF5" w:rsidRPr="00457424">
        <w:rPr>
          <w:rFonts w:ascii="Times New Roman" w:eastAsia="Times New Roman" w:hAnsi="Times New Roman" w:cs="Times New Roman"/>
          <w:kern w:val="0"/>
          <w:sz w:val="24"/>
          <w:szCs w:val="24"/>
          <w14:ligatures w14:val="none"/>
        </w:rPr>
        <w:t>)</w:t>
      </w:r>
      <w:r w:rsidR="005362D3" w:rsidRPr="00457424">
        <w:rPr>
          <w:rFonts w:ascii="Times New Roman" w:eastAsia="Times New Roman" w:hAnsi="Times New Roman" w:cs="Times New Roman"/>
          <w:kern w:val="0"/>
          <w:sz w:val="24"/>
          <w:szCs w:val="24"/>
          <w14:ligatures w14:val="none"/>
        </w:rPr>
        <w:t>.</w:t>
      </w:r>
    </w:p>
    <w:p w14:paraId="5C8716D0" w14:textId="77777777" w:rsidR="005362D3" w:rsidRPr="00457424" w:rsidRDefault="005362D3" w:rsidP="005362D3">
      <w:pPr>
        <w:adjustRightInd w:val="0"/>
        <w:spacing w:after="0" w:line="240" w:lineRule="auto"/>
        <w:ind w:right="-94" w:firstLine="567"/>
        <w:jc w:val="both"/>
        <w:rPr>
          <w:rFonts w:ascii="Times New Roman" w:eastAsia="Times New Roman" w:hAnsi="Times New Roman" w:cs="Times New Roman"/>
          <w:kern w:val="0"/>
          <w:sz w:val="24"/>
          <w:szCs w:val="24"/>
          <w14:ligatures w14:val="none"/>
        </w:rPr>
      </w:pPr>
    </w:p>
    <w:p w14:paraId="458300C7" w14:textId="77777777" w:rsidR="005362D3" w:rsidRPr="00457424" w:rsidRDefault="005362D3" w:rsidP="005362D3">
      <w:pPr>
        <w:adjustRightInd w:val="0"/>
        <w:spacing w:after="0" w:line="240"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 xml:space="preserve">Pôvodný zákon č. 587/2004 Z. z. už nezodpovedá súčasným legislatívnym štandardom, najmä v dôsledku množstva novelizácií, ktoré v priebehu času viedli k nejednoznačnej  právnej úprave. Nepresnosť a zlá systematickosť niektorých ustanovení v pôvodnom zákone spôsobovala náročnú a častokrát nejednoznačnú možnosť ich výkladu a následnej aplikácie v praxi na konkrétnu skutočnosť. Navrhovaná právna úprava vychádza z osvedčených a funkčných základov doterajšej právnej úpravy postavenia Environmentálneho fondu Slovenskej republiky (ďalej aj ako „fond“), pričom zároveň reaguje na potrebu prijatia moderného právneho predpisu, ktorý by zodpovedal potrebám aplikačnej praxe a súčasným potrebám starostlivosti o životné prostredie.  </w:t>
      </w:r>
    </w:p>
    <w:p w14:paraId="4DC1BC9E" w14:textId="77777777" w:rsidR="005362D3" w:rsidRPr="00457424" w:rsidRDefault="005362D3" w:rsidP="005362D3">
      <w:pPr>
        <w:adjustRightInd w:val="0"/>
        <w:spacing w:after="0" w:line="240" w:lineRule="auto"/>
        <w:ind w:right="-94" w:firstLine="567"/>
        <w:jc w:val="both"/>
        <w:rPr>
          <w:rFonts w:ascii="Times New Roman" w:eastAsia="Times New Roman" w:hAnsi="Times New Roman" w:cs="Times New Roman"/>
          <w:kern w:val="0"/>
          <w:sz w:val="24"/>
          <w:szCs w:val="24"/>
          <w14:ligatures w14:val="none"/>
        </w:rPr>
      </w:pPr>
    </w:p>
    <w:p w14:paraId="1C6DC993" w14:textId="307E765B" w:rsidR="005362D3" w:rsidRPr="00457424" w:rsidRDefault="005362D3" w:rsidP="005362D3">
      <w:pPr>
        <w:adjustRightInd w:val="0"/>
        <w:spacing w:after="0" w:line="240"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 xml:space="preserve">Cieľom návrhu </w:t>
      </w:r>
      <w:r w:rsidR="00912AF5" w:rsidRPr="00457424">
        <w:rPr>
          <w:rFonts w:ascii="Times New Roman" w:eastAsia="Times New Roman" w:hAnsi="Times New Roman" w:cs="Times New Roman"/>
          <w:kern w:val="0"/>
          <w:sz w:val="24"/>
          <w:szCs w:val="24"/>
          <w14:ligatures w14:val="none"/>
        </w:rPr>
        <w:t xml:space="preserve">zákona </w:t>
      </w:r>
      <w:r w:rsidRPr="00457424">
        <w:rPr>
          <w:rFonts w:ascii="Times New Roman" w:eastAsia="Times New Roman" w:hAnsi="Times New Roman" w:cs="Times New Roman"/>
          <w:kern w:val="0"/>
          <w:sz w:val="24"/>
          <w:szCs w:val="24"/>
          <w14:ligatures w14:val="none"/>
        </w:rPr>
        <w:t xml:space="preserve">je zjednodušiť a sprehľadniť právnu úpravu, znížiť administratívne zaťaženie jednak na strane Environmentálneho fondu Slovenskej republiky, a jednak na strane žiadateľov o poskytnutie prostriedkov fondu. Návrh zákona predstavuje implementáciu jasných pravidiel pre nakladanie s verejnými zdrojmi, s ktorými Environmentálny fond Slovenskej republiky hospodári. Východiskom nového zákona je eliminovať ustanovenia, ktoré sú z hľadiska efektívneho fungovania Environmentálneho fondu Slovenskej republiky nadbytočné, neprehľadné a príliš podrobné. K takýmto opatreniam patrí napríklad úprava ustanovení týkajúcich sa úpravy pravidiel a postupov fondu pri poskytovaní niektorých špecifických foriem podpory, ktoré boli v pôvodnej právnej úprave upravené samostatne pre každý takýto druh podpory. </w:t>
      </w:r>
      <w:r w:rsidR="00912AF5" w:rsidRPr="00457424">
        <w:rPr>
          <w:rFonts w:ascii="Times New Roman" w:eastAsia="Times New Roman" w:hAnsi="Times New Roman" w:cs="Times New Roman"/>
          <w:kern w:val="0"/>
          <w:sz w:val="24"/>
          <w:szCs w:val="24"/>
          <w14:ligatures w14:val="none"/>
        </w:rPr>
        <w:t>Návrh zákona</w:t>
      </w:r>
      <w:r w:rsidRPr="00457424">
        <w:rPr>
          <w:rFonts w:ascii="Times New Roman" w:eastAsia="Times New Roman" w:hAnsi="Times New Roman" w:cs="Times New Roman"/>
          <w:kern w:val="0"/>
          <w:sz w:val="24"/>
          <w:szCs w:val="24"/>
          <w14:ligatures w14:val="none"/>
        </w:rPr>
        <w:t xml:space="preserve"> už počíta iba s jedným </w:t>
      </w:r>
      <w:proofErr w:type="spellStart"/>
      <w:r w:rsidRPr="00457424">
        <w:rPr>
          <w:rFonts w:ascii="Times New Roman" w:eastAsia="Times New Roman" w:hAnsi="Times New Roman" w:cs="Times New Roman"/>
          <w:kern w:val="0"/>
          <w:sz w:val="24"/>
          <w:szCs w:val="24"/>
          <w14:ligatures w14:val="none"/>
        </w:rPr>
        <w:t>unikonformným</w:t>
      </w:r>
      <w:proofErr w:type="spellEnd"/>
      <w:r w:rsidRPr="00457424">
        <w:rPr>
          <w:rFonts w:ascii="Times New Roman" w:eastAsia="Times New Roman" w:hAnsi="Times New Roman" w:cs="Times New Roman"/>
          <w:kern w:val="0"/>
          <w:sz w:val="24"/>
          <w:szCs w:val="24"/>
          <w14:ligatures w14:val="none"/>
        </w:rPr>
        <w:t xml:space="preserve"> postupom. Súčasne platilo, že pôvodná právna úprava si pri potrebe podpory nových činností v rámci ochrany životného prostredia vyžadovala buď legislatívny zásah prostredníctvom novely alebo náročný účelový výklad existujúcich právnych noriem.    </w:t>
      </w:r>
    </w:p>
    <w:p w14:paraId="3ADACD84" w14:textId="77777777" w:rsidR="005362D3" w:rsidRPr="00457424" w:rsidRDefault="005362D3" w:rsidP="005362D3">
      <w:pPr>
        <w:adjustRightInd w:val="0"/>
        <w:spacing w:after="0" w:line="240" w:lineRule="auto"/>
        <w:ind w:right="-94" w:firstLine="567"/>
        <w:jc w:val="both"/>
        <w:rPr>
          <w:rFonts w:ascii="Times New Roman" w:eastAsia="Times New Roman" w:hAnsi="Times New Roman" w:cs="Times New Roman"/>
          <w:kern w:val="0"/>
          <w:sz w:val="24"/>
          <w:szCs w:val="24"/>
          <w14:ligatures w14:val="none"/>
        </w:rPr>
      </w:pPr>
    </w:p>
    <w:p w14:paraId="770B14DF" w14:textId="31BCA019" w:rsidR="005362D3" w:rsidRPr="00457424" w:rsidRDefault="00912AF5" w:rsidP="005362D3">
      <w:pPr>
        <w:adjustRightInd w:val="0"/>
        <w:spacing w:after="0" w:line="240"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Návrh zákona</w:t>
      </w:r>
      <w:r w:rsidR="005362D3" w:rsidRPr="00457424">
        <w:rPr>
          <w:rFonts w:ascii="Times New Roman" w:eastAsia="Times New Roman" w:hAnsi="Times New Roman" w:cs="Times New Roman"/>
          <w:kern w:val="0"/>
          <w:sz w:val="24"/>
          <w:szCs w:val="24"/>
          <w14:ligatures w14:val="none"/>
        </w:rPr>
        <w:t xml:space="preserve"> je primárne zameraný na zabezpečenie efektívnejšieho fungovania Environmentálneho fondu Slovenskej republiky. Efektívnejšie a rýchlejšie procesy Environmentálneho fondu Slovenskej republiky pri poskytovaní finančných prostriedkov na financovanie starostlivosti o životné prostredie sú nevyhnutné na plnenie stratégie environmentálnej politiky Slovenskej republiky. </w:t>
      </w:r>
    </w:p>
    <w:p w14:paraId="7F2C99A2" w14:textId="77777777" w:rsidR="005362D3" w:rsidRPr="00457424" w:rsidRDefault="005362D3" w:rsidP="005362D3">
      <w:pPr>
        <w:adjustRightInd w:val="0"/>
        <w:spacing w:after="0" w:line="240" w:lineRule="auto"/>
        <w:ind w:right="-94" w:firstLine="567"/>
        <w:jc w:val="both"/>
        <w:rPr>
          <w:rFonts w:ascii="Times New Roman" w:eastAsia="Times New Roman" w:hAnsi="Times New Roman" w:cs="Times New Roman"/>
          <w:kern w:val="0"/>
          <w:sz w:val="24"/>
          <w:szCs w:val="24"/>
          <w14:ligatures w14:val="none"/>
        </w:rPr>
      </w:pPr>
    </w:p>
    <w:p w14:paraId="6D0EC7F8" w14:textId="77777777" w:rsidR="005362D3" w:rsidRPr="00457424" w:rsidRDefault="005362D3" w:rsidP="005362D3">
      <w:pPr>
        <w:spacing w:after="0" w:line="240" w:lineRule="auto"/>
        <w:jc w:val="both"/>
        <w:rPr>
          <w:rFonts w:ascii="Times New Roman" w:eastAsia="Times New Roman" w:hAnsi="Times New Roman" w:cs="Times New Roman"/>
          <w:iCs/>
          <w:kern w:val="0"/>
          <w:sz w:val="24"/>
          <w:szCs w:val="24"/>
          <w:lang w:eastAsia="sk-SK"/>
          <w14:ligatures w14:val="none"/>
        </w:rPr>
      </w:pPr>
      <w:r w:rsidRPr="00457424">
        <w:rPr>
          <w:rFonts w:ascii="Times New Roman" w:eastAsia="Times New Roman" w:hAnsi="Times New Roman" w:cs="Times New Roman"/>
          <w:iCs/>
          <w:kern w:val="0"/>
          <w:sz w:val="24"/>
          <w:szCs w:val="24"/>
          <w:lang w:eastAsia="sk-SK"/>
          <w14:ligatures w14:val="none"/>
        </w:rPr>
        <w:t>Návrh zákona bol pripravený predovšetkým z dôvodu potreby</w:t>
      </w:r>
    </w:p>
    <w:p w14:paraId="6B1A797D" w14:textId="77777777" w:rsidR="005362D3" w:rsidRPr="00457424" w:rsidRDefault="005362D3" w:rsidP="005362D3">
      <w:pPr>
        <w:spacing w:after="0" w:line="240" w:lineRule="auto"/>
        <w:jc w:val="both"/>
        <w:rPr>
          <w:rFonts w:ascii="Times New Roman" w:eastAsia="Times New Roman" w:hAnsi="Times New Roman" w:cs="Times New Roman"/>
          <w:iCs/>
          <w:kern w:val="0"/>
          <w:sz w:val="24"/>
          <w:szCs w:val="24"/>
          <w:lang w:eastAsia="sk-SK"/>
          <w14:ligatures w14:val="none"/>
        </w:rPr>
      </w:pPr>
    </w:p>
    <w:p w14:paraId="71B3AF1C" w14:textId="77777777" w:rsidR="005362D3" w:rsidRPr="00457424" w:rsidRDefault="005362D3" w:rsidP="005362D3">
      <w:pPr>
        <w:widowControl w:val="0"/>
        <w:numPr>
          <w:ilvl w:val="0"/>
          <w:numId w:val="1"/>
        </w:numPr>
        <w:adjustRightInd w:val="0"/>
        <w:spacing w:after="0" w:line="240" w:lineRule="auto"/>
        <w:jc w:val="both"/>
        <w:rPr>
          <w:rFonts w:ascii="Times New Roman" w:eastAsia="Times New Roman" w:hAnsi="Times New Roman" w:cs="Times New Roman"/>
          <w:iCs/>
          <w:kern w:val="0"/>
          <w:sz w:val="24"/>
          <w:szCs w:val="24"/>
          <w:lang w:eastAsia="sk-SK"/>
          <w14:ligatures w14:val="none"/>
        </w:rPr>
      </w:pPr>
      <w:r w:rsidRPr="00457424">
        <w:rPr>
          <w:rFonts w:ascii="Times New Roman" w:eastAsia="Times New Roman" w:hAnsi="Times New Roman" w:cs="Times New Roman"/>
          <w:iCs/>
          <w:kern w:val="0"/>
          <w:sz w:val="24"/>
          <w:szCs w:val="24"/>
          <w:lang w:eastAsia="sk-SK"/>
          <w14:ligatures w14:val="none"/>
        </w:rPr>
        <w:t>úpravy a doplnenia foriem poskytovania finančných prostriedkov Environmentálneho fondu Slovenskej republiky s cieľom jednoznačne určiť a súčasne rozlíšiť akými formami a s tým súvisiacimi špecifikami  môže dôjsť k poskytnutiu prostriedkov;</w:t>
      </w:r>
    </w:p>
    <w:p w14:paraId="1551CB5F" w14:textId="1AADDE1E" w:rsidR="005362D3" w:rsidRPr="00457424" w:rsidRDefault="005362D3" w:rsidP="005362D3">
      <w:pPr>
        <w:widowControl w:val="0"/>
        <w:numPr>
          <w:ilvl w:val="0"/>
          <w:numId w:val="1"/>
        </w:numPr>
        <w:adjustRightInd w:val="0"/>
        <w:spacing w:after="0" w:line="240" w:lineRule="auto"/>
        <w:jc w:val="both"/>
        <w:rPr>
          <w:rFonts w:ascii="Times New Roman" w:eastAsia="Times New Roman" w:hAnsi="Times New Roman" w:cs="Times New Roman"/>
          <w:iCs/>
          <w:kern w:val="0"/>
          <w:sz w:val="24"/>
          <w:szCs w:val="24"/>
          <w:lang w:eastAsia="sk-SK"/>
          <w14:ligatures w14:val="none"/>
        </w:rPr>
      </w:pPr>
      <w:r w:rsidRPr="00457424">
        <w:rPr>
          <w:rFonts w:ascii="Times New Roman" w:eastAsia="Times New Roman" w:hAnsi="Times New Roman" w:cs="Times New Roman"/>
          <w:iCs/>
          <w:kern w:val="0"/>
          <w:sz w:val="24"/>
          <w:szCs w:val="24"/>
          <w:lang w:eastAsia="sk-SK"/>
          <w14:ligatures w14:val="none"/>
        </w:rPr>
        <w:t>úpravy a </w:t>
      </w:r>
      <w:r w:rsidR="00DF26C7" w:rsidRPr="00457424">
        <w:rPr>
          <w:rFonts w:ascii="Times New Roman" w:eastAsia="Times New Roman" w:hAnsi="Times New Roman" w:cs="Times New Roman"/>
          <w:iCs/>
          <w:kern w:val="0"/>
          <w:sz w:val="24"/>
          <w:szCs w:val="24"/>
          <w:lang w:eastAsia="sk-SK"/>
          <w14:ligatures w14:val="none"/>
        </w:rPr>
        <w:t xml:space="preserve">zovšeobecnenia </w:t>
      </w:r>
      <w:r w:rsidRPr="00457424">
        <w:rPr>
          <w:rFonts w:ascii="Times New Roman" w:eastAsia="Times New Roman" w:hAnsi="Times New Roman" w:cs="Times New Roman"/>
          <w:iCs/>
          <w:kern w:val="0"/>
          <w:sz w:val="24"/>
          <w:szCs w:val="24"/>
          <w:lang w:eastAsia="sk-SK"/>
          <w14:ligatures w14:val="none"/>
        </w:rPr>
        <w:t xml:space="preserve">možností financovania starostlivosti o životné prostredie tak, aby sa vypustili redundantné ustanovenia;    </w:t>
      </w:r>
    </w:p>
    <w:p w14:paraId="7DF3BB46" w14:textId="77777777" w:rsidR="005362D3" w:rsidRPr="00457424" w:rsidRDefault="005362D3" w:rsidP="005362D3">
      <w:pPr>
        <w:widowControl w:val="0"/>
        <w:numPr>
          <w:ilvl w:val="0"/>
          <w:numId w:val="1"/>
        </w:numPr>
        <w:adjustRightInd w:val="0"/>
        <w:spacing w:after="0" w:line="240" w:lineRule="auto"/>
        <w:jc w:val="both"/>
        <w:rPr>
          <w:rFonts w:ascii="Times New Roman" w:eastAsia="Times New Roman" w:hAnsi="Times New Roman" w:cs="Times New Roman"/>
          <w:iCs/>
          <w:kern w:val="0"/>
          <w:sz w:val="24"/>
          <w:szCs w:val="24"/>
          <w:lang w:eastAsia="sk-SK"/>
          <w14:ligatures w14:val="none"/>
        </w:rPr>
      </w:pPr>
      <w:r w:rsidRPr="00457424">
        <w:rPr>
          <w:rFonts w:ascii="Times New Roman" w:eastAsia="Times New Roman" w:hAnsi="Times New Roman" w:cs="Times New Roman"/>
          <w:iCs/>
          <w:kern w:val="0"/>
          <w:sz w:val="24"/>
          <w:szCs w:val="24"/>
          <w:lang w:eastAsia="sk-SK"/>
          <w14:ligatures w14:val="none"/>
        </w:rPr>
        <w:t xml:space="preserve">zjednodušenia a sprehľadnenia zákonnej úpravy postupu Environmentálneho fondu Slovenskej republiky pri poskytovaní finančných prostriedkov fondu;  </w:t>
      </w:r>
    </w:p>
    <w:p w14:paraId="0A645C60" w14:textId="77777777" w:rsidR="005362D3" w:rsidRPr="00457424" w:rsidRDefault="005362D3" w:rsidP="005362D3">
      <w:pPr>
        <w:widowControl w:val="0"/>
        <w:numPr>
          <w:ilvl w:val="0"/>
          <w:numId w:val="1"/>
        </w:numPr>
        <w:adjustRightInd w:val="0"/>
        <w:spacing w:after="0" w:line="240" w:lineRule="auto"/>
        <w:jc w:val="both"/>
        <w:rPr>
          <w:rFonts w:ascii="Times New Roman" w:eastAsia="Times New Roman" w:hAnsi="Times New Roman" w:cs="Times New Roman"/>
          <w:iCs/>
          <w:kern w:val="0"/>
          <w:sz w:val="24"/>
          <w:szCs w:val="24"/>
          <w:lang w:eastAsia="sk-SK"/>
          <w14:ligatures w14:val="none"/>
        </w:rPr>
      </w:pPr>
      <w:r w:rsidRPr="00457424">
        <w:rPr>
          <w:rFonts w:ascii="Times New Roman" w:eastAsia="Times New Roman" w:hAnsi="Times New Roman" w:cs="Times New Roman"/>
          <w:iCs/>
          <w:kern w:val="0"/>
          <w:sz w:val="24"/>
          <w:szCs w:val="24"/>
          <w:lang w:eastAsia="sk-SK"/>
          <w14:ligatures w14:val="none"/>
        </w:rPr>
        <w:t xml:space="preserve">zjednodušenia a sprehľadnenia zákonných povinností kladených na Environmentálny fond Slovenskej republiky pri stanovení náležitostí výziev a na to nadväzujúcich náležitostí </w:t>
      </w:r>
      <w:r w:rsidRPr="00457424">
        <w:rPr>
          <w:rFonts w:ascii="Times New Roman" w:eastAsia="Times New Roman" w:hAnsi="Times New Roman" w:cs="Times New Roman"/>
          <w:iCs/>
          <w:kern w:val="0"/>
          <w:sz w:val="24"/>
          <w:szCs w:val="24"/>
          <w:lang w:eastAsia="sk-SK"/>
          <w14:ligatures w14:val="none"/>
        </w:rPr>
        <w:lastRenderedPageBreak/>
        <w:t>žiadostí o poskytnutie prostriedkov fondu, s tým že výsledkom navrhovanej zmeny má byť jednoduchší a prehľadnejší proces poskytovania prostriedkov fondu žiadateľom, sprehľadnenie a zefektívnenie postupov poskytovania prostriedkov fondu a zabezpečenie možnosti Environmentálneho fondu Slovenskej republiky operatívne reagovať na požiadavky zo strany žiadateľov, Ministerstva životného prostredia Slovenskej republiky, vlády Slovenskej republiky a schopnosti prijímať operatívne opatrenia;</w:t>
      </w:r>
    </w:p>
    <w:p w14:paraId="473890BD" w14:textId="62565870" w:rsidR="005362D3" w:rsidRPr="00457424" w:rsidRDefault="005362D3" w:rsidP="005362D3">
      <w:pPr>
        <w:widowControl w:val="0"/>
        <w:numPr>
          <w:ilvl w:val="0"/>
          <w:numId w:val="1"/>
        </w:numPr>
        <w:adjustRightInd w:val="0"/>
        <w:spacing w:after="0" w:line="240" w:lineRule="auto"/>
        <w:jc w:val="both"/>
        <w:rPr>
          <w:rFonts w:ascii="Times New Roman" w:eastAsia="Times New Roman" w:hAnsi="Times New Roman" w:cs="Times New Roman"/>
          <w:iCs/>
          <w:kern w:val="0"/>
          <w:sz w:val="24"/>
          <w:szCs w:val="24"/>
          <w:lang w:eastAsia="sk-SK"/>
          <w14:ligatures w14:val="none"/>
        </w:rPr>
      </w:pPr>
      <w:r w:rsidRPr="00457424">
        <w:rPr>
          <w:rFonts w:ascii="Times New Roman" w:eastAsia="Times New Roman" w:hAnsi="Times New Roman" w:cs="Times New Roman"/>
          <w:iCs/>
          <w:kern w:val="0"/>
          <w:sz w:val="24"/>
          <w:szCs w:val="24"/>
          <w:lang w:eastAsia="sk-SK"/>
          <w14:ligatures w14:val="none"/>
        </w:rPr>
        <w:t xml:space="preserve">flexibilnejšej možnosti  úpravy výziev na poskytnutie prostriedkov, predovšetkým z dôvodu snahy o zjednodušenie administratívneho zaťaženia žiadateľov o poskytnutie prostriedkov fondu. </w:t>
      </w:r>
    </w:p>
    <w:p w14:paraId="60156F89" w14:textId="77777777" w:rsidR="005362D3" w:rsidRPr="00457424" w:rsidRDefault="005362D3" w:rsidP="005362D3">
      <w:pPr>
        <w:spacing w:after="0" w:line="240" w:lineRule="auto"/>
        <w:rPr>
          <w:rFonts w:ascii="Times New Roman" w:eastAsia="Times New Roman" w:hAnsi="Times New Roman" w:cs="Times New Roman"/>
          <w:kern w:val="0"/>
          <w:sz w:val="24"/>
          <w:szCs w:val="24"/>
          <w:lang w:eastAsia="sk-SK"/>
          <w14:ligatures w14:val="none"/>
        </w:rPr>
      </w:pPr>
    </w:p>
    <w:p w14:paraId="3164C28C" w14:textId="6AE7A9B5" w:rsidR="005362D3" w:rsidRPr="00457424" w:rsidRDefault="005362D3" w:rsidP="005362D3">
      <w:pPr>
        <w:spacing w:after="0" w:line="240" w:lineRule="auto"/>
        <w:jc w:val="both"/>
        <w:rPr>
          <w:rFonts w:ascii="Times New Roman" w:eastAsia="Times New Roman" w:hAnsi="Times New Roman" w:cs="Times New Roman"/>
          <w:kern w:val="0"/>
          <w:sz w:val="24"/>
          <w:szCs w:val="24"/>
          <w:lang w:eastAsia="sk-SK"/>
          <w14:ligatures w14:val="none"/>
        </w:rPr>
      </w:pPr>
      <w:r w:rsidRPr="00457424">
        <w:rPr>
          <w:rFonts w:ascii="Times New Roman" w:eastAsia="Times New Roman" w:hAnsi="Times New Roman" w:cs="Times New Roman"/>
          <w:kern w:val="0"/>
          <w:sz w:val="24"/>
          <w:szCs w:val="24"/>
          <w:lang w:eastAsia="sk-SK"/>
          <w14:ligatures w14:val="none"/>
        </w:rPr>
        <w:t xml:space="preserve">Osobitne sa v rámci </w:t>
      </w:r>
      <w:r w:rsidR="00912AF5" w:rsidRPr="00457424">
        <w:rPr>
          <w:rFonts w:ascii="Times New Roman" w:eastAsia="Times New Roman" w:hAnsi="Times New Roman" w:cs="Times New Roman"/>
          <w:kern w:val="0"/>
          <w:sz w:val="24"/>
          <w:szCs w:val="24"/>
          <w:lang w:eastAsia="sk-SK"/>
          <w14:ligatures w14:val="none"/>
        </w:rPr>
        <w:t>návrhu zákona</w:t>
      </w:r>
      <w:r w:rsidRPr="00457424">
        <w:rPr>
          <w:rFonts w:ascii="Times New Roman" w:eastAsia="Times New Roman" w:hAnsi="Times New Roman" w:cs="Times New Roman"/>
          <w:kern w:val="0"/>
          <w:sz w:val="24"/>
          <w:szCs w:val="24"/>
          <w:lang w:eastAsia="sk-SK"/>
          <w14:ligatures w14:val="none"/>
        </w:rPr>
        <w:t xml:space="preserve"> zakotvuje možnosť Environmentálneho fondu Slovenskej republiky ako subjektu verejného práva vykonávať činnosť organizácie zodpovednosti výrobcov podľa zákona č. 79/2015 Z. z. o odpadoch a o zmene a doplnení niektorých zákonov v znení neskorších predpisov, čo prináša zvýšenie a zavedenie väčšej transparentnosti, konkurencie schopnosti a možnosti výberu medzi existujúcimi subjektami vykonávajúcimi činnosť organizácie zodpovednosti výrobcov. </w:t>
      </w:r>
    </w:p>
    <w:p w14:paraId="01883E4B" w14:textId="77777777" w:rsidR="005362D3" w:rsidRPr="00457424" w:rsidRDefault="005362D3" w:rsidP="005362D3">
      <w:pPr>
        <w:spacing w:after="0" w:line="240" w:lineRule="auto"/>
        <w:jc w:val="both"/>
        <w:rPr>
          <w:rFonts w:ascii="Times New Roman" w:eastAsia="Times New Roman" w:hAnsi="Times New Roman" w:cs="Times New Roman"/>
          <w:kern w:val="0"/>
          <w:sz w:val="24"/>
          <w:szCs w:val="24"/>
          <w:lang w:eastAsia="sk-SK"/>
          <w14:ligatures w14:val="none"/>
        </w:rPr>
      </w:pPr>
    </w:p>
    <w:p w14:paraId="0C44E85E" w14:textId="3D3AFF38" w:rsidR="005362D3" w:rsidRPr="00457424" w:rsidRDefault="004C2CBE" w:rsidP="004C2CBE">
      <w:pPr>
        <w:spacing w:after="0" w:line="240" w:lineRule="auto"/>
        <w:jc w:val="both"/>
        <w:rPr>
          <w:rFonts w:ascii="Times New Roman" w:eastAsia="Times New Roman" w:hAnsi="Times New Roman" w:cs="Times New Roman"/>
          <w:kern w:val="0"/>
          <w:sz w:val="24"/>
          <w:szCs w:val="24"/>
          <w:lang w:eastAsia="sk-SK"/>
          <w14:ligatures w14:val="none"/>
        </w:rPr>
      </w:pPr>
      <w:r w:rsidRPr="00457424">
        <w:rPr>
          <w:rFonts w:ascii="Times New Roman" w:eastAsia="Times New Roman" w:hAnsi="Times New Roman" w:cs="Times New Roman"/>
          <w:kern w:val="0"/>
          <w:sz w:val="24"/>
          <w:szCs w:val="24"/>
          <w:lang w:eastAsia="sk-SK"/>
          <w14:ligatures w14:val="none"/>
        </w:rPr>
        <w:t>Predkladaný návrh zákona predpokladá negatívny vplyv na rozpočet verejnej správy, pozitívny vplyv na podnikateľské prostredie. Predkladaný návrh zákona nepredpokladá vplyv na služby verejnej správy pre občana a ani na procesy služieb vo verejnej správe, vplyv na životné prostredie, vplyv na informatizáciu</w:t>
      </w:r>
      <w:r w:rsidR="00950FBB" w:rsidRPr="00457424">
        <w:rPr>
          <w:rFonts w:ascii="Times New Roman" w:eastAsia="Times New Roman" w:hAnsi="Times New Roman" w:cs="Times New Roman"/>
          <w:kern w:val="0"/>
          <w:sz w:val="24"/>
          <w:szCs w:val="24"/>
          <w:lang w:eastAsia="sk-SK"/>
          <w14:ligatures w14:val="none"/>
        </w:rPr>
        <w:t xml:space="preserve"> spoločnosti</w:t>
      </w:r>
      <w:r w:rsidRPr="00457424">
        <w:rPr>
          <w:rFonts w:ascii="Times New Roman" w:eastAsia="Times New Roman" w:hAnsi="Times New Roman" w:cs="Times New Roman"/>
          <w:kern w:val="0"/>
          <w:sz w:val="24"/>
          <w:szCs w:val="24"/>
          <w:lang w:eastAsia="sk-SK"/>
          <w14:ligatures w14:val="none"/>
        </w:rPr>
        <w:t>, vplyv na manželstvo, rodičovstvo a rodinu a sociálny vplyv.</w:t>
      </w:r>
    </w:p>
    <w:p w14:paraId="44B4C799" w14:textId="77777777" w:rsidR="004C2CBE" w:rsidRPr="00457424" w:rsidRDefault="004C2CBE" w:rsidP="005362D3">
      <w:pPr>
        <w:spacing w:after="0" w:line="240" w:lineRule="auto"/>
        <w:rPr>
          <w:rFonts w:ascii="Times New Roman" w:eastAsia="Times New Roman" w:hAnsi="Times New Roman" w:cs="Times New Roman"/>
          <w:kern w:val="0"/>
          <w:sz w:val="24"/>
          <w:szCs w:val="24"/>
          <w:lang w:eastAsia="sk-SK"/>
          <w14:ligatures w14:val="none"/>
        </w:rPr>
      </w:pPr>
    </w:p>
    <w:p w14:paraId="4A930C27" w14:textId="06E88498" w:rsidR="005362D3" w:rsidRDefault="005362D3" w:rsidP="005362D3">
      <w:pPr>
        <w:spacing w:after="0" w:line="240" w:lineRule="auto"/>
        <w:jc w:val="both"/>
        <w:rPr>
          <w:rFonts w:ascii="Times New Roman" w:eastAsia="Times New Roman" w:hAnsi="Times New Roman" w:cs="Times New Roman"/>
          <w:kern w:val="0"/>
          <w:sz w:val="24"/>
          <w:szCs w:val="24"/>
          <w:lang w:eastAsia="sk-SK"/>
          <w14:ligatures w14:val="none"/>
        </w:rPr>
      </w:pPr>
      <w:r w:rsidRPr="00457424">
        <w:rPr>
          <w:rFonts w:ascii="Times New Roman" w:eastAsia="Times New Roman" w:hAnsi="Times New Roman" w:cs="Times New Roman"/>
          <w:kern w:val="0"/>
          <w:sz w:val="24"/>
          <w:szCs w:val="24"/>
          <w:lang w:eastAsia="sk-SK"/>
          <w14:ligatures w14:val="none"/>
        </w:rPr>
        <w:t>Predkladaný návrh zákona je v súlade s Ústavou Slovenskej republiky, ústavnými zákonmi a nálezmi Ústavného súdu Slovenskej republiky</w:t>
      </w:r>
      <w:r w:rsidR="00950FBB" w:rsidRPr="00457424">
        <w:rPr>
          <w:rFonts w:ascii="Times New Roman" w:eastAsia="Times New Roman" w:hAnsi="Times New Roman" w:cs="Times New Roman"/>
          <w:kern w:val="0"/>
          <w:sz w:val="24"/>
          <w:szCs w:val="24"/>
          <w:lang w:eastAsia="sk-SK"/>
          <w14:ligatures w14:val="none"/>
        </w:rPr>
        <w:t xml:space="preserve"> a inými zákonmi</w:t>
      </w:r>
      <w:r w:rsidRPr="00457424">
        <w:rPr>
          <w:rFonts w:ascii="Times New Roman" w:eastAsia="Times New Roman" w:hAnsi="Times New Roman" w:cs="Times New Roman"/>
          <w:kern w:val="0"/>
          <w:sz w:val="24"/>
          <w:szCs w:val="24"/>
          <w:lang w:eastAsia="sk-SK"/>
          <w14:ligatures w14:val="none"/>
        </w:rPr>
        <w:t>, medzinárodnými zmluvami a inými medzinárodnými dokumentmi, ktorými je Slovenská republika viazaná a súčasne je v súlade s právom Európskej únie.</w:t>
      </w:r>
    </w:p>
    <w:p w14:paraId="21337A16" w14:textId="60DCAE5B" w:rsidR="005530F1" w:rsidRDefault="005530F1" w:rsidP="005362D3">
      <w:pPr>
        <w:spacing w:after="0" w:line="240" w:lineRule="auto"/>
        <w:jc w:val="both"/>
        <w:rPr>
          <w:rFonts w:ascii="Times New Roman" w:eastAsia="Times New Roman" w:hAnsi="Times New Roman" w:cs="Times New Roman"/>
          <w:kern w:val="0"/>
          <w:sz w:val="24"/>
          <w:szCs w:val="24"/>
          <w:lang w:eastAsia="sk-SK"/>
          <w14:ligatures w14:val="none"/>
        </w:rPr>
      </w:pPr>
    </w:p>
    <w:p w14:paraId="0D19D4C5" w14:textId="4E3781C6" w:rsidR="005530F1" w:rsidRPr="00457424" w:rsidRDefault="005530F1" w:rsidP="005362D3">
      <w:pPr>
        <w:spacing w:after="0" w:line="240" w:lineRule="auto"/>
        <w:jc w:val="both"/>
        <w:rPr>
          <w:rFonts w:ascii="Times New Roman" w:eastAsia="Times New Roman" w:hAnsi="Times New Roman" w:cs="Times New Roman"/>
          <w:kern w:val="0"/>
          <w:sz w:val="24"/>
          <w:szCs w:val="24"/>
          <w:lang w:eastAsia="sk-SK"/>
          <w14:ligatures w14:val="none"/>
        </w:rPr>
      </w:pPr>
      <w:r>
        <w:rPr>
          <w:rFonts w:ascii="Times New Roman" w:eastAsia="Times New Roman" w:hAnsi="Times New Roman" w:cs="Times New Roman"/>
          <w:kern w:val="0"/>
          <w:sz w:val="24"/>
          <w:szCs w:val="24"/>
          <w:lang w:eastAsia="sk-SK"/>
          <w14:ligatures w14:val="none"/>
        </w:rPr>
        <w:t xml:space="preserve">Návrh zákona nie je predmetom </w:t>
      </w:r>
      <w:proofErr w:type="spellStart"/>
      <w:r>
        <w:rPr>
          <w:rFonts w:ascii="Times New Roman" w:eastAsia="Times New Roman" w:hAnsi="Times New Roman" w:cs="Times New Roman"/>
          <w:kern w:val="0"/>
          <w:sz w:val="24"/>
          <w:szCs w:val="24"/>
          <w:lang w:eastAsia="sk-SK"/>
          <w14:ligatures w14:val="none"/>
        </w:rPr>
        <w:t>vnútrokomunitárneho</w:t>
      </w:r>
      <w:proofErr w:type="spellEnd"/>
      <w:r>
        <w:rPr>
          <w:rFonts w:ascii="Times New Roman" w:eastAsia="Times New Roman" w:hAnsi="Times New Roman" w:cs="Times New Roman"/>
          <w:kern w:val="0"/>
          <w:sz w:val="24"/>
          <w:szCs w:val="24"/>
          <w:lang w:eastAsia="sk-SK"/>
          <w14:ligatures w14:val="none"/>
        </w:rPr>
        <w:t xml:space="preserve"> pripomienkového konania.</w:t>
      </w:r>
    </w:p>
    <w:p w14:paraId="0646223E" w14:textId="77777777" w:rsidR="005362D3" w:rsidRPr="00457424" w:rsidRDefault="005362D3" w:rsidP="005362D3">
      <w:pPr>
        <w:adjustRightInd w:val="0"/>
        <w:spacing w:after="0" w:line="276" w:lineRule="auto"/>
        <w:ind w:right="-94" w:firstLine="567"/>
        <w:jc w:val="both"/>
        <w:rPr>
          <w:rFonts w:ascii="Times New Roman" w:eastAsia="Times New Roman" w:hAnsi="Times New Roman" w:cs="Times New Roman"/>
          <w:kern w:val="0"/>
          <w:sz w:val="24"/>
          <w:szCs w:val="24"/>
          <w14:ligatures w14:val="none"/>
        </w:rPr>
      </w:pPr>
    </w:p>
    <w:p w14:paraId="4B9C517B" w14:textId="38496C8D" w:rsidR="005362D3" w:rsidRPr="00457424" w:rsidRDefault="005362D3" w:rsidP="005362D3">
      <w:pPr>
        <w:spacing w:after="0" w:line="240" w:lineRule="auto"/>
        <w:jc w:val="both"/>
        <w:rPr>
          <w:rFonts w:ascii="Times New Roman" w:eastAsia="Times New Roman" w:hAnsi="Times New Roman" w:cs="Times New Roman"/>
          <w:kern w:val="0"/>
          <w:sz w:val="24"/>
          <w:szCs w:val="24"/>
          <w:lang w:eastAsia="sk-SK"/>
          <w14:ligatures w14:val="none"/>
        </w:rPr>
      </w:pPr>
      <w:r w:rsidRPr="00457424">
        <w:rPr>
          <w:rFonts w:ascii="Times New Roman" w:eastAsia="Times New Roman" w:hAnsi="Times New Roman" w:cs="Times New Roman"/>
          <w:kern w:val="0"/>
          <w:sz w:val="24"/>
          <w:szCs w:val="24"/>
          <w:lang w:eastAsia="sk-SK"/>
          <w14:ligatures w14:val="none"/>
        </w:rPr>
        <w:t>Dátum účinnost</w:t>
      </w:r>
      <w:r w:rsidR="00893B5A">
        <w:rPr>
          <w:rFonts w:ascii="Times New Roman" w:eastAsia="Times New Roman" w:hAnsi="Times New Roman" w:cs="Times New Roman"/>
          <w:kern w:val="0"/>
          <w:sz w:val="24"/>
          <w:szCs w:val="24"/>
          <w:lang w:eastAsia="sk-SK"/>
          <w14:ligatures w14:val="none"/>
        </w:rPr>
        <w:t xml:space="preserve">i návrhu zákona je navrhnutý na </w:t>
      </w:r>
      <w:r w:rsidRPr="00457424">
        <w:rPr>
          <w:rFonts w:ascii="Times New Roman" w:eastAsia="Times New Roman" w:hAnsi="Times New Roman" w:cs="Times New Roman"/>
          <w:kern w:val="0"/>
          <w:sz w:val="24"/>
          <w:szCs w:val="24"/>
          <w:lang w:eastAsia="sk-SK"/>
          <w14:ligatures w14:val="none"/>
        </w:rPr>
        <w:t>01. január 2026.</w:t>
      </w:r>
    </w:p>
    <w:p w14:paraId="46EEB4EC" w14:textId="77777777" w:rsidR="005362D3" w:rsidRPr="00457424" w:rsidRDefault="005362D3" w:rsidP="005362D3">
      <w:pPr>
        <w:adjustRightInd w:val="0"/>
        <w:spacing w:after="0" w:line="276" w:lineRule="auto"/>
        <w:ind w:right="-94" w:firstLine="567"/>
        <w:jc w:val="both"/>
        <w:rPr>
          <w:rFonts w:ascii="Times New Roman" w:eastAsia="Times New Roman" w:hAnsi="Times New Roman" w:cs="Times New Roman"/>
          <w:kern w:val="0"/>
          <w:sz w:val="24"/>
          <w:szCs w:val="24"/>
          <w14:ligatures w14:val="none"/>
        </w:rPr>
      </w:pPr>
    </w:p>
    <w:p w14:paraId="4E9FA863" w14:textId="77777777" w:rsidR="005362D3" w:rsidRPr="00457424" w:rsidRDefault="005362D3" w:rsidP="005362D3">
      <w:pPr>
        <w:adjustRightInd w:val="0"/>
        <w:spacing w:after="0" w:line="276" w:lineRule="auto"/>
        <w:ind w:right="-94" w:firstLine="567"/>
        <w:jc w:val="both"/>
        <w:rPr>
          <w:rFonts w:ascii="Times New Roman" w:eastAsia="Times New Roman" w:hAnsi="Times New Roman" w:cs="Times New Roman"/>
          <w:kern w:val="0"/>
          <w:sz w:val="24"/>
          <w:szCs w:val="24"/>
          <w14:ligatures w14:val="none"/>
        </w:rPr>
      </w:pPr>
    </w:p>
    <w:p w14:paraId="5E0BB1F5" w14:textId="77777777" w:rsidR="005362D3" w:rsidRPr="00457424" w:rsidRDefault="005362D3" w:rsidP="005362D3">
      <w:pPr>
        <w:adjustRightInd w:val="0"/>
        <w:spacing w:after="0" w:line="276" w:lineRule="auto"/>
        <w:ind w:right="-94" w:firstLine="567"/>
        <w:jc w:val="both"/>
        <w:rPr>
          <w:rFonts w:ascii="Times New Roman" w:eastAsia="Times New Roman" w:hAnsi="Times New Roman" w:cs="Times New Roman"/>
          <w:kern w:val="0"/>
          <w:sz w:val="24"/>
          <w:szCs w:val="24"/>
          <w14:ligatures w14:val="none"/>
        </w:rPr>
      </w:pPr>
    </w:p>
    <w:p w14:paraId="01B6F599" w14:textId="77777777" w:rsidR="005362D3" w:rsidRPr="00457424" w:rsidRDefault="005362D3" w:rsidP="005362D3">
      <w:pPr>
        <w:adjustRightInd w:val="0"/>
        <w:spacing w:after="0" w:line="276" w:lineRule="auto"/>
        <w:ind w:right="-94" w:firstLine="567"/>
        <w:jc w:val="both"/>
        <w:rPr>
          <w:rFonts w:ascii="Times New Roman" w:eastAsia="Times New Roman" w:hAnsi="Times New Roman" w:cs="Times New Roman"/>
          <w:kern w:val="0"/>
          <w:sz w:val="24"/>
          <w:szCs w:val="24"/>
          <w14:ligatures w14:val="none"/>
        </w:rPr>
      </w:pPr>
    </w:p>
    <w:p w14:paraId="62F8B024" w14:textId="16179BAF" w:rsidR="005362D3" w:rsidRDefault="005362D3" w:rsidP="005362D3">
      <w:pPr>
        <w:adjustRightInd w:val="0"/>
        <w:spacing w:after="0" w:line="276" w:lineRule="auto"/>
        <w:ind w:right="-94" w:firstLine="567"/>
        <w:jc w:val="both"/>
        <w:rPr>
          <w:rFonts w:ascii="Times New Roman" w:eastAsia="Times New Roman" w:hAnsi="Times New Roman" w:cs="Times New Roman"/>
          <w:kern w:val="0"/>
          <w:sz w:val="24"/>
          <w:szCs w:val="24"/>
          <w14:ligatures w14:val="none"/>
        </w:rPr>
      </w:pPr>
    </w:p>
    <w:p w14:paraId="22BC4E1C" w14:textId="77777777" w:rsidR="00457424" w:rsidRPr="00457424" w:rsidRDefault="00457424" w:rsidP="005362D3">
      <w:pPr>
        <w:adjustRightInd w:val="0"/>
        <w:spacing w:after="0" w:line="276" w:lineRule="auto"/>
        <w:ind w:right="-94" w:firstLine="567"/>
        <w:jc w:val="both"/>
        <w:rPr>
          <w:rFonts w:ascii="Times New Roman" w:eastAsia="Times New Roman" w:hAnsi="Times New Roman" w:cs="Times New Roman"/>
          <w:kern w:val="0"/>
          <w:sz w:val="24"/>
          <w:szCs w:val="24"/>
          <w14:ligatures w14:val="none"/>
        </w:rPr>
      </w:pPr>
    </w:p>
    <w:p w14:paraId="798A52CF" w14:textId="77777777" w:rsidR="005362D3" w:rsidRPr="00457424" w:rsidRDefault="005362D3" w:rsidP="005362D3">
      <w:pPr>
        <w:adjustRightInd w:val="0"/>
        <w:spacing w:after="0" w:line="276" w:lineRule="auto"/>
        <w:ind w:right="-94" w:firstLine="567"/>
        <w:jc w:val="both"/>
        <w:rPr>
          <w:rFonts w:ascii="Times New Roman" w:eastAsia="Times New Roman" w:hAnsi="Times New Roman" w:cs="Times New Roman"/>
          <w:kern w:val="0"/>
          <w:sz w:val="24"/>
          <w:szCs w:val="24"/>
          <w14:ligatures w14:val="none"/>
        </w:rPr>
      </w:pPr>
    </w:p>
    <w:p w14:paraId="4A97B819" w14:textId="77777777" w:rsidR="005362D3" w:rsidRPr="00457424" w:rsidRDefault="005362D3" w:rsidP="005362D3">
      <w:pPr>
        <w:adjustRightInd w:val="0"/>
        <w:spacing w:after="0" w:line="276" w:lineRule="auto"/>
        <w:ind w:right="-94" w:firstLine="567"/>
        <w:jc w:val="both"/>
        <w:rPr>
          <w:rFonts w:ascii="Times New Roman" w:eastAsia="Times New Roman" w:hAnsi="Times New Roman" w:cs="Times New Roman"/>
          <w:kern w:val="0"/>
          <w:sz w:val="24"/>
          <w:szCs w:val="24"/>
          <w14:ligatures w14:val="none"/>
        </w:rPr>
      </w:pPr>
    </w:p>
    <w:p w14:paraId="397E7C50" w14:textId="77777777" w:rsidR="005362D3" w:rsidRPr="00457424" w:rsidRDefault="005362D3" w:rsidP="005362D3">
      <w:pPr>
        <w:adjustRightInd w:val="0"/>
        <w:spacing w:after="0" w:line="276" w:lineRule="auto"/>
        <w:ind w:right="-94" w:firstLine="567"/>
        <w:jc w:val="both"/>
        <w:rPr>
          <w:rFonts w:ascii="Times New Roman" w:eastAsia="Times New Roman" w:hAnsi="Times New Roman" w:cs="Times New Roman"/>
          <w:kern w:val="0"/>
          <w:sz w:val="24"/>
          <w:szCs w:val="24"/>
          <w14:ligatures w14:val="none"/>
        </w:rPr>
      </w:pPr>
    </w:p>
    <w:p w14:paraId="4473CBC0" w14:textId="77777777" w:rsidR="005362D3" w:rsidRPr="00457424" w:rsidRDefault="005362D3" w:rsidP="005362D3">
      <w:pPr>
        <w:adjustRightInd w:val="0"/>
        <w:spacing w:after="0" w:line="276" w:lineRule="auto"/>
        <w:ind w:right="-94" w:firstLine="567"/>
        <w:jc w:val="both"/>
        <w:rPr>
          <w:rFonts w:ascii="Times New Roman" w:eastAsia="Times New Roman" w:hAnsi="Times New Roman" w:cs="Times New Roman"/>
          <w:kern w:val="0"/>
          <w:sz w:val="24"/>
          <w:szCs w:val="24"/>
          <w14:ligatures w14:val="none"/>
        </w:rPr>
      </w:pPr>
    </w:p>
    <w:p w14:paraId="295C518E" w14:textId="77777777" w:rsidR="005362D3" w:rsidRPr="00457424" w:rsidRDefault="005362D3" w:rsidP="005362D3">
      <w:pPr>
        <w:adjustRightInd w:val="0"/>
        <w:spacing w:after="0" w:line="276" w:lineRule="auto"/>
        <w:ind w:right="-94" w:firstLine="567"/>
        <w:jc w:val="both"/>
        <w:rPr>
          <w:rFonts w:ascii="Times New Roman" w:eastAsia="Times New Roman" w:hAnsi="Times New Roman" w:cs="Times New Roman"/>
          <w:kern w:val="0"/>
          <w:sz w:val="24"/>
          <w:szCs w:val="24"/>
          <w14:ligatures w14:val="none"/>
        </w:rPr>
      </w:pPr>
    </w:p>
    <w:p w14:paraId="55B16F07" w14:textId="77777777" w:rsidR="005362D3" w:rsidRPr="00457424" w:rsidRDefault="005362D3" w:rsidP="005362D3">
      <w:pPr>
        <w:adjustRightInd w:val="0"/>
        <w:spacing w:after="0" w:line="276" w:lineRule="auto"/>
        <w:ind w:right="-94" w:firstLine="567"/>
        <w:jc w:val="both"/>
        <w:rPr>
          <w:rFonts w:ascii="Times New Roman" w:eastAsia="Times New Roman" w:hAnsi="Times New Roman" w:cs="Times New Roman"/>
          <w:kern w:val="0"/>
          <w:sz w:val="24"/>
          <w:szCs w:val="24"/>
          <w14:ligatures w14:val="none"/>
        </w:rPr>
      </w:pPr>
    </w:p>
    <w:p w14:paraId="12FD5376" w14:textId="77777777" w:rsidR="005362D3" w:rsidRPr="00457424" w:rsidRDefault="005362D3" w:rsidP="005362D3">
      <w:pPr>
        <w:adjustRightInd w:val="0"/>
        <w:spacing w:after="0" w:line="276" w:lineRule="auto"/>
        <w:ind w:right="-94" w:firstLine="567"/>
        <w:jc w:val="both"/>
        <w:rPr>
          <w:rFonts w:ascii="Times New Roman" w:eastAsia="Times New Roman" w:hAnsi="Times New Roman" w:cs="Times New Roman"/>
          <w:kern w:val="0"/>
          <w:sz w:val="24"/>
          <w:szCs w:val="24"/>
          <w14:ligatures w14:val="none"/>
        </w:rPr>
      </w:pPr>
    </w:p>
    <w:p w14:paraId="1B778945" w14:textId="77777777" w:rsidR="005362D3" w:rsidRPr="00457424" w:rsidRDefault="005362D3" w:rsidP="005362D3">
      <w:pPr>
        <w:adjustRightInd w:val="0"/>
        <w:spacing w:after="0" w:line="276" w:lineRule="auto"/>
        <w:ind w:right="-94" w:firstLine="567"/>
        <w:jc w:val="both"/>
        <w:rPr>
          <w:rFonts w:ascii="Times New Roman" w:eastAsia="Times New Roman" w:hAnsi="Times New Roman" w:cs="Times New Roman"/>
          <w:kern w:val="0"/>
          <w:sz w:val="24"/>
          <w:szCs w:val="24"/>
          <w14:ligatures w14:val="none"/>
        </w:rPr>
      </w:pPr>
    </w:p>
    <w:p w14:paraId="53D9E6C5" w14:textId="77777777" w:rsidR="005362D3" w:rsidRPr="00457424" w:rsidRDefault="005362D3" w:rsidP="005362D3">
      <w:pPr>
        <w:adjustRightInd w:val="0"/>
        <w:spacing w:after="0" w:line="276" w:lineRule="auto"/>
        <w:ind w:right="-94" w:firstLine="567"/>
        <w:jc w:val="both"/>
        <w:rPr>
          <w:rFonts w:ascii="Times New Roman" w:eastAsia="Times New Roman" w:hAnsi="Times New Roman" w:cs="Times New Roman"/>
          <w:kern w:val="0"/>
          <w:sz w:val="24"/>
          <w:szCs w:val="24"/>
          <w14:ligatures w14:val="none"/>
        </w:rPr>
      </w:pPr>
    </w:p>
    <w:p w14:paraId="6976F113" w14:textId="77777777" w:rsidR="005362D3" w:rsidRPr="00457424" w:rsidRDefault="005362D3" w:rsidP="005362D3">
      <w:pPr>
        <w:adjustRightInd w:val="0"/>
        <w:spacing w:after="0" w:line="276" w:lineRule="auto"/>
        <w:ind w:right="-94" w:firstLine="567"/>
        <w:jc w:val="both"/>
        <w:rPr>
          <w:rFonts w:ascii="Times New Roman" w:eastAsia="Times New Roman" w:hAnsi="Times New Roman" w:cs="Times New Roman"/>
          <w:kern w:val="0"/>
          <w:sz w:val="24"/>
          <w:szCs w:val="24"/>
          <w14:ligatures w14:val="none"/>
        </w:rPr>
      </w:pPr>
    </w:p>
    <w:p w14:paraId="130B5A1F"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b/>
          <w:bCs/>
          <w:kern w:val="0"/>
          <w:sz w:val="24"/>
          <w:szCs w:val="24"/>
          <w14:ligatures w14:val="none"/>
        </w:rPr>
      </w:pPr>
      <w:bookmarkStart w:id="0" w:name="_Toc202254050"/>
      <w:r w:rsidRPr="00457424">
        <w:rPr>
          <w:rFonts w:ascii="Times New Roman" w:eastAsia="Times New Roman" w:hAnsi="Times New Roman" w:cs="Times New Roman"/>
          <w:b/>
          <w:bCs/>
          <w:kern w:val="0"/>
          <w:sz w:val="24"/>
          <w:szCs w:val="24"/>
          <w14:ligatures w14:val="none"/>
        </w:rPr>
        <w:t>B. OSOBITNÁ ČASŤ</w:t>
      </w:r>
      <w:bookmarkEnd w:id="0"/>
    </w:p>
    <w:p w14:paraId="358D002C"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b/>
          <w:bCs/>
          <w:kern w:val="0"/>
          <w:sz w:val="24"/>
          <w:szCs w:val="24"/>
          <w14:ligatures w14:val="none"/>
        </w:rPr>
      </w:pPr>
    </w:p>
    <w:p w14:paraId="7D4C7890"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b/>
          <w:bCs/>
          <w:kern w:val="0"/>
          <w:sz w:val="24"/>
          <w:szCs w:val="24"/>
          <w14:ligatures w14:val="none"/>
        </w:rPr>
      </w:pPr>
      <w:r w:rsidRPr="00457424">
        <w:rPr>
          <w:rFonts w:ascii="Times New Roman" w:eastAsia="Times New Roman" w:hAnsi="Times New Roman" w:cs="Times New Roman"/>
          <w:b/>
          <w:bCs/>
          <w:kern w:val="0"/>
          <w:sz w:val="24"/>
          <w:szCs w:val="24"/>
          <w14:ligatures w14:val="none"/>
        </w:rPr>
        <w:t>K Čl. I</w:t>
      </w:r>
    </w:p>
    <w:p w14:paraId="79BA31AF" w14:textId="77777777" w:rsidR="005362D3" w:rsidRPr="00457424" w:rsidRDefault="005362D3" w:rsidP="005362D3">
      <w:pPr>
        <w:adjustRightInd w:val="0"/>
        <w:spacing w:after="0" w:line="276" w:lineRule="auto"/>
        <w:ind w:right="-94" w:firstLine="567"/>
        <w:jc w:val="both"/>
        <w:rPr>
          <w:rFonts w:ascii="Times New Roman" w:eastAsia="Times New Roman" w:hAnsi="Times New Roman" w:cs="Times New Roman"/>
          <w:kern w:val="0"/>
          <w:sz w:val="24"/>
          <w:szCs w:val="24"/>
          <w14:ligatures w14:val="none"/>
        </w:rPr>
      </w:pPr>
    </w:p>
    <w:p w14:paraId="7710ECB3"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b/>
          <w:bCs/>
          <w:kern w:val="0"/>
          <w:sz w:val="24"/>
          <w:szCs w:val="24"/>
          <w14:ligatures w14:val="none"/>
        </w:rPr>
      </w:pPr>
      <w:bookmarkStart w:id="1" w:name="_Toc202254051"/>
      <w:r w:rsidRPr="00457424">
        <w:rPr>
          <w:rFonts w:ascii="Times New Roman" w:eastAsia="Times New Roman" w:hAnsi="Times New Roman" w:cs="Times New Roman"/>
          <w:b/>
          <w:bCs/>
          <w:kern w:val="0"/>
          <w:sz w:val="24"/>
          <w:szCs w:val="24"/>
          <w14:ligatures w14:val="none"/>
        </w:rPr>
        <w:t>K § 1</w:t>
      </w:r>
      <w:bookmarkEnd w:id="1"/>
    </w:p>
    <w:p w14:paraId="5F557F0B" w14:textId="0A94A643"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 xml:space="preserve">Vymedzuje sa pôsobnosť a postavenie Environmentálneho fondu Slovenskej republiky ako štátneho účelového fondu v súlade s § 5 zákona č. 523/2004 Z. z. o rozpočtových pravidlách verejnej správy a o zmene a doplnení niektorých zákonov v znení neskorších predpisov. Environmentálny fond Slovenskej republiky je samostatným právnym subjektom so sídlom v Bratislave a ako taký je orgánom verejnej moci. Na čele fondu je štatutárny orgán, ktorým je jeho generálny riaditeľ. Súčasne však pôsobenie Environmentálneho fondu Slovenskej republiky spadá do správy Ministerstva životného prostredia Slovenskej republiky, ktoré je oprávnené podrobnosti o organizácii a činnosti fondu upraviť v osobitnom štatúte fondu. V rámci činnosti fondu minister životného prostredia Slovenskej republiky zriaďuje Radu Environmentálneho fondu Slovenskej republiky (ďalej len „rada fondu“), ako svoj poradný orgán pri rozhodovaní </w:t>
      </w:r>
      <w:r w:rsidR="00D5337F" w:rsidRPr="00457424">
        <w:rPr>
          <w:rFonts w:ascii="Times New Roman" w:eastAsia="Times New Roman" w:hAnsi="Times New Roman" w:cs="Times New Roman"/>
          <w:kern w:val="0"/>
          <w:sz w:val="24"/>
          <w:szCs w:val="24"/>
          <w14:ligatures w14:val="none"/>
        </w:rPr>
        <w:t>o</w:t>
      </w:r>
      <w:r w:rsidRPr="00457424">
        <w:rPr>
          <w:rFonts w:ascii="Times New Roman" w:eastAsia="Times New Roman" w:hAnsi="Times New Roman" w:cs="Times New Roman"/>
          <w:kern w:val="0"/>
          <w:sz w:val="24"/>
          <w:szCs w:val="24"/>
          <w14:ligatures w14:val="none"/>
        </w:rPr>
        <w:t xml:space="preserve"> nakladaní s prostriedkami fondu. Podrobnosti o organizácii a činnosti rady fondu upravuje štatút fondu. </w:t>
      </w:r>
    </w:p>
    <w:p w14:paraId="6DF7B81D"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535F18AF"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b/>
          <w:bCs/>
          <w:kern w:val="0"/>
          <w:sz w:val="24"/>
          <w:szCs w:val="24"/>
          <w14:ligatures w14:val="none"/>
        </w:rPr>
      </w:pPr>
      <w:r w:rsidRPr="00457424">
        <w:rPr>
          <w:rFonts w:ascii="Times New Roman" w:eastAsia="Times New Roman" w:hAnsi="Times New Roman" w:cs="Times New Roman"/>
          <w:b/>
          <w:bCs/>
          <w:kern w:val="0"/>
          <w:sz w:val="24"/>
          <w:szCs w:val="24"/>
          <w14:ligatures w14:val="none"/>
        </w:rPr>
        <w:t>K § 2</w:t>
      </w:r>
    </w:p>
    <w:p w14:paraId="5A4B531B" w14:textId="79DBAA10" w:rsidR="005362D3" w:rsidRPr="00457424" w:rsidRDefault="00E12BF9"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 xml:space="preserve">Definujú sa zdroje Environmentálneho fondu Slovenskej republiky, ktoré vytvárajú finančné prostriedky, s ktorými fond následne v súlade s § 3 zákona disponuje a nakladá na výdavkovej strane jeho rozpočtu. Osobitne sa v písmene q) zavádzajú ako zdroj fondu platby uhrádzané výrobcami vyhradených výrobkov za plnenie vyhradených povinností v rámci rozšírenej zodpovednosti výrobcov v zmysle § 27 ods. 12 zákona č. 79/2015 Z. z. o odpadoch a o zmene a doplnení niektorých zákonov v znení neskorších predpisov, a to v súlade so zavedením možnosti fondu vykonávať činnosť organizácie zodpovednosti výrobcov. Výšku platieb určí vláda Slovenskej republiky nariadením. Výška platieb by mala vychádzať z priemerných trhových cien jednotlivých prúdov odpadov, ktoré zahŕňajú zber a následné činnosti zhodnocovania a zneškodňovania daného odpadu. Príjmy z týchto platieb môže fond použiť v súlade so zákonom č. 79/2015 </w:t>
      </w:r>
      <w:proofErr w:type="spellStart"/>
      <w:r w:rsidRPr="00457424">
        <w:rPr>
          <w:rFonts w:ascii="Times New Roman" w:eastAsia="Times New Roman" w:hAnsi="Times New Roman" w:cs="Times New Roman"/>
          <w:kern w:val="0"/>
          <w:sz w:val="24"/>
          <w:szCs w:val="24"/>
          <w14:ligatures w14:val="none"/>
        </w:rPr>
        <w:t>Z.z</w:t>
      </w:r>
      <w:proofErr w:type="spellEnd"/>
      <w:r w:rsidRPr="00457424">
        <w:rPr>
          <w:rFonts w:ascii="Times New Roman" w:eastAsia="Times New Roman" w:hAnsi="Times New Roman" w:cs="Times New Roman"/>
          <w:kern w:val="0"/>
          <w:sz w:val="24"/>
          <w:szCs w:val="24"/>
          <w14:ligatures w14:val="none"/>
        </w:rPr>
        <w:t>. na financovanie plnenia povinností výrobcov výhradných výrobkov (§3 ods. 2 písm. k</w:t>
      </w:r>
      <w:r w:rsidR="00934078" w:rsidRPr="00457424">
        <w:rPr>
          <w:rFonts w:ascii="Times New Roman" w:eastAsia="Times New Roman" w:hAnsi="Times New Roman" w:cs="Times New Roman"/>
          <w:kern w:val="0"/>
          <w:sz w:val="24"/>
          <w:szCs w:val="24"/>
          <w14:ligatures w14:val="none"/>
        </w:rPr>
        <w:t>)</w:t>
      </w:r>
      <w:r w:rsidRPr="00457424">
        <w:rPr>
          <w:rFonts w:ascii="Times New Roman" w:eastAsia="Times New Roman" w:hAnsi="Times New Roman" w:cs="Times New Roman"/>
          <w:kern w:val="0"/>
          <w:sz w:val="24"/>
          <w:szCs w:val="24"/>
          <w14:ligatures w14:val="none"/>
        </w:rPr>
        <w:t xml:space="preserve"> zákona) a na správu fondu vo výške stanovenej zákonom č. 79/2015 </w:t>
      </w:r>
      <w:proofErr w:type="spellStart"/>
      <w:r w:rsidRPr="00457424">
        <w:rPr>
          <w:rFonts w:ascii="Times New Roman" w:eastAsia="Times New Roman" w:hAnsi="Times New Roman" w:cs="Times New Roman"/>
          <w:kern w:val="0"/>
          <w:sz w:val="24"/>
          <w:szCs w:val="24"/>
          <w14:ligatures w14:val="none"/>
        </w:rPr>
        <w:t>Z.z</w:t>
      </w:r>
      <w:proofErr w:type="spellEnd"/>
      <w:r w:rsidRPr="00457424">
        <w:rPr>
          <w:rFonts w:ascii="Times New Roman" w:eastAsia="Times New Roman" w:hAnsi="Times New Roman" w:cs="Times New Roman"/>
          <w:kern w:val="0"/>
          <w:sz w:val="24"/>
          <w:szCs w:val="24"/>
          <w14:ligatures w14:val="none"/>
        </w:rPr>
        <w:t xml:space="preserve">. </w:t>
      </w:r>
      <w:r w:rsidR="001F0E30" w:rsidRPr="002A3F72">
        <w:rPr>
          <w:rFonts w:ascii="Times New Roman" w:eastAsia="Times New Roman" w:hAnsi="Times New Roman" w:cs="Times New Roman"/>
          <w:sz w:val="24"/>
          <w:szCs w:val="24"/>
        </w:rPr>
        <w:t xml:space="preserve">V § 2 ods. 1 písm. </w:t>
      </w:r>
      <w:r w:rsidR="003263A6">
        <w:rPr>
          <w:rFonts w:ascii="Times New Roman" w:eastAsia="Times New Roman" w:hAnsi="Times New Roman" w:cs="Times New Roman"/>
          <w:sz w:val="24"/>
          <w:szCs w:val="24"/>
        </w:rPr>
        <w:t>f</w:t>
      </w:r>
      <w:r w:rsidR="001F0E30" w:rsidRPr="002A3F72">
        <w:rPr>
          <w:rFonts w:ascii="Times New Roman" w:eastAsia="Times New Roman" w:hAnsi="Times New Roman" w:cs="Times New Roman"/>
          <w:sz w:val="24"/>
          <w:szCs w:val="24"/>
        </w:rPr>
        <w:t>)</w:t>
      </w:r>
      <w:r w:rsidR="001F0E30" w:rsidRPr="00457424">
        <w:rPr>
          <w:rFonts w:ascii="Times New Roman" w:eastAsia="Times New Roman" w:hAnsi="Times New Roman" w:cs="Times New Roman"/>
          <w:kern w:val="0"/>
          <w:sz w:val="24"/>
          <w:szCs w:val="24"/>
          <w14:ligatures w14:val="none"/>
        </w:rPr>
        <w:t xml:space="preserve"> zákona sa ako zdroje fondu definujú aj sankcie za porušenie zmluvných podmienok, ktorými sa rozumejú najmä zmluvné pokuty, úroky z omeškania, penále</w:t>
      </w:r>
      <w:r w:rsidR="00570F81" w:rsidRPr="00457424">
        <w:rPr>
          <w:rFonts w:ascii="Times New Roman" w:eastAsia="Times New Roman" w:hAnsi="Times New Roman" w:cs="Times New Roman"/>
          <w:kern w:val="0"/>
          <w:sz w:val="24"/>
          <w:szCs w:val="24"/>
          <w14:ligatures w14:val="none"/>
        </w:rPr>
        <w:t xml:space="preserve">, finančné opravy </w:t>
      </w:r>
      <w:r w:rsidR="005A0666" w:rsidRPr="00457424">
        <w:rPr>
          <w:rFonts w:ascii="Times New Roman" w:eastAsia="Times New Roman" w:hAnsi="Times New Roman" w:cs="Times New Roman"/>
          <w:kern w:val="0"/>
          <w:sz w:val="24"/>
          <w:szCs w:val="24"/>
          <w14:ligatures w14:val="none"/>
        </w:rPr>
        <w:t xml:space="preserve">za porušenie </w:t>
      </w:r>
      <w:r w:rsidR="00D56B5F" w:rsidRPr="00457424">
        <w:rPr>
          <w:rFonts w:ascii="Times New Roman" w:eastAsia="Times New Roman" w:hAnsi="Times New Roman" w:cs="Times New Roman"/>
          <w:kern w:val="0"/>
          <w:sz w:val="24"/>
          <w:szCs w:val="24"/>
          <w14:ligatures w14:val="none"/>
        </w:rPr>
        <w:t>pravidiel a postupov verejného obstarávania</w:t>
      </w:r>
      <w:r w:rsidR="001F0E30" w:rsidRPr="00457424">
        <w:rPr>
          <w:rFonts w:ascii="Times New Roman" w:eastAsia="Times New Roman" w:hAnsi="Times New Roman" w:cs="Times New Roman"/>
          <w:kern w:val="0"/>
          <w:sz w:val="24"/>
          <w:szCs w:val="24"/>
          <w14:ligatures w14:val="none"/>
        </w:rPr>
        <w:t xml:space="preserve"> a iné zmluvne dohodnuté sankcie uplatňované voči príjemcom finančných prostriedkov fondu.</w:t>
      </w:r>
      <w:r w:rsidR="000758A1" w:rsidRPr="00457424">
        <w:rPr>
          <w:rFonts w:ascii="Times New Roman" w:eastAsia="Times New Roman" w:hAnsi="Times New Roman" w:cs="Times New Roman"/>
          <w:kern w:val="0"/>
          <w:sz w:val="24"/>
          <w:szCs w:val="24"/>
          <w14:ligatures w14:val="none"/>
        </w:rPr>
        <w:t xml:space="preserve"> </w:t>
      </w:r>
    </w:p>
    <w:p w14:paraId="3811B00C" w14:textId="77777777" w:rsidR="00E12BF9" w:rsidRPr="00457424" w:rsidRDefault="00E12BF9"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16C019FD"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b/>
          <w:bCs/>
          <w:kern w:val="0"/>
          <w:sz w:val="24"/>
          <w:szCs w:val="24"/>
          <w14:ligatures w14:val="none"/>
        </w:rPr>
        <w:t xml:space="preserve">K § 3 </w:t>
      </w:r>
    </w:p>
    <w:p w14:paraId="62B1CDF5" w14:textId="342ADBC9"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Precizujú sa formy, ktorými je možné finančné prostriedky Environmentálneho fondu Slovenskej republiky poskytnúť</w:t>
      </w:r>
      <w:r w:rsidR="001D68B0">
        <w:rPr>
          <w:rFonts w:ascii="Times New Roman" w:eastAsia="Times New Roman" w:hAnsi="Times New Roman" w:cs="Times New Roman"/>
          <w:kern w:val="0"/>
          <w:sz w:val="24"/>
          <w:szCs w:val="24"/>
          <w14:ligatures w14:val="none"/>
        </w:rPr>
        <w:t xml:space="preserve"> a použiť</w:t>
      </w:r>
      <w:r w:rsidRPr="00457424">
        <w:rPr>
          <w:rFonts w:ascii="Times New Roman" w:eastAsia="Times New Roman" w:hAnsi="Times New Roman" w:cs="Times New Roman"/>
          <w:kern w:val="0"/>
          <w:sz w:val="24"/>
          <w:szCs w:val="24"/>
          <w14:ligatures w14:val="none"/>
        </w:rPr>
        <w:t>. Formy dotácií, úverov a úhrady nákladov predstavujú základné formy poskytovania prostriedkov fondu pre žiadateľov, ktorých podmienky možného poskytnutia určí fond v rámci zverejnenej výzvy na poskytnutie prostriedkov</w:t>
      </w:r>
      <w:r w:rsidR="00E12BF9" w:rsidRPr="00457424">
        <w:rPr>
          <w:rFonts w:ascii="Times New Roman" w:eastAsia="Times New Roman" w:hAnsi="Times New Roman" w:cs="Times New Roman"/>
          <w:kern w:val="0"/>
          <w:sz w:val="24"/>
          <w:szCs w:val="24"/>
          <w14:ligatures w14:val="none"/>
        </w:rPr>
        <w:t xml:space="preserve"> fondu na svojom webovom sídle.</w:t>
      </w:r>
      <w:r w:rsidRPr="00457424">
        <w:rPr>
          <w:rFonts w:ascii="Times New Roman" w:eastAsia="Times New Roman" w:hAnsi="Times New Roman" w:cs="Times New Roman"/>
          <w:kern w:val="0"/>
          <w:sz w:val="24"/>
          <w:szCs w:val="24"/>
          <w14:ligatures w14:val="none"/>
        </w:rPr>
        <w:t xml:space="preserve"> </w:t>
      </w:r>
    </w:p>
    <w:p w14:paraId="5A37220B"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16495DE2" w14:textId="566E32A0" w:rsidR="00E12BF9" w:rsidRPr="00457424" w:rsidRDefault="00E12BF9"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lastRenderedPageBreak/>
        <w:t>V odseku 2 navrhované znenie špecifikuje prípady, v ktorých možno finančné prostriedky fondu poskytnúť a/alebo použiť. Navrhované ustanovenie zakladá právny rámec pre nakladanie s týmito prostriedkami, a to prostredníctvom ich poskytnutia iným subjektom (napr. obciam, vyšším územným celkom, právnickým osobám</w:t>
      </w:r>
      <w:r w:rsidR="00201C46">
        <w:rPr>
          <w:rFonts w:ascii="Times New Roman" w:eastAsia="Times New Roman" w:hAnsi="Times New Roman" w:cs="Times New Roman"/>
          <w:kern w:val="0"/>
          <w:sz w:val="24"/>
          <w:szCs w:val="24"/>
          <w14:ligatures w14:val="none"/>
        </w:rPr>
        <w:t xml:space="preserve">, </w:t>
      </w:r>
      <w:r w:rsidR="003E5629">
        <w:rPr>
          <w:rFonts w:ascii="Times New Roman" w:eastAsia="Times New Roman" w:hAnsi="Times New Roman" w:cs="Times New Roman"/>
          <w:kern w:val="0"/>
          <w:sz w:val="24"/>
          <w:szCs w:val="24"/>
          <w14:ligatures w14:val="none"/>
        </w:rPr>
        <w:t>fyzickým osobám</w:t>
      </w:r>
      <w:r w:rsidRPr="00457424">
        <w:rPr>
          <w:rFonts w:ascii="Times New Roman" w:eastAsia="Times New Roman" w:hAnsi="Times New Roman" w:cs="Times New Roman"/>
          <w:kern w:val="0"/>
          <w:sz w:val="24"/>
          <w:szCs w:val="24"/>
          <w14:ligatures w14:val="none"/>
        </w:rPr>
        <w:t>) na účely ich použitia v súlade so stanoveným účelom, ako aj prostredníctvom priameho použitia fondom.</w:t>
      </w:r>
    </w:p>
    <w:p w14:paraId="12FA3A04" w14:textId="77777777" w:rsidR="00E12BF9" w:rsidRPr="00457424" w:rsidRDefault="00E12BF9"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004F5A28" w14:textId="0DC27EB6"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V písmene b) sa zavádza možnosť</w:t>
      </w:r>
      <w:r w:rsidR="006C729A">
        <w:rPr>
          <w:rFonts w:ascii="Times New Roman" w:eastAsia="Times New Roman" w:hAnsi="Times New Roman" w:cs="Times New Roman"/>
          <w:kern w:val="0"/>
          <w:sz w:val="24"/>
          <w:szCs w:val="24"/>
          <w14:ligatures w14:val="none"/>
        </w:rPr>
        <w:t xml:space="preserve"> fondu</w:t>
      </w:r>
      <w:r w:rsidRPr="00457424">
        <w:rPr>
          <w:rFonts w:ascii="Times New Roman" w:eastAsia="Times New Roman" w:hAnsi="Times New Roman" w:cs="Times New Roman"/>
          <w:kern w:val="0"/>
          <w:sz w:val="24"/>
          <w:szCs w:val="24"/>
          <w14:ligatures w14:val="none"/>
        </w:rPr>
        <w:t xml:space="preserve"> </w:t>
      </w:r>
      <w:r w:rsidR="006C729A">
        <w:rPr>
          <w:rFonts w:ascii="Times New Roman" w:eastAsia="Times New Roman" w:hAnsi="Times New Roman" w:cs="Times New Roman"/>
          <w:kern w:val="0"/>
          <w:sz w:val="24"/>
          <w:szCs w:val="24"/>
          <w14:ligatures w14:val="none"/>
        </w:rPr>
        <w:t xml:space="preserve">zverejniť výzvu, predmetom ktorej bude možnosť poskytnúť </w:t>
      </w:r>
      <w:r w:rsidRPr="00457424">
        <w:rPr>
          <w:rFonts w:ascii="Times New Roman" w:eastAsia="Times New Roman" w:hAnsi="Times New Roman" w:cs="Times New Roman"/>
          <w:kern w:val="0"/>
          <w:sz w:val="24"/>
          <w:szCs w:val="24"/>
          <w14:ligatures w14:val="none"/>
        </w:rPr>
        <w:t>prostriedk</w:t>
      </w:r>
      <w:r w:rsidR="00EF15DA">
        <w:rPr>
          <w:rFonts w:ascii="Times New Roman" w:eastAsia="Times New Roman" w:hAnsi="Times New Roman" w:cs="Times New Roman"/>
          <w:kern w:val="0"/>
          <w:sz w:val="24"/>
          <w:szCs w:val="24"/>
          <w14:ligatures w14:val="none"/>
        </w:rPr>
        <w:t xml:space="preserve">y </w:t>
      </w:r>
      <w:r w:rsidR="009B4767">
        <w:rPr>
          <w:rFonts w:ascii="Times New Roman" w:eastAsia="Times New Roman" w:hAnsi="Times New Roman" w:cs="Times New Roman"/>
          <w:kern w:val="0"/>
          <w:sz w:val="24"/>
          <w:szCs w:val="24"/>
          <w14:ligatures w14:val="none"/>
        </w:rPr>
        <w:t xml:space="preserve">vo </w:t>
      </w:r>
      <w:r w:rsidRPr="00457424">
        <w:rPr>
          <w:rFonts w:ascii="Times New Roman" w:eastAsia="Times New Roman" w:hAnsi="Times New Roman" w:cs="Times New Roman"/>
          <w:kern w:val="0"/>
          <w:sz w:val="24"/>
          <w:szCs w:val="24"/>
          <w14:ligatures w14:val="none"/>
        </w:rPr>
        <w:t>form</w:t>
      </w:r>
      <w:r w:rsidR="009B4767">
        <w:rPr>
          <w:rFonts w:ascii="Times New Roman" w:eastAsia="Times New Roman" w:hAnsi="Times New Roman" w:cs="Times New Roman"/>
          <w:kern w:val="0"/>
          <w:sz w:val="24"/>
          <w:szCs w:val="24"/>
          <w14:ligatures w14:val="none"/>
        </w:rPr>
        <w:t>e</w:t>
      </w:r>
      <w:r w:rsidRPr="00457424">
        <w:rPr>
          <w:rFonts w:ascii="Times New Roman" w:eastAsia="Times New Roman" w:hAnsi="Times New Roman" w:cs="Times New Roman"/>
          <w:kern w:val="0"/>
          <w:sz w:val="24"/>
          <w:szCs w:val="24"/>
          <w14:ligatures w14:val="none"/>
        </w:rPr>
        <w:t xml:space="preserve"> dotácie, úveru alebo úhrady nákladov</w:t>
      </w:r>
      <w:r w:rsidR="002164BA">
        <w:rPr>
          <w:rFonts w:ascii="Times New Roman" w:eastAsia="Times New Roman" w:hAnsi="Times New Roman" w:cs="Times New Roman"/>
          <w:kern w:val="0"/>
          <w:sz w:val="24"/>
          <w:szCs w:val="24"/>
          <w14:ligatures w14:val="none"/>
        </w:rPr>
        <w:t xml:space="preserve"> na financovanie  </w:t>
      </w:r>
      <w:r w:rsidRPr="00457424">
        <w:rPr>
          <w:rFonts w:ascii="Times New Roman" w:eastAsia="Times New Roman" w:hAnsi="Times New Roman" w:cs="Times New Roman"/>
          <w:kern w:val="0"/>
          <w:sz w:val="24"/>
          <w:szCs w:val="24"/>
          <w14:ligatures w14:val="none"/>
        </w:rPr>
        <w:t>príprav</w:t>
      </w:r>
      <w:r w:rsidR="002164BA">
        <w:rPr>
          <w:rFonts w:ascii="Times New Roman" w:eastAsia="Times New Roman" w:hAnsi="Times New Roman" w:cs="Times New Roman"/>
          <w:kern w:val="0"/>
          <w:sz w:val="24"/>
          <w:szCs w:val="24"/>
          <w14:ligatures w14:val="none"/>
        </w:rPr>
        <w:t xml:space="preserve">ných </w:t>
      </w:r>
      <w:r w:rsidRPr="00457424">
        <w:rPr>
          <w:rFonts w:ascii="Times New Roman" w:eastAsia="Times New Roman" w:hAnsi="Times New Roman" w:cs="Times New Roman"/>
          <w:kern w:val="0"/>
          <w:sz w:val="24"/>
          <w:szCs w:val="24"/>
          <w14:ligatures w14:val="none"/>
        </w:rPr>
        <w:t>činností</w:t>
      </w:r>
      <w:r w:rsidR="002B5D48">
        <w:rPr>
          <w:rFonts w:ascii="Times New Roman" w:eastAsia="Times New Roman" w:hAnsi="Times New Roman" w:cs="Times New Roman"/>
          <w:kern w:val="0"/>
          <w:sz w:val="24"/>
          <w:szCs w:val="24"/>
          <w14:ligatures w14:val="none"/>
        </w:rPr>
        <w:t xml:space="preserve"> potrebných na realizáciu projektu, pričom účel</w:t>
      </w:r>
      <w:r w:rsidR="00F2219C">
        <w:rPr>
          <w:rFonts w:ascii="Times New Roman" w:eastAsia="Times New Roman" w:hAnsi="Times New Roman" w:cs="Times New Roman"/>
          <w:kern w:val="0"/>
          <w:sz w:val="24"/>
          <w:szCs w:val="24"/>
          <w14:ligatures w14:val="none"/>
        </w:rPr>
        <w:t xml:space="preserve"> projektu a vymedzenie prípravných činností budú stanovené </w:t>
      </w:r>
      <w:r w:rsidR="00001BD6">
        <w:rPr>
          <w:rFonts w:ascii="Times New Roman" w:eastAsia="Times New Roman" w:hAnsi="Times New Roman" w:cs="Times New Roman"/>
          <w:kern w:val="0"/>
          <w:sz w:val="24"/>
          <w:szCs w:val="24"/>
          <w14:ligatures w14:val="none"/>
        </w:rPr>
        <w:t>vo výzve zverejnenej fondom</w:t>
      </w:r>
      <w:r w:rsidR="00700AE6">
        <w:rPr>
          <w:rFonts w:ascii="Times New Roman" w:eastAsia="Times New Roman" w:hAnsi="Times New Roman" w:cs="Times New Roman"/>
          <w:kern w:val="0"/>
          <w:sz w:val="24"/>
          <w:szCs w:val="24"/>
          <w14:ligatures w14:val="none"/>
        </w:rPr>
        <w:t xml:space="preserve">. </w:t>
      </w:r>
      <w:r w:rsidR="0090330B">
        <w:rPr>
          <w:rFonts w:ascii="Times New Roman" w:eastAsia="Times New Roman" w:hAnsi="Times New Roman" w:cs="Times New Roman"/>
          <w:kern w:val="0"/>
          <w:sz w:val="24"/>
          <w:szCs w:val="24"/>
          <w14:ligatures w14:val="none"/>
        </w:rPr>
        <w:t xml:space="preserve">Za </w:t>
      </w:r>
      <w:r w:rsidR="00C847C1">
        <w:rPr>
          <w:rFonts w:ascii="Times New Roman" w:eastAsia="Times New Roman" w:hAnsi="Times New Roman" w:cs="Times New Roman"/>
          <w:kern w:val="0"/>
          <w:sz w:val="24"/>
          <w:szCs w:val="24"/>
          <w14:ligatures w14:val="none"/>
        </w:rPr>
        <w:t xml:space="preserve">prípravné činnosti </w:t>
      </w:r>
      <w:r w:rsidRPr="00457424">
        <w:rPr>
          <w:rFonts w:ascii="Times New Roman" w:eastAsia="Times New Roman" w:hAnsi="Times New Roman" w:cs="Times New Roman"/>
          <w:kern w:val="0"/>
          <w:sz w:val="24"/>
          <w:szCs w:val="24"/>
          <w14:ligatures w14:val="none"/>
        </w:rPr>
        <w:t xml:space="preserve">sa môžu považovať </w:t>
      </w:r>
      <w:r w:rsidR="00AE3E33" w:rsidRPr="00457424">
        <w:rPr>
          <w:rFonts w:ascii="Times New Roman" w:eastAsia="Times New Roman" w:hAnsi="Times New Roman" w:cs="Times New Roman"/>
          <w:kern w:val="0"/>
          <w:sz w:val="24"/>
          <w:szCs w:val="24"/>
          <w14:ligatures w14:val="none"/>
        </w:rPr>
        <w:t>napr</w:t>
      </w:r>
      <w:r w:rsidR="00C76285" w:rsidRPr="00457424">
        <w:rPr>
          <w:rFonts w:ascii="Times New Roman" w:eastAsia="Times New Roman" w:hAnsi="Times New Roman" w:cs="Times New Roman"/>
          <w:kern w:val="0"/>
          <w:sz w:val="24"/>
          <w:szCs w:val="24"/>
          <w14:ligatures w14:val="none"/>
        </w:rPr>
        <w:t xml:space="preserve">íklad </w:t>
      </w:r>
      <w:r w:rsidRPr="00457424">
        <w:rPr>
          <w:rFonts w:ascii="Times New Roman" w:eastAsia="Times New Roman" w:hAnsi="Times New Roman" w:cs="Times New Roman"/>
          <w:kern w:val="0"/>
          <w:sz w:val="24"/>
          <w:szCs w:val="24"/>
          <w14:ligatures w14:val="none"/>
        </w:rPr>
        <w:t xml:space="preserve">proces verejného obstarávania, </w:t>
      </w:r>
      <w:r w:rsidR="00C847C1">
        <w:rPr>
          <w:rFonts w:ascii="Times New Roman" w:eastAsia="Times New Roman" w:hAnsi="Times New Roman" w:cs="Times New Roman"/>
          <w:kern w:val="0"/>
          <w:sz w:val="24"/>
          <w:szCs w:val="24"/>
          <w14:ligatures w14:val="none"/>
        </w:rPr>
        <w:t xml:space="preserve">vypracovanie </w:t>
      </w:r>
      <w:r w:rsidR="00D0185F">
        <w:rPr>
          <w:rFonts w:ascii="Times New Roman" w:eastAsia="Times New Roman" w:hAnsi="Times New Roman" w:cs="Times New Roman"/>
          <w:kern w:val="0"/>
          <w:sz w:val="24"/>
          <w:szCs w:val="24"/>
          <w14:ligatures w14:val="none"/>
        </w:rPr>
        <w:t>alebo aktu</w:t>
      </w:r>
      <w:r w:rsidR="00536EB4">
        <w:rPr>
          <w:rFonts w:ascii="Times New Roman" w:eastAsia="Times New Roman" w:hAnsi="Times New Roman" w:cs="Times New Roman"/>
          <w:kern w:val="0"/>
          <w:sz w:val="24"/>
          <w:szCs w:val="24"/>
          <w14:ligatures w14:val="none"/>
        </w:rPr>
        <w:t xml:space="preserve">alizácia </w:t>
      </w:r>
      <w:r w:rsidRPr="00457424">
        <w:rPr>
          <w:rFonts w:ascii="Times New Roman" w:eastAsia="Times New Roman" w:hAnsi="Times New Roman" w:cs="Times New Roman"/>
          <w:kern w:val="0"/>
          <w:sz w:val="24"/>
          <w:szCs w:val="24"/>
          <w14:ligatures w14:val="none"/>
        </w:rPr>
        <w:t xml:space="preserve">projektovej dokumentácie a iné, určené fondom vo výzve. </w:t>
      </w:r>
      <w:r w:rsidR="00D44169">
        <w:rPr>
          <w:rFonts w:ascii="Times New Roman" w:eastAsia="Times New Roman" w:hAnsi="Times New Roman" w:cs="Times New Roman"/>
          <w:kern w:val="0"/>
          <w:sz w:val="24"/>
          <w:szCs w:val="24"/>
          <w14:ligatures w14:val="none"/>
        </w:rPr>
        <w:t xml:space="preserve">Uvedeným sa umožňuje financovať napr. </w:t>
      </w:r>
      <w:r w:rsidR="004B7D03">
        <w:rPr>
          <w:rFonts w:ascii="Times New Roman" w:eastAsia="Times New Roman" w:hAnsi="Times New Roman" w:cs="Times New Roman"/>
          <w:kern w:val="0"/>
          <w:sz w:val="24"/>
          <w:szCs w:val="24"/>
          <w14:ligatures w14:val="none"/>
        </w:rPr>
        <w:t xml:space="preserve">vyhotovenie projektových dokumentácií pri výstavbe vodovodov a kanalizácií, ktoré sú </w:t>
      </w:r>
      <w:r w:rsidR="00A35506">
        <w:rPr>
          <w:rFonts w:ascii="Times New Roman" w:eastAsia="Times New Roman" w:hAnsi="Times New Roman" w:cs="Times New Roman"/>
          <w:kern w:val="0"/>
          <w:sz w:val="24"/>
          <w:szCs w:val="24"/>
          <w14:ligatures w14:val="none"/>
        </w:rPr>
        <w:t xml:space="preserve">finančne náročné a najmä obce nedisponujú vlastnými zdrojmi na ich úhradu. </w:t>
      </w:r>
      <w:r w:rsidR="00287FE6">
        <w:rPr>
          <w:rFonts w:ascii="Times New Roman" w:eastAsia="Times New Roman" w:hAnsi="Times New Roman" w:cs="Times New Roman"/>
          <w:kern w:val="0"/>
          <w:sz w:val="24"/>
          <w:szCs w:val="24"/>
          <w14:ligatures w14:val="none"/>
        </w:rPr>
        <w:t xml:space="preserve">Žiadatelia tak </w:t>
      </w:r>
      <w:r w:rsidR="00E96D2A">
        <w:rPr>
          <w:rFonts w:ascii="Times New Roman" w:eastAsia="Times New Roman" w:hAnsi="Times New Roman" w:cs="Times New Roman"/>
          <w:kern w:val="0"/>
          <w:sz w:val="24"/>
          <w:szCs w:val="24"/>
          <w14:ligatures w14:val="none"/>
        </w:rPr>
        <w:t xml:space="preserve">budú môcť </w:t>
      </w:r>
      <w:r w:rsidR="00C508F6">
        <w:rPr>
          <w:rFonts w:ascii="Times New Roman" w:eastAsia="Times New Roman" w:hAnsi="Times New Roman" w:cs="Times New Roman"/>
          <w:kern w:val="0"/>
          <w:sz w:val="24"/>
          <w:szCs w:val="24"/>
          <w14:ligatures w14:val="none"/>
        </w:rPr>
        <w:t xml:space="preserve">na podklade </w:t>
      </w:r>
      <w:r w:rsidR="00087969">
        <w:rPr>
          <w:rFonts w:ascii="Times New Roman" w:eastAsia="Times New Roman" w:hAnsi="Times New Roman" w:cs="Times New Roman"/>
          <w:kern w:val="0"/>
          <w:sz w:val="24"/>
          <w:szCs w:val="24"/>
          <w14:ligatures w14:val="none"/>
        </w:rPr>
        <w:t xml:space="preserve">vypracovanej projektovej dokumentácie </w:t>
      </w:r>
      <w:r w:rsidR="00675898">
        <w:rPr>
          <w:rFonts w:ascii="Times New Roman" w:eastAsia="Times New Roman" w:hAnsi="Times New Roman" w:cs="Times New Roman"/>
          <w:kern w:val="0"/>
          <w:sz w:val="24"/>
          <w:szCs w:val="24"/>
          <w14:ligatures w14:val="none"/>
        </w:rPr>
        <w:t>na samotnú r</w:t>
      </w:r>
      <w:r w:rsidR="00C51ED6">
        <w:rPr>
          <w:rFonts w:ascii="Times New Roman" w:eastAsia="Times New Roman" w:hAnsi="Times New Roman" w:cs="Times New Roman"/>
          <w:kern w:val="0"/>
          <w:sz w:val="24"/>
          <w:szCs w:val="24"/>
          <w14:ligatures w14:val="none"/>
        </w:rPr>
        <w:t>e</w:t>
      </w:r>
      <w:r w:rsidR="00675898">
        <w:rPr>
          <w:rFonts w:ascii="Times New Roman" w:eastAsia="Times New Roman" w:hAnsi="Times New Roman" w:cs="Times New Roman"/>
          <w:kern w:val="0"/>
          <w:sz w:val="24"/>
          <w:szCs w:val="24"/>
          <w14:ligatures w14:val="none"/>
        </w:rPr>
        <w:t>alizáciu die</w:t>
      </w:r>
      <w:r w:rsidR="00C51ED6">
        <w:rPr>
          <w:rFonts w:ascii="Times New Roman" w:eastAsia="Times New Roman" w:hAnsi="Times New Roman" w:cs="Times New Roman"/>
          <w:kern w:val="0"/>
          <w:sz w:val="24"/>
          <w:szCs w:val="24"/>
          <w14:ligatures w14:val="none"/>
        </w:rPr>
        <w:t>l použiť aj iné zdroje</w:t>
      </w:r>
      <w:r w:rsidR="00E62D90">
        <w:rPr>
          <w:rFonts w:ascii="Times New Roman" w:eastAsia="Times New Roman" w:hAnsi="Times New Roman" w:cs="Times New Roman"/>
          <w:kern w:val="0"/>
          <w:sz w:val="24"/>
          <w:szCs w:val="24"/>
          <w14:ligatures w14:val="none"/>
        </w:rPr>
        <w:t xml:space="preserve">, </w:t>
      </w:r>
      <w:r w:rsidR="00C51ED6">
        <w:rPr>
          <w:rFonts w:ascii="Times New Roman" w:eastAsia="Times New Roman" w:hAnsi="Times New Roman" w:cs="Times New Roman"/>
          <w:kern w:val="0"/>
          <w:sz w:val="24"/>
          <w:szCs w:val="24"/>
          <w14:ligatures w14:val="none"/>
        </w:rPr>
        <w:t>napr.</w:t>
      </w:r>
      <w:r w:rsidR="00E62D90">
        <w:rPr>
          <w:rFonts w:ascii="Times New Roman" w:eastAsia="Times New Roman" w:hAnsi="Times New Roman" w:cs="Times New Roman"/>
          <w:kern w:val="0"/>
          <w:sz w:val="24"/>
          <w:szCs w:val="24"/>
          <w14:ligatures w14:val="none"/>
        </w:rPr>
        <w:t xml:space="preserve"> </w:t>
      </w:r>
      <w:r w:rsidR="00CF51AB">
        <w:rPr>
          <w:rFonts w:ascii="Times New Roman" w:eastAsia="Times New Roman" w:hAnsi="Times New Roman" w:cs="Times New Roman"/>
          <w:kern w:val="0"/>
          <w:sz w:val="24"/>
          <w:szCs w:val="24"/>
          <w14:ligatures w14:val="none"/>
        </w:rPr>
        <w:t xml:space="preserve">NFP, </w:t>
      </w:r>
      <w:r w:rsidR="003A1EDF">
        <w:rPr>
          <w:rFonts w:ascii="Times New Roman" w:eastAsia="Times New Roman" w:hAnsi="Times New Roman" w:cs="Times New Roman"/>
          <w:kern w:val="0"/>
          <w:sz w:val="24"/>
          <w:szCs w:val="24"/>
          <w14:ligatures w14:val="none"/>
        </w:rPr>
        <w:t>iné dotačné schémy</w:t>
      </w:r>
      <w:r w:rsidR="00A33331">
        <w:rPr>
          <w:rFonts w:ascii="Times New Roman" w:eastAsia="Times New Roman" w:hAnsi="Times New Roman" w:cs="Times New Roman"/>
          <w:kern w:val="0"/>
          <w:sz w:val="24"/>
          <w:szCs w:val="24"/>
          <w14:ligatures w14:val="none"/>
        </w:rPr>
        <w:t xml:space="preserve">. </w:t>
      </w:r>
      <w:r w:rsidR="008D78F2">
        <w:rPr>
          <w:rFonts w:ascii="Times New Roman" w:eastAsia="Times New Roman" w:hAnsi="Times New Roman" w:cs="Times New Roman"/>
          <w:kern w:val="0"/>
          <w:sz w:val="24"/>
          <w:szCs w:val="24"/>
          <w14:ligatures w14:val="none"/>
        </w:rPr>
        <w:t xml:space="preserve"> </w:t>
      </w:r>
      <w:r w:rsidR="00C51ED6">
        <w:rPr>
          <w:rFonts w:ascii="Times New Roman" w:eastAsia="Times New Roman" w:hAnsi="Times New Roman" w:cs="Times New Roman"/>
          <w:kern w:val="0"/>
          <w:sz w:val="24"/>
          <w:szCs w:val="24"/>
          <w14:ligatures w14:val="none"/>
        </w:rPr>
        <w:t xml:space="preserve"> </w:t>
      </w:r>
      <w:r w:rsidR="004B7D03">
        <w:rPr>
          <w:rFonts w:ascii="Times New Roman" w:eastAsia="Times New Roman" w:hAnsi="Times New Roman" w:cs="Times New Roman"/>
          <w:kern w:val="0"/>
          <w:sz w:val="24"/>
          <w:szCs w:val="24"/>
          <w14:ligatures w14:val="none"/>
        </w:rPr>
        <w:t xml:space="preserve"> </w:t>
      </w:r>
      <w:r w:rsidR="00B508D2">
        <w:rPr>
          <w:rFonts w:ascii="Times New Roman" w:eastAsia="Times New Roman" w:hAnsi="Times New Roman" w:cs="Times New Roman"/>
          <w:kern w:val="0"/>
          <w:sz w:val="24"/>
          <w:szCs w:val="24"/>
          <w14:ligatures w14:val="none"/>
        </w:rPr>
        <w:t xml:space="preserve"> </w:t>
      </w:r>
      <w:r w:rsidRPr="00457424">
        <w:rPr>
          <w:rFonts w:ascii="Times New Roman" w:eastAsia="Times New Roman" w:hAnsi="Times New Roman" w:cs="Times New Roman"/>
          <w:kern w:val="0"/>
          <w:sz w:val="24"/>
          <w:szCs w:val="24"/>
          <w14:ligatures w14:val="none"/>
        </w:rPr>
        <w:t xml:space="preserve">    </w:t>
      </w:r>
    </w:p>
    <w:p w14:paraId="7F425E4F"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3028FC3B" w14:textId="0EBA6AF2"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Forma odvodu je ako možnosť poskytnutia finančných prostriedkov upravená v písmenách d) a e), a to ako odvod do príjmov štátneho rozpočtu po dohode s Ministerstvom financií Slovenskej republiky a ako odvod do systému finančného riadenia vlastných zdrojov Európskych spoločenstiev v Slovenskej republike</w:t>
      </w:r>
      <w:r w:rsidR="009E4D96" w:rsidRPr="00457424">
        <w:rPr>
          <w:rFonts w:ascii="Times New Roman" w:eastAsia="Times New Roman" w:hAnsi="Times New Roman" w:cs="Times New Roman"/>
          <w:kern w:val="0"/>
          <w:sz w:val="24"/>
          <w:szCs w:val="24"/>
          <w14:ligatures w14:val="none"/>
        </w:rPr>
        <w:t xml:space="preserve"> </w:t>
      </w:r>
      <w:r w:rsidRPr="00457424">
        <w:rPr>
          <w:rFonts w:ascii="Times New Roman" w:eastAsia="Times New Roman" w:hAnsi="Times New Roman" w:cs="Times New Roman"/>
          <w:kern w:val="0"/>
          <w:sz w:val="24"/>
          <w:szCs w:val="24"/>
          <w14:ligatures w14:val="none"/>
        </w:rPr>
        <w:t>podľa podmienok upravených v uznesení vlády</w:t>
      </w:r>
      <w:r w:rsidR="00A93FD0" w:rsidRPr="00457424">
        <w:rPr>
          <w:rFonts w:ascii="Times New Roman" w:eastAsia="Times New Roman" w:hAnsi="Times New Roman" w:cs="Times New Roman"/>
          <w:kern w:val="0"/>
          <w:sz w:val="24"/>
          <w:szCs w:val="24"/>
          <w14:ligatures w14:val="none"/>
        </w:rPr>
        <w:t xml:space="preserve"> </w:t>
      </w:r>
      <w:r w:rsidR="00A93FD0" w:rsidRPr="00457424">
        <w:rPr>
          <w:rFonts w:ascii="Times New Roman" w:hAnsi="Times New Roman" w:cs="Times New Roman"/>
          <w:sz w:val="24"/>
          <w:szCs w:val="24"/>
        </w:rPr>
        <w:t xml:space="preserve">Slovenskej republiky č. 594/2009 zo dňa </w:t>
      </w:r>
      <w:r w:rsidR="004C6ACE" w:rsidRPr="00457424">
        <w:rPr>
          <w:rFonts w:ascii="Times New Roman" w:hAnsi="Times New Roman" w:cs="Times New Roman"/>
          <w:sz w:val="24"/>
          <w:szCs w:val="24"/>
        </w:rPr>
        <w:t>02.09.20</w:t>
      </w:r>
      <w:r w:rsidR="009E4D96" w:rsidRPr="00457424">
        <w:rPr>
          <w:rFonts w:ascii="Times New Roman" w:hAnsi="Times New Roman" w:cs="Times New Roman"/>
          <w:sz w:val="24"/>
          <w:szCs w:val="24"/>
        </w:rPr>
        <w:t>09</w:t>
      </w:r>
      <w:r w:rsidR="00EC5FE9">
        <w:rPr>
          <w:rFonts w:ascii="Times New Roman" w:hAnsi="Times New Roman" w:cs="Times New Roman"/>
          <w:sz w:val="24"/>
          <w:szCs w:val="24"/>
        </w:rPr>
        <w:t>.</w:t>
      </w:r>
      <w:r w:rsidRPr="00457424">
        <w:rPr>
          <w:rFonts w:ascii="Times New Roman" w:eastAsia="Times New Roman" w:hAnsi="Times New Roman" w:cs="Times New Roman"/>
          <w:kern w:val="0"/>
          <w:sz w:val="24"/>
          <w:szCs w:val="24"/>
          <w14:ligatures w14:val="none"/>
        </w:rPr>
        <w:t xml:space="preserve">  </w:t>
      </w:r>
    </w:p>
    <w:p w14:paraId="2F612B24"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3DC0D766" w14:textId="49CD696F" w:rsidR="005362D3" w:rsidRPr="00457424" w:rsidRDefault="19C87477"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V</w:t>
      </w:r>
      <w:r w:rsidR="005362D3" w:rsidRPr="00457424">
        <w:rPr>
          <w:rFonts w:ascii="Times New Roman" w:eastAsia="Times New Roman" w:hAnsi="Times New Roman" w:cs="Times New Roman"/>
          <w:kern w:val="0"/>
          <w:sz w:val="24"/>
          <w:szCs w:val="24"/>
          <w14:ligatures w14:val="none"/>
        </w:rPr>
        <w:t xml:space="preserve"> písmene g) </w:t>
      </w:r>
      <w:r w:rsidR="1273DB97" w:rsidRPr="00457424">
        <w:rPr>
          <w:rFonts w:ascii="Times New Roman" w:eastAsia="Times New Roman" w:hAnsi="Times New Roman" w:cs="Times New Roman"/>
          <w:kern w:val="0"/>
          <w:sz w:val="24"/>
          <w:szCs w:val="24"/>
          <w14:ligatures w14:val="none"/>
        </w:rPr>
        <w:t xml:space="preserve">je uvedená možnosť poskytnutia prostriedkov fondu formou </w:t>
      </w:r>
      <w:r w:rsidR="005362D3" w:rsidRPr="00457424">
        <w:rPr>
          <w:rFonts w:ascii="Times New Roman" w:eastAsia="Times New Roman" w:hAnsi="Times New Roman" w:cs="Times New Roman"/>
          <w:kern w:val="0"/>
          <w:sz w:val="24"/>
          <w:szCs w:val="24"/>
          <w14:ligatures w14:val="none"/>
        </w:rPr>
        <w:t xml:space="preserve"> príspevk</w:t>
      </w:r>
      <w:r w:rsidR="145DCB05" w:rsidRPr="00457424">
        <w:rPr>
          <w:rFonts w:ascii="Times New Roman" w:eastAsia="Times New Roman" w:hAnsi="Times New Roman" w:cs="Times New Roman"/>
          <w:kern w:val="0"/>
          <w:sz w:val="24"/>
          <w:szCs w:val="24"/>
          <w14:ligatures w14:val="none"/>
        </w:rPr>
        <w:t>u</w:t>
      </w:r>
      <w:r w:rsidR="005362D3" w:rsidRPr="00457424">
        <w:rPr>
          <w:rFonts w:ascii="Times New Roman" w:eastAsia="Times New Roman" w:hAnsi="Times New Roman" w:cs="Times New Roman"/>
          <w:kern w:val="0"/>
          <w:sz w:val="24"/>
          <w:szCs w:val="24"/>
          <w14:ligatures w14:val="none"/>
        </w:rPr>
        <w:t xml:space="preserve"> </w:t>
      </w:r>
      <w:r w:rsidR="2C572E4A" w:rsidRPr="00457424">
        <w:rPr>
          <w:rFonts w:ascii="Times New Roman" w:eastAsia="Times New Roman" w:hAnsi="Times New Roman" w:cs="Times New Roman"/>
          <w:kern w:val="0"/>
          <w:sz w:val="24"/>
          <w:szCs w:val="24"/>
          <w14:ligatures w14:val="none"/>
        </w:rPr>
        <w:t>a dotácie</w:t>
      </w:r>
      <w:r w:rsidR="005362D3" w:rsidRPr="00457424">
        <w:rPr>
          <w:rFonts w:ascii="Times New Roman" w:eastAsia="Times New Roman" w:hAnsi="Times New Roman" w:cs="Times New Roman"/>
          <w:kern w:val="0"/>
          <w:sz w:val="24"/>
          <w:szCs w:val="24"/>
          <w14:ligatures w14:val="none"/>
        </w:rPr>
        <w:t xml:space="preserve"> obciam z príjmov z poplatkov za uloženie odpadov. </w:t>
      </w:r>
      <w:r w:rsidR="5491E38A" w:rsidRPr="00457424">
        <w:rPr>
          <w:rFonts w:ascii="Times New Roman" w:eastAsia="Times New Roman" w:hAnsi="Times New Roman" w:cs="Times New Roman"/>
          <w:kern w:val="0"/>
          <w:sz w:val="24"/>
          <w:szCs w:val="24"/>
          <w14:ligatures w14:val="none"/>
        </w:rPr>
        <w:t xml:space="preserve">Podrobnejšie </w:t>
      </w:r>
      <w:r w:rsidR="45691B37" w:rsidRPr="00457424">
        <w:rPr>
          <w:rFonts w:ascii="Times New Roman" w:eastAsia="Times New Roman" w:hAnsi="Times New Roman" w:cs="Times New Roman"/>
          <w:kern w:val="0"/>
          <w:sz w:val="24"/>
          <w:szCs w:val="24"/>
          <w14:ligatures w14:val="none"/>
        </w:rPr>
        <w:t>podmienky  poskytnutia</w:t>
      </w:r>
      <w:r w:rsidR="5491E38A" w:rsidRPr="00457424">
        <w:rPr>
          <w:rFonts w:ascii="Times New Roman" w:eastAsia="Times New Roman" w:hAnsi="Times New Roman" w:cs="Times New Roman"/>
          <w:kern w:val="0"/>
          <w:sz w:val="24"/>
          <w:szCs w:val="24"/>
          <w14:ligatures w14:val="none"/>
        </w:rPr>
        <w:t xml:space="preserve">  príspevku</w:t>
      </w:r>
      <w:r w:rsidR="1D70B730" w:rsidRPr="00457424">
        <w:rPr>
          <w:rFonts w:ascii="Times New Roman" w:eastAsia="Times New Roman" w:hAnsi="Times New Roman" w:cs="Times New Roman"/>
          <w:kern w:val="0"/>
          <w:sz w:val="24"/>
          <w:szCs w:val="24"/>
          <w14:ligatures w14:val="none"/>
        </w:rPr>
        <w:t xml:space="preserve"> obciam</w:t>
      </w:r>
      <w:r w:rsidR="5491E38A" w:rsidRPr="00457424">
        <w:rPr>
          <w:rFonts w:ascii="Times New Roman" w:eastAsia="Times New Roman" w:hAnsi="Times New Roman" w:cs="Times New Roman"/>
          <w:kern w:val="0"/>
          <w:sz w:val="24"/>
          <w:szCs w:val="24"/>
          <w14:ligatures w14:val="none"/>
        </w:rPr>
        <w:t xml:space="preserve"> upravuje zákon č. 329/2018 </w:t>
      </w:r>
      <w:r w:rsidR="506E31A8" w:rsidRPr="00457424">
        <w:rPr>
          <w:rFonts w:ascii="Times New Roman" w:eastAsia="Times New Roman" w:hAnsi="Times New Roman" w:cs="Times New Roman"/>
          <w:kern w:val="0"/>
          <w:sz w:val="24"/>
          <w:szCs w:val="24"/>
          <w14:ligatures w14:val="none"/>
        </w:rPr>
        <w:t xml:space="preserve">Z. z. </w:t>
      </w:r>
      <w:r w:rsidR="0F239668" w:rsidRPr="00457424">
        <w:rPr>
          <w:rFonts w:ascii="Times New Roman" w:eastAsia="Times New Roman" w:hAnsi="Times New Roman" w:cs="Times New Roman"/>
          <w:kern w:val="0"/>
          <w:sz w:val="24"/>
          <w:szCs w:val="24"/>
          <w14:ligatures w14:val="none"/>
        </w:rPr>
        <w:t>o poplatkoch za uloženie odpadov.</w:t>
      </w:r>
    </w:p>
    <w:p w14:paraId="2A143D4C"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10C0E8EA" w14:textId="1064D9DC" w:rsidR="00FD76A3" w:rsidRPr="00457424" w:rsidRDefault="00FA0C1B" w:rsidP="009224F9">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sz w:val="24"/>
          <w:szCs w:val="24"/>
        </w:rPr>
        <w:t>V písmene h)</w:t>
      </w:r>
      <w:r w:rsidR="00020CE4" w:rsidRPr="00457424">
        <w:rPr>
          <w:rFonts w:ascii="Times New Roman" w:eastAsia="Times New Roman" w:hAnsi="Times New Roman" w:cs="Times New Roman"/>
          <w:sz w:val="24"/>
          <w:szCs w:val="24"/>
        </w:rPr>
        <w:t xml:space="preserve"> </w:t>
      </w:r>
      <w:r w:rsidR="000A162F" w:rsidRPr="00457424">
        <w:rPr>
          <w:rFonts w:ascii="Times New Roman" w:eastAsia="Times New Roman" w:hAnsi="Times New Roman" w:cs="Times New Roman"/>
          <w:sz w:val="24"/>
          <w:szCs w:val="24"/>
        </w:rPr>
        <w:t xml:space="preserve">je vymedzená možnosť </w:t>
      </w:r>
      <w:r w:rsidR="00391CCB" w:rsidRPr="00457424">
        <w:rPr>
          <w:rFonts w:ascii="Times New Roman" w:eastAsia="Times New Roman" w:hAnsi="Times New Roman" w:cs="Times New Roman"/>
          <w:sz w:val="24"/>
          <w:szCs w:val="24"/>
        </w:rPr>
        <w:t xml:space="preserve">poskytnutia </w:t>
      </w:r>
      <w:r w:rsidR="00574531" w:rsidRPr="00457424">
        <w:rPr>
          <w:rFonts w:ascii="Times New Roman" w:eastAsia="Times New Roman" w:hAnsi="Times New Roman" w:cs="Times New Roman"/>
          <w:sz w:val="24"/>
          <w:szCs w:val="24"/>
        </w:rPr>
        <w:t xml:space="preserve">prostriedkov </w:t>
      </w:r>
      <w:r w:rsidR="00391CCB" w:rsidRPr="00457424">
        <w:rPr>
          <w:rFonts w:ascii="Times New Roman" w:eastAsia="Times New Roman" w:hAnsi="Times New Roman" w:cs="Times New Roman"/>
          <w:sz w:val="24"/>
          <w:szCs w:val="24"/>
        </w:rPr>
        <w:t>na financovanie investícií</w:t>
      </w:r>
      <w:r w:rsidR="00574531" w:rsidRPr="00457424">
        <w:rPr>
          <w:rFonts w:ascii="Times New Roman" w:eastAsia="Times New Roman" w:hAnsi="Times New Roman" w:cs="Times New Roman"/>
          <w:sz w:val="24"/>
          <w:szCs w:val="24"/>
        </w:rPr>
        <w:t xml:space="preserve"> </w:t>
      </w:r>
      <w:r w:rsidR="004A4992" w:rsidRPr="00457424">
        <w:rPr>
          <w:rFonts w:ascii="Times New Roman" w:eastAsia="Times New Roman" w:hAnsi="Times New Roman" w:cs="Times New Roman"/>
          <w:sz w:val="24"/>
          <w:szCs w:val="24"/>
        </w:rPr>
        <w:t xml:space="preserve">z prostriedkov Modernizačného fondu </w:t>
      </w:r>
      <w:r w:rsidR="00DD04CB" w:rsidRPr="00457424">
        <w:rPr>
          <w:rFonts w:ascii="Times New Roman" w:eastAsia="Times New Roman" w:hAnsi="Times New Roman" w:cs="Times New Roman"/>
          <w:sz w:val="24"/>
          <w:szCs w:val="24"/>
        </w:rPr>
        <w:t xml:space="preserve">v súlade s </w:t>
      </w:r>
      <w:r w:rsidR="00536F73" w:rsidRPr="00457424">
        <w:rPr>
          <w:rFonts w:ascii="Times New Roman" w:eastAsia="Times New Roman" w:hAnsi="Times New Roman" w:cs="Times New Roman"/>
          <w:sz w:val="24"/>
          <w:szCs w:val="24"/>
        </w:rPr>
        <w:t>V</w:t>
      </w:r>
      <w:r w:rsidR="00DD04CB" w:rsidRPr="00457424">
        <w:rPr>
          <w:rFonts w:ascii="Times New Roman" w:eastAsia="Times New Roman" w:hAnsi="Times New Roman" w:cs="Times New Roman"/>
          <w:sz w:val="24"/>
          <w:szCs w:val="24"/>
        </w:rPr>
        <w:t>ykonávacím nariadením Komisie (E</w:t>
      </w:r>
      <w:r w:rsidR="00E968FB">
        <w:rPr>
          <w:rFonts w:ascii="Times New Roman" w:eastAsia="Times New Roman" w:hAnsi="Times New Roman" w:cs="Times New Roman"/>
          <w:sz w:val="24"/>
          <w:szCs w:val="24"/>
        </w:rPr>
        <w:t>Ú</w:t>
      </w:r>
      <w:r w:rsidR="00DD04CB" w:rsidRPr="00457424">
        <w:rPr>
          <w:rFonts w:ascii="Times New Roman" w:eastAsia="Times New Roman" w:hAnsi="Times New Roman" w:cs="Times New Roman"/>
          <w:sz w:val="24"/>
          <w:szCs w:val="24"/>
        </w:rPr>
        <w:t xml:space="preserve">) 2020/1001 z 9. júla 2020, ktorým sa stanovujú podrobné pravidlá uplatňovania smernice Európskeho parlamentu a Rady 2003/87/ES, pokiaľ ide o prevádzkovanie </w:t>
      </w:r>
      <w:r w:rsidR="00E87524" w:rsidRPr="00457424">
        <w:rPr>
          <w:rFonts w:ascii="Times New Roman" w:eastAsia="Times New Roman" w:hAnsi="Times New Roman" w:cs="Times New Roman"/>
          <w:sz w:val="24"/>
          <w:szCs w:val="24"/>
        </w:rPr>
        <w:t>M</w:t>
      </w:r>
      <w:r w:rsidR="00DD04CB" w:rsidRPr="00457424">
        <w:rPr>
          <w:rFonts w:ascii="Times New Roman" w:eastAsia="Times New Roman" w:hAnsi="Times New Roman" w:cs="Times New Roman"/>
          <w:sz w:val="24"/>
          <w:szCs w:val="24"/>
        </w:rPr>
        <w:t>odernizačného fondu na podporu investícií na modernizáciu energetických systémov a zlepšenie energetickej efektívnosti niektorých členských štátov</w:t>
      </w:r>
      <w:r w:rsidR="00536F73" w:rsidRPr="00457424">
        <w:rPr>
          <w:rFonts w:ascii="Times New Roman" w:eastAsia="Times New Roman" w:hAnsi="Times New Roman" w:cs="Times New Roman"/>
          <w:sz w:val="24"/>
          <w:szCs w:val="24"/>
        </w:rPr>
        <w:t xml:space="preserve"> a</w:t>
      </w:r>
      <w:r w:rsidR="00AA1307" w:rsidRPr="00457424">
        <w:rPr>
          <w:rFonts w:ascii="Times New Roman" w:eastAsia="Times New Roman" w:hAnsi="Times New Roman" w:cs="Times New Roman"/>
          <w:sz w:val="24"/>
          <w:szCs w:val="24"/>
        </w:rPr>
        <w:t> </w:t>
      </w:r>
      <w:r w:rsidR="009224F9" w:rsidRPr="00457424">
        <w:rPr>
          <w:rFonts w:ascii="Times New Roman" w:eastAsia="Times New Roman" w:hAnsi="Times New Roman" w:cs="Times New Roman"/>
          <w:sz w:val="24"/>
          <w:szCs w:val="24"/>
        </w:rPr>
        <w:t>S</w:t>
      </w:r>
      <w:r w:rsidR="000D7A2E" w:rsidRPr="00457424">
        <w:rPr>
          <w:rFonts w:ascii="Times New Roman" w:eastAsia="Times New Roman" w:hAnsi="Times New Roman" w:cs="Times New Roman"/>
          <w:sz w:val="24"/>
          <w:szCs w:val="24"/>
        </w:rPr>
        <w:t>me</w:t>
      </w:r>
      <w:r w:rsidR="00AA1307" w:rsidRPr="00457424">
        <w:rPr>
          <w:rFonts w:ascii="Times New Roman" w:eastAsia="Times New Roman" w:hAnsi="Times New Roman" w:cs="Times New Roman"/>
          <w:sz w:val="24"/>
          <w:szCs w:val="24"/>
        </w:rPr>
        <w:t xml:space="preserve">rnicou </w:t>
      </w:r>
      <w:r w:rsidR="009224F9" w:rsidRPr="00457424">
        <w:rPr>
          <w:rFonts w:ascii="Times New Roman" w:eastAsia="Times New Roman" w:hAnsi="Times New Roman" w:cs="Times New Roman"/>
          <w:sz w:val="24"/>
          <w:szCs w:val="24"/>
        </w:rPr>
        <w:t xml:space="preserve">2003/87/ES </w:t>
      </w:r>
      <w:r w:rsidR="00AA1307" w:rsidRPr="00457424">
        <w:rPr>
          <w:rFonts w:ascii="Times New Roman" w:eastAsia="Times New Roman" w:hAnsi="Times New Roman" w:cs="Times New Roman"/>
          <w:sz w:val="24"/>
          <w:szCs w:val="24"/>
        </w:rPr>
        <w:t xml:space="preserve">Európskeho parlamentu a </w:t>
      </w:r>
      <w:r w:rsidR="009224F9" w:rsidRPr="00457424">
        <w:rPr>
          <w:rFonts w:ascii="Times New Roman" w:eastAsia="Times New Roman" w:hAnsi="Times New Roman" w:cs="Times New Roman"/>
          <w:sz w:val="24"/>
          <w:szCs w:val="24"/>
        </w:rPr>
        <w:t>R</w:t>
      </w:r>
      <w:r w:rsidR="00AA1307" w:rsidRPr="00457424">
        <w:rPr>
          <w:rFonts w:ascii="Times New Roman" w:eastAsia="Times New Roman" w:hAnsi="Times New Roman" w:cs="Times New Roman"/>
          <w:sz w:val="24"/>
          <w:szCs w:val="24"/>
        </w:rPr>
        <w:t>ady</w:t>
      </w:r>
      <w:r w:rsidR="00B54F22" w:rsidRPr="00457424">
        <w:rPr>
          <w:rFonts w:ascii="Times New Roman" w:eastAsia="Times New Roman" w:hAnsi="Times New Roman" w:cs="Times New Roman"/>
          <w:sz w:val="24"/>
          <w:szCs w:val="24"/>
        </w:rPr>
        <w:t xml:space="preserve"> </w:t>
      </w:r>
      <w:r w:rsidR="009224F9" w:rsidRPr="00457424">
        <w:rPr>
          <w:rFonts w:ascii="Times New Roman" w:eastAsia="Times New Roman" w:hAnsi="Times New Roman" w:cs="Times New Roman"/>
          <w:sz w:val="24"/>
          <w:szCs w:val="24"/>
        </w:rPr>
        <w:t>z 13. októbra 2003,</w:t>
      </w:r>
      <w:r w:rsidR="00B54F22" w:rsidRPr="00457424">
        <w:rPr>
          <w:rFonts w:ascii="Times New Roman" w:eastAsia="Times New Roman" w:hAnsi="Times New Roman" w:cs="Times New Roman"/>
          <w:sz w:val="24"/>
          <w:szCs w:val="24"/>
        </w:rPr>
        <w:t xml:space="preserve"> </w:t>
      </w:r>
      <w:r w:rsidR="009224F9" w:rsidRPr="00457424">
        <w:rPr>
          <w:rFonts w:ascii="Times New Roman" w:eastAsia="Times New Roman" w:hAnsi="Times New Roman" w:cs="Times New Roman"/>
          <w:sz w:val="24"/>
          <w:szCs w:val="24"/>
        </w:rPr>
        <w:t>o vytvorení systému obchodovania s emisnými kvótami skleníkových plynov v Únii, a ktorou sa mení a dopĺňa smernica Rady 96/61/ES</w:t>
      </w:r>
      <w:r w:rsidR="00B54F22" w:rsidRPr="00457424">
        <w:rPr>
          <w:rFonts w:ascii="Times New Roman" w:eastAsia="Times New Roman" w:hAnsi="Times New Roman" w:cs="Times New Roman"/>
          <w:sz w:val="24"/>
          <w:szCs w:val="24"/>
        </w:rPr>
        <w:t>.</w:t>
      </w:r>
      <w:r w:rsidR="00D85849" w:rsidRPr="00457424">
        <w:rPr>
          <w:rFonts w:ascii="Times New Roman" w:eastAsia="Times New Roman" w:hAnsi="Times New Roman" w:cs="Times New Roman"/>
          <w:sz w:val="24"/>
          <w:szCs w:val="24"/>
        </w:rPr>
        <w:t xml:space="preserve"> </w:t>
      </w:r>
    </w:p>
    <w:p w14:paraId="6B897FE8" w14:textId="77777777" w:rsidR="00FA0C1B" w:rsidRPr="00457424" w:rsidRDefault="00FA0C1B"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65804CE5" w14:textId="353AAF6F"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 xml:space="preserve">V písmene i) sa zavádza možnosť financovania tzv. infringementov, teda porušení vyplývajúcich z konaní podľa článku 258 a 260 Zmluvy o fungovaní Európskej únie v oblasti životného prostredia. Jedná sa o formu poskytnutia prostriedkov </w:t>
      </w:r>
      <w:r w:rsidR="76746C30" w:rsidRPr="00457424">
        <w:rPr>
          <w:rFonts w:ascii="Times New Roman" w:eastAsia="Times New Roman" w:hAnsi="Times New Roman" w:cs="Times New Roman"/>
          <w:kern w:val="0"/>
          <w:sz w:val="24"/>
          <w:szCs w:val="24"/>
          <w14:ligatures w14:val="none"/>
        </w:rPr>
        <w:t xml:space="preserve">formou poukázania finančných prostriedkov na samostatný účet </w:t>
      </w:r>
      <w:r w:rsidRPr="00457424">
        <w:rPr>
          <w:rFonts w:ascii="Times New Roman" w:eastAsia="Times New Roman" w:hAnsi="Times New Roman" w:cs="Times New Roman"/>
          <w:kern w:val="0"/>
          <w:sz w:val="24"/>
          <w:szCs w:val="24"/>
          <w14:ligatures w14:val="none"/>
        </w:rPr>
        <w:t xml:space="preserve">  </w:t>
      </w:r>
      <w:r w:rsidRPr="367E2168" w:rsidDel="005362D3">
        <w:rPr>
          <w:rFonts w:ascii="Times New Roman" w:eastAsia="Times New Roman" w:hAnsi="Times New Roman" w:cs="Times New Roman"/>
          <w:sz w:val="24"/>
          <w:szCs w:val="24"/>
        </w:rPr>
        <w:t>M</w:t>
      </w:r>
      <w:r w:rsidRPr="00457424">
        <w:rPr>
          <w:rFonts w:ascii="Times New Roman" w:eastAsia="Times New Roman" w:hAnsi="Times New Roman" w:cs="Times New Roman"/>
          <w:kern w:val="0"/>
          <w:sz w:val="24"/>
          <w:szCs w:val="24"/>
          <w14:ligatures w14:val="none"/>
        </w:rPr>
        <w:t>inisterstv</w:t>
      </w:r>
      <w:r w:rsidR="43ECA73A" w:rsidRPr="00457424">
        <w:rPr>
          <w:rFonts w:ascii="Times New Roman" w:eastAsia="Times New Roman" w:hAnsi="Times New Roman" w:cs="Times New Roman"/>
          <w:kern w:val="0"/>
          <w:sz w:val="24"/>
          <w:szCs w:val="24"/>
          <w14:ligatures w14:val="none"/>
        </w:rPr>
        <w:t>a</w:t>
      </w:r>
      <w:r w:rsidRPr="00457424">
        <w:rPr>
          <w:rFonts w:ascii="Times New Roman" w:eastAsia="Times New Roman" w:hAnsi="Times New Roman" w:cs="Times New Roman"/>
          <w:kern w:val="0"/>
          <w:sz w:val="24"/>
          <w:szCs w:val="24"/>
          <w14:ligatures w14:val="none"/>
        </w:rPr>
        <w:t xml:space="preserve"> životného prostredia Slovenskej republiky, ktoré následne zabezpečí ich účelné čerpanie</w:t>
      </w:r>
      <w:r w:rsidR="383226FC" w:rsidRPr="00457424">
        <w:rPr>
          <w:rFonts w:ascii="Times New Roman" w:eastAsia="Times New Roman" w:hAnsi="Times New Roman" w:cs="Times New Roman"/>
          <w:kern w:val="0"/>
          <w:sz w:val="24"/>
          <w:szCs w:val="24"/>
          <w14:ligatures w14:val="none"/>
        </w:rPr>
        <w:t xml:space="preserve"> na daný účel</w:t>
      </w:r>
      <w:r w:rsidRPr="00457424">
        <w:rPr>
          <w:rFonts w:ascii="Times New Roman" w:eastAsia="Times New Roman" w:hAnsi="Times New Roman" w:cs="Times New Roman"/>
          <w:kern w:val="0"/>
          <w:sz w:val="24"/>
          <w:szCs w:val="24"/>
          <w14:ligatures w14:val="none"/>
        </w:rPr>
        <w:t xml:space="preserve">. </w:t>
      </w:r>
      <w:r w:rsidR="00994AAC">
        <w:rPr>
          <w:rFonts w:ascii="Times New Roman" w:eastAsia="Times New Roman" w:hAnsi="Times New Roman" w:cs="Times New Roman"/>
          <w:kern w:val="0"/>
          <w:sz w:val="24"/>
          <w:szCs w:val="24"/>
          <w14:ligatures w14:val="none"/>
        </w:rPr>
        <w:t xml:space="preserve">Oprávnenými výdavkami môžu byť </w:t>
      </w:r>
      <w:r w:rsidR="00641550">
        <w:rPr>
          <w:rFonts w:ascii="Times New Roman" w:eastAsia="Times New Roman" w:hAnsi="Times New Roman" w:cs="Times New Roman"/>
          <w:kern w:val="0"/>
          <w:sz w:val="24"/>
          <w:szCs w:val="24"/>
          <w14:ligatures w14:val="none"/>
        </w:rPr>
        <w:t xml:space="preserve">všetky nevyhnutné výdavky vrátane technického alebo personálneho zabezpečenia.  </w:t>
      </w:r>
    </w:p>
    <w:p w14:paraId="0612E78E"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1E49D774" w14:textId="05E4E9C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 xml:space="preserve">V písmene k) sa zavádza možnosť vykonávania platieb spojených so zabezpečením plnenia vyhradených povinností v rámci rozšírenej zodpovednosti výrobcov podľa osobitného predpisu, ktorým je zákon č. 79/2015 Z. z. o odpadoch a o zmene a doplnení niektorých zákonov v znení neskorších predpisov. Uvedená nevyhnutná možnosť platieb je spojená s možnosťou fondu vykonávať činnosť organizácie zodpovednosti výrobcov podľa § 8 </w:t>
      </w:r>
      <w:r w:rsidR="12E1DCC5" w:rsidRPr="00457424">
        <w:rPr>
          <w:rFonts w:ascii="Times New Roman" w:eastAsia="Times New Roman" w:hAnsi="Times New Roman" w:cs="Times New Roman"/>
          <w:kern w:val="0"/>
          <w:sz w:val="24"/>
          <w:szCs w:val="24"/>
          <w14:ligatures w14:val="none"/>
        </w:rPr>
        <w:t xml:space="preserve">ods. 1 </w:t>
      </w:r>
      <w:r w:rsidRPr="00457424">
        <w:rPr>
          <w:rFonts w:ascii="Times New Roman" w:eastAsia="Times New Roman" w:hAnsi="Times New Roman" w:cs="Times New Roman"/>
          <w:kern w:val="0"/>
          <w:sz w:val="24"/>
          <w:szCs w:val="24"/>
          <w14:ligatures w14:val="none"/>
        </w:rPr>
        <w:t xml:space="preserve">zákona. </w:t>
      </w:r>
    </w:p>
    <w:p w14:paraId="11DB3EB5"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230156C2" w14:textId="7E01ACEA"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Oprávneným poskytnutím a použitím finančných prostriedkov fondu v zmysle  písmena l) je aj úhrada nákladov</w:t>
      </w:r>
      <w:r w:rsidR="00730072" w:rsidRPr="00457424">
        <w:rPr>
          <w:rFonts w:ascii="Times New Roman" w:eastAsia="Times New Roman" w:hAnsi="Times New Roman" w:cs="Times New Roman"/>
          <w:kern w:val="0"/>
          <w:sz w:val="24"/>
          <w:szCs w:val="24"/>
          <w14:ligatures w14:val="none"/>
        </w:rPr>
        <w:t xml:space="preserve"> </w:t>
      </w:r>
      <w:r w:rsidR="00871912" w:rsidRPr="00457424">
        <w:rPr>
          <w:rFonts w:ascii="Times New Roman" w:eastAsia="Times New Roman" w:hAnsi="Times New Roman" w:cs="Times New Roman"/>
          <w:kern w:val="0"/>
          <w:sz w:val="24"/>
          <w:szCs w:val="24"/>
          <w14:ligatures w14:val="none"/>
        </w:rPr>
        <w:t>na</w:t>
      </w:r>
      <w:r w:rsidR="00730072" w:rsidRPr="00457424">
        <w:rPr>
          <w:rFonts w:ascii="Times New Roman" w:eastAsia="Times New Roman" w:hAnsi="Times New Roman" w:cs="Times New Roman"/>
          <w:kern w:val="0"/>
          <w:sz w:val="24"/>
          <w:szCs w:val="24"/>
          <w14:ligatures w14:val="none"/>
        </w:rPr>
        <w:t xml:space="preserve"> odstraňovani</w:t>
      </w:r>
      <w:r w:rsidR="00871912" w:rsidRPr="00457424">
        <w:rPr>
          <w:rFonts w:ascii="Times New Roman" w:eastAsia="Times New Roman" w:hAnsi="Times New Roman" w:cs="Times New Roman"/>
          <w:kern w:val="0"/>
          <w:sz w:val="24"/>
          <w:szCs w:val="24"/>
          <w14:ligatures w14:val="none"/>
        </w:rPr>
        <w:t>e</w:t>
      </w:r>
      <w:r w:rsidR="00D77C97" w:rsidRPr="00457424">
        <w:rPr>
          <w:rFonts w:ascii="Times New Roman" w:eastAsia="Times New Roman" w:hAnsi="Times New Roman" w:cs="Times New Roman"/>
          <w:kern w:val="0"/>
          <w:sz w:val="24"/>
          <w:szCs w:val="24"/>
          <w14:ligatures w14:val="none"/>
        </w:rPr>
        <w:t xml:space="preserve"> </w:t>
      </w:r>
      <w:r w:rsidR="00730072" w:rsidRPr="00457424">
        <w:rPr>
          <w:rFonts w:ascii="Times New Roman" w:eastAsia="Times New Roman" w:hAnsi="Times New Roman" w:cs="Times New Roman"/>
          <w:kern w:val="0"/>
          <w:sz w:val="24"/>
          <w:szCs w:val="24"/>
          <w14:ligatures w14:val="none"/>
        </w:rPr>
        <w:t xml:space="preserve"> </w:t>
      </w:r>
      <w:r w:rsidR="006A6DF4" w:rsidRPr="00457424">
        <w:rPr>
          <w:rFonts w:ascii="Times New Roman" w:eastAsia="Times New Roman" w:hAnsi="Times New Roman" w:cs="Times New Roman"/>
          <w:kern w:val="0"/>
          <w:sz w:val="24"/>
          <w:szCs w:val="24"/>
          <w14:ligatures w14:val="none"/>
        </w:rPr>
        <w:t xml:space="preserve">následkov </w:t>
      </w:r>
      <w:r w:rsidRPr="00457424">
        <w:rPr>
          <w:rFonts w:ascii="Times New Roman" w:eastAsia="Times New Roman" w:hAnsi="Times New Roman" w:cs="Times New Roman"/>
          <w:kern w:val="0"/>
          <w:sz w:val="24"/>
          <w:szCs w:val="24"/>
          <w14:ligatures w14:val="none"/>
        </w:rPr>
        <w:t xml:space="preserve">havárie. </w:t>
      </w:r>
      <w:r w:rsidR="00F24D30" w:rsidRPr="00457424">
        <w:rPr>
          <w:rFonts w:ascii="Times New Roman" w:eastAsia="Times New Roman" w:hAnsi="Times New Roman" w:cs="Times New Roman"/>
          <w:kern w:val="0"/>
          <w:sz w:val="24"/>
          <w:szCs w:val="24"/>
          <w14:ligatures w14:val="none"/>
        </w:rPr>
        <w:t xml:space="preserve"> V nadväznosti na </w:t>
      </w:r>
      <w:r w:rsidR="00DE11BE" w:rsidRPr="00457424">
        <w:rPr>
          <w:rFonts w:ascii="Times New Roman" w:eastAsia="Times New Roman" w:hAnsi="Times New Roman" w:cs="Times New Roman"/>
          <w:kern w:val="0"/>
          <w:sz w:val="24"/>
          <w:szCs w:val="24"/>
          <w14:ligatures w14:val="none"/>
        </w:rPr>
        <w:t xml:space="preserve"> to </w:t>
      </w:r>
      <w:r w:rsidR="00CA1C7E" w:rsidRPr="00457424">
        <w:rPr>
          <w:rFonts w:ascii="Times New Roman" w:eastAsia="Times New Roman" w:hAnsi="Times New Roman" w:cs="Times New Roman"/>
          <w:kern w:val="0"/>
          <w:sz w:val="24"/>
          <w:szCs w:val="24"/>
          <w14:ligatures w14:val="none"/>
        </w:rPr>
        <w:t xml:space="preserve"> sa  v</w:t>
      </w:r>
      <w:r w:rsidR="003A5D76" w:rsidRPr="00457424">
        <w:rPr>
          <w:rFonts w:ascii="Times New Roman" w:eastAsia="Times New Roman" w:hAnsi="Times New Roman" w:cs="Times New Roman"/>
          <w:kern w:val="0"/>
          <w:sz w:val="24"/>
          <w:szCs w:val="24"/>
          <w14:ligatures w14:val="none"/>
        </w:rPr>
        <w:t> </w:t>
      </w:r>
      <w:r w:rsidR="00F24D30" w:rsidRPr="00457424">
        <w:rPr>
          <w:rFonts w:ascii="Times New Roman" w:eastAsia="Times New Roman" w:hAnsi="Times New Roman" w:cs="Times New Roman"/>
          <w:kern w:val="0"/>
          <w:sz w:val="24"/>
          <w:szCs w:val="24"/>
          <w14:ligatures w14:val="none"/>
        </w:rPr>
        <w:t>ustanoven</w:t>
      </w:r>
      <w:r w:rsidR="00CA1C7E" w:rsidRPr="00457424">
        <w:rPr>
          <w:rFonts w:ascii="Times New Roman" w:eastAsia="Times New Roman" w:hAnsi="Times New Roman" w:cs="Times New Roman"/>
          <w:kern w:val="0"/>
          <w:sz w:val="24"/>
          <w:szCs w:val="24"/>
          <w14:ligatures w14:val="none"/>
        </w:rPr>
        <w:t>í</w:t>
      </w:r>
      <w:r w:rsidR="00F24D30" w:rsidRPr="00457424">
        <w:rPr>
          <w:rFonts w:ascii="Times New Roman" w:eastAsia="Times New Roman" w:hAnsi="Times New Roman" w:cs="Times New Roman"/>
          <w:kern w:val="0"/>
          <w:sz w:val="24"/>
          <w:szCs w:val="24"/>
          <w14:ligatures w14:val="none"/>
        </w:rPr>
        <w:t xml:space="preserve"> </w:t>
      </w:r>
      <w:r w:rsidRPr="00457424">
        <w:rPr>
          <w:rFonts w:ascii="Times New Roman" w:eastAsia="Times New Roman" w:hAnsi="Times New Roman" w:cs="Times New Roman"/>
          <w:kern w:val="0"/>
          <w:sz w:val="24"/>
          <w:szCs w:val="24"/>
          <w14:ligatures w14:val="none"/>
        </w:rPr>
        <w:t xml:space="preserve"> § 3  ods. 3 zákona </w:t>
      </w:r>
      <w:r w:rsidR="003A5D76" w:rsidRPr="00457424">
        <w:rPr>
          <w:rFonts w:ascii="Times New Roman" w:eastAsia="Times New Roman" w:hAnsi="Times New Roman" w:cs="Times New Roman"/>
          <w:kern w:val="0"/>
          <w:sz w:val="24"/>
          <w:szCs w:val="24"/>
          <w14:ligatures w14:val="none"/>
        </w:rPr>
        <w:t>výslovne ustanovuje</w:t>
      </w:r>
      <w:r w:rsidRPr="00457424">
        <w:rPr>
          <w:rFonts w:ascii="Times New Roman" w:eastAsia="Times New Roman" w:hAnsi="Times New Roman" w:cs="Times New Roman"/>
          <w:kern w:val="0"/>
          <w:sz w:val="24"/>
          <w:szCs w:val="24"/>
          <w14:ligatures w14:val="none"/>
        </w:rPr>
        <w:t>,</w:t>
      </w:r>
      <w:r w:rsidR="004028EA" w:rsidRPr="00457424">
        <w:rPr>
          <w:rFonts w:ascii="Times New Roman" w:eastAsia="Times New Roman" w:hAnsi="Times New Roman" w:cs="Times New Roman"/>
          <w:kern w:val="0"/>
          <w:sz w:val="24"/>
          <w:szCs w:val="24"/>
          <w14:ligatures w14:val="none"/>
        </w:rPr>
        <w:t xml:space="preserve"> </w:t>
      </w:r>
      <w:r w:rsidRPr="00457424">
        <w:rPr>
          <w:rFonts w:ascii="Times New Roman" w:eastAsia="Times New Roman" w:hAnsi="Times New Roman" w:cs="Times New Roman"/>
          <w:kern w:val="0"/>
          <w:sz w:val="24"/>
          <w:szCs w:val="24"/>
          <w14:ligatures w14:val="none"/>
        </w:rPr>
        <w:t xml:space="preserve"> že fond je oprávnený poskytnúť prostriedky fondu </w:t>
      </w:r>
      <w:r w:rsidR="00874E13" w:rsidRPr="00457424">
        <w:rPr>
          <w:rFonts w:ascii="Times New Roman" w:eastAsia="Times New Roman" w:hAnsi="Times New Roman" w:cs="Times New Roman"/>
          <w:kern w:val="0"/>
          <w:sz w:val="24"/>
          <w:szCs w:val="24"/>
          <w14:ligatures w14:val="none"/>
        </w:rPr>
        <w:t>na tento účel</w:t>
      </w:r>
      <w:r w:rsidRPr="00457424">
        <w:rPr>
          <w:rFonts w:ascii="Times New Roman" w:eastAsia="Times New Roman" w:hAnsi="Times New Roman" w:cs="Times New Roman"/>
          <w:kern w:val="0"/>
          <w:sz w:val="24"/>
          <w:szCs w:val="24"/>
          <w14:ligatures w14:val="none"/>
        </w:rPr>
        <w:t xml:space="preserve"> len v prípade</w:t>
      </w:r>
      <w:r w:rsidR="007B7FC1" w:rsidRPr="00457424">
        <w:rPr>
          <w:rFonts w:ascii="Times New Roman" w:eastAsia="Times New Roman" w:hAnsi="Times New Roman" w:cs="Times New Roman"/>
          <w:kern w:val="0"/>
          <w:sz w:val="24"/>
          <w:szCs w:val="24"/>
          <w14:ligatures w14:val="none"/>
        </w:rPr>
        <w:t>,</w:t>
      </w:r>
      <w:r w:rsidRPr="00457424">
        <w:rPr>
          <w:rFonts w:ascii="Times New Roman" w:eastAsia="Times New Roman" w:hAnsi="Times New Roman" w:cs="Times New Roman"/>
          <w:kern w:val="0"/>
          <w:sz w:val="24"/>
          <w:szCs w:val="24"/>
          <w14:ligatures w14:val="none"/>
        </w:rPr>
        <w:t xml:space="preserve"> ak pôvodca havárie nie je známy. Ak sa </w:t>
      </w:r>
      <w:r w:rsidR="00294F74" w:rsidRPr="00457424">
        <w:rPr>
          <w:rFonts w:ascii="Times New Roman" w:eastAsia="Times New Roman" w:hAnsi="Times New Roman" w:cs="Times New Roman"/>
          <w:kern w:val="0"/>
          <w:sz w:val="24"/>
          <w:szCs w:val="24"/>
          <w14:ligatures w14:val="none"/>
        </w:rPr>
        <w:t xml:space="preserve"> </w:t>
      </w:r>
      <w:r w:rsidRPr="00457424">
        <w:rPr>
          <w:rFonts w:ascii="Times New Roman" w:eastAsia="Times New Roman" w:hAnsi="Times New Roman" w:cs="Times New Roman"/>
          <w:kern w:val="0"/>
          <w:sz w:val="24"/>
          <w:szCs w:val="24"/>
          <w14:ligatures w14:val="none"/>
        </w:rPr>
        <w:t xml:space="preserve"> pôvodca havárie</w:t>
      </w:r>
      <w:r w:rsidR="008A249C" w:rsidRPr="00457424">
        <w:rPr>
          <w:rFonts w:ascii="Times New Roman" w:eastAsia="Times New Roman" w:hAnsi="Times New Roman" w:cs="Times New Roman"/>
          <w:kern w:val="0"/>
          <w:sz w:val="24"/>
          <w:szCs w:val="24"/>
          <w14:ligatures w14:val="none"/>
        </w:rPr>
        <w:t xml:space="preserve"> </w:t>
      </w:r>
      <w:r w:rsidR="00B42F79" w:rsidRPr="00457424">
        <w:rPr>
          <w:rFonts w:ascii="Times New Roman" w:eastAsia="Times New Roman" w:hAnsi="Times New Roman" w:cs="Times New Roman"/>
          <w:kern w:val="0"/>
          <w:sz w:val="24"/>
          <w:szCs w:val="24"/>
          <w14:ligatures w14:val="none"/>
        </w:rPr>
        <w:t>dodatočne</w:t>
      </w:r>
      <w:r w:rsidR="008A249C" w:rsidRPr="00457424">
        <w:rPr>
          <w:rFonts w:ascii="Times New Roman" w:eastAsia="Times New Roman" w:hAnsi="Times New Roman" w:cs="Times New Roman"/>
          <w:kern w:val="0"/>
          <w:sz w:val="24"/>
          <w:szCs w:val="24"/>
          <w14:ligatures w14:val="none"/>
        </w:rPr>
        <w:t xml:space="preserve"> </w:t>
      </w:r>
      <w:r w:rsidRPr="00457424">
        <w:rPr>
          <w:rFonts w:ascii="Times New Roman" w:eastAsia="Times New Roman" w:hAnsi="Times New Roman" w:cs="Times New Roman"/>
          <w:kern w:val="0"/>
          <w:sz w:val="24"/>
          <w:szCs w:val="24"/>
          <w14:ligatures w14:val="none"/>
        </w:rPr>
        <w:t xml:space="preserve"> </w:t>
      </w:r>
      <w:r w:rsidR="00155724" w:rsidRPr="00457424">
        <w:rPr>
          <w:rFonts w:ascii="Times New Roman" w:eastAsia="Times New Roman" w:hAnsi="Times New Roman" w:cs="Times New Roman"/>
          <w:kern w:val="0"/>
          <w:sz w:val="24"/>
          <w:szCs w:val="24"/>
          <w14:ligatures w14:val="none"/>
        </w:rPr>
        <w:t>identifikuje</w:t>
      </w:r>
      <w:r w:rsidRPr="00457424">
        <w:rPr>
          <w:rFonts w:ascii="Times New Roman" w:eastAsia="Times New Roman" w:hAnsi="Times New Roman" w:cs="Times New Roman"/>
          <w:kern w:val="0"/>
          <w:sz w:val="24"/>
          <w:szCs w:val="24"/>
          <w14:ligatures w14:val="none"/>
        </w:rPr>
        <w:t>, fond je oprávnený uplatňovať takto poskytnuté prostriedky fondu od tohto pôvodcu havárie, ktoré sú následne príjmom fondu.</w:t>
      </w:r>
    </w:p>
    <w:p w14:paraId="056A2261"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53B584CE" w14:textId="41F7A80F" w:rsidR="005362D3" w:rsidRPr="00457424" w:rsidRDefault="005362D3" w:rsidP="005362D3">
      <w:pPr>
        <w:adjustRightInd w:val="0"/>
        <w:spacing w:after="0" w:line="276" w:lineRule="auto"/>
        <w:ind w:right="-94"/>
        <w:jc w:val="both"/>
        <w:rPr>
          <w:rFonts w:ascii="Times New Roman" w:eastAsia="Times New Roman" w:hAnsi="Times New Roman" w:cs="Times New Roman"/>
          <w:kern w:val="0"/>
          <w14:ligatures w14:val="none"/>
        </w:rPr>
      </w:pPr>
      <w:r w:rsidRPr="00457424">
        <w:rPr>
          <w:rFonts w:ascii="Times New Roman" w:eastAsia="Times New Roman" w:hAnsi="Times New Roman" w:cs="Times New Roman"/>
          <w:kern w:val="0"/>
          <w:sz w:val="24"/>
          <w:szCs w:val="24"/>
          <w14:ligatures w14:val="none"/>
        </w:rPr>
        <w:t xml:space="preserve">Písmená n) a o) vychádzajú z textu § 18 ods. 7 písm. e) zákona č. 414/2012 Z. z. o obchodovaní s emisnými kvótami a o zmene a doplnení niektorých zákonov v znení neskorších predpisov, podľa ktorého sa výnosy získané z dražieb kvót použijú na úhradu nákladov spojených s odborným a administratívnym zabezpečením plnenia záväzkov Slovenskej republiky v oblasti znižovania emisií skleníkových plynov a v oblasti podpory investícií z prostriedkov Modernizačného fondu. Oprávnenými subjektami úhrady nákladov sú fond, </w:t>
      </w:r>
      <w:r w:rsidR="00346821" w:rsidRPr="00457424">
        <w:rPr>
          <w:rFonts w:ascii="Times New Roman" w:eastAsia="Times New Roman" w:hAnsi="Times New Roman" w:cs="Times New Roman"/>
          <w:sz w:val="24"/>
          <w:szCs w:val="24"/>
        </w:rPr>
        <w:t>M</w:t>
      </w:r>
      <w:r w:rsidRPr="00457424">
        <w:rPr>
          <w:rFonts w:ascii="Times New Roman" w:eastAsia="Times New Roman" w:hAnsi="Times New Roman" w:cs="Times New Roman"/>
          <w:kern w:val="0"/>
          <w:sz w:val="24"/>
          <w:szCs w:val="24"/>
          <w14:ligatures w14:val="none"/>
        </w:rPr>
        <w:t xml:space="preserve">inisterstvo </w:t>
      </w:r>
      <w:r w:rsidR="00DF1AA9" w:rsidRPr="00457424">
        <w:rPr>
          <w:rFonts w:ascii="Times New Roman" w:eastAsia="Times New Roman" w:hAnsi="Times New Roman" w:cs="Times New Roman"/>
          <w:sz w:val="24"/>
          <w:szCs w:val="24"/>
        </w:rPr>
        <w:t xml:space="preserve">životného prostredia </w:t>
      </w:r>
      <w:r w:rsidR="00346821" w:rsidRPr="00457424">
        <w:rPr>
          <w:rFonts w:ascii="Times New Roman" w:eastAsia="Times New Roman" w:hAnsi="Times New Roman" w:cs="Times New Roman"/>
          <w:sz w:val="24"/>
          <w:szCs w:val="24"/>
        </w:rPr>
        <w:t xml:space="preserve">Slovenskej republiky </w:t>
      </w:r>
      <w:r w:rsidRPr="00457424">
        <w:rPr>
          <w:rFonts w:ascii="Times New Roman" w:eastAsia="Times New Roman" w:hAnsi="Times New Roman" w:cs="Times New Roman"/>
          <w:kern w:val="0"/>
          <w:sz w:val="24"/>
          <w:szCs w:val="24"/>
          <w14:ligatures w14:val="none"/>
        </w:rPr>
        <w:t>a Ministerstva hospodárstva Slovenskej republiky.</w:t>
      </w:r>
      <w:r w:rsidR="3FD37C72" w:rsidRPr="00457424">
        <w:rPr>
          <w:rFonts w:ascii="Times New Roman" w:eastAsia="Times New Roman" w:hAnsi="Times New Roman" w:cs="Times New Roman"/>
          <w:kern w:val="0"/>
          <w:sz w:val="24"/>
          <w:szCs w:val="24"/>
          <w14:ligatures w14:val="none"/>
        </w:rPr>
        <w:t xml:space="preserve"> </w:t>
      </w:r>
    </w:p>
    <w:p w14:paraId="75B4BB0F"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317921B1" w14:textId="7C0150AE"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V písmene p) sa zavádza možnosť poukázania finančných prostriedkov z prostriedkov fondu na účet Ministerstva hospodárstva Slovenskej republiky, Ministerstva dopravy Slovenskej republiky a Ministerstva pôdohospodárstva a rozvoja vidieka Slovenskej republiky</w:t>
      </w:r>
      <w:r w:rsidR="00B341BE" w:rsidRPr="00457424">
        <w:rPr>
          <w:rFonts w:ascii="Times New Roman" w:eastAsia="Times New Roman" w:hAnsi="Times New Roman" w:cs="Times New Roman"/>
          <w:kern w:val="0"/>
          <w:sz w:val="24"/>
          <w:szCs w:val="24"/>
          <w14:ligatures w14:val="none"/>
        </w:rPr>
        <w:t xml:space="preserve"> na ich použitie alebo ďalšie poskytnutie</w:t>
      </w:r>
      <w:r w:rsidRPr="00457424">
        <w:rPr>
          <w:rFonts w:ascii="Times New Roman" w:eastAsia="Times New Roman" w:hAnsi="Times New Roman" w:cs="Times New Roman"/>
          <w:kern w:val="0"/>
          <w:sz w:val="24"/>
          <w:szCs w:val="24"/>
          <w14:ligatures w14:val="none"/>
        </w:rPr>
        <w:t xml:space="preserve"> za podmienok upravených v zákone č. 414/2012 Z. z. o obchodovaní s emisnými kvótami a o zmene a doplnení niektorých zákonov v znení neskorších predpisov. </w:t>
      </w:r>
    </w:p>
    <w:p w14:paraId="639D3D90" w14:textId="19B81B14"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224FAB9C" w14:textId="2B79E19E"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 xml:space="preserve">V písmene q) je zakotvená osobitná forma poskytnutia prostriedkov fondu vo forme dotácie za účelom kompenzácie špecifických podnikov v zmysle zákona č. 414/ 2012 Z. z. o obchodovaní s emisnými kvótami a o zmene a doplnení niektorých zákonov v znení neskorších predpisov, ktoré  budú bližšie špecifikované vo výzve. Osobitosť tejto dotácie spočíva v tom, že sa poskytuje bez povinnosti spolufinancovania príjemcu dotácie, čo vyplýva z úpravy vo vykonávacom predpise k tomuto zákonu.     </w:t>
      </w:r>
    </w:p>
    <w:p w14:paraId="65774188"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1D582EB8"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0FA29740" w14:textId="77777777" w:rsidR="00D67052" w:rsidRPr="00457424" w:rsidRDefault="00D67052" w:rsidP="00D85B71">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3895F885" w14:textId="61363CE0" w:rsidR="00D85B71" w:rsidRPr="00457424" w:rsidRDefault="00D85B71" w:rsidP="00D85B71">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 xml:space="preserve">Podľa odseku </w:t>
      </w:r>
      <w:r w:rsidR="00076F91">
        <w:rPr>
          <w:rFonts w:ascii="Times New Roman" w:eastAsia="Times New Roman" w:hAnsi="Times New Roman" w:cs="Times New Roman"/>
          <w:kern w:val="0"/>
          <w:sz w:val="24"/>
          <w:szCs w:val="24"/>
          <w14:ligatures w14:val="none"/>
        </w:rPr>
        <w:t>4</w:t>
      </w:r>
      <w:r w:rsidRPr="00457424">
        <w:rPr>
          <w:rFonts w:ascii="Times New Roman" w:eastAsia="Times New Roman" w:hAnsi="Times New Roman" w:cs="Times New Roman"/>
          <w:kern w:val="0"/>
          <w:sz w:val="24"/>
          <w:szCs w:val="24"/>
          <w14:ligatures w14:val="none"/>
        </w:rPr>
        <w:t xml:space="preserve"> je fond oprávnený určiť podmienky a postup poskytnutia prostriedkov fondu v prípadoch, ktoré nie sú výslovne upravené týmto zákonom alebo osobitným predpisom. Toto oprávnenie je osobitne relevantné najmä pri poskytovaní prostriedkov fondu formou príspevku, ako aj iných foriem, ktoré nie sú touto právnou úpravou a ani osobitným predpisom bližšie definované. Takéto oprávnenie je nevyhnutné z dôvodu zabezpečenia pružného a právne určitého postupu pri </w:t>
      </w:r>
      <w:r w:rsidRPr="00457424">
        <w:rPr>
          <w:rFonts w:ascii="Times New Roman" w:eastAsia="Times New Roman" w:hAnsi="Times New Roman" w:cs="Times New Roman"/>
          <w:kern w:val="0"/>
          <w:sz w:val="24"/>
          <w:szCs w:val="24"/>
          <w14:ligatures w14:val="none"/>
        </w:rPr>
        <w:lastRenderedPageBreak/>
        <w:t xml:space="preserve">poskytovaní finančných prostriedkov v prípadoch, kde absentuje podrobná právna úprava, a zároveň napomáha zabezpečiť transparentné a účelné využívanie verejných zdrojov. </w:t>
      </w:r>
    </w:p>
    <w:p w14:paraId="6C9AE191" w14:textId="481BA9A5" w:rsidR="005362D3" w:rsidRPr="00457424" w:rsidRDefault="00807721"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 xml:space="preserve">   </w:t>
      </w:r>
    </w:p>
    <w:p w14:paraId="3FB34902" w14:textId="77777777" w:rsidR="00807721" w:rsidRPr="00457424" w:rsidRDefault="00807721"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0CCC6539"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b/>
          <w:bCs/>
          <w:kern w:val="0"/>
          <w:sz w:val="24"/>
          <w:szCs w:val="24"/>
          <w14:ligatures w14:val="none"/>
        </w:rPr>
      </w:pPr>
      <w:r w:rsidRPr="00457424">
        <w:rPr>
          <w:rFonts w:ascii="Times New Roman" w:eastAsia="Times New Roman" w:hAnsi="Times New Roman" w:cs="Times New Roman"/>
          <w:b/>
          <w:bCs/>
          <w:kern w:val="0"/>
          <w:sz w:val="24"/>
          <w:szCs w:val="24"/>
          <w14:ligatures w14:val="none"/>
        </w:rPr>
        <w:t>K § 4</w:t>
      </w:r>
    </w:p>
    <w:p w14:paraId="185404C4" w14:textId="4492AE88"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 xml:space="preserve">Jednou z foriem poskytnutia prostriedkov fondu je forma dotácie ako jednej zo základných foriem </w:t>
      </w:r>
      <w:r w:rsidR="000272A0" w:rsidRPr="00457424">
        <w:rPr>
          <w:rFonts w:ascii="Times New Roman" w:eastAsia="Times New Roman" w:hAnsi="Times New Roman" w:cs="Times New Roman"/>
          <w:kern w:val="0"/>
          <w:sz w:val="24"/>
          <w:szCs w:val="24"/>
          <w14:ligatures w14:val="none"/>
        </w:rPr>
        <w:t xml:space="preserve">nenávratnej </w:t>
      </w:r>
      <w:r w:rsidRPr="00457424">
        <w:rPr>
          <w:rFonts w:ascii="Times New Roman" w:eastAsia="Times New Roman" w:hAnsi="Times New Roman" w:cs="Times New Roman"/>
          <w:kern w:val="0"/>
          <w:sz w:val="24"/>
          <w:szCs w:val="24"/>
          <w14:ligatures w14:val="none"/>
        </w:rPr>
        <w:t xml:space="preserve">finančnej pomoci poskytovanej fondom. </w:t>
      </w:r>
      <w:r w:rsidR="00242E7B">
        <w:rPr>
          <w:rFonts w:ascii="Times New Roman" w:eastAsia="Times New Roman" w:hAnsi="Times New Roman" w:cs="Times New Roman"/>
          <w:kern w:val="0"/>
          <w:sz w:val="24"/>
          <w:szCs w:val="24"/>
          <w14:ligatures w14:val="none"/>
        </w:rPr>
        <w:t xml:space="preserve">Ide o formu </w:t>
      </w:r>
      <w:r w:rsidR="00522BB7">
        <w:rPr>
          <w:rFonts w:ascii="Times New Roman" w:eastAsia="Times New Roman" w:hAnsi="Times New Roman" w:cs="Times New Roman"/>
          <w:kern w:val="0"/>
          <w:sz w:val="24"/>
          <w:szCs w:val="24"/>
          <w14:ligatures w14:val="none"/>
        </w:rPr>
        <w:t>poskytnutia prostriedkov fondu</w:t>
      </w:r>
      <w:r w:rsidR="00813683">
        <w:rPr>
          <w:rFonts w:ascii="Times New Roman" w:eastAsia="Times New Roman" w:hAnsi="Times New Roman" w:cs="Times New Roman"/>
          <w:kern w:val="0"/>
          <w:sz w:val="24"/>
          <w:szCs w:val="24"/>
          <w14:ligatures w14:val="none"/>
        </w:rPr>
        <w:t>,</w:t>
      </w:r>
      <w:r w:rsidR="00242E7B">
        <w:rPr>
          <w:rFonts w:ascii="Times New Roman" w:eastAsia="Times New Roman" w:hAnsi="Times New Roman" w:cs="Times New Roman"/>
          <w:kern w:val="0"/>
          <w:sz w:val="24"/>
          <w:szCs w:val="24"/>
          <w14:ligatures w14:val="none"/>
        </w:rPr>
        <w:t xml:space="preserve"> pri ktorej </w:t>
      </w:r>
      <w:r w:rsidR="00522BB7">
        <w:rPr>
          <w:rFonts w:ascii="Times New Roman" w:eastAsia="Times New Roman" w:hAnsi="Times New Roman" w:cs="Times New Roman"/>
          <w:kern w:val="0"/>
          <w:sz w:val="24"/>
          <w:szCs w:val="24"/>
          <w14:ligatures w14:val="none"/>
        </w:rPr>
        <w:t xml:space="preserve">je </w:t>
      </w:r>
      <w:r w:rsidR="00242E7B">
        <w:rPr>
          <w:rFonts w:ascii="Times New Roman" w:eastAsia="Times New Roman" w:hAnsi="Times New Roman" w:cs="Times New Roman"/>
          <w:kern w:val="0"/>
          <w:sz w:val="24"/>
          <w:szCs w:val="24"/>
          <w14:ligatures w14:val="none"/>
        </w:rPr>
        <w:t xml:space="preserve">fond </w:t>
      </w:r>
      <w:r w:rsidR="00522BB7">
        <w:rPr>
          <w:rFonts w:ascii="Times New Roman" w:eastAsia="Times New Roman" w:hAnsi="Times New Roman" w:cs="Times New Roman"/>
          <w:kern w:val="0"/>
          <w:sz w:val="24"/>
          <w:szCs w:val="24"/>
          <w14:ligatures w14:val="none"/>
        </w:rPr>
        <w:t xml:space="preserve">oprávnený </w:t>
      </w:r>
      <w:r w:rsidR="00FB16C8">
        <w:rPr>
          <w:rFonts w:ascii="Times New Roman" w:eastAsia="Times New Roman" w:hAnsi="Times New Roman" w:cs="Times New Roman"/>
          <w:kern w:val="0"/>
          <w:sz w:val="24"/>
          <w:szCs w:val="24"/>
          <w14:ligatures w14:val="none"/>
        </w:rPr>
        <w:t xml:space="preserve">stanoviť povinnú výšku spolufinancovania zo strany </w:t>
      </w:r>
      <w:r w:rsidR="00D25EBB">
        <w:rPr>
          <w:rFonts w:ascii="Times New Roman" w:eastAsia="Times New Roman" w:hAnsi="Times New Roman" w:cs="Times New Roman"/>
          <w:kern w:val="0"/>
          <w:sz w:val="24"/>
          <w:szCs w:val="24"/>
          <w14:ligatures w14:val="none"/>
        </w:rPr>
        <w:t>žiadateľa, resp. príjemcu dotácie</w:t>
      </w:r>
      <w:r w:rsidR="005A40BB">
        <w:rPr>
          <w:rFonts w:ascii="Times New Roman" w:eastAsia="Times New Roman" w:hAnsi="Times New Roman" w:cs="Times New Roman"/>
          <w:kern w:val="0"/>
          <w:sz w:val="24"/>
          <w:szCs w:val="24"/>
          <w14:ligatures w14:val="none"/>
        </w:rPr>
        <w:t xml:space="preserve">. </w:t>
      </w:r>
      <w:r w:rsidR="00813683">
        <w:rPr>
          <w:rFonts w:ascii="Times New Roman" w:eastAsia="Times New Roman" w:hAnsi="Times New Roman" w:cs="Times New Roman"/>
          <w:kern w:val="0"/>
          <w:sz w:val="24"/>
          <w:szCs w:val="24"/>
          <w14:ligatures w14:val="none"/>
        </w:rPr>
        <w:t xml:space="preserve"> </w:t>
      </w:r>
      <w:r w:rsidR="005A40BB">
        <w:rPr>
          <w:rFonts w:ascii="Times New Roman" w:eastAsia="Times New Roman" w:hAnsi="Times New Roman" w:cs="Times New Roman"/>
          <w:kern w:val="0"/>
          <w:sz w:val="24"/>
          <w:szCs w:val="24"/>
          <w14:ligatures w14:val="none"/>
        </w:rPr>
        <w:t xml:space="preserve">Výška spolufinancovania predstavuje percentuálnu mieru, ktorou sa </w:t>
      </w:r>
      <w:r w:rsidR="00717F2C">
        <w:rPr>
          <w:rFonts w:ascii="Times New Roman" w:eastAsia="Times New Roman" w:hAnsi="Times New Roman" w:cs="Times New Roman"/>
          <w:kern w:val="0"/>
          <w:sz w:val="24"/>
          <w:szCs w:val="24"/>
          <w14:ligatures w14:val="none"/>
        </w:rPr>
        <w:t>príjemca dotácie</w:t>
      </w:r>
      <w:r w:rsidR="005A40BB">
        <w:rPr>
          <w:rFonts w:ascii="Times New Roman" w:eastAsia="Times New Roman" w:hAnsi="Times New Roman" w:cs="Times New Roman"/>
          <w:kern w:val="0"/>
          <w:sz w:val="24"/>
          <w:szCs w:val="24"/>
          <w14:ligatures w14:val="none"/>
        </w:rPr>
        <w:t xml:space="preserve"> </w:t>
      </w:r>
      <w:r w:rsidR="00036D0E">
        <w:rPr>
          <w:rFonts w:ascii="Times New Roman" w:eastAsia="Times New Roman" w:hAnsi="Times New Roman" w:cs="Times New Roman"/>
          <w:kern w:val="0"/>
          <w:sz w:val="24"/>
          <w:szCs w:val="24"/>
          <w14:ligatures w14:val="none"/>
        </w:rPr>
        <w:t>musí</w:t>
      </w:r>
      <w:r w:rsidR="005A40BB">
        <w:rPr>
          <w:rFonts w:ascii="Times New Roman" w:eastAsia="Times New Roman" w:hAnsi="Times New Roman" w:cs="Times New Roman"/>
          <w:kern w:val="0"/>
          <w:sz w:val="24"/>
          <w:szCs w:val="24"/>
          <w14:ligatures w14:val="none"/>
        </w:rPr>
        <w:t xml:space="preserve"> podieľať na financovaní nákladov oprávnených činností z iných zdrojov ako z dotácie. </w:t>
      </w:r>
      <w:r w:rsidR="00EF7E78" w:rsidRPr="00FF17F6">
        <w:rPr>
          <w:rFonts w:ascii="Times New Roman" w:eastAsia="Times New Roman" w:hAnsi="Times New Roman" w:cs="Times New Roman"/>
          <w:kern w:val="0"/>
          <w:sz w:val="24"/>
          <w:szCs w:val="24"/>
          <w14:ligatures w14:val="none"/>
        </w:rPr>
        <w:t>K</w:t>
      </w:r>
      <w:r w:rsidR="00611527" w:rsidRPr="00FF17F6">
        <w:rPr>
          <w:rFonts w:ascii="Times New Roman" w:eastAsia="Times New Roman" w:hAnsi="Times New Roman" w:cs="Times New Roman"/>
          <w:kern w:val="0"/>
          <w:sz w:val="24"/>
          <w:szCs w:val="24"/>
          <w14:ligatures w14:val="none"/>
        </w:rPr>
        <w:t>onečná</w:t>
      </w:r>
      <w:r w:rsidR="005A40BB" w:rsidRPr="00FF17F6">
        <w:rPr>
          <w:rFonts w:ascii="Times New Roman" w:eastAsia="Times New Roman" w:hAnsi="Times New Roman" w:cs="Times New Roman"/>
          <w:kern w:val="0"/>
          <w:sz w:val="24"/>
          <w:szCs w:val="24"/>
          <w14:ligatures w14:val="none"/>
        </w:rPr>
        <w:t xml:space="preserve"> výška</w:t>
      </w:r>
      <w:r w:rsidR="00EF7E78" w:rsidRPr="00FF17F6">
        <w:rPr>
          <w:rFonts w:ascii="Times New Roman" w:eastAsia="Times New Roman" w:hAnsi="Times New Roman" w:cs="Times New Roman"/>
          <w:kern w:val="0"/>
          <w:sz w:val="24"/>
          <w:szCs w:val="24"/>
          <w14:ligatures w14:val="none"/>
        </w:rPr>
        <w:t xml:space="preserve"> spolufinancovania</w:t>
      </w:r>
      <w:r w:rsidR="005A40BB" w:rsidRPr="00FF17F6">
        <w:rPr>
          <w:rFonts w:ascii="Times New Roman" w:eastAsia="Times New Roman" w:hAnsi="Times New Roman" w:cs="Times New Roman"/>
          <w:kern w:val="0"/>
          <w:sz w:val="24"/>
          <w:szCs w:val="24"/>
          <w14:ligatures w14:val="none"/>
        </w:rPr>
        <w:t xml:space="preserve"> </w:t>
      </w:r>
      <w:r w:rsidR="00813683" w:rsidRPr="00FF17F6">
        <w:rPr>
          <w:rFonts w:ascii="Times New Roman" w:eastAsia="Times New Roman" w:hAnsi="Times New Roman" w:cs="Times New Roman"/>
          <w:kern w:val="0"/>
          <w:sz w:val="24"/>
          <w:szCs w:val="24"/>
          <w14:ligatures w14:val="none"/>
        </w:rPr>
        <w:t xml:space="preserve">bude </w:t>
      </w:r>
      <w:r w:rsidR="006F54EF" w:rsidRPr="00FF17F6">
        <w:rPr>
          <w:rFonts w:ascii="Times New Roman" w:eastAsia="Times New Roman" w:hAnsi="Times New Roman" w:cs="Times New Roman"/>
          <w:kern w:val="0"/>
          <w:sz w:val="24"/>
          <w:szCs w:val="24"/>
          <w14:ligatures w14:val="none"/>
        </w:rPr>
        <w:t>stanovená</w:t>
      </w:r>
      <w:r w:rsidR="00813683" w:rsidRPr="00FF17F6">
        <w:rPr>
          <w:rFonts w:ascii="Times New Roman" w:eastAsia="Times New Roman" w:hAnsi="Times New Roman" w:cs="Times New Roman"/>
          <w:kern w:val="0"/>
          <w:sz w:val="24"/>
          <w:szCs w:val="24"/>
          <w14:ligatures w14:val="none"/>
        </w:rPr>
        <w:t xml:space="preserve"> vo výzve zverejnenej fondom.</w:t>
      </w:r>
      <w:r w:rsidR="00813683">
        <w:rPr>
          <w:rFonts w:ascii="Times New Roman" w:eastAsia="Times New Roman" w:hAnsi="Times New Roman" w:cs="Times New Roman"/>
          <w:kern w:val="0"/>
          <w:sz w:val="24"/>
          <w:szCs w:val="24"/>
          <w14:ligatures w14:val="none"/>
        </w:rPr>
        <w:t xml:space="preserve"> M</w:t>
      </w:r>
      <w:r w:rsidR="00D4040C">
        <w:rPr>
          <w:rFonts w:ascii="Times New Roman" w:eastAsia="Times New Roman" w:hAnsi="Times New Roman" w:cs="Times New Roman"/>
          <w:kern w:val="0"/>
          <w:sz w:val="24"/>
          <w:szCs w:val="24"/>
          <w14:ligatures w14:val="none"/>
        </w:rPr>
        <w:t xml:space="preserve">inimálnu výšku </w:t>
      </w:r>
      <w:r w:rsidR="0064003E">
        <w:rPr>
          <w:rFonts w:ascii="Times New Roman" w:eastAsia="Times New Roman" w:hAnsi="Times New Roman" w:cs="Times New Roman"/>
          <w:kern w:val="0"/>
          <w:sz w:val="24"/>
          <w:szCs w:val="24"/>
          <w14:ligatures w14:val="none"/>
        </w:rPr>
        <w:t xml:space="preserve">spolufinancovania </w:t>
      </w:r>
      <w:r w:rsidR="00E53E55">
        <w:rPr>
          <w:rFonts w:ascii="Times New Roman" w:eastAsia="Times New Roman" w:hAnsi="Times New Roman" w:cs="Times New Roman"/>
          <w:kern w:val="0"/>
          <w:sz w:val="24"/>
          <w:szCs w:val="24"/>
          <w14:ligatures w14:val="none"/>
        </w:rPr>
        <w:t>určuje</w:t>
      </w:r>
      <w:r w:rsidR="00813683">
        <w:rPr>
          <w:rFonts w:ascii="Times New Roman" w:eastAsia="Times New Roman" w:hAnsi="Times New Roman" w:cs="Times New Roman"/>
          <w:kern w:val="0"/>
          <w:sz w:val="24"/>
          <w:szCs w:val="24"/>
          <w14:ligatures w14:val="none"/>
        </w:rPr>
        <w:t xml:space="preserve"> vykonávací predpis k tomuto zákonu</w:t>
      </w:r>
      <w:r w:rsidR="00904F09">
        <w:rPr>
          <w:rFonts w:ascii="Times New Roman" w:eastAsia="Times New Roman" w:hAnsi="Times New Roman" w:cs="Times New Roman"/>
          <w:kern w:val="0"/>
          <w:sz w:val="24"/>
          <w:szCs w:val="24"/>
          <w14:ligatures w14:val="none"/>
        </w:rPr>
        <w:t>, s výnimkou dotácie</w:t>
      </w:r>
      <w:r w:rsidR="00655FC9">
        <w:rPr>
          <w:rFonts w:ascii="Times New Roman" w:eastAsia="Times New Roman" w:hAnsi="Times New Roman" w:cs="Times New Roman"/>
          <w:kern w:val="0"/>
          <w:sz w:val="24"/>
          <w:szCs w:val="24"/>
          <w14:ligatures w14:val="none"/>
        </w:rPr>
        <w:t xml:space="preserve"> poskytnutej</w:t>
      </w:r>
      <w:r w:rsidR="00904F09">
        <w:rPr>
          <w:rFonts w:ascii="Times New Roman" w:eastAsia="Times New Roman" w:hAnsi="Times New Roman" w:cs="Times New Roman"/>
          <w:kern w:val="0"/>
          <w:sz w:val="24"/>
          <w:szCs w:val="24"/>
          <w14:ligatures w14:val="none"/>
        </w:rPr>
        <w:t xml:space="preserve"> </w:t>
      </w:r>
      <w:r w:rsidR="00904F09" w:rsidRPr="004F572F">
        <w:rPr>
          <w:rFonts w:ascii="Times New Roman" w:eastAsia="Times New Roman" w:hAnsi="Times New Roman" w:cs="Times New Roman"/>
          <w:kern w:val="0"/>
          <w:sz w:val="24"/>
          <w:szCs w:val="24"/>
          <w14:ligatures w14:val="none"/>
        </w:rPr>
        <w:t xml:space="preserve">podľa </w:t>
      </w:r>
      <w:r w:rsidR="00904F09" w:rsidRPr="008E1A50">
        <w:rPr>
          <w:rFonts w:ascii="Times New Roman" w:eastAsia="Times New Roman" w:hAnsi="Times New Roman" w:cs="Times New Roman"/>
          <w:kern w:val="0"/>
          <w:sz w:val="24"/>
          <w:szCs w:val="24"/>
          <w14:ligatures w14:val="none"/>
        </w:rPr>
        <w:t>§ 3 ods. 2 písm.</w:t>
      </w:r>
      <w:r w:rsidR="00904F09">
        <w:rPr>
          <w:rFonts w:ascii="Times New Roman" w:eastAsia="Times New Roman" w:hAnsi="Times New Roman" w:cs="Times New Roman"/>
          <w:kern w:val="0"/>
          <w:sz w:val="24"/>
          <w:szCs w:val="24"/>
          <w14:ligatures w14:val="none"/>
        </w:rPr>
        <w:t xml:space="preserve"> q)</w:t>
      </w:r>
      <w:r w:rsidR="00D54302">
        <w:rPr>
          <w:rFonts w:ascii="Times New Roman" w:eastAsia="Times New Roman" w:hAnsi="Times New Roman" w:cs="Times New Roman"/>
          <w:kern w:val="0"/>
          <w:sz w:val="24"/>
          <w:szCs w:val="24"/>
          <w14:ligatures w14:val="none"/>
        </w:rPr>
        <w:t xml:space="preserve">, ktorá sa </w:t>
      </w:r>
      <w:r w:rsidR="00D54302" w:rsidRPr="00457424">
        <w:rPr>
          <w:rFonts w:ascii="Times New Roman" w:eastAsia="Times New Roman" w:hAnsi="Times New Roman" w:cs="Times New Roman"/>
          <w:kern w:val="0"/>
          <w:sz w:val="24"/>
          <w:szCs w:val="24"/>
          <w14:ligatures w14:val="none"/>
        </w:rPr>
        <w:t>poskytuje bez povinnosti spolufinancovania príjemcu dotácie</w:t>
      </w:r>
      <w:r w:rsidR="00E53E55">
        <w:rPr>
          <w:rFonts w:ascii="Times New Roman" w:eastAsia="Times New Roman" w:hAnsi="Times New Roman" w:cs="Times New Roman"/>
          <w:kern w:val="0"/>
          <w:sz w:val="24"/>
          <w:szCs w:val="24"/>
          <w14:ligatures w14:val="none"/>
        </w:rPr>
        <w:t>.</w:t>
      </w:r>
    </w:p>
    <w:p w14:paraId="6A478A7F"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 xml:space="preserve">Na postup poskytnutia prostriedkov fondu vo forme dotácie sa vzťahujú ustanovenia tohto zákona o postupe poskytovania dotácií, úverov a úhrady nákladov podľa § 7. </w:t>
      </w:r>
    </w:p>
    <w:p w14:paraId="55992C49"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7044D9EA"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b/>
          <w:bCs/>
          <w:kern w:val="0"/>
          <w:sz w:val="24"/>
          <w:szCs w:val="24"/>
          <w14:ligatures w14:val="none"/>
        </w:rPr>
      </w:pPr>
      <w:r w:rsidRPr="00457424">
        <w:rPr>
          <w:rFonts w:ascii="Times New Roman" w:eastAsia="Times New Roman" w:hAnsi="Times New Roman" w:cs="Times New Roman"/>
          <w:b/>
          <w:bCs/>
          <w:kern w:val="0"/>
          <w:sz w:val="24"/>
          <w:szCs w:val="24"/>
          <w14:ligatures w14:val="none"/>
        </w:rPr>
        <w:t>K § 5</w:t>
      </w:r>
    </w:p>
    <w:p w14:paraId="1C68C758"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 xml:space="preserve">Definuje sa úver ako forma návratného poskytnutia prostriedkov fondu s povinnosťou úhrady zmluvných úrokov ako formy odplaty za poskytnutie týchto prostriedkov. Aj v rámci poskytovania prostriedkov fondu formou úverov musí byť zachovaný environmentálny účel oprávnených činností financovaných z úveru, avšak vzhľadom na návratnosť tohto druhu podpory, predstavujú úvery voľnejší a širší spôsob financovania činností starostlivosti o životné prostredie ako dotácie.     </w:t>
      </w:r>
    </w:p>
    <w:p w14:paraId="7AB42CA5"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 xml:space="preserve">Na postup poskytnutia prostriedkov fondu vo forme úveru sa vzťahujú ustanovenia tohto zákona o postupe poskytovania dotácií, úverov a úhrady nákladov podľa § 7.  </w:t>
      </w:r>
    </w:p>
    <w:p w14:paraId="6D21A030"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b/>
          <w:bCs/>
          <w:kern w:val="0"/>
          <w:sz w:val="24"/>
          <w:szCs w:val="24"/>
          <w14:ligatures w14:val="none"/>
        </w:rPr>
      </w:pPr>
    </w:p>
    <w:p w14:paraId="3E0B4128"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b/>
          <w:bCs/>
          <w:kern w:val="0"/>
          <w:sz w:val="24"/>
          <w:szCs w:val="24"/>
          <w14:ligatures w14:val="none"/>
        </w:rPr>
      </w:pPr>
      <w:r w:rsidRPr="00457424">
        <w:rPr>
          <w:rFonts w:ascii="Times New Roman" w:eastAsia="Times New Roman" w:hAnsi="Times New Roman" w:cs="Times New Roman"/>
          <w:b/>
          <w:bCs/>
          <w:kern w:val="0"/>
          <w:sz w:val="24"/>
          <w:szCs w:val="24"/>
          <w14:ligatures w14:val="none"/>
        </w:rPr>
        <w:t>K § 6</w:t>
      </w:r>
    </w:p>
    <w:p w14:paraId="50CF6EC7" w14:textId="2B1D27D8" w:rsidR="005362D3" w:rsidRPr="00457424" w:rsidRDefault="00925CF1"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Medzi základné formy poskytnutia prostriedkov fondu </w:t>
      </w:r>
      <w:r w:rsidR="00E81202">
        <w:rPr>
          <w:rFonts w:ascii="Times New Roman" w:eastAsia="Times New Roman" w:hAnsi="Times New Roman" w:cs="Times New Roman"/>
          <w:kern w:val="0"/>
          <w:sz w:val="24"/>
          <w:szCs w:val="24"/>
          <w14:ligatures w14:val="none"/>
        </w:rPr>
        <w:t xml:space="preserve">ako </w:t>
      </w:r>
      <w:r w:rsidR="00E81202" w:rsidRPr="00457424">
        <w:rPr>
          <w:rFonts w:ascii="Times New Roman" w:eastAsia="Times New Roman" w:hAnsi="Times New Roman" w:cs="Times New Roman"/>
          <w:kern w:val="0"/>
          <w:sz w:val="24"/>
          <w:szCs w:val="24"/>
          <w14:ligatures w14:val="none"/>
        </w:rPr>
        <w:t>nenávratnej finančnej pomoci poskytovanej fondom</w:t>
      </w:r>
      <w:r w:rsidR="00E81202">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t>patrí aj úhr</w:t>
      </w:r>
      <w:r w:rsidR="00D94383">
        <w:rPr>
          <w:rFonts w:ascii="Times New Roman" w:eastAsia="Times New Roman" w:hAnsi="Times New Roman" w:cs="Times New Roman"/>
          <w:kern w:val="0"/>
          <w:sz w:val="24"/>
          <w:szCs w:val="24"/>
          <w14:ligatures w14:val="none"/>
        </w:rPr>
        <w:t>a</w:t>
      </w:r>
      <w:r>
        <w:rPr>
          <w:rFonts w:ascii="Times New Roman" w:eastAsia="Times New Roman" w:hAnsi="Times New Roman" w:cs="Times New Roman"/>
          <w:kern w:val="0"/>
          <w:sz w:val="24"/>
          <w:szCs w:val="24"/>
          <w14:ligatures w14:val="none"/>
        </w:rPr>
        <w:t>da</w:t>
      </w:r>
      <w:r w:rsidR="00D94383">
        <w:rPr>
          <w:rFonts w:ascii="Times New Roman" w:eastAsia="Times New Roman" w:hAnsi="Times New Roman" w:cs="Times New Roman"/>
          <w:kern w:val="0"/>
          <w:sz w:val="24"/>
          <w:szCs w:val="24"/>
          <w14:ligatures w14:val="none"/>
        </w:rPr>
        <w:t xml:space="preserve"> nákladov. Táto forma poskytnutia prostriedkov fondu je</w:t>
      </w:r>
      <w:r w:rsidR="008F1CAD">
        <w:rPr>
          <w:rFonts w:ascii="Times New Roman" w:eastAsia="Times New Roman" w:hAnsi="Times New Roman" w:cs="Times New Roman"/>
          <w:kern w:val="0"/>
          <w:sz w:val="24"/>
          <w:szCs w:val="24"/>
          <w14:ligatures w14:val="none"/>
        </w:rPr>
        <w:t xml:space="preserve"> </w:t>
      </w:r>
      <w:r w:rsidR="008E2883">
        <w:rPr>
          <w:rFonts w:ascii="Times New Roman" w:eastAsia="Times New Roman" w:hAnsi="Times New Roman" w:cs="Times New Roman"/>
          <w:kern w:val="0"/>
          <w:sz w:val="24"/>
          <w:szCs w:val="24"/>
          <w14:ligatures w14:val="none"/>
        </w:rPr>
        <w:t xml:space="preserve">na rozdiel od </w:t>
      </w:r>
      <w:r w:rsidR="00315BCB">
        <w:rPr>
          <w:rFonts w:ascii="Times New Roman" w:eastAsia="Times New Roman" w:hAnsi="Times New Roman" w:cs="Times New Roman"/>
          <w:kern w:val="0"/>
          <w:sz w:val="24"/>
          <w:szCs w:val="24"/>
          <w14:ligatures w14:val="none"/>
        </w:rPr>
        <w:t>dotáci</w:t>
      </w:r>
      <w:r w:rsidR="00EF3CD9">
        <w:rPr>
          <w:rFonts w:ascii="Times New Roman" w:eastAsia="Times New Roman" w:hAnsi="Times New Roman" w:cs="Times New Roman"/>
          <w:kern w:val="0"/>
          <w:sz w:val="24"/>
          <w:szCs w:val="24"/>
          <w14:ligatures w14:val="none"/>
        </w:rPr>
        <w:t>e</w:t>
      </w:r>
      <w:r w:rsidR="00315BCB">
        <w:rPr>
          <w:rFonts w:ascii="Times New Roman" w:eastAsia="Times New Roman" w:hAnsi="Times New Roman" w:cs="Times New Roman"/>
          <w:kern w:val="0"/>
          <w:sz w:val="24"/>
          <w:szCs w:val="24"/>
          <w14:ligatures w14:val="none"/>
        </w:rPr>
        <w:t xml:space="preserve"> formou poskytnutia prostriedkov </w:t>
      </w:r>
      <w:r w:rsidR="0030140F">
        <w:rPr>
          <w:rFonts w:ascii="Times New Roman" w:eastAsia="Times New Roman" w:hAnsi="Times New Roman" w:cs="Times New Roman"/>
          <w:kern w:val="0"/>
          <w:sz w:val="24"/>
          <w:szCs w:val="24"/>
          <w14:ligatures w14:val="none"/>
        </w:rPr>
        <w:t>fondu</w:t>
      </w:r>
      <w:r w:rsidR="00F27D81">
        <w:rPr>
          <w:rFonts w:ascii="Times New Roman" w:eastAsia="Times New Roman" w:hAnsi="Times New Roman" w:cs="Times New Roman"/>
          <w:kern w:val="0"/>
          <w:sz w:val="24"/>
          <w:szCs w:val="24"/>
          <w14:ligatures w14:val="none"/>
        </w:rPr>
        <w:t>,</w:t>
      </w:r>
      <w:r w:rsidR="0030140F">
        <w:rPr>
          <w:rFonts w:ascii="Times New Roman" w:eastAsia="Times New Roman" w:hAnsi="Times New Roman" w:cs="Times New Roman"/>
          <w:kern w:val="0"/>
          <w:sz w:val="24"/>
          <w:szCs w:val="24"/>
          <w14:ligatures w14:val="none"/>
        </w:rPr>
        <w:t xml:space="preserve"> </w:t>
      </w:r>
      <w:r w:rsidR="0059037A">
        <w:rPr>
          <w:rFonts w:ascii="Times New Roman" w:eastAsia="Times New Roman" w:hAnsi="Times New Roman" w:cs="Times New Roman"/>
          <w:kern w:val="0"/>
          <w:sz w:val="24"/>
          <w:szCs w:val="24"/>
          <w14:ligatures w14:val="none"/>
        </w:rPr>
        <w:t>pri ktorej</w:t>
      </w:r>
      <w:r w:rsidR="00D20D05">
        <w:rPr>
          <w:rFonts w:ascii="Times New Roman" w:eastAsia="Times New Roman" w:hAnsi="Times New Roman" w:cs="Times New Roman"/>
          <w:kern w:val="0"/>
          <w:sz w:val="24"/>
          <w:szCs w:val="24"/>
          <w14:ligatures w14:val="none"/>
        </w:rPr>
        <w:t xml:space="preserve"> fond poskytuje prostriedky</w:t>
      </w:r>
      <w:r w:rsidR="0059037A">
        <w:rPr>
          <w:rFonts w:ascii="Times New Roman" w:eastAsia="Times New Roman" w:hAnsi="Times New Roman" w:cs="Times New Roman"/>
          <w:kern w:val="0"/>
          <w:sz w:val="24"/>
          <w:szCs w:val="24"/>
          <w14:ligatures w14:val="none"/>
        </w:rPr>
        <w:t xml:space="preserve"> až</w:t>
      </w:r>
      <w:r w:rsidR="00D20D05">
        <w:rPr>
          <w:rFonts w:ascii="Times New Roman" w:eastAsia="Times New Roman" w:hAnsi="Times New Roman" w:cs="Times New Roman"/>
          <w:kern w:val="0"/>
          <w:sz w:val="24"/>
          <w:szCs w:val="24"/>
          <w14:ligatures w14:val="none"/>
        </w:rPr>
        <w:t xml:space="preserve"> do výšky </w:t>
      </w:r>
      <w:r w:rsidR="00797396">
        <w:rPr>
          <w:rFonts w:ascii="Times New Roman" w:eastAsia="Times New Roman" w:hAnsi="Times New Roman" w:cs="Times New Roman"/>
          <w:kern w:val="0"/>
          <w:sz w:val="24"/>
          <w:szCs w:val="24"/>
          <w14:ligatures w14:val="none"/>
        </w:rPr>
        <w:t>100% nákladov</w:t>
      </w:r>
      <w:r w:rsidR="00C2082C" w:rsidRPr="00C2082C">
        <w:rPr>
          <w:rFonts w:ascii="Times New Roman" w:hAnsi="Times New Roman" w:cs="Times New Roman"/>
          <w:sz w:val="24"/>
          <w:szCs w:val="24"/>
        </w:rPr>
        <w:t xml:space="preserve"> </w:t>
      </w:r>
      <w:r w:rsidR="00C2082C" w:rsidRPr="1500A1BB">
        <w:rPr>
          <w:rFonts w:ascii="Times New Roman" w:hAnsi="Times New Roman" w:cs="Times New Roman"/>
          <w:sz w:val="24"/>
          <w:szCs w:val="24"/>
        </w:rPr>
        <w:t>vynaložených oprávneným žiadateľom za účelom financovania starostlivosti o životné prostredie a s tým súvisiacich činností na území Slovenskej republiky</w:t>
      </w:r>
      <w:r w:rsidR="00061ECC">
        <w:rPr>
          <w:rFonts w:ascii="Times New Roman" w:hAnsi="Times New Roman" w:cs="Times New Roman"/>
          <w:sz w:val="24"/>
          <w:szCs w:val="24"/>
        </w:rPr>
        <w:t xml:space="preserve">, a to </w:t>
      </w:r>
      <w:r w:rsidR="00061ECC" w:rsidRPr="00061ECC">
        <w:rPr>
          <w:rFonts w:ascii="Times New Roman" w:hAnsi="Times New Roman" w:cs="Times New Roman"/>
          <w:sz w:val="24"/>
          <w:szCs w:val="24"/>
        </w:rPr>
        <w:t xml:space="preserve"> bez potreby spolufinancovania zo strany </w:t>
      </w:r>
      <w:r w:rsidR="00501189">
        <w:rPr>
          <w:rFonts w:ascii="Times New Roman" w:hAnsi="Times New Roman" w:cs="Times New Roman"/>
          <w:sz w:val="24"/>
          <w:szCs w:val="24"/>
        </w:rPr>
        <w:t>príjemcu dotácie</w:t>
      </w:r>
      <w:r w:rsidR="00797396">
        <w:rPr>
          <w:rFonts w:ascii="Times New Roman" w:eastAsia="Times New Roman" w:hAnsi="Times New Roman" w:cs="Times New Roman"/>
          <w:kern w:val="0"/>
          <w:sz w:val="24"/>
          <w:szCs w:val="24"/>
          <w14:ligatures w14:val="none"/>
        </w:rPr>
        <w:t xml:space="preserve">.  </w:t>
      </w:r>
      <w:r w:rsidR="00031F62" w:rsidRPr="00031F62">
        <w:rPr>
          <w:rFonts w:ascii="Times New Roman" w:eastAsia="Times New Roman" w:hAnsi="Times New Roman" w:cs="Times New Roman"/>
          <w:kern w:val="0"/>
          <w:sz w:val="24"/>
          <w:szCs w:val="24"/>
          <w14:ligatures w14:val="none"/>
        </w:rPr>
        <w:t>Táto forma je vhodná najmä v prípadoch, kde je žiadúce odstrániť bariéru spolufinancovania a umožňuje úplné pokrytie investičných, osobných, prevádzkových nákladov a nákladov na tovary a služby, pokiaľ sú priamo viazané na podporené činnosti a</w:t>
      </w:r>
      <w:r w:rsidR="00501189">
        <w:rPr>
          <w:rFonts w:ascii="Times New Roman" w:eastAsia="Times New Roman" w:hAnsi="Times New Roman" w:cs="Times New Roman"/>
          <w:kern w:val="0"/>
          <w:sz w:val="24"/>
          <w:szCs w:val="24"/>
          <w14:ligatures w14:val="none"/>
        </w:rPr>
        <w:t xml:space="preserve"> to</w:t>
      </w:r>
      <w:r w:rsidR="00031F62" w:rsidRPr="00031F62">
        <w:rPr>
          <w:rFonts w:ascii="Times New Roman" w:eastAsia="Times New Roman" w:hAnsi="Times New Roman" w:cs="Times New Roman"/>
          <w:kern w:val="0"/>
          <w:sz w:val="24"/>
          <w:szCs w:val="24"/>
          <w14:ligatures w14:val="none"/>
        </w:rPr>
        <w:t xml:space="preserve"> v rozsahu určenom výzvou. </w:t>
      </w:r>
      <w:r w:rsidR="00505616" w:rsidRPr="00505616">
        <w:rPr>
          <w:rFonts w:ascii="Times New Roman" w:eastAsia="Times New Roman" w:hAnsi="Times New Roman" w:cs="Times New Roman"/>
          <w:kern w:val="0"/>
          <w:sz w:val="24"/>
          <w:szCs w:val="24"/>
          <w14:ligatures w14:val="none"/>
        </w:rPr>
        <w:t>Z praktického hľadiska tak fond získava možnosť diferencovaného prístupu k rôznym typom projektov a žiadateľov, čím sa zvyšuje účinnosť a adresnosť podpory.</w:t>
      </w:r>
      <w:r w:rsidR="00676DEF">
        <w:rPr>
          <w:rFonts w:ascii="Times New Roman" w:eastAsia="Times New Roman" w:hAnsi="Times New Roman" w:cs="Times New Roman"/>
          <w:kern w:val="0"/>
          <w:sz w:val="24"/>
          <w:szCs w:val="24"/>
          <w14:ligatures w14:val="none"/>
        </w:rPr>
        <w:t xml:space="preserve"> </w:t>
      </w:r>
      <w:r w:rsidR="00C44B4B">
        <w:rPr>
          <w:rFonts w:ascii="Times New Roman" w:eastAsia="Times New Roman" w:hAnsi="Times New Roman" w:cs="Times New Roman"/>
          <w:kern w:val="0"/>
          <w:sz w:val="24"/>
          <w:szCs w:val="24"/>
          <w14:ligatures w14:val="none"/>
        </w:rPr>
        <w:t>N</w:t>
      </w:r>
      <w:r w:rsidR="005362D3" w:rsidRPr="00457424">
        <w:rPr>
          <w:rFonts w:ascii="Times New Roman" w:eastAsia="Times New Roman" w:hAnsi="Times New Roman" w:cs="Times New Roman"/>
          <w:kern w:val="0"/>
          <w:sz w:val="24"/>
          <w:szCs w:val="24"/>
          <w14:ligatures w14:val="none"/>
        </w:rPr>
        <w:t xml:space="preserve">áklady, ktoré je možné považovať za oprávnené v rámci poskytnutia prostriedkov fondu vo forme </w:t>
      </w:r>
      <w:r w:rsidR="002E1115">
        <w:rPr>
          <w:rFonts w:ascii="Times New Roman" w:eastAsia="Times New Roman" w:hAnsi="Times New Roman" w:cs="Times New Roman"/>
          <w:kern w:val="0"/>
          <w:sz w:val="24"/>
          <w:szCs w:val="24"/>
          <w14:ligatures w14:val="none"/>
        </w:rPr>
        <w:t xml:space="preserve">dotácií ako aj </w:t>
      </w:r>
      <w:r w:rsidR="005362D3" w:rsidRPr="00457424">
        <w:rPr>
          <w:rFonts w:ascii="Times New Roman" w:eastAsia="Times New Roman" w:hAnsi="Times New Roman" w:cs="Times New Roman"/>
          <w:kern w:val="0"/>
          <w:sz w:val="24"/>
          <w:szCs w:val="24"/>
          <w14:ligatures w14:val="none"/>
        </w:rPr>
        <w:t>úhrady nákladov</w:t>
      </w:r>
      <w:r w:rsidR="002E1115">
        <w:rPr>
          <w:rFonts w:ascii="Times New Roman" w:eastAsia="Times New Roman" w:hAnsi="Times New Roman" w:cs="Times New Roman"/>
          <w:kern w:val="0"/>
          <w:sz w:val="24"/>
          <w:szCs w:val="24"/>
          <w14:ligatures w14:val="none"/>
        </w:rPr>
        <w:t xml:space="preserve"> sú definované </w:t>
      </w:r>
      <w:r w:rsidR="00367C11">
        <w:rPr>
          <w:rFonts w:ascii="Times New Roman" w:eastAsia="Times New Roman" w:hAnsi="Times New Roman" w:cs="Times New Roman"/>
          <w:kern w:val="0"/>
          <w:sz w:val="24"/>
          <w:szCs w:val="24"/>
          <w14:ligatures w14:val="none"/>
        </w:rPr>
        <w:t>vo vykonávacom predpise k tomuto zákonu</w:t>
      </w:r>
      <w:r w:rsidR="005362D3" w:rsidRPr="00457424">
        <w:rPr>
          <w:rFonts w:ascii="Times New Roman" w:eastAsia="Times New Roman" w:hAnsi="Times New Roman" w:cs="Times New Roman"/>
          <w:kern w:val="0"/>
          <w:sz w:val="24"/>
          <w:szCs w:val="24"/>
          <w14:ligatures w14:val="none"/>
        </w:rPr>
        <w:t xml:space="preserve">. Za takéto </w:t>
      </w:r>
      <w:r w:rsidR="00C44B4B">
        <w:rPr>
          <w:rFonts w:ascii="Times New Roman" w:eastAsia="Times New Roman" w:hAnsi="Times New Roman" w:cs="Times New Roman"/>
          <w:kern w:val="0"/>
          <w:sz w:val="24"/>
          <w:szCs w:val="24"/>
          <w14:ligatures w14:val="none"/>
        </w:rPr>
        <w:t>oprávnené</w:t>
      </w:r>
      <w:r w:rsidR="00C44B4B" w:rsidRPr="00457424">
        <w:rPr>
          <w:rFonts w:ascii="Times New Roman" w:eastAsia="Times New Roman" w:hAnsi="Times New Roman" w:cs="Times New Roman"/>
          <w:kern w:val="0"/>
          <w:sz w:val="24"/>
          <w:szCs w:val="24"/>
          <w14:ligatures w14:val="none"/>
        </w:rPr>
        <w:t xml:space="preserve"> </w:t>
      </w:r>
      <w:r w:rsidR="005362D3" w:rsidRPr="00457424">
        <w:rPr>
          <w:rFonts w:ascii="Times New Roman" w:eastAsia="Times New Roman" w:hAnsi="Times New Roman" w:cs="Times New Roman"/>
          <w:kern w:val="0"/>
          <w:sz w:val="24"/>
          <w:szCs w:val="24"/>
          <w14:ligatures w14:val="none"/>
        </w:rPr>
        <w:t xml:space="preserve">náklady je možné považovať </w:t>
      </w:r>
      <w:r w:rsidR="004B200C">
        <w:rPr>
          <w:rFonts w:ascii="Times New Roman" w:eastAsia="Times New Roman" w:hAnsi="Times New Roman" w:cs="Times New Roman"/>
          <w:kern w:val="0"/>
          <w:sz w:val="24"/>
          <w:szCs w:val="24"/>
          <w14:ligatures w14:val="none"/>
        </w:rPr>
        <w:t>napr.</w:t>
      </w:r>
      <w:r w:rsidR="005362D3" w:rsidRPr="00457424">
        <w:rPr>
          <w:rFonts w:ascii="Times New Roman" w:eastAsia="Times New Roman" w:hAnsi="Times New Roman" w:cs="Times New Roman"/>
          <w:kern w:val="0"/>
          <w:sz w:val="24"/>
          <w:szCs w:val="24"/>
          <w14:ligatures w14:val="none"/>
        </w:rPr>
        <w:t xml:space="preserve"> osobné náklady (napr. mzdy, odvody za zamestnancov, celková cena práce), prevádzkové náklady (napr. úhrada médií nevyhnutných na prevádzku) a investičné náklady (napr. rekonštrukcie, zhodnotenia hnuteľných a nehnuteľných vecí), náklady na tovary a služby priamo súvisiace s podporenými </w:t>
      </w:r>
      <w:r w:rsidR="005362D3" w:rsidRPr="00457424">
        <w:rPr>
          <w:rFonts w:ascii="Times New Roman" w:eastAsia="Times New Roman" w:hAnsi="Times New Roman" w:cs="Times New Roman"/>
          <w:kern w:val="0"/>
          <w:sz w:val="24"/>
          <w:szCs w:val="24"/>
          <w14:ligatures w14:val="none"/>
        </w:rPr>
        <w:lastRenderedPageBreak/>
        <w:t>oprávnenými činnosťami a v rozsahu určenom vo výzve zverejnenej fondom.   Zákon jednoznačne určuje v odseku 2 oprávnených žiadateľov o poskytnutie prostriedkov fondu vo forme úhrady nákladov</w:t>
      </w:r>
      <w:r w:rsidR="000B4A13" w:rsidRPr="00457424">
        <w:rPr>
          <w:rFonts w:ascii="Times New Roman" w:eastAsia="Times New Roman" w:hAnsi="Times New Roman" w:cs="Times New Roman"/>
          <w:kern w:val="0"/>
          <w:sz w:val="24"/>
          <w:szCs w:val="24"/>
          <w14:ligatures w14:val="none"/>
        </w:rPr>
        <w:t xml:space="preserve">, </w:t>
      </w:r>
      <w:r w:rsidR="00494612">
        <w:rPr>
          <w:rFonts w:ascii="Times New Roman" w:eastAsia="Times New Roman" w:hAnsi="Times New Roman" w:cs="Times New Roman"/>
          <w:kern w:val="0"/>
          <w:sz w:val="24"/>
          <w:szCs w:val="24"/>
          <w14:ligatures w14:val="none"/>
        </w:rPr>
        <w:t xml:space="preserve">ktorými sú primárne </w:t>
      </w:r>
      <w:r w:rsidR="00A77DF0">
        <w:rPr>
          <w:rFonts w:ascii="Times New Roman" w:eastAsia="Times New Roman" w:hAnsi="Times New Roman" w:cs="Times New Roman"/>
          <w:kern w:val="0"/>
          <w:sz w:val="24"/>
          <w:szCs w:val="24"/>
          <w14:ligatures w14:val="none"/>
        </w:rPr>
        <w:t>subjekty</w:t>
      </w:r>
      <w:r w:rsidR="00B71D4D">
        <w:rPr>
          <w:rFonts w:ascii="Times New Roman" w:eastAsia="Times New Roman" w:hAnsi="Times New Roman" w:cs="Times New Roman"/>
          <w:kern w:val="0"/>
          <w:sz w:val="24"/>
          <w:szCs w:val="24"/>
          <w14:ligatures w14:val="none"/>
        </w:rPr>
        <w:t xml:space="preserve"> </w:t>
      </w:r>
      <w:r w:rsidR="00FB3AE9">
        <w:rPr>
          <w:rFonts w:ascii="Times New Roman" w:eastAsia="Times New Roman" w:hAnsi="Times New Roman" w:cs="Times New Roman"/>
          <w:kern w:val="0"/>
          <w:sz w:val="24"/>
          <w:szCs w:val="24"/>
          <w14:ligatures w14:val="none"/>
        </w:rPr>
        <w:t xml:space="preserve">štátnej </w:t>
      </w:r>
      <w:r w:rsidR="00B71D4D">
        <w:rPr>
          <w:rFonts w:ascii="Times New Roman" w:eastAsia="Times New Roman" w:hAnsi="Times New Roman" w:cs="Times New Roman"/>
          <w:kern w:val="0"/>
          <w:sz w:val="24"/>
          <w:szCs w:val="24"/>
          <w14:ligatures w14:val="none"/>
        </w:rPr>
        <w:t>správy</w:t>
      </w:r>
      <w:r w:rsidR="008A7B99">
        <w:rPr>
          <w:rFonts w:ascii="Times New Roman" w:eastAsia="Times New Roman" w:hAnsi="Times New Roman" w:cs="Times New Roman"/>
          <w:kern w:val="0"/>
          <w:sz w:val="24"/>
          <w:szCs w:val="24"/>
          <w14:ligatures w14:val="none"/>
        </w:rPr>
        <w:t>. Z</w:t>
      </w:r>
      <w:r w:rsidR="005931A6" w:rsidRPr="00457424">
        <w:rPr>
          <w:rFonts w:ascii="Times New Roman" w:eastAsia="Times New Roman" w:hAnsi="Times New Roman" w:cs="Times New Roman"/>
          <w:kern w:val="0"/>
          <w:sz w:val="24"/>
          <w:szCs w:val="24"/>
          <w14:ligatures w14:val="none"/>
        </w:rPr>
        <w:t xml:space="preserve">ároveň </w:t>
      </w:r>
      <w:r w:rsidR="008A7B99">
        <w:rPr>
          <w:rFonts w:ascii="Times New Roman" w:eastAsia="Times New Roman" w:hAnsi="Times New Roman" w:cs="Times New Roman"/>
          <w:kern w:val="0"/>
          <w:sz w:val="24"/>
          <w:szCs w:val="24"/>
          <w14:ligatures w14:val="none"/>
        </w:rPr>
        <w:t>však</w:t>
      </w:r>
      <w:r w:rsidR="005931A6" w:rsidRPr="00457424">
        <w:rPr>
          <w:rFonts w:ascii="Times New Roman" w:eastAsia="Times New Roman" w:hAnsi="Times New Roman" w:cs="Times New Roman"/>
          <w:kern w:val="0"/>
          <w:sz w:val="24"/>
          <w:szCs w:val="24"/>
          <w14:ligatures w14:val="none"/>
        </w:rPr>
        <w:t xml:space="preserve"> </w:t>
      </w:r>
      <w:r w:rsidR="00DB126C" w:rsidRPr="00457424">
        <w:rPr>
          <w:rFonts w:ascii="Times New Roman" w:eastAsia="Times New Roman" w:hAnsi="Times New Roman" w:cs="Times New Roman"/>
          <w:kern w:val="0"/>
          <w:sz w:val="24"/>
          <w:szCs w:val="24"/>
          <w14:ligatures w14:val="none"/>
        </w:rPr>
        <w:t xml:space="preserve">predmetné </w:t>
      </w:r>
      <w:r w:rsidR="005931A6" w:rsidRPr="00457424">
        <w:rPr>
          <w:rFonts w:ascii="Times New Roman" w:eastAsia="Times New Roman" w:hAnsi="Times New Roman" w:cs="Times New Roman"/>
          <w:kern w:val="0"/>
          <w:sz w:val="24"/>
          <w:szCs w:val="24"/>
          <w14:ligatures w14:val="none"/>
        </w:rPr>
        <w:t>ustanovenie pripúšťa výnimku, ak</w:t>
      </w:r>
      <w:r w:rsidR="00D4377F" w:rsidRPr="00457424">
        <w:rPr>
          <w:rFonts w:ascii="Times New Roman" w:eastAsia="Times New Roman" w:hAnsi="Times New Roman" w:cs="Times New Roman"/>
          <w:kern w:val="0"/>
          <w:sz w:val="24"/>
          <w:szCs w:val="24"/>
          <w14:ligatures w14:val="none"/>
        </w:rPr>
        <w:t xml:space="preserve"> tento</w:t>
      </w:r>
      <w:r w:rsidR="005931A6" w:rsidRPr="00457424">
        <w:rPr>
          <w:rFonts w:ascii="Times New Roman" w:eastAsia="Times New Roman" w:hAnsi="Times New Roman" w:cs="Times New Roman"/>
          <w:kern w:val="0"/>
          <w:sz w:val="24"/>
          <w:szCs w:val="24"/>
          <w14:ligatures w14:val="none"/>
        </w:rPr>
        <w:t xml:space="preserve"> zákon alebo osobitný predpis stanovuje inak, čím sa zachováva možnosť rozšírenia alebo zúženia okruhu oprávnených žiadateľov v osobitných prípadoch</w:t>
      </w:r>
      <w:r w:rsidR="00B62362" w:rsidRPr="00457424">
        <w:rPr>
          <w:rFonts w:ascii="Times New Roman" w:eastAsia="Times New Roman" w:hAnsi="Times New Roman" w:cs="Times New Roman"/>
          <w:kern w:val="0"/>
          <w:sz w:val="24"/>
          <w:szCs w:val="24"/>
          <w14:ligatures w14:val="none"/>
        </w:rPr>
        <w:t xml:space="preserve"> poskytovania prostriedkov fondu </w:t>
      </w:r>
      <w:r w:rsidR="00876A81" w:rsidRPr="00457424">
        <w:rPr>
          <w:rFonts w:ascii="Times New Roman" w:eastAsia="Times New Roman" w:hAnsi="Times New Roman" w:cs="Times New Roman"/>
          <w:kern w:val="0"/>
          <w:sz w:val="24"/>
          <w:szCs w:val="24"/>
          <w14:ligatures w14:val="none"/>
        </w:rPr>
        <w:t>formou</w:t>
      </w:r>
      <w:r w:rsidR="00B62362" w:rsidRPr="00457424">
        <w:rPr>
          <w:rFonts w:ascii="Times New Roman" w:eastAsia="Times New Roman" w:hAnsi="Times New Roman" w:cs="Times New Roman"/>
          <w:kern w:val="0"/>
          <w:sz w:val="24"/>
          <w:szCs w:val="24"/>
          <w14:ligatures w14:val="none"/>
        </w:rPr>
        <w:t xml:space="preserve"> úhrady nákladov</w:t>
      </w:r>
      <w:r w:rsidR="00073AC4" w:rsidRPr="00457424">
        <w:rPr>
          <w:rFonts w:ascii="Times New Roman" w:eastAsia="Times New Roman" w:hAnsi="Times New Roman" w:cs="Times New Roman"/>
          <w:kern w:val="0"/>
          <w:sz w:val="24"/>
          <w:szCs w:val="24"/>
          <w14:ligatures w14:val="none"/>
        </w:rPr>
        <w:t xml:space="preserve"> v</w:t>
      </w:r>
      <w:r w:rsidR="008C34C5" w:rsidRPr="00457424">
        <w:rPr>
          <w:rFonts w:ascii="Times New Roman" w:eastAsia="Times New Roman" w:hAnsi="Times New Roman" w:cs="Times New Roman"/>
          <w:kern w:val="0"/>
          <w:sz w:val="24"/>
          <w:szCs w:val="24"/>
          <w14:ligatures w14:val="none"/>
        </w:rPr>
        <w:t>o</w:t>
      </w:r>
      <w:r w:rsidR="00073AC4" w:rsidRPr="00457424">
        <w:rPr>
          <w:rFonts w:ascii="Times New Roman" w:eastAsia="Times New Roman" w:hAnsi="Times New Roman" w:cs="Times New Roman"/>
          <w:kern w:val="0"/>
          <w:sz w:val="24"/>
          <w:szCs w:val="24"/>
          <w14:ligatures w14:val="none"/>
        </w:rPr>
        <w:t xml:space="preserve"> výzve zverejnenej fondom podľa § 7</w:t>
      </w:r>
      <w:r w:rsidR="00396EE2" w:rsidRPr="00457424">
        <w:rPr>
          <w:rFonts w:ascii="Times New Roman" w:eastAsia="Times New Roman" w:hAnsi="Times New Roman" w:cs="Times New Roman"/>
          <w:kern w:val="0"/>
          <w:sz w:val="24"/>
          <w:szCs w:val="24"/>
          <w14:ligatures w14:val="none"/>
        </w:rPr>
        <w:t xml:space="preserve"> zákona</w:t>
      </w:r>
      <w:r w:rsidR="00876A81" w:rsidRPr="00457424">
        <w:rPr>
          <w:rFonts w:ascii="Times New Roman" w:eastAsia="Times New Roman" w:hAnsi="Times New Roman" w:cs="Times New Roman"/>
          <w:kern w:val="0"/>
          <w:sz w:val="24"/>
          <w:szCs w:val="24"/>
          <w14:ligatures w14:val="none"/>
        </w:rPr>
        <w:t>.</w:t>
      </w:r>
      <w:r w:rsidR="003B3C7D" w:rsidRPr="00457424">
        <w:rPr>
          <w:rFonts w:ascii="Times New Roman" w:eastAsia="Times New Roman" w:hAnsi="Times New Roman" w:cs="Times New Roman"/>
          <w:kern w:val="0"/>
          <w:sz w:val="24"/>
          <w:szCs w:val="24"/>
          <w14:ligatures w14:val="none"/>
        </w:rPr>
        <w:t xml:space="preserve"> </w:t>
      </w:r>
      <w:r w:rsidR="000B4A13" w:rsidRPr="00457424">
        <w:rPr>
          <w:rFonts w:ascii="Times New Roman" w:eastAsia="Times New Roman" w:hAnsi="Times New Roman" w:cs="Times New Roman"/>
          <w:kern w:val="0"/>
          <w:sz w:val="24"/>
          <w:szCs w:val="24"/>
          <w14:ligatures w14:val="none"/>
        </w:rPr>
        <w:t>V</w:t>
      </w:r>
      <w:r w:rsidR="003B3C7D" w:rsidRPr="00457424">
        <w:rPr>
          <w:rFonts w:ascii="Times New Roman" w:eastAsia="Times New Roman" w:hAnsi="Times New Roman" w:cs="Times New Roman"/>
          <w:kern w:val="0"/>
          <w:sz w:val="24"/>
          <w:szCs w:val="24"/>
          <w14:ligatures w14:val="none"/>
        </w:rPr>
        <w:t> samotnom odseku 3</w:t>
      </w:r>
      <w:r w:rsidR="00ED782B" w:rsidRPr="00457424">
        <w:rPr>
          <w:rFonts w:ascii="Times New Roman" w:eastAsia="Times New Roman" w:hAnsi="Times New Roman" w:cs="Times New Roman"/>
          <w:kern w:val="0"/>
          <w:sz w:val="24"/>
          <w:szCs w:val="24"/>
          <w14:ligatures w14:val="none"/>
        </w:rPr>
        <w:t xml:space="preserve"> zákon stanovuje</w:t>
      </w:r>
      <w:r w:rsidR="006B422E" w:rsidRPr="00457424">
        <w:rPr>
          <w:rFonts w:ascii="Times New Roman" w:eastAsia="Times New Roman" w:hAnsi="Times New Roman" w:cs="Times New Roman"/>
          <w:kern w:val="0"/>
          <w:sz w:val="24"/>
          <w:szCs w:val="24"/>
          <w14:ligatures w14:val="none"/>
        </w:rPr>
        <w:t xml:space="preserve"> </w:t>
      </w:r>
      <w:r w:rsidR="00A21976" w:rsidRPr="00457424">
        <w:rPr>
          <w:rFonts w:ascii="Times New Roman" w:eastAsia="Times New Roman" w:hAnsi="Times New Roman" w:cs="Times New Roman"/>
          <w:kern w:val="0"/>
          <w:sz w:val="24"/>
          <w:szCs w:val="24"/>
          <w14:ligatures w14:val="none"/>
        </w:rPr>
        <w:t xml:space="preserve">oprávnenie fondu </w:t>
      </w:r>
      <w:r w:rsidR="006755C2" w:rsidRPr="00457424">
        <w:rPr>
          <w:rFonts w:ascii="Times New Roman" w:eastAsia="Times New Roman" w:hAnsi="Times New Roman" w:cs="Times New Roman"/>
          <w:kern w:val="0"/>
          <w:sz w:val="24"/>
          <w:szCs w:val="24"/>
          <w14:ligatures w14:val="none"/>
        </w:rPr>
        <w:t>určiť okruh oprávnených žiadateľov priamo vo výzve, ktorá bude zverejnená za účelom financovania riešení formou úhrady nákladov</w:t>
      </w:r>
      <w:r w:rsidR="00013100" w:rsidRPr="00457424">
        <w:rPr>
          <w:rFonts w:ascii="Times New Roman" w:eastAsia="Times New Roman" w:hAnsi="Times New Roman" w:cs="Times New Roman"/>
          <w:kern w:val="0"/>
          <w:sz w:val="24"/>
          <w:szCs w:val="24"/>
          <w14:ligatures w14:val="none"/>
        </w:rPr>
        <w:t xml:space="preserve"> </w:t>
      </w:r>
      <w:r w:rsidR="00013100" w:rsidRPr="00457424">
        <w:rPr>
          <w:rFonts w:ascii="Times New Roman" w:hAnsi="Times New Roman" w:cs="Times New Roman"/>
          <w:sz w:val="24"/>
          <w:szCs w:val="24"/>
        </w:rPr>
        <w:t>podľa § 3 ods. 2 písm. a)</w:t>
      </w:r>
      <w:r w:rsidR="00F22706" w:rsidRPr="00457424">
        <w:rPr>
          <w:rFonts w:ascii="Times New Roman" w:hAnsi="Times New Roman" w:cs="Times New Roman"/>
          <w:sz w:val="24"/>
          <w:szCs w:val="24"/>
        </w:rPr>
        <w:t xml:space="preserve"> </w:t>
      </w:r>
      <w:r w:rsidR="00C23422" w:rsidRPr="00457424">
        <w:rPr>
          <w:rFonts w:ascii="Times New Roman" w:hAnsi="Times New Roman" w:cs="Times New Roman"/>
          <w:sz w:val="24"/>
          <w:szCs w:val="24"/>
        </w:rPr>
        <w:t xml:space="preserve">zákona </w:t>
      </w:r>
      <w:r w:rsidR="00E02C0A" w:rsidRPr="00457424">
        <w:rPr>
          <w:rFonts w:ascii="Times New Roman" w:hAnsi="Times New Roman" w:cs="Times New Roman"/>
          <w:sz w:val="24"/>
          <w:szCs w:val="24"/>
        </w:rPr>
        <w:t>na financovanie riešení na zabezpečenie starostlivosti o životné prostredie</w:t>
      </w:r>
      <w:r w:rsidR="003378D7" w:rsidRPr="00457424">
        <w:t xml:space="preserve"> </w:t>
      </w:r>
      <w:r w:rsidR="003378D7" w:rsidRPr="00457424">
        <w:rPr>
          <w:rFonts w:ascii="Times New Roman" w:eastAsia="Times New Roman" w:hAnsi="Times New Roman" w:cs="Times New Roman"/>
          <w:kern w:val="0"/>
          <w:sz w:val="24"/>
          <w:szCs w:val="24"/>
          <w14:ligatures w14:val="none"/>
        </w:rPr>
        <w:t>v prípade výskytu mimoriadne závažných environmentálnych udalostí, ktoré si vyžadujú cielené zásahy s cieľom minimalizovať alebo odstrániť negatívne dopady na životné prostredie.</w:t>
      </w:r>
      <w:r w:rsidR="002204BA" w:rsidRPr="00457424">
        <w:rPr>
          <w:rFonts w:ascii="Times New Roman" w:eastAsia="Times New Roman" w:hAnsi="Times New Roman" w:cs="Times New Roman"/>
          <w:kern w:val="0"/>
          <w:sz w:val="24"/>
          <w:szCs w:val="24"/>
          <w:lang w:eastAsia="sk-SK"/>
          <w14:ligatures w14:val="none"/>
        </w:rPr>
        <w:t xml:space="preserve"> </w:t>
      </w:r>
      <w:r w:rsidR="00FC4C44" w:rsidRPr="00457424">
        <w:rPr>
          <w:rFonts w:ascii="Times New Roman" w:eastAsia="Times New Roman" w:hAnsi="Times New Roman" w:cs="Times New Roman"/>
          <w:kern w:val="0"/>
          <w:sz w:val="24"/>
          <w:szCs w:val="24"/>
          <w14:ligatures w14:val="none"/>
        </w:rPr>
        <w:t xml:space="preserve">Mimoriadne závažná environmentálna </w:t>
      </w:r>
      <w:r w:rsidR="00222E6C" w:rsidRPr="00457424">
        <w:rPr>
          <w:rFonts w:ascii="Times New Roman" w:eastAsia="Times New Roman" w:hAnsi="Times New Roman" w:cs="Times New Roman"/>
          <w:kern w:val="0"/>
          <w:sz w:val="24"/>
          <w:szCs w:val="24"/>
          <w14:ligatures w14:val="none"/>
        </w:rPr>
        <w:t>udalosť</w:t>
      </w:r>
      <w:r w:rsidR="002204BA" w:rsidRPr="00457424">
        <w:rPr>
          <w:rFonts w:ascii="Times New Roman" w:eastAsia="Times New Roman" w:hAnsi="Times New Roman" w:cs="Times New Roman"/>
          <w:kern w:val="0"/>
          <w:sz w:val="24"/>
          <w:szCs w:val="24"/>
          <w14:ligatures w14:val="none"/>
        </w:rPr>
        <w:t xml:space="preserve"> bude </w:t>
      </w:r>
      <w:r w:rsidR="0004564C" w:rsidRPr="00457424">
        <w:rPr>
          <w:rFonts w:ascii="Times New Roman" w:eastAsia="Times New Roman" w:hAnsi="Times New Roman" w:cs="Times New Roman"/>
          <w:kern w:val="0"/>
          <w:sz w:val="24"/>
          <w:szCs w:val="24"/>
          <w14:ligatures w14:val="none"/>
        </w:rPr>
        <w:t>zároveň</w:t>
      </w:r>
      <w:r w:rsidR="002204BA" w:rsidRPr="00457424">
        <w:rPr>
          <w:rFonts w:ascii="Times New Roman" w:eastAsia="Times New Roman" w:hAnsi="Times New Roman" w:cs="Times New Roman"/>
          <w:kern w:val="0"/>
          <w:sz w:val="24"/>
          <w:szCs w:val="24"/>
          <w14:ligatures w14:val="none"/>
        </w:rPr>
        <w:t xml:space="preserve"> </w:t>
      </w:r>
      <w:r w:rsidR="0004564C" w:rsidRPr="00457424">
        <w:rPr>
          <w:rFonts w:ascii="Times New Roman" w:eastAsia="Times New Roman" w:hAnsi="Times New Roman" w:cs="Times New Roman"/>
          <w:kern w:val="0"/>
          <w:sz w:val="24"/>
          <w:szCs w:val="24"/>
          <w14:ligatures w14:val="none"/>
        </w:rPr>
        <w:t xml:space="preserve">bližšie </w:t>
      </w:r>
      <w:r w:rsidR="002204BA" w:rsidRPr="00457424">
        <w:rPr>
          <w:rFonts w:ascii="Times New Roman" w:eastAsia="Times New Roman" w:hAnsi="Times New Roman" w:cs="Times New Roman"/>
          <w:kern w:val="0"/>
          <w:sz w:val="24"/>
          <w:szCs w:val="24"/>
          <w14:ligatures w14:val="none"/>
        </w:rPr>
        <w:t>vymedzená priamo vo výzve</w:t>
      </w:r>
      <w:r w:rsidR="0004564C" w:rsidRPr="00457424">
        <w:rPr>
          <w:rFonts w:ascii="Times New Roman" w:eastAsia="Times New Roman" w:hAnsi="Times New Roman" w:cs="Times New Roman"/>
          <w:kern w:val="0"/>
          <w:sz w:val="24"/>
          <w:szCs w:val="24"/>
          <w14:ligatures w14:val="none"/>
        </w:rPr>
        <w:t xml:space="preserve"> zverejnenej fondom</w:t>
      </w:r>
      <w:r w:rsidR="002204BA" w:rsidRPr="00457424">
        <w:rPr>
          <w:rFonts w:ascii="Times New Roman" w:eastAsia="Times New Roman" w:hAnsi="Times New Roman" w:cs="Times New Roman"/>
          <w:kern w:val="0"/>
          <w:sz w:val="24"/>
          <w:szCs w:val="24"/>
          <w14:ligatures w14:val="none"/>
        </w:rPr>
        <w:t xml:space="preserve">, čo umožní flexibilné a prípadovo špecifické nastavenie podmienok a rozsahu oprávnených </w:t>
      </w:r>
      <w:r w:rsidR="007D5A0F" w:rsidRPr="00457424">
        <w:rPr>
          <w:rFonts w:ascii="Times New Roman" w:eastAsia="Times New Roman" w:hAnsi="Times New Roman" w:cs="Times New Roman"/>
          <w:kern w:val="0"/>
          <w:sz w:val="24"/>
          <w:szCs w:val="24"/>
          <w14:ligatures w14:val="none"/>
        </w:rPr>
        <w:t>činností</w:t>
      </w:r>
      <w:r w:rsidR="002204BA" w:rsidRPr="00457424">
        <w:rPr>
          <w:rFonts w:ascii="Times New Roman" w:eastAsia="Times New Roman" w:hAnsi="Times New Roman" w:cs="Times New Roman"/>
          <w:kern w:val="0"/>
          <w:sz w:val="24"/>
          <w:szCs w:val="24"/>
          <w14:ligatures w14:val="none"/>
        </w:rPr>
        <w:t xml:space="preserve"> a</w:t>
      </w:r>
      <w:r w:rsidR="00BD0812" w:rsidRPr="00457424">
        <w:rPr>
          <w:rFonts w:ascii="Times New Roman" w:eastAsia="Times New Roman" w:hAnsi="Times New Roman" w:cs="Times New Roman"/>
          <w:kern w:val="0"/>
          <w:sz w:val="24"/>
          <w:szCs w:val="24"/>
          <w14:ligatures w14:val="none"/>
        </w:rPr>
        <w:t>ko aj oprávnených</w:t>
      </w:r>
      <w:r w:rsidR="002204BA" w:rsidRPr="00457424">
        <w:rPr>
          <w:rFonts w:ascii="Times New Roman" w:eastAsia="Times New Roman" w:hAnsi="Times New Roman" w:cs="Times New Roman"/>
          <w:kern w:val="0"/>
          <w:sz w:val="24"/>
          <w:szCs w:val="24"/>
          <w14:ligatures w14:val="none"/>
        </w:rPr>
        <w:t xml:space="preserve"> žiadateľov.</w:t>
      </w:r>
      <w:r w:rsidR="00B80404" w:rsidRPr="00457424">
        <w:rPr>
          <w:rFonts w:ascii="Times New Roman" w:eastAsia="Times New Roman" w:hAnsi="Times New Roman" w:cs="Times New Roman"/>
          <w:kern w:val="0"/>
          <w:sz w:val="24"/>
          <w:szCs w:val="24"/>
          <w14:ligatures w14:val="none"/>
        </w:rPr>
        <w:t xml:space="preserve"> </w:t>
      </w:r>
      <w:r w:rsidR="002204BA" w:rsidRPr="00457424">
        <w:rPr>
          <w:rFonts w:ascii="Times New Roman" w:eastAsia="Times New Roman" w:hAnsi="Times New Roman" w:cs="Times New Roman"/>
          <w:kern w:val="0"/>
          <w:sz w:val="24"/>
          <w:szCs w:val="24"/>
          <w14:ligatures w14:val="none"/>
        </w:rPr>
        <w:t xml:space="preserve">Toto opatrenie je navrhnuté s cieľom zabezpečiť rýchlu aktiváciu verejných prostriedkov pri </w:t>
      </w:r>
      <w:r w:rsidR="00500CFA" w:rsidRPr="00457424">
        <w:rPr>
          <w:rFonts w:ascii="Times New Roman" w:eastAsia="Times New Roman" w:hAnsi="Times New Roman" w:cs="Times New Roman"/>
          <w:kern w:val="0"/>
          <w:sz w:val="24"/>
          <w:szCs w:val="24"/>
          <w14:ligatures w14:val="none"/>
        </w:rPr>
        <w:t xml:space="preserve">mimoriadne závažných </w:t>
      </w:r>
      <w:r w:rsidR="002204BA" w:rsidRPr="00457424">
        <w:rPr>
          <w:rFonts w:ascii="Times New Roman" w:eastAsia="Times New Roman" w:hAnsi="Times New Roman" w:cs="Times New Roman"/>
          <w:kern w:val="0"/>
          <w:sz w:val="24"/>
          <w:szCs w:val="24"/>
          <w14:ligatures w14:val="none"/>
        </w:rPr>
        <w:t xml:space="preserve">environmentálnych </w:t>
      </w:r>
      <w:r w:rsidR="00763F67" w:rsidRPr="00457424">
        <w:rPr>
          <w:rFonts w:ascii="Times New Roman" w:eastAsia="Times New Roman" w:hAnsi="Times New Roman" w:cs="Times New Roman"/>
          <w:kern w:val="0"/>
          <w:sz w:val="24"/>
          <w:szCs w:val="24"/>
          <w14:ligatures w14:val="none"/>
        </w:rPr>
        <w:t xml:space="preserve">udalostiach (napr. </w:t>
      </w:r>
      <w:r w:rsidR="008135D4" w:rsidRPr="00457424">
        <w:rPr>
          <w:rFonts w:ascii="Times New Roman" w:eastAsia="Times New Roman" w:hAnsi="Times New Roman" w:cs="Times New Roman"/>
          <w:kern w:val="0"/>
          <w:sz w:val="24"/>
          <w:szCs w:val="24"/>
          <w14:ligatures w14:val="none"/>
        </w:rPr>
        <w:t xml:space="preserve">kalamitný výskyt hmyzu, </w:t>
      </w:r>
      <w:r w:rsidR="00CD4588" w:rsidRPr="00457424">
        <w:rPr>
          <w:rFonts w:ascii="Times New Roman" w:eastAsia="Times New Roman" w:hAnsi="Times New Roman" w:cs="Times New Roman"/>
          <w:kern w:val="0"/>
          <w:sz w:val="24"/>
          <w:szCs w:val="24"/>
          <w14:ligatures w14:val="none"/>
        </w:rPr>
        <w:t xml:space="preserve">stav </w:t>
      </w:r>
      <w:r w:rsidR="009E1246" w:rsidRPr="00457424">
        <w:rPr>
          <w:rFonts w:ascii="Times New Roman" w:eastAsia="Times New Roman" w:hAnsi="Times New Roman" w:cs="Times New Roman"/>
          <w:kern w:val="0"/>
          <w:sz w:val="24"/>
          <w:szCs w:val="24"/>
          <w14:ligatures w14:val="none"/>
        </w:rPr>
        <w:t xml:space="preserve">počas zosuvu alebo </w:t>
      </w:r>
      <w:r w:rsidR="007357F3" w:rsidRPr="00457424">
        <w:rPr>
          <w:rFonts w:ascii="Times New Roman" w:eastAsia="Times New Roman" w:hAnsi="Times New Roman" w:cs="Times New Roman"/>
          <w:kern w:val="0"/>
          <w:sz w:val="24"/>
          <w:szCs w:val="24"/>
          <w14:ligatures w14:val="none"/>
        </w:rPr>
        <w:t xml:space="preserve">po zosuve, </w:t>
      </w:r>
      <w:r w:rsidR="00FA7D6E" w:rsidRPr="00457424">
        <w:rPr>
          <w:rFonts w:ascii="Times New Roman" w:eastAsia="Times New Roman" w:hAnsi="Times New Roman" w:cs="Times New Roman"/>
          <w:kern w:val="0"/>
          <w:sz w:val="24"/>
          <w:szCs w:val="24"/>
          <w14:ligatures w14:val="none"/>
        </w:rPr>
        <w:t xml:space="preserve">extrémne </w:t>
      </w:r>
      <w:r w:rsidR="007357F3" w:rsidRPr="00457424">
        <w:rPr>
          <w:rFonts w:ascii="Times New Roman" w:eastAsia="Times New Roman" w:hAnsi="Times New Roman" w:cs="Times New Roman"/>
          <w:kern w:val="0"/>
          <w:sz w:val="24"/>
          <w:szCs w:val="24"/>
          <w14:ligatures w14:val="none"/>
        </w:rPr>
        <w:t>sucho</w:t>
      </w:r>
      <w:r w:rsidR="00FC1BC7" w:rsidRPr="00457424">
        <w:rPr>
          <w:rFonts w:ascii="Times New Roman" w:eastAsia="Times New Roman" w:hAnsi="Times New Roman" w:cs="Times New Roman"/>
          <w:kern w:val="0"/>
          <w:sz w:val="24"/>
          <w:szCs w:val="24"/>
          <w14:ligatures w14:val="none"/>
        </w:rPr>
        <w:t>,</w:t>
      </w:r>
      <w:r w:rsidR="00FE34FD" w:rsidRPr="00457424">
        <w:rPr>
          <w:rFonts w:ascii="Times New Roman" w:eastAsia="Times New Roman" w:hAnsi="Times New Roman" w:cs="Times New Roman"/>
          <w:kern w:val="0"/>
          <w:sz w:val="24"/>
          <w:szCs w:val="24"/>
          <w14:ligatures w14:val="none"/>
        </w:rPr>
        <w:t xml:space="preserve"> stav počas</w:t>
      </w:r>
      <w:r w:rsidR="00FC1BC7" w:rsidRPr="00457424">
        <w:rPr>
          <w:rFonts w:ascii="Times New Roman" w:eastAsia="Times New Roman" w:hAnsi="Times New Roman" w:cs="Times New Roman"/>
          <w:kern w:val="0"/>
          <w:sz w:val="24"/>
          <w:szCs w:val="24"/>
          <w14:ligatures w14:val="none"/>
        </w:rPr>
        <w:t xml:space="preserve"> </w:t>
      </w:r>
      <w:r w:rsidR="00FA7D6E" w:rsidRPr="00457424">
        <w:rPr>
          <w:rFonts w:ascii="Times New Roman" w:eastAsia="Times New Roman" w:hAnsi="Times New Roman" w:cs="Times New Roman"/>
          <w:kern w:val="0"/>
          <w:sz w:val="24"/>
          <w:szCs w:val="24"/>
          <w14:ligatures w14:val="none"/>
        </w:rPr>
        <w:t>povodn</w:t>
      </w:r>
      <w:r w:rsidR="006A70A7" w:rsidRPr="00457424">
        <w:rPr>
          <w:rFonts w:ascii="Times New Roman" w:eastAsia="Times New Roman" w:hAnsi="Times New Roman" w:cs="Times New Roman"/>
          <w:kern w:val="0"/>
          <w:sz w:val="24"/>
          <w:szCs w:val="24"/>
          <w14:ligatures w14:val="none"/>
        </w:rPr>
        <w:t>i</w:t>
      </w:r>
      <w:r w:rsidR="00FE34FD" w:rsidRPr="00457424">
        <w:rPr>
          <w:rFonts w:ascii="Times New Roman" w:eastAsia="Times New Roman" w:hAnsi="Times New Roman" w:cs="Times New Roman"/>
          <w:kern w:val="0"/>
          <w:sz w:val="24"/>
          <w:szCs w:val="24"/>
          <w14:ligatures w14:val="none"/>
        </w:rPr>
        <w:t xml:space="preserve"> a po povodni</w:t>
      </w:r>
      <w:r w:rsidR="00FA7D6E" w:rsidRPr="00457424">
        <w:rPr>
          <w:rFonts w:ascii="Times New Roman" w:eastAsia="Times New Roman" w:hAnsi="Times New Roman" w:cs="Times New Roman"/>
          <w:kern w:val="0"/>
          <w:sz w:val="24"/>
          <w:szCs w:val="24"/>
          <w14:ligatures w14:val="none"/>
        </w:rPr>
        <w:t xml:space="preserve">, </w:t>
      </w:r>
      <w:r w:rsidR="009D7B7E" w:rsidRPr="00457424">
        <w:rPr>
          <w:rFonts w:ascii="Times New Roman" w:eastAsia="Times New Roman" w:hAnsi="Times New Roman" w:cs="Times New Roman"/>
          <w:kern w:val="0"/>
          <w:sz w:val="24"/>
          <w:szCs w:val="24"/>
          <w14:ligatures w14:val="none"/>
        </w:rPr>
        <w:t xml:space="preserve">stav počas </w:t>
      </w:r>
      <w:r w:rsidR="00FC1BC7" w:rsidRPr="00457424">
        <w:rPr>
          <w:rFonts w:ascii="Times New Roman" w:eastAsia="Times New Roman" w:hAnsi="Times New Roman" w:cs="Times New Roman"/>
          <w:kern w:val="0"/>
          <w:sz w:val="24"/>
          <w:szCs w:val="24"/>
          <w14:ligatures w14:val="none"/>
        </w:rPr>
        <w:t>požiar</w:t>
      </w:r>
      <w:r w:rsidR="0086152F" w:rsidRPr="00457424">
        <w:rPr>
          <w:rFonts w:ascii="Times New Roman" w:eastAsia="Times New Roman" w:hAnsi="Times New Roman" w:cs="Times New Roman"/>
          <w:kern w:val="0"/>
          <w:sz w:val="24"/>
          <w:szCs w:val="24"/>
          <w14:ligatures w14:val="none"/>
        </w:rPr>
        <w:t>u</w:t>
      </w:r>
      <w:r w:rsidR="009D7B7E" w:rsidRPr="00457424">
        <w:rPr>
          <w:rFonts w:ascii="Times New Roman" w:eastAsia="Times New Roman" w:hAnsi="Times New Roman" w:cs="Times New Roman"/>
          <w:kern w:val="0"/>
          <w:sz w:val="24"/>
          <w:szCs w:val="24"/>
          <w14:ligatures w14:val="none"/>
        </w:rPr>
        <w:t xml:space="preserve"> a po požiar</w:t>
      </w:r>
      <w:r w:rsidR="005F447E" w:rsidRPr="00457424">
        <w:rPr>
          <w:rFonts w:ascii="Times New Roman" w:eastAsia="Times New Roman" w:hAnsi="Times New Roman" w:cs="Times New Roman"/>
          <w:kern w:val="0"/>
          <w:sz w:val="24"/>
          <w:szCs w:val="24"/>
          <w14:ligatures w14:val="none"/>
        </w:rPr>
        <w:t>i</w:t>
      </w:r>
      <w:r w:rsidR="007357F3" w:rsidRPr="00457424">
        <w:rPr>
          <w:rFonts w:ascii="Times New Roman" w:eastAsia="Times New Roman" w:hAnsi="Times New Roman" w:cs="Times New Roman"/>
          <w:kern w:val="0"/>
          <w:sz w:val="24"/>
          <w:szCs w:val="24"/>
          <w14:ligatures w14:val="none"/>
        </w:rPr>
        <w:t>)</w:t>
      </w:r>
      <w:r w:rsidR="002204BA" w:rsidRPr="00457424">
        <w:rPr>
          <w:rFonts w:ascii="Times New Roman" w:eastAsia="Times New Roman" w:hAnsi="Times New Roman" w:cs="Times New Roman"/>
          <w:kern w:val="0"/>
          <w:sz w:val="24"/>
          <w:szCs w:val="24"/>
          <w14:ligatures w14:val="none"/>
        </w:rPr>
        <w:t xml:space="preserve">, ktoré nie je možné predvídať a ktoré si vyžadujú </w:t>
      </w:r>
      <w:r w:rsidR="00E95726" w:rsidRPr="00457424">
        <w:rPr>
          <w:rFonts w:ascii="Times New Roman" w:eastAsia="Times New Roman" w:hAnsi="Times New Roman" w:cs="Times New Roman"/>
          <w:kern w:val="0"/>
          <w:sz w:val="24"/>
          <w:szCs w:val="24"/>
          <w14:ligatures w14:val="none"/>
        </w:rPr>
        <w:t>bezodkladnú</w:t>
      </w:r>
      <w:r w:rsidR="007357F3" w:rsidRPr="00457424">
        <w:rPr>
          <w:rFonts w:ascii="Times New Roman" w:eastAsia="Times New Roman" w:hAnsi="Times New Roman" w:cs="Times New Roman"/>
          <w:kern w:val="0"/>
          <w:sz w:val="24"/>
          <w:szCs w:val="24"/>
          <w14:ligatures w14:val="none"/>
        </w:rPr>
        <w:t xml:space="preserve"> reakciu a</w:t>
      </w:r>
      <w:r w:rsidR="009260C8" w:rsidRPr="00457424">
        <w:rPr>
          <w:rFonts w:ascii="Times New Roman" w:eastAsia="Times New Roman" w:hAnsi="Times New Roman" w:cs="Times New Roman"/>
          <w:kern w:val="0"/>
          <w:sz w:val="24"/>
          <w:szCs w:val="24"/>
          <w14:ligatures w14:val="none"/>
        </w:rPr>
        <w:t> </w:t>
      </w:r>
      <w:r w:rsidR="007357F3" w:rsidRPr="00457424">
        <w:rPr>
          <w:rFonts w:ascii="Times New Roman" w:eastAsia="Times New Roman" w:hAnsi="Times New Roman" w:cs="Times New Roman"/>
          <w:kern w:val="0"/>
          <w:sz w:val="24"/>
          <w:szCs w:val="24"/>
          <w14:ligatures w14:val="none"/>
        </w:rPr>
        <w:t>riešenie</w:t>
      </w:r>
      <w:r w:rsidR="009260C8" w:rsidRPr="00457424">
        <w:rPr>
          <w:rFonts w:ascii="Times New Roman" w:eastAsia="Times New Roman" w:hAnsi="Times New Roman" w:cs="Times New Roman"/>
          <w:kern w:val="0"/>
          <w:sz w:val="24"/>
          <w:szCs w:val="24"/>
          <w14:ligatures w14:val="none"/>
        </w:rPr>
        <w:t>.</w:t>
      </w:r>
    </w:p>
    <w:p w14:paraId="40D99A91"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 xml:space="preserve">Na postup poskytnutia prostriedkov fondu vo forme úhrady nákladov sa vzťahujú ustanovenia tohto zákona o postupe poskytovania dotácií, úverov a úhrady nákladov podľa § 7.  </w:t>
      </w:r>
    </w:p>
    <w:p w14:paraId="770B7115"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b/>
          <w:bCs/>
          <w:kern w:val="0"/>
          <w:sz w:val="24"/>
          <w:szCs w:val="24"/>
          <w14:ligatures w14:val="none"/>
        </w:rPr>
      </w:pPr>
    </w:p>
    <w:p w14:paraId="0CFE2C9E"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b/>
          <w:bCs/>
          <w:kern w:val="0"/>
          <w:sz w:val="24"/>
          <w:szCs w:val="24"/>
          <w14:ligatures w14:val="none"/>
        </w:rPr>
      </w:pPr>
      <w:r w:rsidRPr="00457424">
        <w:rPr>
          <w:rFonts w:ascii="Times New Roman" w:eastAsia="Times New Roman" w:hAnsi="Times New Roman" w:cs="Times New Roman"/>
          <w:b/>
          <w:bCs/>
          <w:kern w:val="0"/>
          <w:sz w:val="24"/>
          <w:szCs w:val="24"/>
          <w14:ligatures w14:val="none"/>
        </w:rPr>
        <w:t>K § 7</w:t>
      </w:r>
    </w:p>
    <w:p w14:paraId="0E0251CA" w14:textId="44162108"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Ustanovenie § 7 zákona predstavuje nosnú právnu úpravu v postavení „nového“ Environmentálneho fondu Slovenskej republiky v porovnaní s pôvodnou právnou úpravou obsiahnutou v zákone č. 587/2004 Z. z.</w:t>
      </w:r>
      <w:r w:rsidR="68657B7F" w:rsidRPr="00457424">
        <w:rPr>
          <w:rFonts w:ascii="Times New Roman" w:eastAsia="Times New Roman" w:hAnsi="Times New Roman" w:cs="Times New Roman"/>
          <w:kern w:val="0"/>
          <w:sz w:val="24"/>
          <w:szCs w:val="24"/>
          <w14:ligatures w14:val="none"/>
        </w:rPr>
        <w:t>.</w:t>
      </w:r>
      <w:r w:rsidRPr="00457424">
        <w:rPr>
          <w:rFonts w:ascii="Times New Roman" w:eastAsia="Times New Roman" w:hAnsi="Times New Roman" w:cs="Times New Roman"/>
          <w:kern w:val="0"/>
          <w:sz w:val="24"/>
          <w:szCs w:val="24"/>
          <w14:ligatures w14:val="none"/>
        </w:rPr>
        <w:t xml:space="preserve"> Zákonodarca predmetným ustanovením presunul ťažisko nastavenia a určenia procesu poskytovania prostriedkov fondu vo forme dotácií, úverov a</w:t>
      </w:r>
      <w:r w:rsidR="000E1CA4">
        <w:rPr>
          <w:rFonts w:ascii="Times New Roman" w:eastAsia="Times New Roman" w:hAnsi="Times New Roman" w:cs="Times New Roman"/>
          <w:kern w:val="0"/>
          <w:sz w:val="24"/>
          <w:szCs w:val="24"/>
          <w14:ligatures w14:val="none"/>
        </w:rPr>
        <w:t>lebo</w:t>
      </w:r>
      <w:r w:rsidRPr="00457424">
        <w:rPr>
          <w:rFonts w:ascii="Times New Roman" w:eastAsia="Times New Roman" w:hAnsi="Times New Roman" w:cs="Times New Roman"/>
          <w:kern w:val="0"/>
          <w:sz w:val="24"/>
          <w:szCs w:val="24"/>
          <w14:ligatures w14:val="none"/>
        </w:rPr>
        <w:t xml:space="preserve"> forme úhrady nákladov zo zákonnej právnej úpravy na fond. Environmentálny fond Slovenskej republiky tak na jednej strane môže na základe vlastnej rozhodovacej činnosti určovať podmienky poskytovania prostriedkov fondu, na druhej strane ho dané ustanovenie zaťažuje väčšou mierou zodpovednosti pri nastavovaní daných procesov, pričom v prípade pochybení zo strany fondu bude zodpovednosť príslušnými kontrolnými orgánmi a inštitúciami vyvodená (napr. zo strany </w:t>
      </w:r>
      <w:r w:rsidR="00094953" w:rsidRPr="00457424">
        <w:rPr>
          <w:rFonts w:ascii="Times New Roman" w:eastAsia="Times New Roman" w:hAnsi="Times New Roman" w:cs="Times New Roman"/>
          <w:sz w:val="24"/>
          <w:szCs w:val="24"/>
        </w:rPr>
        <w:t>M</w:t>
      </w:r>
      <w:r w:rsidRPr="00457424">
        <w:rPr>
          <w:rFonts w:ascii="Times New Roman" w:eastAsia="Times New Roman" w:hAnsi="Times New Roman" w:cs="Times New Roman"/>
          <w:kern w:val="0"/>
          <w:sz w:val="24"/>
          <w:szCs w:val="24"/>
          <w14:ligatures w14:val="none"/>
        </w:rPr>
        <w:t>inisterstva</w:t>
      </w:r>
      <w:r w:rsidR="00094953" w:rsidRPr="00457424">
        <w:rPr>
          <w:rFonts w:ascii="Times New Roman" w:eastAsia="Times New Roman" w:hAnsi="Times New Roman" w:cs="Times New Roman"/>
          <w:sz w:val="24"/>
          <w:szCs w:val="24"/>
        </w:rPr>
        <w:t xml:space="preserve"> životného prostredia Slovenskej republiky</w:t>
      </w:r>
      <w:r w:rsidRPr="00457424">
        <w:rPr>
          <w:rFonts w:ascii="Times New Roman" w:eastAsia="Times New Roman" w:hAnsi="Times New Roman" w:cs="Times New Roman"/>
          <w:kern w:val="0"/>
          <w:sz w:val="24"/>
          <w:szCs w:val="24"/>
          <w14:ligatures w14:val="none"/>
        </w:rPr>
        <w:t xml:space="preserve">, Úradu vládneho auditu, Najvyššieho kontrolného úradu). Rovnako však platí, že činnosť fondu nie je absolútne samostatná, nakoľko do nej značnou mierou zasahuje samotné </w:t>
      </w:r>
      <w:r w:rsidR="00094953" w:rsidRPr="00457424">
        <w:rPr>
          <w:rFonts w:ascii="Times New Roman" w:eastAsia="Times New Roman" w:hAnsi="Times New Roman" w:cs="Times New Roman"/>
          <w:sz w:val="24"/>
          <w:szCs w:val="24"/>
        </w:rPr>
        <w:t>M</w:t>
      </w:r>
      <w:r w:rsidRPr="00457424">
        <w:rPr>
          <w:rFonts w:ascii="Times New Roman" w:eastAsia="Times New Roman" w:hAnsi="Times New Roman" w:cs="Times New Roman"/>
          <w:kern w:val="0"/>
          <w:sz w:val="24"/>
          <w:szCs w:val="24"/>
          <w14:ligatures w14:val="none"/>
        </w:rPr>
        <w:t>inisterstvo</w:t>
      </w:r>
      <w:r w:rsidR="00094953" w:rsidRPr="00457424">
        <w:rPr>
          <w:rFonts w:ascii="Times New Roman" w:eastAsia="Times New Roman" w:hAnsi="Times New Roman" w:cs="Times New Roman"/>
          <w:sz w:val="24"/>
          <w:szCs w:val="24"/>
        </w:rPr>
        <w:t xml:space="preserve"> životného prostredia Slovenskej republiky</w:t>
      </w:r>
      <w:r w:rsidRPr="00457424">
        <w:rPr>
          <w:rFonts w:ascii="Times New Roman" w:eastAsia="Times New Roman" w:hAnsi="Times New Roman" w:cs="Times New Roman"/>
          <w:kern w:val="0"/>
          <w:sz w:val="24"/>
          <w:szCs w:val="24"/>
          <w14:ligatures w14:val="none"/>
        </w:rPr>
        <w:t xml:space="preserve">, a to vo forme správy a možnosti úpravy činnosti fondu štatútom fondu. </w:t>
      </w:r>
    </w:p>
    <w:p w14:paraId="0A086231"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7EABA0ED" w14:textId="33167E60"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 xml:space="preserve">Environmentálnemu fondu Slovenskej republiky sa umožňuje aby prostredníctvom zverejňovaných výziev nastavil všetky podmienky poskytovania prostriedkov fondu, a to </w:t>
      </w:r>
      <w:r w:rsidR="00CA62A3" w:rsidRPr="00457424">
        <w:rPr>
          <w:rFonts w:ascii="Times New Roman" w:eastAsia="Times New Roman" w:hAnsi="Times New Roman" w:cs="Times New Roman"/>
          <w:kern w:val="0"/>
          <w:sz w:val="24"/>
          <w:szCs w:val="24"/>
          <w14:ligatures w14:val="none"/>
        </w:rPr>
        <w:t xml:space="preserve">napríklad </w:t>
      </w:r>
      <w:r w:rsidRPr="00457424">
        <w:rPr>
          <w:rFonts w:ascii="Times New Roman" w:eastAsia="Times New Roman" w:hAnsi="Times New Roman" w:cs="Times New Roman"/>
          <w:kern w:val="0"/>
          <w:sz w:val="24"/>
          <w:szCs w:val="24"/>
          <w14:ligatures w14:val="none"/>
        </w:rPr>
        <w:t xml:space="preserve">určenie oprávnených žiadateľov; vymedzenie oprávnených činností/aktivít; stanovenie oprávneného obdobia, potrebného na zrealizovanie oprávnených činností/aktivít ako aj obdobia potrebného na splnenie ďalších podmienok stanovených fondom; stanovenie termínu na podanie žiadostí; stanovenie maximálnej výšky požadovaných prostriedkov fondu; výšky úrokov; povinných príloh </w:t>
      </w:r>
      <w:r w:rsidRPr="00457424">
        <w:rPr>
          <w:rFonts w:ascii="Times New Roman" w:eastAsia="Times New Roman" w:hAnsi="Times New Roman" w:cs="Times New Roman"/>
          <w:kern w:val="0"/>
          <w:sz w:val="24"/>
          <w:szCs w:val="24"/>
          <w14:ligatures w14:val="none"/>
        </w:rPr>
        <w:lastRenderedPageBreak/>
        <w:t xml:space="preserve">k žiadosti a ich náležitostí; doby udržateľnosti, počas ktorej musia zachovať zrealizované oprávnené činnosti/aktivity fondom stanovené vlastnosti a výsledky a príjemcovia splniť povinnosti stanovené fondom; ako aj stanovenie ďalších osobitných podmienok poskytnutia prostriedkov fondu; až po určenie spôsobu predkladania žiadostí a ich následného posudzovania a hodnotenia. Každá zverejnená výzva tak predstavuje samostatný právny a záväzný právny akt tak pre žiadateľa ako aj pre fond. Je úlohou a zodpovednosťou fondu, aby ním zverejňované výzvy obsahovali všetky podmienky a predpokladali všetky situácie spojené s procesom poskytovania prostriedkov fondu. Súčasne táto právna úprava umožní flexibilne a rýchlo reagovať na aktuálne a rýchlo sa meniace potreby starostlivosti o životné prostredie na území Slovenskej republiky.   </w:t>
      </w:r>
    </w:p>
    <w:p w14:paraId="1949ADF8"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3AA3BEF6"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 xml:space="preserve">Zakotvuje sa nový efektívny a objektívny proces formálnej kontroly žiadostí a následne proces hodnotenia podaných žiadostí o poskytnutie prostriedkov fondu a to tak, že celý detailný proces musí byť obsiahnutý už v samotnej zverejnenej výzve. Žiadateľ reagujúci na výzvu sa tak bude vedieť s týmto procesom oboznámiť ešte pred podaním žiadosti a súčasne bude vedieť tento proces fondu kontrolovať a vyžadovať jeho dodržiavanie. </w:t>
      </w:r>
    </w:p>
    <w:p w14:paraId="36E1C23A"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0DE50344"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 xml:space="preserve">Fond je pri tvorbe výziev viazaný odsekom 4, ktorý negatívne vymedzuje žiadateľov, ktorým nemôžu byť prostriedky fondu poskytnuté s výnimkou subjektov taxatívne vymedzených v ods. 5, na ktorých sa vzťahuje iba ustanovenie ods. 4 písm. i). Súčasne platí, že prostriedky fondu môžu byť použité a poskytnuté iba v súlade s § 3 ods. 2. </w:t>
      </w:r>
    </w:p>
    <w:p w14:paraId="25BAF32A"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V odseku 4 v písm. a) dochádza oproti zákonu č. 587/2004 Z. z. o Environmentálnom fonde a o zmene a doplnení niektorých zákonov v znení neskorších predpisov k skráteniu obdobia, počas ktorého je porušenie finančnej disciplíny dôvodom na vylúčenie žiadateľa z možnosti čerpať podporu z fondu, z pôvodných 24 mesiacov na 12 mesiacov pred podaním žiadosti. Dvojročné vylúčenie z možnosti čerpať prostriedky fondu môže byť v mnohých prípadoch neprimerane prísne, najmä ak išlo o menšie pochybenia bez závažného finančného dopadu. Skrátenie obdobia na 12 mesiacov lepšie vyvažuje potrebu sankcionovať porušenie s princípom proporcionality.</w:t>
      </w:r>
    </w:p>
    <w:p w14:paraId="100F5339"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75148DCD" w14:textId="5FA62071" w:rsidR="005362D3" w:rsidRPr="00457424" w:rsidRDefault="00807721" w:rsidP="2505BAE6">
      <w:pPr>
        <w:spacing w:after="0" w:line="276" w:lineRule="auto"/>
        <w:ind w:right="-94"/>
        <w:jc w:val="both"/>
        <w:rPr>
          <w:rFonts w:ascii="Times New Roman" w:eastAsia="Times New Roman" w:hAnsi="Times New Roman" w:cs="Times New Roman"/>
          <w:sz w:val="24"/>
          <w:szCs w:val="24"/>
        </w:rPr>
      </w:pPr>
      <w:r w:rsidRPr="00457424">
        <w:rPr>
          <w:rFonts w:ascii="Times New Roman" w:eastAsia="Times New Roman" w:hAnsi="Times New Roman" w:cs="Times New Roman"/>
          <w:kern w:val="0"/>
          <w:sz w:val="24"/>
          <w:szCs w:val="24"/>
          <w14:ligatures w14:val="none"/>
        </w:rPr>
        <w:t xml:space="preserve"> </w:t>
      </w:r>
      <w:r w:rsidR="2A627C47" w:rsidRPr="00457424">
        <w:rPr>
          <w:rFonts w:ascii="Times New Roman" w:eastAsia="Times New Roman" w:hAnsi="Times New Roman" w:cs="Times New Roman"/>
          <w:sz w:val="24"/>
          <w:szCs w:val="24"/>
        </w:rPr>
        <w:t xml:space="preserve">O poskytnutí </w:t>
      </w:r>
      <w:r w:rsidRPr="00457424">
        <w:rPr>
          <w:rFonts w:ascii="Times New Roman" w:eastAsia="Times New Roman" w:hAnsi="Times New Roman" w:cs="Times New Roman"/>
          <w:kern w:val="0"/>
          <w:sz w:val="24"/>
          <w:szCs w:val="24"/>
          <w14:ligatures w14:val="none"/>
        </w:rPr>
        <w:t xml:space="preserve"> prostriedkov fondu </w:t>
      </w:r>
      <w:r w:rsidR="13C5C6CB" w:rsidRPr="00457424">
        <w:rPr>
          <w:rFonts w:ascii="Times New Roman" w:eastAsia="Times New Roman" w:hAnsi="Times New Roman" w:cs="Times New Roman"/>
          <w:sz w:val="24"/>
          <w:szCs w:val="24"/>
        </w:rPr>
        <w:t>rozhoduje</w:t>
      </w:r>
      <w:r w:rsidRPr="00457424">
        <w:rPr>
          <w:rFonts w:ascii="Times New Roman" w:eastAsia="Times New Roman" w:hAnsi="Times New Roman" w:cs="Times New Roman"/>
          <w:kern w:val="0"/>
          <w:sz w:val="24"/>
          <w:szCs w:val="24"/>
          <w14:ligatures w14:val="none"/>
        </w:rPr>
        <w:t xml:space="preserve"> minister</w:t>
      </w:r>
      <w:r w:rsidRPr="00457424">
        <w:rPr>
          <w:rFonts w:ascii="Times New Roman" w:eastAsia="Times New Roman" w:hAnsi="Times New Roman" w:cs="Times New Roman"/>
          <w:sz w:val="24"/>
          <w:szCs w:val="24"/>
        </w:rPr>
        <w:t xml:space="preserve"> </w:t>
      </w:r>
      <w:r w:rsidR="378A2F93" w:rsidRPr="00457424">
        <w:rPr>
          <w:rFonts w:ascii="Times New Roman" w:eastAsia="Times New Roman" w:hAnsi="Times New Roman" w:cs="Times New Roman"/>
          <w:sz w:val="24"/>
          <w:szCs w:val="24"/>
        </w:rPr>
        <w:t>životného prostredia</w:t>
      </w:r>
      <w:r w:rsidRPr="00457424">
        <w:rPr>
          <w:rFonts w:ascii="Times New Roman" w:eastAsia="Times New Roman" w:hAnsi="Times New Roman" w:cs="Times New Roman"/>
          <w:kern w:val="0"/>
          <w:sz w:val="24"/>
          <w:szCs w:val="24"/>
          <w14:ligatures w14:val="none"/>
        </w:rPr>
        <w:t xml:space="preserve"> </w:t>
      </w:r>
      <w:r w:rsidR="05D2A445" w:rsidRPr="00457424">
        <w:rPr>
          <w:rFonts w:ascii="Times New Roman" w:eastAsia="Times New Roman" w:hAnsi="Times New Roman" w:cs="Times New Roman"/>
          <w:sz w:val="24"/>
          <w:szCs w:val="24"/>
        </w:rPr>
        <w:t xml:space="preserve">na základe odporúčania rady fondu ako svojho poradného orgánu </w:t>
      </w:r>
      <w:r w:rsidRPr="00457424">
        <w:rPr>
          <w:rFonts w:ascii="Times New Roman" w:eastAsia="Times New Roman" w:hAnsi="Times New Roman" w:cs="Times New Roman"/>
          <w:kern w:val="0"/>
          <w:sz w:val="24"/>
          <w:szCs w:val="24"/>
          <w14:ligatures w14:val="none"/>
        </w:rPr>
        <w:t>s výnimkou prideľovania prostriedkov z Modernizačného fondu podľa § 3 ods. 2 písm. h) zákona</w:t>
      </w:r>
      <w:r w:rsidR="63C4AFED" w:rsidRPr="00457424">
        <w:rPr>
          <w:rFonts w:ascii="Times New Roman" w:eastAsia="Times New Roman" w:hAnsi="Times New Roman" w:cs="Times New Roman"/>
          <w:sz w:val="24"/>
          <w:szCs w:val="24"/>
        </w:rPr>
        <w:t xml:space="preserve"> O poskytnutí prostriedkov </w:t>
      </w:r>
      <w:r w:rsidRPr="00457424">
        <w:rPr>
          <w:rFonts w:ascii="Times New Roman" w:eastAsia="Times New Roman" w:hAnsi="Times New Roman" w:cs="Times New Roman"/>
          <w:kern w:val="0"/>
          <w:sz w:val="24"/>
          <w:szCs w:val="24"/>
          <w14:ligatures w14:val="none"/>
        </w:rPr>
        <w:t xml:space="preserve"> </w:t>
      </w:r>
      <w:r w:rsidR="17A13DFA" w:rsidRPr="00457424">
        <w:rPr>
          <w:rFonts w:ascii="Times New Roman" w:eastAsia="Times New Roman" w:hAnsi="Times New Roman" w:cs="Times New Roman"/>
          <w:sz w:val="24"/>
          <w:szCs w:val="24"/>
        </w:rPr>
        <w:t xml:space="preserve"> z Modernizačného fondu podľa § 3 ods. 2 písm. h) zákona</w:t>
      </w:r>
      <w:r w:rsidRPr="00457424">
        <w:rPr>
          <w:rFonts w:ascii="Times New Roman" w:eastAsia="Times New Roman" w:hAnsi="Times New Roman" w:cs="Times New Roman"/>
          <w:kern w:val="0"/>
          <w:sz w:val="24"/>
          <w:szCs w:val="24"/>
          <w14:ligatures w14:val="none"/>
        </w:rPr>
        <w:t xml:space="preserve"> rozhoduje formou písomného uznesenia komisia pre Modernizačný fond zriadená podľa § 18 zákona č. 414/2012 Z. z. o obchodovaní s emisnými kvótami a o zmene a doplnení niektorých zákonov v znení neskorších predpisov.</w:t>
      </w:r>
    </w:p>
    <w:p w14:paraId="28E18954" w14:textId="77777777" w:rsidR="00807721" w:rsidRPr="00457424" w:rsidRDefault="00807721"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3090DCC5" w14:textId="0A67F1A5"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V odseku 8 zákon upravuje prípad, ak po</w:t>
      </w:r>
      <w:r w:rsidR="00F43132" w:rsidRPr="00457424">
        <w:rPr>
          <w:rFonts w:ascii="Times New Roman" w:eastAsia="Times New Roman" w:hAnsi="Times New Roman" w:cs="Times New Roman"/>
          <w:kern w:val="0"/>
          <w:sz w:val="24"/>
          <w:szCs w:val="24"/>
          <w14:ligatures w14:val="none"/>
        </w:rPr>
        <w:t xml:space="preserve"> vydaní</w:t>
      </w:r>
      <w:r w:rsidRPr="00457424">
        <w:rPr>
          <w:rFonts w:ascii="Times New Roman" w:eastAsia="Times New Roman" w:hAnsi="Times New Roman" w:cs="Times New Roman"/>
          <w:kern w:val="0"/>
          <w:sz w:val="24"/>
          <w:szCs w:val="24"/>
          <w14:ligatures w14:val="none"/>
        </w:rPr>
        <w:t xml:space="preserve"> rozhodnut</w:t>
      </w:r>
      <w:r w:rsidR="00F43132" w:rsidRPr="00457424">
        <w:rPr>
          <w:rFonts w:ascii="Times New Roman" w:eastAsia="Times New Roman" w:hAnsi="Times New Roman" w:cs="Times New Roman"/>
          <w:kern w:val="0"/>
          <w:sz w:val="24"/>
          <w:szCs w:val="24"/>
          <w14:ligatures w14:val="none"/>
        </w:rPr>
        <w:t>ia</w:t>
      </w:r>
      <w:r w:rsidRPr="00457424">
        <w:rPr>
          <w:rFonts w:ascii="Times New Roman" w:eastAsia="Times New Roman" w:hAnsi="Times New Roman" w:cs="Times New Roman"/>
          <w:kern w:val="0"/>
          <w:sz w:val="24"/>
          <w:szCs w:val="24"/>
          <w14:ligatures w14:val="none"/>
        </w:rPr>
        <w:t xml:space="preserve"> ministra</w:t>
      </w:r>
      <w:r w:rsidR="00F43132" w:rsidRPr="00457424">
        <w:rPr>
          <w:rFonts w:ascii="Times New Roman" w:eastAsia="Times New Roman" w:hAnsi="Times New Roman" w:cs="Times New Roman"/>
          <w:kern w:val="0"/>
          <w:sz w:val="24"/>
          <w:szCs w:val="24"/>
          <w14:ligatures w14:val="none"/>
        </w:rPr>
        <w:t xml:space="preserve"> životného prostredia Slovenskej republiky</w:t>
      </w:r>
      <w:r w:rsidRPr="00457424">
        <w:rPr>
          <w:rFonts w:ascii="Times New Roman" w:eastAsia="Times New Roman" w:hAnsi="Times New Roman" w:cs="Times New Roman"/>
          <w:kern w:val="0"/>
          <w:sz w:val="24"/>
          <w:szCs w:val="24"/>
          <w14:ligatures w14:val="none"/>
        </w:rPr>
        <w:t xml:space="preserve"> dôjde k zmene skutočností u žiadateľa alebo nastanú alebo sa preukážu nové a zásadné skutočnosti, ktoré nastali pred vydaním rozhodnutia ministra</w:t>
      </w:r>
      <w:r w:rsidR="00A57ECD" w:rsidRPr="00457424">
        <w:rPr>
          <w:rFonts w:ascii="Times New Roman" w:eastAsia="Times New Roman" w:hAnsi="Times New Roman" w:cs="Times New Roman"/>
          <w:kern w:val="0"/>
          <w:sz w:val="24"/>
          <w:szCs w:val="24"/>
          <w14:ligatures w14:val="none"/>
        </w:rPr>
        <w:t xml:space="preserve"> životného prostredia Slovenskej republiky</w:t>
      </w:r>
      <w:r w:rsidRPr="00457424">
        <w:rPr>
          <w:rFonts w:ascii="Times New Roman" w:eastAsia="Times New Roman" w:hAnsi="Times New Roman" w:cs="Times New Roman"/>
          <w:kern w:val="0"/>
          <w:sz w:val="24"/>
          <w:szCs w:val="24"/>
          <w14:ligatures w14:val="none"/>
        </w:rPr>
        <w:t xml:space="preserve"> a ak by tieto boli známe v pôvodnom procese hodnotenia žiadosti a mali by rozhodujúci vplyv na výsledok konečného rozhodnutia ministra</w:t>
      </w:r>
      <w:r w:rsidR="00900C67" w:rsidRPr="00457424">
        <w:rPr>
          <w:rFonts w:ascii="Times New Roman" w:eastAsia="Times New Roman" w:hAnsi="Times New Roman" w:cs="Times New Roman"/>
          <w:kern w:val="0"/>
          <w:sz w:val="24"/>
          <w:szCs w:val="24"/>
          <w14:ligatures w14:val="none"/>
        </w:rPr>
        <w:t>, v</w:t>
      </w:r>
      <w:r w:rsidRPr="00457424">
        <w:rPr>
          <w:rFonts w:ascii="Times New Roman" w:eastAsia="Times New Roman" w:hAnsi="Times New Roman" w:cs="Times New Roman"/>
          <w:kern w:val="0"/>
          <w:sz w:val="24"/>
          <w:szCs w:val="24"/>
          <w14:ligatures w14:val="none"/>
        </w:rPr>
        <w:t xml:space="preserve"> takom prípade môže dôjsť k tzv. zvráteniu rozhodnutia ministra, a to formou zmeny už vydaného rozhodnutia.       </w:t>
      </w:r>
    </w:p>
    <w:p w14:paraId="40724F9A"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7C649F35"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3B3CB368"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b/>
          <w:bCs/>
          <w:kern w:val="0"/>
          <w:sz w:val="24"/>
          <w:szCs w:val="24"/>
          <w14:ligatures w14:val="none"/>
        </w:rPr>
      </w:pPr>
      <w:r w:rsidRPr="00457424">
        <w:rPr>
          <w:rFonts w:ascii="Times New Roman" w:eastAsia="Times New Roman" w:hAnsi="Times New Roman" w:cs="Times New Roman"/>
          <w:b/>
          <w:bCs/>
          <w:kern w:val="0"/>
          <w:sz w:val="24"/>
          <w:szCs w:val="24"/>
          <w14:ligatures w14:val="none"/>
        </w:rPr>
        <w:t>K § 8</w:t>
      </w:r>
    </w:p>
    <w:p w14:paraId="22BB8010" w14:textId="70EB73D6"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Paragraf 8 upravuje špecifické potreby a činnosti fondu, ktoré bolo potrebné legislatívne upraviť. Jednou z týchto špecifík je, že sa zavádza možnosť vykonávať činnosť organizácie zodpovednosti výrobcov podľa zákona č. 79/2015 Z.</w:t>
      </w:r>
      <w:r w:rsidR="00C56CCC">
        <w:rPr>
          <w:rFonts w:ascii="Times New Roman" w:eastAsia="Times New Roman" w:hAnsi="Times New Roman" w:cs="Times New Roman"/>
          <w:kern w:val="0"/>
          <w:sz w:val="24"/>
          <w:szCs w:val="24"/>
          <w14:ligatures w14:val="none"/>
        </w:rPr>
        <w:t xml:space="preserve"> </w:t>
      </w:r>
      <w:r w:rsidRPr="00457424">
        <w:rPr>
          <w:rFonts w:ascii="Times New Roman" w:eastAsia="Times New Roman" w:hAnsi="Times New Roman" w:cs="Times New Roman"/>
          <w:kern w:val="0"/>
          <w:sz w:val="24"/>
          <w:szCs w:val="24"/>
          <w14:ligatures w14:val="none"/>
        </w:rPr>
        <w:t>z. o odpadoch a o zmene a doplnení niektorých zákonov v znení neskorších predpisov aj pre subjekt verejného práva, a to Environmentálny fond Slovenskej republiky. Cieľom uvedenej úpravy je snaha o zvýšenie a zavedenie väčšej transparentnosti, konkurencie schopnosti a možnosti výberu medzi existujúcimi  subjektmi vykonávajúcimi činnosť organizácií zodpovednosti výrobcov, aj o subjekt verejného práva. Cieľom je aby štát mal väčší prehľad o toku financií v časti prúdu odpadu alebo celom prúde odpadu</w:t>
      </w:r>
      <w:r w:rsidR="000F2D33" w:rsidRPr="00457424">
        <w:rPr>
          <w:rFonts w:ascii="Times New Roman" w:eastAsia="Times New Roman" w:hAnsi="Times New Roman" w:cs="Times New Roman"/>
          <w:kern w:val="0"/>
          <w:sz w:val="24"/>
          <w:szCs w:val="24"/>
          <w14:ligatures w14:val="none"/>
        </w:rPr>
        <w:t>.</w:t>
      </w:r>
      <w:r w:rsidRPr="00457424">
        <w:rPr>
          <w:rFonts w:ascii="Times New Roman" w:eastAsia="Times New Roman" w:hAnsi="Times New Roman" w:cs="Times New Roman"/>
          <w:kern w:val="0"/>
          <w:sz w:val="24"/>
          <w:szCs w:val="24"/>
          <w14:ligatures w14:val="none"/>
        </w:rPr>
        <w:t xml:space="preserve"> Na postavenie Environmentálneho fondu Slovenskej republiky pri výkone činnosti organizácie zodpovednosti výrobcov sa vzťahuje zákon č. 79/2015 Z.</w:t>
      </w:r>
      <w:r w:rsidR="00C56CCC">
        <w:rPr>
          <w:rFonts w:ascii="Times New Roman" w:eastAsia="Times New Roman" w:hAnsi="Times New Roman" w:cs="Times New Roman"/>
          <w:kern w:val="0"/>
          <w:sz w:val="24"/>
          <w:szCs w:val="24"/>
          <w14:ligatures w14:val="none"/>
        </w:rPr>
        <w:t xml:space="preserve"> </w:t>
      </w:r>
      <w:r w:rsidRPr="00457424">
        <w:rPr>
          <w:rFonts w:ascii="Times New Roman" w:eastAsia="Times New Roman" w:hAnsi="Times New Roman" w:cs="Times New Roman"/>
          <w:kern w:val="0"/>
          <w:sz w:val="24"/>
          <w:szCs w:val="24"/>
          <w14:ligatures w14:val="none"/>
        </w:rPr>
        <w:t xml:space="preserve">z. o odpadoch a o zmene a doplnení niektorých zákonov v znení neskorších predpisov. Predmetná úprava súvisí s úpravou § 2 ods. 1 písm. q) na príjmovej strane a § 3 ods. 2 písm. k) na výdavkovej strane fondu. </w:t>
      </w:r>
    </w:p>
    <w:p w14:paraId="0E2CB324"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63E130EF" w14:textId="0E35AC24"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Odsek 2 upravuje splnomocňovacie ustanovenie, ktoré umožňuje fondu získavať údaje z neverejnej časti informačného systému verejnej správy prevádzkovaného Úradom pre územné plánovanie a výstavbu Slovenskej republiky v súlade s § 25  zákona č. 200/2022 Z.</w:t>
      </w:r>
      <w:r w:rsidR="00DB6951" w:rsidRPr="00457424">
        <w:rPr>
          <w:rFonts w:ascii="Times New Roman" w:eastAsia="Times New Roman" w:hAnsi="Times New Roman" w:cs="Times New Roman"/>
          <w:kern w:val="0"/>
          <w:sz w:val="24"/>
          <w:szCs w:val="24"/>
          <w14:ligatures w14:val="none"/>
        </w:rPr>
        <w:t xml:space="preserve"> </w:t>
      </w:r>
      <w:r w:rsidRPr="00457424">
        <w:rPr>
          <w:rFonts w:ascii="Times New Roman" w:eastAsia="Times New Roman" w:hAnsi="Times New Roman" w:cs="Times New Roman"/>
          <w:kern w:val="0"/>
          <w:sz w:val="24"/>
          <w:szCs w:val="24"/>
          <w14:ligatures w14:val="none"/>
        </w:rPr>
        <w:t xml:space="preserve">z. o územnom plánovaní, a  to za účelom posudzovania a hodnotenia splnenia podmienok poskytnutia prostriedkov fondu a jednotlivých </w:t>
      </w:r>
      <w:r w:rsidR="006D7548" w:rsidRPr="00457424">
        <w:rPr>
          <w:rFonts w:ascii="Times New Roman" w:eastAsia="Times New Roman" w:hAnsi="Times New Roman" w:cs="Times New Roman"/>
          <w:kern w:val="0"/>
          <w:sz w:val="24"/>
          <w:szCs w:val="24"/>
          <w14:ligatures w14:val="none"/>
        </w:rPr>
        <w:t xml:space="preserve">žiadostí a ich </w:t>
      </w:r>
      <w:r w:rsidRPr="00457424">
        <w:rPr>
          <w:rFonts w:ascii="Times New Roman" w:eastAsia="Times New Roman" w:hAnsi="Times New Roman" w:cs="Times New Roman"/>
          <w:kern w:val="0"/>
          <w:sz w:val="24"/>
          <w:szCs w:val="24"/>
          <w14:ligatures w14:val="none"/>
        </w:rPr>
        <w:t>príloh , a to všetko  najmä  s cieľom odbyrokratizovania verejnej správy, zjednodušenia procesu predkladania žiadostí</w:t>
      </w:r>
      <w:r w:rsidR="00BB165D" w:rsidRPr="00457424">
        <w:rPr>
          <w:rFonts w:ascii="Times New Roman" w:eastAsia="Times New Roman" w:hAnsi="Times New Roman" w:cs="Times New Roman"/>
          <w:kern w:val="0"/>
          <w:sz w:val="24"/>
          <w:szCs w:val="24"/>
          <w14:ligatures w14:val="none"/>
        </w:rPr>
        <w:t>, resp.</w:t>
      </w:r>
      <w:r w:rsidR="00D235AD" w:rsidRPr="00457424">
        <w:rPr>
          <w:rFonts w:ascii="Times New Roman" w:eastAsia="Times New Roman" w:hAnsi="Times New Roman" w:cs="Times New Roman"/>
          <w:kern w:val="0"/>
          <w:sz w:val="24"/>
          <w:szCs w:val="24"/>
          <w14:ligatures w14:val="none"/>
        </w:rPr>
        <w:t xml:space="preserve"> </w:t>
      </w:r>
      <w:r w:rsidR="00C07285" w:rsidRPr="00457424">
        <w:rPr>
          <w:rFonts w:ascii="Times New Roman" w:eastAsia="Times New Roman" w:hAnsi="Times New Roman" w:cs="Times New Roman"/>
          <w:kern w:val="0"/>
          <w:sz w:val="24"/>
          <w:szCs w:val="24"/>
          <w14:ligatures w14:val="none"/>
        </w:rPr>
        <w:t xml:space="preserve">ich </w:t>
      </w:r>
      <w:r w:rsidRPr="00457424">
        <w:rPr>
          <w:rFonts w:ascii="Times New Roman" w:eastAsia="Times New Roman" w:hAnsi="Times New Roman" w:cs="Times New Roman"/>
          <w:kern w:val="0"/>
          <w:sz w:val="24"/>
          <w:szCs w:val="24"/>
          <w14:ligatures w14:val="none"/>
        </w:rPr>
        <w:t>povinných príloh zo strany žiadateľov (napr. rozhodnutí o stavebnom zámere, projektovej dokumentácie v rozsahu overenia projektu stavby, projektov stavby na ohlásenie), ktoré si fond bude môcť zriadením prístupu na základe tohto oprávnenia v zákone zo strany Úradu pre územné plánovanie a výstavbu Slovenskej republiky v budúcnosti overovať priamo v tomto informačnom systéme verejnej správy, a  to bez potreby ich predkladania zo strany žiadateľov.</w:t>
      </w:r>
    </w:p>
    <w:p w14:paraId="511F3E41"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36A42000"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b/>
          <w:bCs/>
          <w:kern w:val="0"/>
          <w:sz w:val="24"/>
          <w:szCs w:val="24"/>
          <w14:ligatures w14:val="none"/>
        </w:rPr>
        <w:t xml:space="preserve">K § 9  </w:t>
      </w:r>
    </w:p>
    <w:p w14:paraId="516C786A" w14:textId="0353610F"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 xml:space="preserve">Definujú sa základné podmienky hospodárenia Environmentálneho fondu Slovenskej republiky s jeho finančnými prostriedkami. Osobitne sa upravuje postavenie nevyčerpaných finančných prostriedkov </w:t>
      </w:r>
      <w:r w:rsidR="00F74F3F" w:rsidRPr="00457424">
        <w:rPr>
          <w:rFonts w:ascii="Times New Roman" w:hAnsi="Times New Roman" w:cs="Times New Roman"/>
          <w:sz w:val="24"/>
          <w:szCs w:val="24"/>
        </w:rPr>
        <w:t>z platieb</w:t>
      </w:r>
      <w:r w:rsidR="009B0039" w:rsidRPr="00457424">
        <w:rPr>
          <w:rFonts w:ascii="Times New Roman" w:hAnsi="Times New Roman" w:cs="Times New Roman"/>
          <w:sz w:val="24"/>
          <w:szCs w:val="24"/>
        </w:rPr>
        <w:t xml:space="preserve"> </w:t>
      </w:r>
      <w:r w:rsidR="00710432" w:rsidRPr="00457424">
        <w:rPr>
          <w:rFonts w:ascii="Times New Roman" w:hAnsi="Times New Roman" w:cs="Times New Roman"/>
          <w:sz w:val="24"/>
          <w:szCs w:val="24"/>
        </w:rPr>
        <w:t>uhrádzaných</w:t>
      </w:r>
      <w:r w:rsidR="009B0039" w:rsidRPr="00457424">
        <w:rPr>
          <w:rFonts w:ascii="Times New Roman" w:hAnsi="Times New Roman" w:cs="Times New Roman"/>
          <w:sz w:val="24"/>
          <w:szCs w:val="24"/>
        </w:rPr>
        <w:t xml:space="preserve"> výrobcami vyhradených výrobkov za plnenie vyhradených povinností v rámci rozšírenej zodpovednosti výrobcov</w:t>
      </w:r>
      <w:r w:rsidR="009B0039" w:rsidRPr="00457424">
        <w:rPr>
          <w:rFonts w:ascii="Times New Roman" w:eastAsia="Times New Roman" w:hAnsi="Times New Roman" w:cs="Times New Roman"/>
          <w:kern w:val="0"/>
          <w:sz w:val="24"/>
          <w:szCs w:val="24"/>
          <w14:ligatures w14:val="none"/>
        </w:rPr>
        <w:t xml:space="preserve"> </w:t>
      </w:r>
      <w:r w:rsidR="00D43D63" w:rsidRPr="00457424">
        <w:rPr>
          <w:rFonts w:ascii="Times New Roman" w:hAnsi="Times New Roman" w:cs="Times New Roman"/>
          <w:sz w:val="24"/>
          <w:szCs w:val="24"/>
        </w:rPr>
        <w:t xml:space="preserve">podľa § 2 odsek 1 písm. q) </w:t>
      </w:r>
      <w:r w:rsidRPr="00457424">
        <w:rPr>
          <w:rFonts w:ascii="Times New Roman" w:eastAsia="Times New Roman" w:hAnsi="Times New Roman" w:cs="Times New Roman"/>
          <w:kern w:val="0"/>
          <w:sz w:val="24"/>
          <w:szCs w:val="24"/>
          <w14:ligatures w14:val="none"/>
        </w:rPr>
        <w:t>k 31.12. príslušného rozpočtového roku a to tak, aby prípadné nevyčerpané prostriedky neprepadli do zostatku z predchádzajúceho roka, ale aby ich bolo možné použiť aj ako výdavok v budúcich rozpočtových rokoch. Teda fond o tieto nevyčerpané prostriedky nepríde, ale budú môcť byť v nasledujúcich rokoch použité na účel, na ktorý boli do rozpočtu fondu pridelené.</w:t>
      </w:r>
    </w:p>
    <w:p w14:paraId="4954613C"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452315C3"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b/>
          <w:bCs/>
          <w:kern w:val="0"/>
          <w:sz w:val="24"/>
          <w:szCs w:val="24"/>
          <w14:ligatures w14:val="none"/>
        </w:rPr>
      </w:pPr>
      <w:r w:rsidRPr="00457424">
        <w:rPr>
          <w:rFonts w:ascii="Times New Roman" w:eastAsia="Times New Roman" w:hAnsi="Times New Roman" w:cs="Times New Roman"/>
          <w:b/>
          <w:bCs/>
          <w:kern w:val="0"/>
          <w:sz w:val="24"/>
          <w:szCs w:val="24"/>
          <w14:ligatures w14:val="none"/>
        </w:rPr>
        <w:t>K § 10</w:t>
      </w:r>
    </w:p>
    <w:p w14:paraId="6E06A0F2" w14:textId="06C966AA"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 xml:space="preserve">Upravujú sa základné podmienky finančnej kontroly jednak samotného fondu a jednak príjemcov poskytnutých prostriedkov. Súčasne sa určujú pravidlá správneho konania vedeného fondom voči príjemcovi prostriedkov v prípade ak došlo k porušeniu finančnej disciplíny. Správne konanie je </w:t>
      </w:r>
      <w:r w:rsidRPr="00457424">
        <w:rPr>
          <w:rFonts w:ascii="Times New Roman" w:eastAsia="Times New Roman" w:hAnsi="Times New Roman" w:cs="Times New Roman"/>
          <w:kern w:val="0"/>
          <w:sz w:val="24"/>
          <w:szCs w:val="24"/>
          <w14:ligatures w14:val="none"/>
        </w:rPr>
        <w:lastRenderedPageBreak/>
        <w:t xml:space="preserve">v prvom stupni vedené </w:t>
      </w:r>
      <w:r w:rsidR="00257487">
        <w:rPr>
          <w:rFonts w:ascii="Times New Roman" w:eastAsia="Times New Roman" w:hAnsi="Times New Roman" w:cs="Times New Roman"/>
          <w:kern w:val="0"/>
          <w:sz w:val="24"/>
          <w:szCs w:val="24"/>
          <w14:ligatures w14:val="none"/>
        </w:rPr>
        <w:t xml:space="preserve">príslušným organizačným útvarom </w:t>
      </w:r>
      <w:r w:rsidRPr="00457424">
        <w:rPr>
          <w:rFonts w:ascii="Times New Roman" w:eastAsia="Times New Roman" w:hAnsi="Times New Roman" w:cs="Times New Roman"/>
          <w:kern w:val="0"/>
          <w:sz w:val="24"/>
          <w:szCs w:val="24"/>
          <w14:ligatures w14:val="none"/>
        </w:rPr>
        <w:t xml:space="preserve">fondu a v druhom stupni v súlade so správnym poriadkom rozhoduje generálny riaditeľ fondu. </w:t>
      </w:r>
    </w:p>
    <w:p w14:paraId="0F594C38"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6FCDADD3"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b/>
          <w:bCs/>
          <w:kern w:val="0"/>
          <w:sz w:val="24"/>
          <w:szCs w:val="24"/>
          <w14:ligatures w14:val="none"/>
        </w:rPr>
      </w:pPr>
      <w:r w:rsidRPr="00457424">
        <w:rPr>
          <w:rFonts w:ascii="Times New Roman" w:eastAsia="Times New Roman" w:hAnsi="Times New Roman" w:cs="Times New Roman"/>
          <w:b/>
          <w:bCs/>
          <w:kern w:val="0"/>
          <w:sz w:val="24"/>
          <w:szCs w:val="24"/>
          <w14:ligatures w14:val="none"/>
        </w:rPr>
        <w:t xml:space="preserve">K § 11  </w:t>
      </w:r>
    </w:p>
    <w:p w14:paraId="40925B4F"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 xml:space="preserve">Upravujú sa základné možnosti a východiská pre informačný systém v správe fondu. </w:t>
      </w:r>
    </w:p>
    <w:p w14:paraId="2A5A04CE" w14:textId="7BE6E2FF" w:rsidR="00C85528" w:rsidRPr="00457424" w:rsidRDefault="00C85528"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634D0868" w14:textId="41903501" w:rsidR="00C85528" w:rsidRPr="00457424" w:rsidRDefault="00C85528" w:rsidP="00C85528">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b/>
          <w:sz w:val="24"/>
          <w:szCs w:val="24"/>
        </w:rPr>
        <w:t>K § 1</w:t>
      </w:r>
      <w:r w:rsidR="00A23DCC" w:rsidRPr="00457424">
        <w:rPr>
          <w:rFonts w:ascii="Times New Roman" w:eastAsia="Times New Roman" w:hAnsi="Times New Roman" w:cs="Times New Roman"/>
          <w:b/>
          <w:sz w:val="24"/>
          <w:szCs w:val="24"/>
        </w:rPr>
        <w:t>2</w:t>
      </w:r>
      <w:r w:rsidRPr="00457424">
        <w:rPr>
          <w:rFonts w:ascii="Times New Roman" w:eastAsia="Times New Roman" w:hAnsi="Times New Roman" w:cs="Times New Roman"/>
          <w:b/>
          <w:sz w:val="24"/>
          <w:szCs w:val="24"/>
        </w:rPr>
        <w:t xml:space="preserve"> </w:t>
      </w:r>
    </w:p>
    <w:p w14:paraId="1D4857D9" w14:textId="77777777" w:rsidR="00C85528" w:rsidRPr="00457424" w:rsidRDefault="00C85528" w:rsidP="00C85528">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sz w:val="24"/>
          <w:szCs w:val="24"/>
        </w:rPr>
        <w:t xml:space="preserve">Jedná sa o splnomocňovacie ustanovenie k vykonávaciemu predpisu k zákonu. </w:t>
      </w:r>
    </w:p>
    <w:p w14:paraId="0ABE3783" w14:textId="1D05C32A"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3E645CE1" w14:textId="3140F41B" w:rsidR="005362D3" w:rsidRPr="00457424" w:rsidRDefault="003459BA"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b/>
          <w:bCs/>
          <w:kern w:val="0"/>
          <w:sz w:val="24"/>
          <w:szCs w:val="24"/>
          <w14:ligatures w14:val="none"/>
        </w:rPr>
        <w:t>K § 1</w:t>
      </w:r>
      <w:r w:rsidR="00F64584" w:rsidRPr="00457424">
        <w:rPr>
          <w:rFonts w:ascii="Times New Roman" w:eastAsia="Times New Roman" w:hAnsi="Times New Roman" w:cs="Times New Roman"/>
          <w:b/>
          <w:bCs/>
          <w:kern w:val="0"/>
          <w:sz w:val="24"/>
          <w:szCs w:val="24"/>
          <w14:ligatures w14:val="none"/>
        </w:rPr>
        <w:t>3</w:t>
      </w:r>
      <w:r w:rsidR="005362D3" w:rsidRPr="00457424">
        <w:rPr>
          <w:rFonts w:ascii="Times New Roman" w:eastAsia="Times New Roman" w:hAnsi="Times New Roman" w:cs="Times New Roman"/>
          <w:b/>
          <w:bCs/>
          <w:kern w:val="0"/>
          <w:sz w:val="24"/>
          <w:szCs w:val="24"/>
          <w14:ligatures w14:val="none"/>
        </w:rPr>
        <w:t xml:space="preserve"> </w:t>
      </w:r>
    </w:p>
    <w:p w14:paraId="66B11BFC" w14:textId="77777777" w:rsidR="001E4A02" w:rsidRPr="00457424" w:rsidRDefault="001E4A02"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K odsekom 1 a 2:</w:t>
      </w:r>
    </w:p>
    <w:p w14:paraId="2B4BF7BC" w14:textId="77777777" w:rsidR="005362D3" w:rsidRPr="00457424"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Prechodné ustanovenia zabezpečujú zachovanie kontinuálneho a vecne správneho postupu fondu v procese spracovávania žiadostí, a to:</w:t>
      </w:r>
    </w:p>
    <w:p w14:paraId="1C6BB287" w14:textId="7E2548D4" w:rsidR="005362D3" w:rsidRPr="00457424" w:rsidRDefault="005362D3" w:rsidP="005362D3">
      <w:pPr>
        <w:widowControl w:val="0"/>
        <w:numPr>
          <w:ilvl w:val="0"/>
          <w:numId w:val="2"/>
        </w:numPr>
        <w:adjustRightInd w:val="0"/>
        <w:spacing w:after="0" w:line="276" w:lineRule="auto"/>
        <w:ind w:right="-94"/>
        <w:contextualSpacing/>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žiadostí ktoré už boli podané na fond,</w:t>
      </w:r>
    </w:p>
    <w:p w14:paraId="6AACA69A" w14:textId="77777777" w:rsidR="005362D3" w:rsidRPr="00457424" w:rsidRDefault="005362D3" w:rsidP="005362D3">
      <w:pPr>
        <w:widowControl w:val="0"/>
        <w:numPr>
          <w:ilvl w:val="0"/>
          <w:numId w:val="2"/>
        </w:numPr>
        <w:adjustRightInd w:val="0"/>
        <w:spacing w:after="0" w:line="276" w:lineRule="auto"/>
        <w:ind w:right="-94"/>
        <w:contextualSpacing/>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 xml:space="preserve">a žiadostí ktoré ešte len budú podané na fond počas účinnosti novej právnej úpravy, ale podľa podmienok vymedzených vo výzvach a špecifikáciách zverejnených fondom do nadobudnutia účinnosti novej právnej úpravy, </w:t>
      </w:r>
    </w:p>
    <w:p w14:paraId="7C805FAC" w14:textId="77777777" w:rsidR="005362D3" w:rsidRPr="00457424"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 xml:space="preserve">a takéto žiadosti musia byť spracovávané podľa pôvodnej právnej úpravy účinnej do 31.12.2025. </w:t>
      </w:r>
    </w:p>
    <w:p w14:paraId="295E8D71" w14:textId="2B0507C6" w:rsidR="00D224C1" w:rsidRPr="00457424" w:rsidRDefault="00D224C1" w:rsidP="00D40252">
      <w:pPr>
        <w:adjustRightInd w:val="0"/>
        <w:spacing w:after="0" w:line="276" w:lineRule="auto"/>
        <w:ind w:right="-94"/>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 xml:space="preserve">K odseku </w:t>
      </w:r>
      <w:r w:rsidR="00D40252" w:rsidRPr="00457424">
        <w:rPr>
          <w:rFonts w:ascii="Times New Roman" w:eastAsia="Times New Roman" w:hAnsi="Times New Roman" w:cs="Times New Roman"/>
          <w:kern w:val="0"/>
          <w:sz w:val="24"/>
          <w:szCs w:val="24"/>
          <w14:ligatures w14:val="none"/>
        </w:rPr>
        <w:t>3</w:t>
      </w:r>
      <w:r w:rsidRPr="00457424">
        <w:rPr>
          <w:rFonts w:ascii="Times New Roman" w:eastAsia="Times New Roman" w:hAnsi="Times New Roman" w:cs="Times New Roman"/>
          <w:kern w:val="0"/>
          <w:sz w:val="24"/>
          <w:szCs w:val="24"/>
          <w14:ligatures w14:val="none"/>
        </w:rPr>
        <w:t>:</w:t>
      </w:r>
      <w:r w:rsidRPr="00457424">
        <w:rPr>
          <w:rFonts w:ascii="Times New Roman" w:eastAsia="Times New Roman" w:hAnsi="Times New Roman" w:cs="Times New Roman"/>
          <w:kern w:val="0"/>
          <w:sz w:val="24"/>
          <w:szCs w:val="24"/>
          <w14:ligatures w14:val="none"/>
        </w:rPr>
        <w:br/>
        <w:t>Upravuje sa právna kontinuita Environmentálneho fondu zriadeného zákonom č. 587/2004 Z. z., ktorý sa považuje za Environmentálny fond Slovenskej republiky podľa novej právnej úpravy. Tento krok je dôležitý z dôvodu zachovania právnej subjektivity fondu bez potreby jeho rušenia a nového zriaďovania.</w:t>
      </w:r>
    </w:p>
    <w:p w14:paraId="2B64E199" w14:textId="6E5EC587" w:rsidR="00D224C1" w:rsidRPr="00457424" w:rsidRDefault="00D224C1" w:rsidP="00D224C1">
      <w:pPr>
        <w:adjustRightInd w:val="0"/>
        <w:spacing w:after="0" w:line="276" w:lineRule="auto"/>
        <w:ind w:right="-94"/>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 xml:space="preserve">K odseku </w:t>
      </w:r>
      <w:r w:rsidR="00D40252" w:rsidRPr="00457424">
        <w:rPr>
          <w:rFonts w:ascii="Times New Roman" w:eastAsia="Times New Roman" w:hAnsi="Times New Roman" w:cs="Times New Roman"/>
          <w:kern w:val="0"/>
          <w:sz w:val="24"/>
          <w:szCs w:val="24"/>
          <w14:ligatures w14:val="none"/>
        </w:rPr>
        <w:t>4</w:t>
      </w:r>
      <w:r w:rsidRPr="00457424">
        <w:rPr>
          <w:rFonts w:ascii="Times New Roman" w:eastAsia="Times New Roman" w:hAnsi="Times New Roman" w:cs="Times New Roman"/>
          <w:kern w:val="0"/>
          <w:sz w:val="24"/>
          <w:szCs w:val="24"/>
          <w14:ligatures w14:val="none"/>
        </w:rPr>
        <w:t>:</w:t>
      </w:r>
      <w:r w:rsidRPr="00457424">
        <w:rPr>
          <w:rFonts w:ascii="Times New Roman" w:eastAsia="Times New Roman" w:hAnsi="Times New Roman" w:cs="Times New Roman"/>
          <w:kern w:val="0"/>
          <w:sz w:val="24"/>
          <w:szCs w:val="24"/>
          <w14:ligatures w14:val="none"/>
        </w:rPr>
        <w:br/>
        <w:t xml:space="preserve">Zabezpečuje sa kontinuita </w:t>
      </w:r>
      <w:r w:rsidR="00FE30BC">
        <w:rPr>
          <w:rFonts w:ascii="Times New Roman" w:eastAsia="Times New Roman" w:hAnsi="Times New Roman" w:cs="Times New Roman"/>
          <w:kern w:val="0"/>
          <w:sz w:val="24"/>
          <w:szCs w:val="24"/>
          <w14:ligatures w14:val="none"/>
        </w:rPr>
        <w:t xml:space="preserve">existencie </w:t>
      </w:r>
      <w:r w:rsidRPr="00457424">
        <w:rPr>
          <w:rFonts w:ascii="Times New Roman" w:eastAsia="Times New Roman" w:hAnsi="Times New Roman" w:cs="Times New Roman"/>
          <w:kern w:val="0"/>
          <w:sz w:val="24"/>
          <w:szCs w:val="24"/>
          <w14:ligatures w14:val="none"/>
        </w:rPr>
        <w:t xml:space="preserve"> práv a povinností, záväzkov, pohľadávok, majetku a spôsobu financovania. Týmto ustanovením sa predchádza právnej neistote v súvislosti s prechodom na novú právnu úpravu a zaručuje sa, že zmluvné a iné právne vzťahy zostávajú nedotknuté.</w:t>
      </w:r>
    </w:p>
    <w:p w14:paraId="582F713D" w14:textId="71AF505B" w:rsidR="00D224C1" w:rsidRPr="00457424" w:rsidRDefault="00D224C1" w:rsidP="00D224C1">
      <w:pPr>
        <w:adjustRightInd w:val="0"/>
        <w:spacing w:after="0" w:line="276" w:lineRule="auto"/>
        <w:ind w:right="-94"/>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 xml:space="preserve">K odseku </w:t>
      </w:r>
      <w:r w:rsidR="00D40252" w:rsidRPr="00457424">
        <w:rPr>
          <w:rFonts w:ascii="Times New Roman" w:eastAsia="Times New Roman" w:hAnsi="Times New Roman" w:cs="Times New Roman"/>
          <w:kern w:val="0"/>
          <w:sz w:val="24"/>
          <w:szCs w:val="24"/>
          <w14:ligatures w14:val="none"/>
        </w:rPr>
        <w:t>5</w:t>
      </w:r>
      <w:r w:rsidRPr="00457424">
        <w:rPr>
          <w:rFonts w:ascii="Times New Roman" w:eastAsia="Times New Roman" w:hAnsi="Times New Roman" w:cs="Times New Roman"/>
          <w:kern w:val="0"/>
          <w:sz w:val="24"/>
          <w:szCs w:val="24"/>
          <w14:ligatures w14:val="none"/>
        </w:rPr>
        <w:t>:</w:t>
      </w:r>
      <w:r w:rsidRPr="00457424">
        <w:rPr>
          <w:rFonts w:ascii="Times New Roman" w:eastAsia="Times New Roman" w:hAnsi="Times New Roman" w:cs="Times New Roman"/>
          <w:kern w:val="0"/>
          <w:sz w:val="24"/>
          <w:szCs w:val="24"/>
          <w14:ligatures w14:val="none"/>
        </w:rPr>
        <w:br/>
        <w:t>Upravuje sa právne postavenie zamestnancov fondu</w:t>
      </w:r>
      <w:r w:rsidR="00D831CF">
        <w:rPr>
          <w:rFonts w:ascii="Times New Roman" w:eastAsia="Times New Roman" w:hAnsi="Times New Roman" w:cs="Times New Roman"/>
          <w:kern w:val="0"/>
          <w:sz w:val="24"/>
          <w:szCs w:val="24"/>
          <w14:ligatures w14:val="none"/>
        </w:rPr>
        <w:t xml:space="preserve"> a</w:t>
      </w:r>
      <w:r w:rsidR="003270F2">
        <w:rPr>
          <w:rFonts w:ascii="Times New Roman" w:eastAsia="Times New Roman" w:hAnsi="Times New Roman" w:cs="Times New Roman"/>
          <w:kern w:val="0"/>
          <w:sz w:val="24"/>
          <w:szCs w:val="24"/>
          <w14:ligatures w14:val="none"/>
        </w:rPr>
        <w:t> existujúcich právnych vzťahov</w:t>
      </w:r>
      <w:r w:rsidRPr="00457424">
        <w:rPr>
          <w:rFonts w:ascii="Times New Roman" w:eastAsia="Times New Roman" w:hAnsi="Times New Roman" w:cs="Times New Roman"/>
          <w:kern w:val="0"/>
          <w:sz w:val="24"/>
          <w:szCs w:val="24"/>
          <w14:ligatures w14:val="none"/>
        </w:rPr>
        <w:t>. Zamestnanci sa považujú za zamestnancov Environmentálneho fondu Slovenskej republiky, pričom ich doterajšie pracovnoprávne vzťahy, ako aj z nich vyplývajúce práva a povinnosti zostávajú zachované. Cieľom tohto ustanovenia je zabezpečiť kontinuitu v personálnej oblasti a ochrániť práva zamestnancov.</w:t>
      </w:r>
    </w:p>
    <w:p w14:paraId="2F181604" w14:textId="2E413A18" w:rsidR="00D224C1" w:rsidRPr="00457424" w:rsidRDefault="00D224C1" w:rsidP="00D224C1">
      <w:pPr>
        <w:adjustRightInd w:val="0"/>
        <w:spacing w:after="0" w:line="276" w:lineRule="auto"/>
        <w:ind w:right="-94"/>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 xml:space="preserve">K odseku </w:t>
      </w:r>
      <w:r w:rsidR="00D40252" w:rsidRPr="00457424">
        <w:rPr>
          <w:rFonts w:ascii="Times New Roman" w:eastAsia="Times New Roman" w:hAnsi="Times New Roman" w:cs="Times New Roman"/>
          <w:kern w:val="0"/>
          <w:sz w:val="24"/>
          <w:szCs w:val="24"/>
          <w14:ligatures w14:val="none"/>
        </w:rPr>
        <w:t>6</w:t>
      </w:r>
      <w:r w:rsidRPr="00457424">
        <w:rPr>
          <w:rFonts w:ascii="Times New Roman" w:eastAsia="Times New Roman" w:hAnsi="Times New Roman" w:cs="Times New Roman"/>
          <w:kern w:val="0"/>
          <w:sz w:val="24"/>
          <w:szCs w:val="24"/>
          <w14:ligatures w14:val="none"/>
        </w:rPr>
        <w:t>:</w:t>
      </w:r>
    </w:p>
    <w:p w14:paraId="4A115DA9" w14:textId="77777777" w:rsidR="00D224C1" w:rsidRPr="00457424" w:rsidRDefault="00D224C1" w:rsidP="00D224C1">
      <w:pPr>
        <w:adjustRightInd w:val="0"/>
        <w:spacing w:after="0" w:line="276" w:lineRule="auto"/>
        <w:ind w:right="-94"/>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Ustanovuje sa, že generálny riaditeľ Environmentálneho fondu vymenovaný podľa doterajších právnych predpisov sa považuje za generálneho riaditeľa Environmentálneho fondu Slovenskej republiky podľa novej právnej úpravy, a to ku dňu nadobudnutia účinnosti tohto zákona. Tým sa zabezpečí kontinuita vo vedení fondu a zároveň sa generálnemu riaditeľovi zachovávajú všetky práva a povinnosti, ktoré mu z funkcie vyplývajú.</w:t>
      </w:r>
    </w:p>
    <w:p w14:paraId="1742FDCE" w14:textId="6C424C49" w:rsidR="00D224C1" w:rsidRPr="00457424" w:rsidRDefault="00D224C1" w:rsidP="00D224C1">
      <w:pPr>
        <w:adjustRightInd w:val="0"/>
        <w:spacing w:after="0" w:line="276" w:lineRule="auto"/>
        <w:ind w:right="-94"/>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 xml:space="preserve">K odseku </w:t>
      </w:r>
      <w:r w:rsidR="00D40252" w:rsidRPr="00457424">
        <w:rPr>
          <w:rFonts w:ascii="Times New Roman" w:eastAsia="Times New Roman" w:hAnsi="Times New Roman" w:cs="Times New Roman"/>
          <w:kern w:val="0"/>
          <w:sz w:val="24"/>
          <w:szCs w:val="24"/>
          <w14:ligatures w14:val="none"/>
        </w:rPr>
        <w:t>7</w:t>
      </w:r>
      <w:r w:rsidRPr="00457424">
        <w:rPr>
          <w:rFonts w:ascii="Times New Roman" w:eastAsia="Times New Roman" w:hAnsi="Times New Roman" w:cs="Times New Roman"/>
          <w:kern w:val="0"/>
          <w:sz w:val="24"/>
          <w:szCs w:val="24"/>
          <w14:ligatures w14:val="none"/>
        </w:rPr>
        <w:t>:</w:t>
      </w:r>
    </w:p>
    <w:p w14:paraId="000F8069" w14:textId="77777777" w:rsidR="00D224C1" w:rsidRPr="00457424" w:rsidRDefault="00D224C1" w:rsidP="00D224C1">
      <w:pPr>
        <w:adjustRightInd w:val="0"/>
        <w:spacing w:after="0" w:line="276" w:lineRule="auto"/>
        <w:ind w:right="-94"/>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lastRenderedPageBreak/>
        <w:t>Rovnako sa členovia Rady považujú za členov Rady Environmentálneho fondu Slovenskej republiky podľa novej právnej úpravy. Ich členstvo, práva a povinnosti zostávajú nezmenené. To isté platí aj pre samotnú inštitucionálnu štruktúru rady fondu, ktorá prechádza pod nový právny režim bez potreby opätovného zriadenia alebo vymenovania členov.</w:t>
      </w:r>
    </w:p>
    <w:p w14:paraId="6DBDF4F0" w14:textId="6B9AB38E" w:rsidR="00D224C1" w:rsidRPr="00457424" w:rsidRDefault="00D224C1" w:rsidP="00D224C1">
      <w:pPr>
        <w:adjustRightInd w:val="0"/>
        <w:spacing w:after="0" w:line="276" w:lineRule="auto"/>
        <w:ind w:right="-94"/>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 xml:space="preserve">K odseku </w:t>
      </w:r>
      <w:r w:rsidR="00D40252" w:rsidRPr="00457424">
        <w:rPr>
          <w:rFonts w:ascii="Times New Roman" w:eastAsia="Times New Roman" w:hAnsi="Times New Roman" w:cs="Times New Roman"/>
          <w:kern w:val="0"/>
          <w:sz w:val="24"/>
          <w:szCs w:val="24"/>
          <w14:ligatures w14:val="none"/>
        </w:rPr>
        <w:t>8</w:t>
      </w:r>
      <w:r w:rsidRPr="00457424">
        <w:rPr>
          <w:rFonts w:ascii="Times New Roman" w:eastAsia="Times New Roman" w:hAnsi="Times New Roman" w:cs="Times New Roman"/>
          <w:kern w:val="0"/>
          <w:sz w:val="24"/>
          <w:szCs w:val="24"/>
          <w14:ligatures w14:val="none"/>
        </w:rPr>
        <w:t>:</w:t>
      </w:r>
      <w:r w:rsidRPr="00457424">
        <w:rPr>
          <w:rFonts w:ascii="Times New Roman" w:eastAsia="Times New Roman" w:hAnsi="Times New Roman" w:cs="Times New Roman"/>
          <w:kern w:val="0"/>
          <w:sz w:val="24"/>
          <w:szCs w:val="24"/>
          <w14:ligatures w14:val="none"/>
        </w:rPr>
        <w:br/>
        <w:t>Z dôvodu právnej istoty a zamedzenia nejednoznačností sa zavádza výkladové ustanovenie k použitiu pojmu „Environmentálny fond“ vo všeobecne záväzných právnych predpisoch. Po nadobudnutí účinnosti tohto zákona sa ním rozumie „Environmentálny fond Slovenskej republiky“. Takéto riešenie eliminuje potrebu masových legislatívnych úprav v iných zákonoch a zároveň zabezpečuje jednotné chápanie tohto pojmu.</w:t>
      </w:r>
    </w:p>
    <w:p w14:paraId="63E341BE" w14:textId="77777777" w:rsidR="005362D3" w:rsidRPr="00457424"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205E0465" w14:textId="72AD4B11" w:rsidR="005362D3" w:rsidRPr="00457424" w:rsidRDefault="003459BA"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457424">
        <w:rPr>
          <w:rFonts w:ascii="Times New Roman" w:eastAsia="Times New Roman" w:hAnsi="Times New Roman" w:cs="Times New Roman"/>
          <w:b/>
          <w:kern w:val="0"/>
          <w:sz w:val="24"/>
          <w:szCs w:val="24"/>
          <w14:ligatures w14:val="none"/>
        </w:rPr>
        <w:t>K § 1</w:t>
      </w:r>
      <w:r w:rsidR="00F64584" w:rsidRPr="00457424">
        <w:rPr>
          <w:rFonts w:ascii="Times New Roman" w:eastAsia="Times New Roman" w:hAnsi="Times New Roman" w:cs="Times New Roman"/>
          <w:b/>
          <w:kern w:val="0"/>
          <w:sz w:val="24"/>
          <w:szCs w:val="24"/>
          <w14:ligatures w14:val="none"/>
        </w:rPr>
        <w:t>4</w:t>
      </w:r>
    </w:p>
    <w:p w14:paraId="51DB5F85" w14:textId="2963CDD8" w:rsidR="005362D3" w:rsidRPr="00457424" w:rsidRDefault="005362D3" w:rsidP="00A93108">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V nadväznosti na prijatie úplne novej právnej úpravy, je potrebné zrušiť aktuálne platný a účinný zákon č. 587/2004 Z. z. o Environmentálnom fonde a o zmene a doplnení niektorých zákonov v znení neskorších prepisov</w:t>
      </w:r>
      <w:r w:rsidR="00994BA1" w:rsidRPr="00457424">
        <w:rPr>
          <w:rFonts w:ascii="Times New Roman" w:eastAsia="Times New Roman" w:hAnsi="Times New Roman" w:cs="Times New Roman"/>
          <w:kern w:val="0"/>
          <w:sz w:val="24"/>
          <w:szCs w:val="24"/>
          <w14:ligatures w14:val="none"/>
        </w:rPr>
        <w:t xml:space="preserve"> a </w:t>
      </w:r>
      <w:r w:rsidR="00FC1489" w:rsidRPr="00457424">
        <w:rPr>
          <w:rFonts w:ascii="Times New Roman" w:eastAsia="Times New Roman" w:hAnsi="Times New Roman" w:cs="Times New Roman"/>
          <w:kern w:val="0"/>
          <w:sz w:val="24"/>
          <w:szCs w:val="24"/>
          <w14:ligatures w14:val="none"/>
        </w:rPr>
        <w:t>V</w:t>
      </w:r>
      <w:r w:rsidR="00FC1489" w:rsidRPr="00457424">
        <w:rPr>
          <w:rFonts w:ascii="Times New Roman" w:hAnsi="Times New Roman" w:cs="Times New Roman"/>
          <w:sz w:val="24"/>
          <w:szCs w:val="24"/>
        </w:rPr>
        <w:t>yhlášku Ministerstva životného prostredia Slovenskej republiky č. 157/2005 Z. z., ktorou sa vykonáva zákon č. 587/2004 Z. z. o Environmentálnom fonde a o zmene a doplnení niektorých zákonov v znení vyhlášky č. 69/2022 Z. z. a vyhlášky č. 381/2023 Z. z</w:t>
      </w:r>
      <w:r w:rsidRPr="00457424">
        <w:rPr>
          <w:rFonts w:ascii="Times New Roman" w:eastAsia="Times New Roman" w:hAnsi="Times New Roman" w:cs="Times New Roman"/>
          <w:kern w:val="0"/>
          <w:sz w:val="24"/>
          <w:szCs w:val="24"/>
          <w14:ligatures w14:val="none"/>
        </w:rPr>
        <w:t>.</w:t>
      </w:r>
    </w:p>
    <w:p w14:paraId="67EC606F" w14:textId="5041C197" w:rsidR="005362D3"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05AC9E85" w14:textId="77777777" w:rsidR="00457424" w:rsidRDefault="00457424"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23D8CB66" w14:textId="31B87BB1" w:rsidR="00457424" w:rsidRPr="005D680D" w:rsidRDefault="00457424" w:rsidP="00457424">
      <w:pPr>
        <w:widowControl w:val="0"/>
        <w:adjustRightInd w:val="0"/>
        <w:spacing w:after="0" w:line="276" w:lineRule="auto"/>
        <w:ind w:right="-94"/>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K Čl. II</w:t>
      </w:r>
    </w:p>
    <w:p w14:paraId="4EFFD9A7" w14:textId="77777777" w:rsidR="00457424" w:rsidRDefault="00457424" w:rsidP="00457424">
      <w:pPr>
        <w:widowControl w:val="0"/>
        <w:adjustRightInd w:val="0"/>
        <w:spacing w:after="0" w:line="276" w:lineRule="auto"/>
        <w:ind w:right="-94"/>
        <w:rPr>
          <w:rFonts w:ascii="Times New Roman" w:eastAsia="Times New Roman" w:hAnsi="Times New Roman" w:cs="Times New Roman"/>
          <w:b/>
          <w:kern w:val="0"/>
          <w:sz w:val="24"/>
          <w:szCs w:val="24"/>
          <w14:ligatures w14:val="none"/>
        </w:rPr>
      </w:pPr>
    </w:p>
    <w:p w14:paraId="484DC518" w14:textId="38E1E992" w:rsidR="00457424" w:rsidRPr="005D680D" w:rsidRDefault="00457424" w:rsidP="00457424">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K bodom 1 a 2</w:t>
      </w:r>
    </w:p>
    <w:p w14:paraId="7BD0926C" w14:textId="78C2D464" w:rsidR="00457424" w:rsidRDefault="00457424"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457424">
        <w:rPr>
          <w:rFonts w:ascii="Times New Roman" w:eastAsia="Times New Roman" w:hAnsi="Times New Roman" w:cs="Times New Roman"/>
          <w:kern w:val="0"/>
          <w:sz w:val="24"/>
          <w:szCs w:val="24"/>
          <w14:ligatures w14:val="none"/>
        </w:rPr>
        <w:t>Do aktuálneho znenia ustanovenia § 18 ods. 7 sa dopĺňajú možnosti použitia prostriedkov získaných z dražieb kvót, ktoré sú príjmom Environmentálneho fondu Slovenskej republiky. Uvedené možnosti použitia prostriedkov predstavujú už existujúcu právnu úpravu, ktorá bola obsiahnutá v rámci právnej úpravy zákona č. 587/2004 Z.</w:t>
      </w:r>
      <w:r>
        <w:rPr>
          <w:rFonts w:ascii="Times New Roman" w:eastAsia="Times New Roman" w:hAnsi="Times New Roman" w:cs="Times New Roman"/>
          <w:kern w:val="0"/>
          <w:sz w:val="24"/>
          <w:szCs w:val="24"/>
          <w14:ligatures w14:val="none"/>
        </w:rPr>
        <w:t xml:space="preserve"> </w:t>
      </w:r>
      <w:r w:rsidRPr="00457424">
        <w:rPr>
          <w:rFonts w:ascii="Times New Roman" w:eastAsia="Times New Roman" w:hAnsi="Times New Roman" w:cs="Times New Roman"/>
          <w:kern w:val="0"/>
          <w:sz w:val="24"/>
          <w:szCs w:val="24"/>
          <w14:ligatures w14:val="none"/>
        </w:rPr>
        <w:t>z. o Environmentálnom fonde. Avšak z dôvodu systematiky a prehľadnosti právnej úpravy je účelnejšie, aby boli príjmy z dražieb kvót a súčasne výdavky z týchto príjmov obsiahnuté v rámci jedného predpisu, a to zákona č. 414/2012 Z. z. o obchodovaní s emisnými kvótami a o zmene a doplnení niektorých zákonov.</w:t>
      </w:r>
    </w:p>
    <w:p w14:paraId="3F9ACD0D" w14:textId="26A993CB" w:rsidR="00457424" w:rsidRPr="005D680D" w:rsidRDefault="00457424"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723C6A79"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12CD903B" w14:textId="48365F69" w:rsidR="005362D3" w:rsidRPr="006962F3" w:rsidRDefault="005362D3" w:rsidP="005362D3">
      <w:pPr>
        <w:widowControl w:val="0"/>
        <w:adjustRightInd w:val="0"/>
        <w:spacing w:after="0" w:line="276" w:lineRule="auto"/>
        <w:ind w:right="-94"/>
        <w:rPr>
          <w:rFonts w:ascii="Times New Roman" w:eastAsia="Times New Roman" w:hAnsi="Times New Roman" w:cs="Times New Roman"/>
          <w:b/>
          <w:kern w:val="0"/>
          <w:sz w:val="24"/>
          <w:szCs w:val="24"/>
          <w14:ligatures w14:val="none"/>
        </w:rPr>
      </w:pPr>
      <w:r w:rsidRPr="006962F3">
        <w:rPr>
          <w:rFonts w:ascii="Times New Roman" w:eastAsia="Times New Roman" w:hAnsi="Times New Roman" w:cs="Times New Roman"/>
          <w:b/>
          <w:kern w:val="0"/>
          <w:sz w:val="24"/>
          <w:szCs w:val="24"/>
          <w14:ligatures w14:val="none"/>
        </w:rPr>
        <w:t>K Čl. II</w:t>
      </w:r>
      <w:r w:rsidR="00457424" w:rsidRPr="006962F3">
        <w:rPr>
          <w:rFonts w:ascii="Times New Roman" w:eastAsia="Times New Roman" w:hAnsi="Times New Roman" w:cs="Times New Roman"/>
          <w:b/>
          <w:kern w:val="0"/>
          <w:sz w:val="24"/>
          <w:szCs w:val="24"/>
          <w14:ligatures w14:val="none"/>
        </w:rPr>
        <w:t>I</w:t>
      </w:r>
    </w:p>
    <w:p w14:paraId="7322ED0A" w14:textId="604FB4DB" w:rsidR="005362D3" w:rsidRPr="00893B5A" w:rsidRDefault="005362D3" w:rsidP="005362D3">
      <w:pPr>
        <w:widowControl w:val="0"/>
        <w:adjustRightInd w:val="0"/>
        <w:spacing w:after="0" w:line="276" w:lineRule="auto"/>
        <w:ind w:right="-94"/>
        <w:rPr>
          <w:rFonts w:ascii="Times New Roman" w:eastAsia="Times New Roman" w:hAnsi="Times New Roman" w:cs="Times New Roman"/>
          <w:b/>
          <w:kern w:val="0"/>
          <w:sz w:val="24"/>
          <w:szCs w:val="24"/>
          <w:highlight w:val="yellow"/>
          <w14:ligatures w14:val="none"/>
        </w:rPr>
      </w:pPr>
    </w:p>
    <w:p w14:paraId="10A559AE" w14:textId="23937FF7" w:rsidR="007176C5" w:rsidRPr="006962F3" w:rsidRDefault="007176C5" w:rsidP="007176C5">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6962F3">
        <w:rPr>
          <w:rFonts w:ascii="Times New Roman" w:eastAsia="Times New Roman" w:hAnsi="Times New Roman" w:cs="Times New Roman"/>
          <w:b/>
          <w:kern w:val="0"/>
          <w:sz w:val="24"/>
          <w:szCs w:val="24"/>
          <w14:ligatures w14:val="none"/>
        </w:rPr>
        <w:t>K bodu 1</w:t>
      </w:r>
    </w:p>
    <w:p w14:paraId="3CCA1BC2" w14:textId="1771A7BA" w:rsidR="00893B5A" w:rsidRDefault="006962F3" w:rsidP="007176C5">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6962F3">
        <w:rPr>
          <w:rFonts w:ascii="Times New Roman" w:eastAsia="Times New Roman" w:hAnsi="Times New Roman" w:cs="Times New Roman"/>
          <w:kern w:val="0"/>
          <w:sz w:val="24"/>
          <w:szCs w:val="24"/>
          <w14:ligatures w14:val="none"/>
        </w:rPr>
        <w:t>Navr</w:t>
      </w:r>
      <w:r>
        <w:rPr>
          <w:rFonts w:ascii="Times New Roman" w:eastAsia="Times New Roman" w:hAnsi="Times New Roman" w:cs="Times New Roman"/>
          <w:kern w:val="0"/>
          <w:sz w:val="24"/>
          <w:szCs w:val="24"/>
          <w14:ligatures w14:val="none"/>
        </w:rPr>
        <w:t>hovaná právna úprava zavádza skratku pre Environmentálny fond Slovenskej republiky, ktorou je „Environmentálny fond“ a to z dôvodu zachovania systematiky predmetného zákona.</w:t>
      </w:r>
    </w:p>
    <w:p w14:paraId="11753E55" w14:textId="77777777" w:rsidR="006962F3" w:rsidRDefault="006962F3" w:rsidP="007176C5">
      <w:pPr>
        <w:widowControl w:val="0"/>
        <w:adjustRightInd w:val="0"/>
        <w:spacing w:after="0" w:line="276" w:lineRule="auto"/>
        <w:ind w:right="-94"/>
        <w:jc w:val="both"/>
        <w:rPr>
          <w:rFonts w:ascii="Times New Roman" w:eastAsia="Times New Roman" w:hAnsi="Times New Roman" w:cs="Times New Roman"/>
          <w:kern w:val="0"/>
          <w:sz w:val="24"/>
          <w:szCs w:val="24"/>
          <w:highlight w:val="yellow"/>
          <w14:ligatures w14:val="none"/>
        </w:rPr>
      </w:pPr>
    </w:p>
    <w:p w14:paraId="58BF8210" w14:textId="1577469D" w:rsidR="00893B5A" w:rsidRPr="006962F3" w:rsidRDefault="00893B5A" w:rsidP="00893B5A">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6962F3">
        <w:rPr>
          <w:rFonts w:ascii="Times New Roman" w:eastAsia="Times New Roman" w:hAnsi="Times New Roman" w:cs="Times New Roman"/>
          <w:b/>
          <w:kern w:val="0"/>
          <w:sz w:val="24"/>
          <w:szCs w:val="24"/>
          <w14:ligatures w14:val="none"/>
        </w:rPr>
        <w:t>K bodu 2</w:t>
      </w:r>
    </w:p>
    <w:p w14:paraId="02C5A087" w14:textId="4315BB7A" w:rsidR="007176C5" w:rsidRDefault="006962F3" w:rsidP="005362D3">
      <w:pPr>
        <w:widowControl w:val="0"/>
        <w:adjustRightInd w:val="0"/>
        <w:spacing w:after="0" w:line="276" w:lineRule="auto"/>
        <w:ind w:right="-94"/>
        <w:rPr>
          <w:rFonts w:ascii="Times New Roman" w:eastAsia="Times New Roman" w:hAnsi="Times New Roman" w:cs="Times New Roman"/>
          <w:kern w:val="0"/>
          <w:sz w:val="24"/>
          <w:szCs w:val="24"/>
          <w14:ligatures w14:val="none"/>
        </w:rPr>
      </w:pPr>
      <w:r w:rsidRPr="006962F3">
        <w:rPr>
          <w:rFonts w:ascii="Times New Roman" w:eastAsia="Times New Roman" w:hAnsi="Times New Roman" w:cs="Times New Roman"/>
          <w:kern w:val="0"/>
          <w:sz w:val="24"/>
          <w:szCs w:val="24"/>
          <w14:ligatures w14:val="none"/>
        </w:rPr>
        <w:t xml:space="preserve">Navrhovaná právna </w:t>
      </w:r>
      <w:r>
        <w:rPr>
          <w:rFonts w:ascii="Times New Roman" w:eastAsia="Times New Roman" w:hAnsi="Times New Roman" w:cs="Times New Roman"/>
          <w:kern w:val="0"/>
          <w:sz w:val="24"/>
          <w:szCs w:val="24"/>
          <w14:ligatures w14:val="none"/>
        </w:rPr>
        <w:t>úprava predstavuje upresnenie legislatívneho textu v nadväznosti na nový § 28 ods. 1, ktorým sa rozširujú subjekty organizácie zodpovednosti výrobcov o Environmentálny fond Slovenskej republiky.</w:t>
      </w:r>
    </w:p>
    <w:p w14:paraId="2A88486C" w14:textId="77777777" w:rsidR="006962F3" w:rsidRPr="00893B5A" w:rsidRDefault="006962F3" w:rsidP="005362D3">
      <w:pPr>
        <w:widowControl w:val="0"/>
        <w:adjustRightInd w:val="0"/>
        <w:spacing w:after="0" w:line="276" w:lineRule="auto"/>
        <w:ind w:right="-94"/>
        <w:rPr>
          <w:rFonts w:ascii="Times New Roman" w:eastAsia="Times New Roman" w:hAnsi="Times New Roman" w:cs="Times New Roman"/>
          <w:b/>
          <w:kern w:val="0"/>
          <w:sz w:val="24"/>
          <w:szCs w:val="24"/>
          <w:highlight w:val="yellow"/>
          <w14:ligatures w14:val="none"/>
        </w:rPr>
      </w:pPr>
    </w:p>
    <w:p w14:paraId="1DEC8F06" w14:textId="02DC7C0B" w:rsidR="005362D3" w:rsidRPr="006962F3" w:rsidRDefault="00893B5A"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6962F3">
        <w:rPr>
          <w:rFonts w:ascii="Times New Roman" w:eastAsia="Times New Roman" w:hAnsi="Times New Roman" w:cs="Times New Roman"/>
          <w:b/>
          <w:kern w:val="0"/>
          <w:sz w:val="24"/>
          <w:szCs w:val="24"/>
          <w14:ligatures w14:val="none"/>
        </w:rPr>
        <w:lastRenderedPageBreak/>
        <w:t>K bodu 3</w:t>
      </w:r>
    </w:p>
    <w:p w14:paraId="17378C5C" w14:textId="77777777" w:rsidR="005362D3" w:rsidRPr="006962F3"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6962F3">
        <w:rPr>
          <w:rFonts w:ascii="Times New Roman" w:eastAsia="Times New Roman" w:hAnsi="Times New Roman" w:cs="Times New Roman"/>
          <w:kern w:val="0"/>
          <w:sz w:val="24"/>
          <w:szCs w:val="24"/>
          <w14:ligatures w14:val="none"/>
        </w:rPr>
        <w:t>Návrhom zákona sa zavádza možnosť, aby organizáciou zodpovednosti výrobcov mohol byť aj Environmentálny fond</w:t>
      </w:r>
      <w:r w:rsidRPr="006962F3">
        <w:rPr>
          <w:rFonts w:ascii="Calibri" w:eastAsia="Times New Roman" w:hAnsi="Calibri" w:cs="Times New Roman"/>
          <w:kern w:val="0"/>
          <w14:ligatures w14:val="none"/>
        </w:rPr>
        <w:t xml:space="preserve"> </w:t>
      </w:r>
      <w:r w:rsidRPr="006962F3">
        <w:rPr>
          <w:rFonts w:ascii="Times New Roman" w:eastAsia="Times New Roman" w:hAnsi="Times New Roman" w:cs="Times New Roman"/>
          <w:kern w:val="0"/>
          <w:sz w:val="24"/>
          <w:szCs w:val="24"/>
          <w14:ligatures w14:val="none"/>
        </w:rPr>
        <w:t>Slovenskej republiky.</w:t>
      </w:r>
    </w:p>
    <w:p w14:paraId="49105B38" w14:textId="77777777" w:rsidR="005362D3" w:rsidRPr="006962F3"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13885D38" w14:textId="05E2940C" w:rsidR="005362D3" w:rsidRPr="006962F3" w:rsidRDefault="00893B5A"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6962F3">
        <w:rPr>
          <w:rFonts w:ascii="Times New Roman" w:eastAsia="Times New Roman" w:hAnsi="Times New Roman" w:cs="Times New Roman"/>
          <w:b/>
          <w:kern w:val="0"/>
          <w:sz w:val="24"/>
          <w:szCs w:val="24"/>
          <w14:ligatures w14:val="none"/>
        </w:rPr>
        <w:t>K bodu 4</w:t>
      </w:r>
    </w:p>
    <w:p w14:paraId="1C964695" w14:textId="77777777" w:rsidR="00984197" w:rsidRPr="006962F3" w:rsidRDefault="00984197"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6962F3">
        <w:rPr>
          <w:rFonts w:ascii="Times New Roman" w:eastAsia="Times New Roman" w:hAnsi="Times New Roman" w:cs="Times New Roman"/>
          <w:kern w:val="0"/>
          <w:sz w:val="24"/>
          <w:szCs w:val="24"/>
          <w14:ligatures w14:val="none"/>
        </w:rPr>
        <w:t xml:space="preserve">Náklady na správu organizácie zodpovednosti výrobcov nesmú prekročiť limit uvedený v § 28 ods. 15 zákona o odpadoch.  Organizácia zodpovednosti výrobcov je povinná mesačne viesť evidenciu nákladov na svoju správu a vypočítavať si podiel finančných prostriedkov použitých na svoju správu vo vzťahu k celkovému množstvu finančných prostriedkov, ktoré obdržala od všetkých výrobcov, za ktorých plní vyhradené povinností, za kalendárny rok. Organizácia zodpovednosti výrobcov raz ročne, najneskôr do 28. februára nasledujúceho roka, zašle ministerstvu správu o použitých prostriedkoch na svoju správu, ktorá bude overená audítorskou spoločnosťou.  </w:t>
      </w:r>
    </w:p>
    <w:p w14:paraId="7CC25E60" w14:textId="31F845B0" w:rsidR="005362D3" w:rsidRPr="006962F3" w:rsidRDefault="00984197"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6962F3">
        <w:rPr>
          <w:rFonts w:ascii="Times New Roman" w:eastAsia="Times New Roman" w:hAnsi="Times New Roman" w:cs="Times New Roman"/>
          <w:kern w:val="0"/>
          <w:sz w:val="24"/>
          <w:szCs w:val="24"/>
          <w14:ligatures w14:val="none"/>
        </w:rPr>
        <w:t xml:space="preserve"> </w:t>
      </w:r>
    </w:p>
    <w:p w14:paraId="47AB80FC" w14:textId="31FA6E06" w:rsidR="005362D3" w:rsidRPr="006962F3" w:rsidRDefault="00893B5A"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6962F3">
        <w:rPr>
          <w:rFonts w:ascii="Times New Roman" w:eastAsia="Times New Roman" w:hAnsi="Times New Roman" w:cs="Times New Roman"/>
          <w:b/>
          <w:kern w:val="0"/>
          <w:sz w:val="24"/>
          <w:szCs w:val="24"/>
          <w14:ligatures w14:val="none"/>
        </w:rPr>
        <w:t>K bodu 5</w:t>
      </w:r>
    </w:p>
    <w:p w14:paraId="1055A241" w14:textId="6E999BC2" w:rsidR="00984197" w:rsidRPr="006962F3" w:rsidRDefault="00984197" w:rsidP="00984197">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6962F3">
        <w:rPr>
          <w:rFonts w:ascii="Times New Roman" w:eastAsia="Times New Roman" w:hAnsi="Times New Roman" w:cs="Times New Roman"/>
          <w:kern w:val="0"/>
          <w:sz w:val="24"/>
          <w:szCs w:val="24"/>
          <w14:ligatures w14:val="none"/>
        </w:rPr>
        <w:t xml:space="preserve">Navrhuje sa ustanovenie, podľa ktorého organizácia zodpovednosti výrobcov môže na svoju prevádzku a fungovanie použiť finančné prostriedky vo výške, ktorá predstavuje najviac 10 % z finančných prostriedkov, ktoré jej výrobcovia pre určitý vyhradený výrobok poskytli na plnenie ich vyhradených povinností v rámci rozšírenej zodpovednosti výrobcov. </w:t>
      </w:r>
    </w:p>
    <w:p w14:paraId="15F962F5" w14:textId="77777777" w:rsidR="00984197" w:rsidRPr="006962F3" w:rsidRDefault="00984197" w:rsidP="00984197">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403E53DB" w14:textId="5913FA2E" w:rsidR="00984197" w:rsidRPr="006962F3" w:rsidRDefault="00984197" w:rsidP="00984197">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6962F3">
        <w:rPr>
          <w:rFonts w:ascii="Times New Roman" w:eastAsia="Times New Roman" w:hAnsi="Times New Roman" w:cs="Times New Roman"/>
          <w:kern w:val="0"/>
          <w:sz w:val="24"/>
          <w:szCs w:val="24"/>
          <w14:ligatures w14:val="none"/>
        </w:rPr>
        <w:t xml:space="preserve">Za prostriedky na správu organizácie výrobcov sa považujú prostriedky na riadenie a prevádzku, ktoré nie sú prostriedkami určenými na plnenie vyhradených povinností výrobcov vyhradených výrobkov a nie sú určené na vykonávanie propagačných a vzdelávacích povinností výrobcov vyhradených výrobkov. Ide najmä o výdavky organizácie zodpovednosti výrobcov na administratívne zabezpečenie fungovania organizácie zodpovednosti výrobcov, nájomné a prevádzkové služby, právne, účtovné a poradenské služby, interný manažment a marketing.   </w:t>
      </w:r>
    </w:p>
    <w:p w14:paraId="6E71ADD8" w14:textId="77777777" w:rsidR="00984197" w:rsidRPr="006962F3" w:rsidRDefault="00984197" w:rsidP="00984197">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63F12541" w14:textId="2DB0CC06" w:rsidR="005362D3" w:rsidRPr="006962F3" w:rsidRDefault="00984197" w:rsidP="00984197">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6962F3">
        <w:rPr>
          <w:rFonts w:ascii="Times New Roman" w:eastAsia="Times New Roman" w:hAnsi="Times New Roman" w:cs="Times New Roman"/>
          <w:kern w:val="0"/>
          <w:sz w:val="24"/>
          <w:szCs w:val="24"/>
          <w14:ligatures w14:val="none"/>
        </w:rPr>
        <w:t xml:space="preserve">V prípade, že organizácia zodpovednosti výrobcov na svoju správu použije viac finančných prostriedkov, je povinná znížiť platby výrobcom vyhradených výrobkov za plnenie vyhradených povinností v nasledujúcom roku alebo presahujúcu časť finančných prostriedkov výrobcom vyhradených výrobkov vrátiť.  </w:t>
      </w:r>
    </w:p>
    <w:p w14:paraId="728FDAD1" w14:textId="77777777" w:rsidR="00984197" w:rsidRPr="006962F3" w:rsidRDefault="00984197" w:rsidP="00984197">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352F1CFC" w14:textId="3EC68F3A" w:rsidR="005362D3" w:rsidRPr="006962F3" w:rsidRDefault="00893B5A"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6962F3">
        <w:rPr>
          <w:rFonts w:ascii="Times New Roman" w:eastAsia="Times New Roman" w:hAnsi="Times New Roman" w:cs="Times New Roman"/>
          <w:b/>
          <w:kern w:val="0"/>
          <w:sz w:val="24"/>
          <w:szCs w:val="24"/>
          <w14:ligatures w14:val="none"/>
        </w:rPr>
        <w:t>K bodu 6</w:t>
      </w:r>
    </w:p>
    <w:p w14:paraId="6AE929FE" w14:textId="422748BE" w:rsidR="005362D3" w:rsidRPr="006962F3" w:rsidRDefault="00984197"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6962F3">
        <w:rPr>
          <w:rFonts w:ascii="Times New Roman" w:eastAsia="Times New Roman" w:hAnsi="Times New Roman" w:cs="Times New Roman"/>
          <w:kern w:val="0"/>
          <w:sz w:val="24"/>
          <w:szCs w:val="24"/>
          <w14:ligatures w14:val="none"/>
        </w:rPr>
        <w:t>Z dôvodu rozšírenia subjektov, ktoré môžu byť organizáciou zodpovednosti výrobcov, sa upravuje aj ustanovenie týkajúce sa udelenia autorizácie na výkon činnosti organizácie zodpovednosti výrobcov.</w:t>
      </w:r>
    </w:p>
    <w:p w14:paraId="781E685A" w14:textId="77777777" w:rsidR="00984197" w:rsidRPr="006962F3" w:rsidRDefault="00984197"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0DFCDD81" w14:textId="3A6CEC22" w:rsidR="005362D3" w:rsidRPr="006962F3" w:rsidRDefault="00893B5A"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6962F3">
        <w:rPr>
          <w:rFonts w:ascii="Times New Roman" w:eastAsia="Times New Roman" w:hAnsi="Times New Roman" w:cs="Times New Roman"/>
          <w:b/>
          <w:kern w:val="0"/>
          <w:sz w:val="24"/>
          <w:szCs w:val="24"/>
          <w14:ligatures w14:val="none"/>
        </w:rPr>
        <w:t>K bodu 7</w:t>
      </w:r>
    </w:p>
    <w:p w14:paraId="68433934" w14:textId="4B7D416B" w:rsidR="006065C3" w:rsidRPr="006962F3" w:rsidRDefault="006065C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6962F3">
        <w:rPr>
          <w:rFonts w:ascii="Times New Roman" w:eastAsia="Times New Roman" w:hAnsi="Times New Roman" w:cs="Times New Roman"/>
          <w:kern w:val="0"/>
          <w:sz w:val="24"/>
          <w:szCs w:val="24"/>
          <w14:ligatures w14:val="none"/>
        </w:rPr>
        <w:t>Ak organizácia zodpovednosti výrobcov opakovane presiahne limit prostriedkov na svoju správu, ministerstvo zruší autorizáciu, ktorá bola udelená pre plnenie vyhradených povinností za zastúpených výrobcov vyhradeného výrobku.</w:t>
      </w:r>
    </w:p>
    <w:p w14:paraId="1F437645" w14:textId="7CBC38DD" w:rsidR="006962F3" w:rsidRPr="006962F3" w:rsidRDefault="006962F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78E21247" w14:textId="15F4EA0D" w:rsidR="006962F3" w:rsidRPr="006962F3" w:rsidRDefault="006962F3" w:rsidP="006962F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6962F3">
        <w:rPr>
          <w:rFonts w:ascii="Times New Roman" w:eastAsia="Times New Roman" w:hAnsi="Times New Roman" w:cs="Times New Roman"/>
          <w:b/>
          <w:kern w:val="0"/>
          <w:sz w:val="24"/>
          <w:szCs w:val="24"/>
          <w14:ligatures w14:val="none"/>
        </w:rPr>
        <w:t>K bodu 8</w:t>
      </w:r>
    </w:p>
    <w:p w14:paraId="5BDE748A" w14:textId="70669859" w:rsidR="006962F3" w:rsidRPr="006962F3" w:rsidRDefault="006962F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6962F3">
        <w:rPr>
          <w:rFonts w:ascii="Times New Roman" w:eastAsia="Times New Roman" w:hAnsi="Times New Roman" w:cs="Times New Roman"/>
          <w:kern w:val="0"/>
          <w:sz w:val="24"/>
          <w:szCs w:val="24"/>
          <w14:ligatures w14:val="none"/>
        </w:rPr>
        <w:lastRenderedPageBreak/>
        <w:t>Navrhovaná právna úprava predstavuje upresnenie a štylizáciu legislatívneho textu.</w:t>
      </w:r>
    </w:p>
    <w:p w14:paraId="16088455" w14:textId="7DEAE465" w:rsidR="00984197" w:rsidRPr="006962F3" w:rsidRDefault="00984197"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16557FFE" w14:textId="1862594F" w:rsidR="005362D3" w:rsidRPr="006962F3" w:rsidRDefault="006962F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6962F3">
        <w:rPr>
          <w:rFonts w:ascii="Times New Roman" w:eastAsia="Times New Roman" w:hAnsi="Times New Roman" w:cs="Times New Roman"/>
          <w:b/>
          <w:kern w:val="0"/>
          <w:sz w:val="24"/>
          <w:szCs w:val="24"/>
          <w14:ligatures w14:val="none"/>
        </w:rPr>
        <w:t>K bodu 9</w:t>
      </w:r>
    </w:p>
    <w:p w14:paraId="0F24DCD0" w14:textId="5296B3D8" w:rsidR="006065C3" w:rsidRPr="006962F3" w:rsidRDefault="006065C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6962F3">
        <w:rPr>
          <w:rFonts w:ascii="Times New Roman" w:eastAsia="Times New Roman" w:hAnsi="Times New Roman" w:cs="Times New Roman"/>
          <w:kern w:val="0"/>
          <w:sz w:val="24"/>
          <w:szCs w:val="24"/>
          <w14:ligatures w14:val="none"/>
        </w:rPr>
        <w:t>Podľa zákona o odpadoch je výnos z uložených pokút príjmom Environmentálneho fondu. Ak by však bola uložená pokuta práve Environmentálnemu fondu ako organizácii zodpovednosti výrobcov, bude výnos z takejto pokuty príjmom štátneho rozpočtu.</w:t>
      </w:r>
    </w:p>
    <w:p w14:paraId="622320D1" w14:textId="383A492B" w:rsidR="00984197" w:rsidRPr="006962F3" w:rsidRDefault="00984197"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3FD232A4" w14:textId="1E96320C" w:rsidR="005362D3" w:rsidRPr="006962F3" w:rsidRDefault="006962F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6962F3">
        <w:rPr>
          <w:rFonts w:ascii="Times New Roman" w:eastAsia="Times New Roman" w:hAnsi="Times New Roman" w:cs="Times New Roman"/>
          <w:b/>
          <w:kern w:val="0"/>
          <w:sz w:val="24"/>
          <w:szCs w:val="24"/>
          <w14:ligatures w14:val="none"/>
        </w:rPr>
        <w:t>K bodu 10</w:t>
      </w:r>
    </w:p>
    <w:p w14:paraId="1A28A396" w14:textId="77777777" w:rsidR="006065C3" w:rsidRPr="006962F3" w:rsidRDefault="006065C3" w:rsidP="006065C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6962F3">
        <w:rPr>
          <w:rFonts w:ascii="Times New Roman" w:eastAsia="Times New Roman" w:hAnsi="Times New Roman" w:cs="Times New Roman"/>
          <w:kern w:val="0"/>
          <w:sz w:val="24"/>
          <w:szCs w:val="24"/>
          <w14:ligatures w14:val="none"/>
        </w:rPr>
        <w:t xml:space="preserve">Zavádza sa nová sankcia za iný správny delikt, ak organizácia zodpovednosti výrobcov nedodrží limit výdavkov na svoju správu, o takých výdavkoch nevedie evidenciu alebo ju nezašle ministerstvu v stanovenom termíne.  </w:t>
      </w:r>
    </w:p>
    <w:p w14:paraId="2297CB72" w14:textId="77777777" w:rsidR="00984197" w:rsidRPr="006962F3" w:rsidRDefault="00984197"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284AC2D8" w14:textId="48A34384" w:rsidR="005362D3" w:rsidRPr="006962F3" w:rsidRDefault="006962F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6962F3">
        <w:rPr>
          <w:rFonts w:ascii="Times New Roman" w:eastAsia="Times New Roman" w:hAnsi="Times New Roman" w:cs="Times New Roman"/>
          <w:b/>
          <w:kern w:val="0"/>
          <w:sz w:val="24"/>
          <w:szCs w:val="24"/>
          <w14:ligatures w14:val="none"/>
        </w:rPr>
        <w:t>K bodu 11</w:t>
      </w:r>
    </w:p>
    <w:p w14:paraId="5721B288" w14:textId="26E144E9" w:rsidR="005362D3" w:rsidRPr="005D680D" w:rsidRDefault="006962F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6962F3">
        <w:rPr>
          <w:rFonts w:ascii="Times New Roman" w:eastAsia="Times New Roman" w:hAnsi="Times New Roman" w:cs="Times New Roman"/>
          <w:kern w:val="0"/>
          <w:sz w:val="24"/>
          <w:szCs w:val="24"/>
          <w14:ligatures w14:val="none"/>
        </w:rPr>
        <w:t>Zavádza sa prechodné ustanovenie k úpravám účinným od 1. januára 2026 v nadväznosti na povinnosť zaslania evidencie o výške prostriedkov použitých na správu organizácie zodpovednosti výrobcov, vrátane výpočtu podielu použitých prostriedkov na správu organizácie zodpovednosti výrobcov v pomere k celkovému množstvu obdržaných platieb od výrobcov vyhradených výrobkov, overenú štatutárnym audítorom, ktorá sa prvý krát uplatní v roku 2027.</w:t>
      </w:r>
    </w:p>
    <w:p w14:paraId="7EB21D92" w14:textId="0639BA8D" w:rsidR="005362D3"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6FB65E61" w14:textId="77777777" w:rsidR="006962F3" w:rsidRPr="005D680D" w:rsidRDefault="006962F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12255FC1" w14:textId="4E1D32B3" w:rsidR="005362D3" w:rsidRPr="005D680D" w:rsidRDefault="00457424" w:rsidP="005362D3">
      <w:pPr>
        <w:widowControl w:val="0"/>
        <w:adjustRightInd w:val="0"/>
        <w:spacing w:after="0" w:line="276" w:lineRule="auto"/>
        <w:ind w:right="-94"/>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K Čl. IV</w:t>
      </w:r>
    </w:p>
    <w:p w14:paraId="3ED73060" w14:textId="77777777" w:rsidR="005362D3" w:rsidRPr="005D680D" w:rsidRDefault="005362D3" w:rsidP="005362D3">
      <w:pPr>
        <w:widowControl w:val="0"/>
        <w:adjustRightInd w:val="0"/>
        <w:spacing w:after="0" w:line="276" w:lineRule="auto"/>
        <w:ind w:right="-94"/>
        <w:rPr>
          <w:rFonts w:ascii="Times New Roman" w:eastAsia="Times New Roman" w:hAnsi="Times New Roman" w:cs="Times New Roman"/>
          <w:b/>
          <w:kern w:val="0"/>
          <w:sz w:val="24"/>
          <w:szCs w:val="24"/>
          <w14:ligatures w14:val="none"/>
        </w:rPr>
      </w:pPr>
    </w:p>
    <w:p w14:paraId="6067B4BB"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K bodu 1</w:t>
      </w:r>
    </w:p>
    <w:p w14:paraId="219E6F2C" w14:textId="258C09A2" w:rsidR="005D680D" w:rsidRPr="005D680D" w:rsidRDefault="005D680D" w:rsidP="005D680D">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kern w:val="0"/>
          <w:sz w:val="24"/>
          <w:szCs w:val="24"/>
          <w14:ligatures w14:val="none"/>
        </w:rPr>
        <w:t>Pre jednoznačné určovanie poplatníka za komunálne odpady sa pridal nový odkaz 6a, ktorý jasne vymedzuje</w:t>
      </w:r>
      <w:r w:rsidR="000751E8">
        <w:rPr>
          <w:rFonts w:ascii="Times New Roman" w:eastAsia="Times New Roman" w:hAnsi="Times New Roman" w:cs="Times New Roman"/>
          <w:kern w:val="0"/>
          <w:sz w:val="24"/>
          <w:szCs w:val="24"/>
          <w14:ligatures w14:val="none"/>
        </w:rPr>
        <w:t>,</w:t>
      </w:r>
      <w:r w:rsidRPr="005D680D">
        <w:rPr>
          <w:rFonts w:ascii="Times New Roman" w:eastAsia="Times New Roman" w:hAnsi="Times New Roman" w:cs="Times New Roman"/>
          <w:kern w:val="0"/>
          <w:sz w:val="24"/>
          <w:szCs w:val="24"/>
          <w14:ligatures w14:val="none"/>
        </w:rPr>
        <w:t xml:space="preserve"> kto v zmysle zákona č. 79/2015 Z. z</w:t>
      </w:r>
      <w:r w:rsidR="000751E8">
        <w:rPr>
          <w:rFonts w:ascii="Times New Roman" w:eastAsia="Times New Roman" w:hAnsi="Times New Roman" w:cs="Times New Roman"/>
          <w:kern w:val="0"/>
          <w:sz w:val="24"/>
          <w:szCs w:val="24"/>
          <w14:ligatures w14:val="none"/>
        </w:rPr>
        <w:t>.</w:t>
      </w:r>
      <w:r w:rsidRPr="005D680D">
        <w:rPr>
          <w:rFonts w:ascii="Times New Roman" w:eastAsia="Times New Roman" w:hAnsi="Times New Roman" w:cs="Times New Roman"/>
          <w:kern w:val="0"/>
          <w:sz w:val="24"/>
          <w:szCs w:val="24"/>
          <w14:ligatures w14:val="none"/>
        </w:rPr>
        <w:t xml:space="preserve"> o odpadoch a o zmene a doplnení niektorých zákonov v znení neskorších predpisov je poplatníkom za komunálne odpady.</w:t>
      </w:r>
    </w:p>
    <w:p w14:paraId="2EF3C7E0" w14:textId="77777777" w:rsidR="005D680D" w:rsidRPr="005D680D" w:rsidRDefault="005D680D" w:rsidP="005D680D">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561BACFF" w14:textId="615CB426" w:rsidR="005D680D" w:rsidRPr="005D680D" w:rsidRDefault="005D680D" w:rsidP="005D680D">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kern w:val="0"/>
          <w:sz w:val="24"/>
          <w:szCs w:val="24"/>
          <w14:ligatures w14:val="none"/>
        </w:rPr>
        <w:t>Zavádza sa nová povinnosť prevádzkovateľa skládky odpadov a prevádzkovateľa odkaliska oznámiť Environmentálnemu fondu naplnenie kapacity skládky odpadov alebo uplynutie doby platnosti rozhodnutia na jej prevádzkovanie, a to do siedmich dní odo dňa, keď k  tomuto došlo. Dôvodom zavedenia novej povinnosti je účelnejšie a spravodlivejšie rozdelenie príjmov z poplatkov za uloženie odpadov. Príjmy z poplatkov za uloženie odpadov na skládku odpadov alebo na odkalisko použije Environmentálny fond len pre tie obce, na území ktorých sa nachádza prevádzkovaná skládka odpadov alebo prevádzkované odkalisko, teda fungujúce prevádzky, ktorých činnosť môže negatívne ovplyvňovať životné prostredie v obci. Na rozdiel od doterajšej právnej úpravy, umožňujúcej prerozdelenie príjmov medzi všetky obce s aktívnou aj neaktívnou skládkou odpadov (a odkaliskom), nová úprava zabezpečí spravodlivejšie prerozdelenie príjmov len medzi tie obce, ktoré znášajú následky spojené s prevádzkovaním skládky odpadov alebo odkaliska a prepravou odpadu za účelom jeho uloženia na skládku odpadov alebo odkalisko.</w:t>
      </w:r>
    </w:p>
    <w:p w14:paraId="3C77EF0B" w14:textId="77777777" w:rsidR="005D680D" w:rsidRPr="005D680D" w:rsidRDefault="005D680D" w:rsidP="005D680D">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7EC88D72" w14:textId="58FEE23B" w:rsidR="005D680D" w:rsidRPr="005D680D" w:rsidRDefault="005D680D" w:rsidP="005D680D">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kern w:val="0"/>
          <w:sz w:val="24"/>
          <w:szCs w:val="24"/>
          <w14:ligatures w14:val="none"/>
        </w:rPr>
        <w:t xml:space="preserve">Zároveň sa upravuje ustanovenie týkajúce sa výnimky, ktorá umožňuje neplatenie poplatku za uloženie inertného odpadu na skládku odpadov, ak sa na tejto skládke použil na stavebné práce, </w:t>
      </w:r>
      <w:r w:rsidRPr="005D680D">
        <w:rPr>
          <w:rFonts w:ascii="Times New Roman" w:eastAsia="Times New Roman" w:hAnsi="Times New Roman" w:cs="Times New Roman"/>
          <w:kern w:val="0"/>
          <w:sz w:val="24"/>
          <w:szCs w:val="24"/>
          <w14:ligatures w14:val="none"/>
        </w:rPr>
        <w:lastRenderedPageBreak/>
        <w:t>sanačné práce, rekonštrukčné práce, zásypové práce alebo na prekrývanie jednotlivých vrstiev odpadu, pričom to neplatí pre skládku odpadov na inertný odpad.</w:t>
      </w:r>
      <w:r w:rsidR="000751E8">
        <w:rPr>
          <w:rFonts w:ascii="Times New Roman" w:eastAsia="Times New Roman" w:hAnsi="Times New Roman" w:cs="Times New Roman"/>
          <w:kern w:val="0"/>
          <w:sz w:val="24"/>
          <w:szCs w:val="24"/>
          <w14:ligatures w14:val="none"/>
        </w:rPr>
        <w:t xml:space="preserve"> </w:t>
      </w:r>
      <w:r w:rsidRPr="005D680D">
        <w:rPr>
          <w:rFonts w:ascii="Times New Roman" w:eastAsia="Times New Roman" w:hAnsi="Times New Roman" w:cs="Times New Roman"/>
          <w:kern w:val="0"/>
          <w:sz w:val="24"/>
          <w:szCs w:val="24"/>
          <w14:ligatures w14:val="none"/>
        </w:rPr>
        <w:t xml:space="preserve">Dôvodom pre túto zmenu je aplikačná prax, z ktorej vyplýva, že na uzatvorenie a rekultiváciu skládky odpadov sa využil materiál, ktorý nespĺňa technické požiadavky na zhotovovanie vrstiev drenážneho, tesniaceho, resp. rekultivačného systému. Navyše, častokrát sa uložil na skládku odpadov materiál, ktorý by mohol spĺňať kritériá na vedľajší produkt a mohol by byť ešte opätovne použitý v rôznych aplikáciách. </w:t>
      </w:r>
    </w:p>
    <w:p w14:paraId="0F2420C0" w14:textId="77777777" w:rsidR="005D680D" w:rsidRPr="005D680D" w:rsidRDefault="005D680D" w:rsidP="005D680D">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6EC1F2DF" w14:textId="77777777" w:rsidR="005D680D" w:rsidRPr="005D680D" w:rsidRDefault="005D680D" w:rsidP="005D680D">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kern w:val="0"/>
          <w:sz w:val="24"/>
          <w:szCs w:val="24"/>
          <w14:ligatures w14:val="none"/>
        </w:rPr>
        <w:t>Pri zmene stavby pred dokončením nebude pre účel odvedenia poplatkov do Environmentálneho fondu potrebné schválenie aktualizovanej projektovej dokumentácie. Vychádza sa z predpokladu, že pri reálne vypočítanom množstve potrebného inertného materiálu v projektovej dokumentácii sa môže toto množstvo materiálu pri zmene stavby pred dokončením líšiť len o minimálne množstvo.</w:t>
      </w:r>
    </w:p>
    <w:p w14:paraId="4C3F5C08" w14:textId="77777777" w:rsidR="005D680D" w:rsidRPr="005D680D" w:rsidRDefault="005D680D" w:rsidP="005D680D">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4ACDF80F" w14:textId="50BBCD27" w:rsidR="005362D3" w:rsidRPr="005D680D" w:rsidRDefault="005D680D" w:rsidP="005D680D">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kern w:val="0"/>
          <w:sz w:val="24"/>
          <w:szCs w:val="24"/>
          <w14:ligatures w14:val="none"/>
        </w:rPr>
        <w:t xml:space="preserve">Vychádza sa tiež z predpokladu, že pri zmene stavby telesa je možné zvoliť iné technické riešenie (podľa tvaru telesa, množstva odpadu, vytvarovania kupoly atď.), uzavretia a rekultivácie skládky odpadov, kde vo väčšine prípadov sa nahrádza inertný materiál za iné materiály, ktoré sú jasne definované v príslušných technických normách (napr. </w:t>
      </w:r>
      <w:proofErr w:type="spellStart"/>
      <w:r w:rsidRPr="005D680D">
        <w:rPr>
          <w:rFonts w:ascii="Times New Roman" w:eastAsia="Times New Roman" w:hAnsi="Times New Roman" w:cs="Times New Roman"/>
          <w:kern w:val="0"/>
          <w:sz w:val="24"/>
          <w:szCs w:val="24"/>
          <w14:ligatures w14:val="none"/>
        </w:rPr>
        <w:t>bentonit</w:t>
      </w:r>
      <w:proofErr w:type="spellEnd"/>
      <w:r w:rsidRPr="005D680D">
        <w:rPr>
          <w:rFonts w:ascii="Times New Roman" w:eastAsia="Times New Roman" w:hAnsi="Times New Roman" w:cs="Times New Roman"/>
          <w:kern w:val="0"/>
          <w:sz w:val="24"/>
          <w:szCs w:val="24"/>
          <w14:ligatures w14:val="none"/>
        </w:rPr>
        <w:t xml:space="preserve">, </w:t>
      </w:r>
      <w:proofErr w:type="spellStart"/>
      <w:r w:rsidRPr="005D680D">
        <w:rPr>
          <w:rFonts w:ascii="Times New Roman" w:eastAsia="Times New Roman" w:hAnsi="Times New Roman" w:cs="Times New Roman"/>
          <w:kern w:val="0"/>
          <w:sz w:val="24"/>
          <w:szCs w:val="24"/>
          <w14:ligatures w14:val="none"/>
        </w:rPr>
        <w:t>geodrén</w:t>
      </w:r>
      <w:proofErr w:type="spellEnd"/>
      <w:r w:rsidRPr="005D680D">
        <w:rPr>
          <w:rFonts w:ascii="Times New Roman" w:eastAsia="Times New Roman" w:hAnsi="Times New Roman" w:cs="Times New Roman"/>
          <w:kern w:val="0"/>
          <w:sz w:val="24"/>
          <w:szCs w:val="24"/>
          <w14:ligatures w14:val="none"/>
        </w:rPr>
        <w:t>). Bude akceptovaná pôvodná projektová dokumentácia.</w:t>
      </w:r>
    </w:p>
    <w:p w14:paraId="2E717E80" w14:textId="77777777" w:rsidR="005D680D" w:rsidRPr="005D680D" w:rsidRDefault="005D680D" w:rsidP="005D680D">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5AB241C5"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K bodu 2</w:t>
      </w:r>
    </w:p>
    <w:p w14:paraId="16D9E1ED" w14:textId="12303197" w:rsidR="005362D3" w:rsidRPr="005D680D" w:rsidRDefault="005D680D"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kern w:val="0"/>
          <w:sz w:val="24"/>
          <w:szCs w:val="24"/>
          <w14:ligatures w14:val="none"/>
        </w:rPr>
        <w:t xml:space="preserve">Spresnenie </w:t>
      </w:r>
      <w:r w:rsidR="000751E8">
        <w:rPr>
          <w:rFonts w:ascii="Times New Roman" w:eastAsia="Times New Roman" w:hAnsi="Times New Roman" w:cs="Times New Roman"/>
          <w:kern w:val="0"/>
          <w:sz w:val="24"/>
          <w:szCs w:val="24"/>
          <w14:ligatures w14:val="none"/>
        </w:rPr>
        <w:t>terminológie</w:t>
      </w:r>
      <w:r w:rsidRPr="005D680D">
        <w:rPr>
          <w:rFonts w:ascii="Times New Roman" w:eastAsia="Times New Roman" w:hAnsi="Times New Roman" w:cs="Times New Roman"/>
          <w:kern w:val="0"/>
          <w:sz w:val="24"/>
          <w:szCs w:val="24"/>
          <w14:ligatures w14:val="none"/>
        </w:rPr>
        <w:t xml:space="preserve"> v nadväznosti na zákonom uloženú povinnosť, podľa ktorej poplatník nemá oznamovať, ale poskytovať príslušné údaje, ktoré sú podkladom pre ďalšie konanie Environmentálneho fondu.</w:t>
      </w:r>
    </w:p>
    <w:p w14:paraId="446EE846" w14:textId="77777777" w:rsidR="005D680D" w:rsidRPr="005D680D" w:rsidRDefault="005D680D"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3FBCEEA8"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K bodu 3</w:t>
      </w:r>
    </w:p>
    <w:p w14:paraId="4E1C674A" w14:textId="5D7A549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kern w:val="0"/>
          <w:sz w:val="24"/>
          <w:szCs w:val="24"/>
          <w14:ligatures w14:val="none"/>
        </w:rPr>
        <w:t>Dochádza k spresneniu ustanovenia týkajúceho sa určenia poplatku na základe zisťovania množstva odpadu, pričom množstvo odpadu prevádzkovateľ skládky odpadov zisťuje vážením určeným meradlom na skládke odpadov podľa osobitného predpisu, pričom sa berie do úvahy účel jeho použitia. V tomto prípade je osobitným predpisom § 11 zákona č. 157/2018 Z. z. o metrológii a o zmene a doplnení niektorých zákonov.</w:t>
      </w:r>
    </w:p>
    <w:p w14:paraId="32B36DEE" w14:textId="2634C2AA"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288D1A74" w14:textId="2894A485"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 xml:space="preserve">K bodu </w:t>
      </w:r>
      <w:r w:rsidR="0059306E">
        <w:rPr>
          <w:rFonts w:ascii="Times New Roman" w:eastAsia="Times New Roman" w:hAnsi="Times New Roman" w:cs="Times New Roman"/>
          <w:b/>
          <w:kern w:val="0"/>
          <w:sz w:val="24"/>
          <w:szCs w:val="24"/>
          <w14:ligatures w14:val="none"/>
        </w:rPr>
        <w:t>4</w:t>
      </w:r>
    </w:p>
    <w:p w14:paraId="483CA98F" w14:textId="77777777" w:rsidR="005362D3"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kern w:val="0"/>
          <w:sz w:val="24"/>
          <w:szCs w:val="24"/>
          <w14:ligatures w14:val="none"/>
        </w:rPr>
        <w:t>Dochádza k spresneniu ustanovenia týkajúceho sa určenia poplatku na základe zisťovania množstva kalu, pričom kalu prevádzkovateľ odkaliska zisťuje vážením určeným meradlom podľa osobitného predpisu, pričom sa berie do úvahy účel jeho použitia. V tomto prípade je osobitným predpisom § 11 zákona č. 157/2018 Z. z. o metrológii a o zmene a doplnení niektorých zákonov.</w:t>
      </w:r>
    </w:p>
    <w:p w14:paraId="0255A53D" w14:textId="77777777" w:rsidR="0059306E" w:rsidRPr="005D680D" w:rsidRDefault="0059306E"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5A41AF7C" w14:textId="5A0DAE7C" w:rsidR="005362D3" w:rsidRDefault="0059306E"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K bodu 5</w:t>
      </w:r>
    </w:p>
    <w:p w14:paraId="608E41A8" w14:textId="468666A2" w:rsidR="0059306E" w:rsidRDefault="0059306E" w:rsidP="005362D3">
      <w:pPr>
        <w:widowControl w:val="0"/>
        <w:adjustRightInd w:val="0"/>
        <w:spacing w:after="0" w:line="276" w:lineRule="auto"/>
        <w:ind w:right="-94"/>
        <w:jc w:val="both"/>
        <w:rPr>
          <w:rFonts w:ascii="Times New Roman" w:eastAsia="Times New Roman" w:hAnsi="Times New Roman" w:cs="Times New Roman"/>
          <w:bCs/>
          <w:kern w:val="0"/>
          <w:sz w:val="24"/>
          <w:szCs w:val="24"/>
          <w14:ligatures w14:val="none"/>
        </w:rPr>
      </w:pPr>
      <w:r w:rsidRPr="00893B5A">
        <w:rPr>
          <w:rFonts w:ascii="Times New Roman" w:eastAsia="Times New Roman" w:hAnsi="Times New Roman" w:cs="Times New Roman"/>
          <w:bCs/>
          <w:kern w:val="0"/>
          <w:sz w:val="24"/>
          <w:szCs w:val="24"/>
          <w14:ligatures w14:val="none"/>
        </w:rPr>
        <w:t xml:space="preserve">Úprava v § 6 ods. 4 a doplnenie nového odseku 5 má za cieľ rozdelenie povinností medzi prevádzkovateľa skládky a prevádzkovateľa odkaliska. Pôvodné znenie odseku 4 zahŕňalo do jednej povinnosti oba subjekty. Prevádzkovateľ skládky zostáva subjektom povinným podľa odseku 4, zatiaľ čo pre prevádzkovateľa odkaliska sa zavádza samostatný odsek 5, ktorý jasne určuje jeho povinnosť odviesť poplatok za uloženie priemyselných odpadov. Takéto rozdelenie uľahčuje </w:t>
      </w:r>
      <w:r w:rsidRPr="00893B5A">
        <w:rPr>
          <w:rFonts w:ascii="Times New Roman" w:eastAsia="Times New Roman" w:hAnsi="Times New Roman" w:cs="Times New Roman"/>
          <w:bCs/>
          <w:kern w:val="0"/>
          <w:sz w:val="24"/>
          <w:szCs w:val="24"/>
          <w14:ligatures w14:val="none"/>
        </w:rPr>
        <w:lastRenderedPageBreak/>
        <w:t>praktickú aplikáciu zákona.</w:t>
      </w:r>
    </w:p>
    <w:p w14:paraId="15F5BB4F" w14:textId="77777777" w:rsidR="004C7157" w:rsidRPr="00893B5A" w:rsidRDefault="004C7157" w:rsidP="005362D3">
      <w:pPr>
        <w:widowControl w:val="0"/>
        <w:adjustRightInd w:val="0"/>
        <w:spacing w:after="0" w:line="276" w:lineRule="auto"/>
        <w:ind w:right="-94"/>
        <w:jc w:val="both"/>
        <w:rPr>
          <w:rFonts w:ascii="Times New Roman" w:eastAsia="Times New Roman" w:hAnsi="Times New Roman" w:cs="Times New Roman"/>
          <w:bCs/>
          <w:kern w:val="0"/>
          <w:sz w:val="24"/>
          <w:szCs w:val="24"/>
          <w14:ligatures w14:val="none"/>
        </w:rPr>
      </w:pPr>
    </w:p>
    <w:p w14:paraId="24F60E67" w14:textId="58D03D58"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 xml:space="preserve">K bodom </w:t>
      </w:r>
      <w:r w:rsidR="00501656" w:rsidRPr="005D680D">
        <w:rPr>
          <w:rFonts w:ascii="Times New Roman" w:eastAsia="Times New Roman" w:hAnsi="Times New Roman" w:cs="Times New Roman"/>
          <w:b/>
          <w:kern w:val="0"/>
          <w:sz w:val="24"/>
          <w:szCs w:val="24"/>
          <w14:ligatures w14:val="none"/>
        </w:rPr>
        <w:t>6</w:t>
      </w:r>
      <w:r w:rsidRPr="005D680D">
        <w:rPr>
          <w:rFonts w:ascii="Times New Roman" w:eastAsia="Times New Roman" w:hAnsi="Times New Roman" w:cs="Times New Roman"/>
          <w:b/>
          <w:kern w:val="0"/>
          <w:sz w:val="24"/>
          <w:szCs w:val="24"/>
          <w14:ligatures w14:val="none"/>
        </w:rPr>
        <w:t xml:space="preserve"> </w:t>
      </w:r>
    </w:p>
    <w:p w14:paraId="0E933D8B"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kern w:val="0"/>
          <w:sz w:val="24"/>
          <w:szCs w:val="24"/>
          <w14:ligatures w14:val="none"/>
        </w:rPr>
        <w:t xml:space="preserve">Mení sa frekvencia povinnosti prevádzkovateľa odkaliska odviesť poplatok za uloženie odpadu. Poplatok sa nebude uhrádzať v štvrťročných intervaloch, ale raz ročne. Dôvodom pre túto zmenu je aplikačná prax, z ktorej vyplýva, že výška štvrťročného poplatku odvedeného prevádzkovateľmi jednotlivých </w:t>
      </w:r>
      <w:proofErr w:type="spellStart"/>
      <w:r w:rsidRPr="005D680D">
        <w:rPr>
          <w:rFonts w:ascii="Times New Roman" w:eastAsia="Times New Roman" w:hAnsi="Times New Roman" w:cs="Times New Roman"/>
          <w:kern w:val="0"/>
          <w:sz w:val="24"/>
          <w:szCs w:val="24"/>
          <w14:ligatures w14:val="none"/>
        </w:rPr>
        <w:t>odkalísk</w:t>
      </w:r>
      <w:proofErr w:type="spellEnd"/>
      <w:r w:rsidRPr="005D680D">
        <w:rPr>
          <w:rFonts w:ascii="Times New Roman" w:eastAsia="Times New Roman" w:hAnsi="Times New Roman" w:cs="Times New Roman"/>
          <w:kern w:val="0"/>
          <w:sz w:val="24"/>
          <w:szCs w:val="24"/>
          <w14:ligatures w14:val="none"/>
        </w:rPr>
        <w:t xml:space="preserve"> sa často pohybovala v sumách menších ako 1 euro. Náklady na administráciu poplatkov tak boli vyššie ako samotný poplatok. Povinnosť prevádzkovateľa skládky odpadov odvádzať poplatok v mesačných intervaloch ostáva zachovaná.</w:t>
      </w:r>
    </w:p>
    <w:p w14:paraId="7902D847" w14:textId="7A5D9119" w:rsidR="00692A7C" w:rsidRDefault="00692A7C" w:rsidP="00692A7C">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p>
    <w:p w14:paraId="485E02C9" w14:textId="6AC661ED" w:rsidR="00692A7C" w:rsidRPr="005D680D" w:rsidRDefault="00692A7C" w:rsidP="00692A7C">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 xml:space="preserve">K bodu </w:t>
      </w:r>
      <w:r>
        <w:rPr>
          <w:rFonts w:ascii="Times New Roman" w:eastAsia="Times New Roman" w:hAnsi="Times New Roman" w:cs="Times New Roman"/>
          <w:b/>
          <w:kern w:val="0"/>
          <w:sz w:val="24"/>
          <w:szCs w:val="24"/>
          <w14:ligatures w14:val="none"/>
        </w:rPr>
        <w:t>7</w:t>
      </w:r>
    </w:p>
    <w:p w14:paraId="599DBF25" w14:textId="77777777" w:rsidR="00692A7C" w:rsidRPr="005D680D" w:rsidRDefault="00692A7C" w:rsidP="00692A7C">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kern w:val="0"/>
          <w:sz w:val="24"/>
          <w:szCs w:val="24"/>
          <w14:ligatures w14:val="none"/>
        </w:rPr>
        <w:t>Dochádza k úprave termínu pre použitie príjmov z poplatkov Environmentálnym fondom Slovenskej republiky pre obce, ktoré v predchádzajúcom kalendárnom roku dosiahli úroveň vytriedenia stanovenú v prílohe č. 5 nariadenia vlády Slovenskej republiky č. 330/2018 Z. z., ktorým sa ustanovuje výška sadzieb poplatkov za uloženie odpadov a podrobnosti súvisiace s prerozdeľovaním príjmov z poplatkov za uloženie odpadov. Uvedené nadväzuje na § 7 odsek 13, ktorým sa ustanovuje MŽP SR povinnosť poskytnúť Environmentálnemu fondu Slovenskej republiky údaje o úrovni  vytriedenia komunálneho odpadu obce podľa </w:t>
      </w:r>
      <w:hyperlink r:id="rId11">
        <w:r w:rsidRPr="005D680D">
          <w:rPr>
            <w:rFonts w:ascii="Times New Roman" w:eastAsia="Times New Roman" w:hAnsi="Times New Roman" w:cs="Times New Roman"/>
            <w:kern w:val="0"/>
            <w:sz w:val="24"/>
            <w:szCs w:val="24"/>
            <w14:ligatures w14:val="none"/>
          </w:rPr>
          <w:t>prílohy č. 2 zákona</w:t>
        </w:r>
      </w:hyperlink>
      <w:r w:rsidRPr="005D680D">
        <w:rPr>
          <w:rFonts w:ascii="Times New Roman" w:eastAsia="Times New Roman" w:hAnsi="Times New Roman" w:cs="Times New Roman"/>
          <w:kern w:val="0"/>
          <w:sz w:val="24"/>
          <w:szCs w:val="24"/>
          <w14:ligatures w14:val="none"/>
        </w:rPr>
        <w:t xml:space="preserve"> a o hmotnosti komunálneho odpadu  pre príslušný kalendárny rok.</w:t>
      </w:r>
    </w:p>
    <w:p w14:paraId="647E0D88" w14:textId="280845DE" w:rsidR="005362D3"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65BE631C" w14:textId="3B7529F2" w:rsidR="007B3FA4" w:rsidRDefault="009922AA" w:rsidP="005362D3">
      <w:pPr>
        <w:widowControl w:val="0"/>
        <w:adjustRightInd w:val="0"/>
        <w:spacing w:after="0" w:line="276" w:lineRule="auto"/>
        <w:ind w:right="-94"/>
        <w:jc w:val="both"/>
        <w:rPr>
          <w:rFonts w:ascii="Times New Roman" w:eastAsia="Times New Roman" w:hAnsi="Times New Roman" w:cs="Times New Roman"/>
          <w:b/>
          <w:bCs/>
          <w:kern w:val="0"/>
          <w:sz w:val="24"/>
          <w:szCs w:val="24"/>
          <w14:ligatures w14:val="none"/>
        </w:rPr>
      </w:pPr>
      <w:r w:rsidRPr="00893B5A">
        <w:rPr>
          <w:rFonts w:ascii="Times New Roman" w:eastAsia="Times New Roman" w:hAnsi="Times New Roman" w:cs="Times New Roman"/>
          <w:b/>
          <w:bCs/>
          <w:kern w:val="0"/>
          <w:sz w:val="24"/>
          <w:szCs w:val="24"/>
          <w14:ligatures w14:val="none"/>
        </w:rPr>
        <w:t>K</w:t>
      </w:r>
      <w:r w:rsidR="00692A7C">
        <w:rPr>
          <w:rFonts w:ascii="Times New Roman" w:eastAsia="Times New Roman" w:hAnsi="Times New Roman" w:cs="Times New Roman"/>
          <w:b/>
          <w:bCs/>
          <w:kern w:val="0"/>
          <w:sz w:val="24"/>
          <w:szCs w:val="24"/>
          <w14:ligatures w14:val="none"/>
        </w:rPr>
        <w:t> </w:t>
      </w:r>
      <w:r w:rsidRPr="00893B5A">
        <w:rPr>
          <w:rFonts w:ascii="Times New Roman" w:eastAsia="Times New Roman" w:hAnsi="Times New Roman" w:cs="Times New Roman"/>
          <w:b/>
          <w:bCs/>
          <w:kern w:val="0"/>
          <w:sz w:val="24"/>
          <w:szCs w:val="24"/>
          <w14:ligatures w14:val="none"/>
        </w:rPr>
        <w:t>bodu</w:t>
      </w:r>
      <w:r w:rsidR="00692A7C">
        <w:rPr>
          <w:rFonts w:ascii="Times New Roman" w:eastAsia="Times New Roman" w:hAnsi="Times New Roman" w:cs="Times New Roman"/>
          <w:b/>
          <w:bCs/>
          <w:kern w:val="0"/>
          <w:sz w:val="24"/>
          <w:szCs w:val="24"/>
          <w14:ligatures w14:val="none"/>
        </w:rPr>
        <w:t xml:space="preserve"> 8 a 9</w:t>
      </w:r>
      <w:r w:rsidRPr="00893B5A">
        <w:rPr>
          <w:rFonts w:ascii="Times New Roman" w:eastAsia="Times New Roman" w:hAnsi="Times New Roman" w:cs="Times New Roman"/>
          <w:b/>
          <w:bCs/>
          <w:kern w:val="0"/>
          <w:sz w:val="24"/>
          <w:szCs w:val="24"/>
          <w14:ligatures w14:val="none"/>
        </w:rPr>
        <w:t xml:space="preserve"> </w:t>
      </w:r>
    </w:p>
    <w:p w14:paraId="64ADAACA" w14:textId="31D2F551" w:rsidR="007B3FA4" w:rsidRDefault="007B3FA4"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7B3FA4">
        <w:rPr>
          <w:rFonts w:ascii="Times New Roman" w:eastAsia="Times New Roman" w:hAnsi="Times New Roman" w:cs="Times New Roman"/>
          <w:kern w:val="0"/>
          <w:sz w:val="24"/>
          <w:szCs w:val="24"/>
          <w14:ligatures w14:val="none"/>
        </w:rPr>
        <w:t xml:space="preserve">Navrhovaná úprava terminológie spočíva v nahradení slova „odvedie“ slovom „prevedie“ v § 7 ods. 3 a 4. Cieľom je spresnenie právneho výrazu v súlade s finančnou terminológiou, keďže ide o presun finančných prostriedkov, nie o </w:t>
      </w:r>
      <w:r>
        <w:rPr>
          <w:rFonts w:ascii="Times New Roman" w:eastAsia="Times New Roman" w:hAnsi="Times New Roman" w:cs="Times New Roman"/>
          <w:kern w:val="0"/>
          <w:sz w:val="24"/>
          <w:szCs w:val="24"/>
          <w14:ligatures w14:val="none"/>
        </w:rPr>
        <w:t>odvod</w:t>
      </w:r>
      <w:r w:rsidRPr="007B3FA4">
        <w:rPr>
          <w:rFonts w:ascii="Times New Roman" w:eastAsia="Times New Roman" w:hAnsi="Times New Roman" w:cs="Times New Roman"/>
          <w:kern w:val="0"/>
          <w:sz w:val="24"/>
          <w:szCs w:val="24"/>
          <w14:ligatures w14:val="none"/>
        </w:rPr>
        <w:t xml:space="preserve">. </w:t>
      </w:r>
    </w:p>
    <w:p w14:paraId="4946D9BC" w14:textId="77777777" w:rsidR="007B3FA4" w:rsidRPr="007B3FA4" w:rsidRDefault="007B3FA4"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47DE646C"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p>
    <w:p w14:paraId="39BF6BE9" w14:textId="6C860F4A"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 xml:space="preserve">K bodu </w:t>
      </w:r>
      <w:r w:rsidR="00501656" w:rsidRPr="005D680D">
        <w:rPr>
          <w:rFonts w:ascii="Times New Roman" w:eastAsia="Times New Roman" w:hAnsi="Times New Roman" w:cs="Times New Roman"/>
          <w:b/>
          <w:kern w:val="0"/>
          <w:sz w:val="24"/>
          <w:szCs w:val="24"/>
          <w14:ligatures w14:val="none"/>
        </w:rPr>
        <w:t>10</w:t>
      </w:r>
      <w:r w:rsidRPr="005D680D">
        <w:rPr>
          <w:rFonts w:ascii="Times New Roman" w:eastAsia="Times New Roman" w:hAnsi="Times New Roman" w:cs="Times New Roman"/>
          <w:b/>
          <w:kern w:val="0"/>
          <w:sz w:val="24"/>
          <w:szCs w:val="24"/>
          <w14:ligatures w14:val="none"/>
        </w:rPr>
        <w:t xml:space="preserve"> a 1</w:t>
      </w:r>
      <w:r w:rsidR="00501656" w:rsidRPr="005D680D">
        <w:rPr>
          <w:rFonts w:ascii="Times New Roman" w:eastAsia="Times New Roman" w:hAnsi="Times New Roman" w:cs="Times New Roman"/>
          <w:b/>
          <w:kern w:val="0"/>
          <w:sz w:val="24"/>
          <w:szCs w:val="24"/>
          <w14:ligatures w14:val="none"/>
        </w:rPr>
        <w:t>1</w:t>
      </w:r>
    </w:p>
    <w:p w14:paraId="7F9B99F7"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kern w:val="0"/>
          <w:sz w:val="24"/>
          <w:szCs w:val="24"/>
          <w14:ligatures w14:val="none"/>
        </w:rPr>
        <w:t>Spresnenie terminológie v nadväznosti na poskytnutie príspevkov obciam. Príspevky budú poskytované rovnakým spôsobom, avšak dochádza len k zmene slova príjem/príjmy za príspevok/príspevky.</w:t>
      </w:r>
    </w:p>
    <w:p w14:paraId="0F6E8E25"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 xml:space="preserve"> </w:t>
      </w:r>
    </w:p>
    <w:p w14:paraId="1F4FED32" w14:textId="337604A5"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b/>
          <w:kern w:val="0"/>
          <w:sz w:val="24"/>
          <w:szCs w:val="24"/>
          <w14:ligatures w14:val="none"/>
        </w:rPr>
        <w:t>K bodu 12</w:t>
      </w:r>
    </w:p>
    <w:p w14:paraId="584B6324"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kern w:val="0"/>
          <w:sz w:val="24"/>
          <w:szCs w:val="24"/>
          <w14:ligatures w14:val="none"/>
        </w:rPr>
        <w:t>Navrhuje sa upraviť časové obdobie, počas ktorého nemôže byť obci, ktorá bude príjemcom prostriedkov z Environmentálneho fondu Slovenskej republiky uložená sankcia za porušenie tohto zákona alebo za porušenie zákona o odpadoch. Obec má nárok na príspevok z Environmentálneho fondu Slovenskej republiky v prípade, ak jej nebola uložená pokuta počas dvoch kalendárnych rokov predchádzajúcich roku, v ktorom sú prostriedky vyplácané.</w:t>
      </w:r>
    </w:p>
    <w:p w14:paraId="5F273CF5"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7F5A7DE2" w14:textId="213E3A04"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K bodu 13</w:t>
      </w:r>
    </w:p>
    <w:p w14:paraId="4D9C431B"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kern w:val="0"/>
          <w:sz w:val="24"/>
          <w:szCs w:val="24"/>
          <w14:ligatures w14:val="none"/>
        </w:rPr>
        <w:t>Spresnenie terminológie v nadväznosti na poskytnutie príspevkov obciam. Príspevky budú poskytované rovnakým spôsobom, avšak dochádza len k zmene slova príjem/príjmy za príspevok/príspevky.</w:t>
      </w:r>
    </w:p>
    <w:p w14:paraId="7EC75452"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3FFAD51C" w14:textId="201472FD"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K bodu 14</w:t>
      </w:r>
    </w:p>
    <w:p w14:paraId="14CE6ED0"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kern w:val="0"/>
          <w:sz w:val="24"/>
          <w:szCs w:val="24"/>
          <w14:ligatures w14:val="none"/>
        </w:rPr>
        <w:t>Vypúšťa sa písm. a) v nadväznosti na možnosť obce, na ktorej území sa nachádza skládka odpadov alebo odkalisko, a obce, ktorej územím prechádza príjazdová účelová komunikácia, aby mohla požiadať o príspevok podľa § 7 ods. 1 písm. b). Obec, na ktorej území sa nachádza skládka odpadov alebo odkalisko, a obec, ktorej územím prechádza príjazdová účelová komunikácia môže požiadať aj napriek tomu, že dostane príspevok podľa § 7 ods. 1 písm. a) a</w:t>
      </w:r>
      <w:bookmarkStart w:id="2" w:name="_Hlk207996758"/>
      <w:r w:rsidRPr="005D680D">
        <w:rPr>
          <w:rFonts w:ascii="Times New Roman" w:eastAsia="Times New Roman" w:hAnsi="Times New Roman" w:cs="Times New Roman"/>
          <w:kern w:val="0"/>
          <w:sz w:val="24"/>
          <w:szCs w:val="24"/>
          <w14:ligatures w14:val="none"/>
        </w:rPr>
        <w:t>j o príspevok podľa § 7 ods. 1 písm. b). V prípade, že sa na jej územ</w:t>
      </w:r>
      <w:bookmarkEnd w:id="2"/>
      <w:r w:rsidRPr="005D680D">
        <w:rPr>
          <w:rFonts w:ascii="Times New Roman" w:eastAsia="Times New Roman" w:hAnsi="Times New Roman" w:cs="Times New Roman"/>
          <w:kern w:val="0"/>
          <w:sz w:val="24"/>
          <w:szCs w:val="24"/>
          <w14:ligatures w14:val="none"/>
        </w:rPr>
        <w:t>í vykonáva triedený zber kuchynského odpadu aj o príspevok podľa § 7 ods. 1 písm. c). Uvedené bolo upravené v nadväznosti na požiadavku samospráv (Združenia miest a obcí Slovenska a Únie miest Slovenka), aby obce, na ktorých území sa nachádza skládka odpadov alebo odkalisko, a obce, ktorých územím prechádza príjazdová účelová komunikácia pre ich väčšiu záťaž mohli čerpať aj príspevky podľa § 7 ods. 1 písm. b.</w:t>
      </w:r>
    </w:p>
    <w:p w14:paraId="4E7DDAA8"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p>
    <w:p w14:paraId="4D3A489B" w14:textId="6B9619A3"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K bodu 15</w:t>
      </w:r>
    </w:p>
    <w:p w14:paraId="50003986"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kern w:val="0"/>
          <w:sz w:val="24"/>
          <w:szCs w:val="24"/>
          <w14:ligatures w14:val="none"/>
        </w:rPr>
        <w:t>Navrhuje sa upraviť časové obdobie, počas ktorého nemôže byť obci, ktorá bude príjemcom prostriedkov z Environmentálneho fondu Slovenskej republiky uložená sankcia za porušenie tohto zákona alebo za porušenie zákona o odpadoch. Obec má nárok na príspevok z Environmentálneho fondu Slovenskej republiky v prípade, ak jej nebola uložená pokuta počas dvoch kalendárnych rokov predchádzajúcich roku, v ktorom sú prostriedky vyplácané.</w:t>
      </w:r>
    </w:p>
    <w:p w14:paraId="33ABB401"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p>
    <w:p w14:paraId="5D255A89" w14:textId="31D770AE"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K bodu 16</w:t>
      </w:r>
    </w:p>
    <w:p w14:paraId="7D0F213E"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kern w:val="0"/>
          <w:sz w:val="24"/>
          <w:szCs w:val="24"/>
          <w14:ligatures w14:val="none"/>
        </w:rPr>
        <w:t xml:space="preserve">Spresnenie terminológie v nadväznosti na podanie žiadosti o poskytnutie príspevku podľa § 7 ods. 1 písm. b). Spresňuje sa, obec získa príspevok, ak podala žiadosť o poskytnutie tohto príspevku, nie doručila. V zmysle uvedeného sa žiadosť považuje za podanú v lehote, ak v posledný deň lehoty, </w:t>
      </w:r>
      <w:proofErr w:type="spellStart"/>
      <w:r w:rsidRPr="005D680D">
        <w:rPr>
          <w:rFonts w:ascii="Times New Roman" w:eastAsia="Times New Roman" w:hAnsi="Times New Roman" w:cs="Times New Roman"/>
          <w:kern w:val="0"/>
          <w:sz w:val="24"/>
          <w:szCs w:val="24"/>
          <w14:ligatures w14:val="none"/>
        </w:rPr>
        <w:t>t.j</w:t>
      </w:r>
      <w:proofErr w:type="spellEnd"/>
      <w:r w:rsidRPr="005D680D">
        <w:rPr>
          <w:rFonts w:ascii="Times New Roman" w:eastAsia="Times New Roman" w:hAnsi="Times New Roman" w:cs="Times New Roman"/>
          <w:kern w:val="0"/>
          <w:sz w:val="24"/>
          <w:szCs w:val="24"/>
          <w14:ligatures w14:val="none"/>
        </w:rPr>
        <w:t xml:space="preserve">. 31. marca bude žiadosť podaná na poštovú prepravu. </w:t>
      </w:r>
    </w:p>
    <w:p w14:paraId="487B41CE"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3B986676" w14:textId="19B04850"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K bodu 17</w:t>
      </w:r>
    </w:p>
    <w:p w14:paraId="609F828D"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kern w:val="0"/>
          <w:sz w:val="24"/>
          <w:szCs w:val="24"/>
          <w14:ligatures w14:val="none"/>
        </w:rPr>
        <w:t>Spresnenie terminológie v nadväznosti na poskytnutie príspevkov obciam. Príspevky budú poskytované rovnakým spôsobom, avšak dochádza len k zmene slova príjem/príjmy za príspevok/príspevky. Zároveň bude možné využiť príspevok aj na zlepšenie stavu verejných priestranstiev a budovanie miestnej cestnej infraštruktúry (chodníkov), ak obec dosiahla v predchádzajúcom kalendárnom roku úroveň vytriedenia aspoň 60 percent z celkovej hmotnosti komunálnych odpadov v obci.</w:t>
      </w:r>
    </w:p>
    <w:p w14:paraId="62603236"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p>
    <w:p w14:paraId="1F733D67" w14:textId="301E4113"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K bodu 18</w:t>
      </w:r>
    </w:p>
    <w:p w14:paraId="23074E98" w14:textId="76195C64"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kern w:val="0"/>
          <w:sz w:val="24"/>
          <w:szCs w:val="24"/>
          <w14:ligatures w14:val="none"/>
        </w:rPr>
        <w:t>Navrhuje sa upraviť časové obdobie, počas ktorého nemôže byť obci, ktorá bude príjemcom prostriedkov z Environmentálneho fondu Slovenskej republiky</w:t>
      </w:r>
      <w:r w:rsidR="00692A7C">
        <w:rPr>
          <w:rFonts w:ascii="Times New Roman" w:eastAsia="Times New Roman" w:hAnsi="Times New Roman" w:cs="Times New Roman"/>
          <w:kern w:val="0"/>
          <w:sz w:val="24"/>
          <w:szCs w:val="24"/>
          <w14:ligatures w14:val="none"/>
        </w:rPr>
        <w:t>,</w:t>
      </w:r>
      <w:r w:rsidRPr="005D680D">
        <w:rPr>
          <w:rFonts w:ascii="Times New Roman" w:eastAsia="Times New Roman" w:hAnsi="Times New Roman" w:cs="Times New Roman"/>
          <w:kern w:val="0"/>
          <w:sz w:val="24"/>
          <w:szCs w:val="24"/>
          <w14:ligatures w14:val="none"/>
        </w:rPr>
        <w:t xml:space="preserve"> uložená sankcia za porušenie tohto zákona alebo za porušenie zákona o odpadoch. Obec má nárok na príspevok z Environmentálneho fondu Slovenskej republiky v prípade, ak jej nebola uložená pokuta počas dvoch kalendárnych rokov predchádzajúcich roku, v ktorom sú prostriedky vyplácané.</w:t>
      </w:r>
    </w:p>
    <w:p w14:paraId="6A5EDD35"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p>
    <w:p w14:paraId="545918BD" w14:textId="68B177D3"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K bodu 19</w:t>
      </w:r>
    </w:p>
    <w:p w14:paraId="7916E65F"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kern w:val="0"/>
          <w:sz w:val="24"/>
          <w:szCs w:val="24"/>
          <w14:ligatures w14:val="none"/>
        </w:rPr>
        <w:lastRenderedPageBreak/>
        <w:t xml:space="preserve">Spresnenie terminológie v nadväznosti na podanie žiadosti o poskytnutie príspevku podľa § 7 ods. 1 písm. c). Spresňuje sa, obec získa príspevok, ak podala žiadosť o poskytnutie tohto príspevku, nie doručila. V zmysle uvedeného sa žiadosť považuje za podanú v lehote, ak v posledný deň lehoty, </w:t>
      </w:r>
      <w:proofErr w:type="spellStart"/>
      <w:r w:rsidRPr="005D680D">
        <w:rPr>
          <w:rFonts w:ascii="Times New Roman" w:eastAsia="Times New Roman" w:hAnsi="Times New Roman" w:cs="Times New Roman"/>
          <w:kern w:val="0"/>
          <w:sz w:val="24"/>
          <w:szCs w:val="24"/>
          <w14:ligatures w14:val="none"/>
        </w:rPr>
        <w:t>t.j</w:t>
      </w:r>
      <w:proofErr w:type="spellEnd"/>
      <w:r w:rsidRPr="005D680D">
        <w:rPr>
          <w:rFonts w:ascii="Times New Roman" w:eastAsia="Times New Roman" w:hAnsi="Times New Roman" w:cs="Times New Roman"/>
          <w:kern w:val="0"/>
          <w:sz w:val="24"/>
          <w:szCs w:val="24"/>
          <w14:ligatures w14:val="none"/>
        </w:rPr>
        <w:t xml:space="preserve">. 30. júna bude žiadosť podaná na poštovú prepravu. </w:t>
      </w:r>
    </w:p>
    <w:p w14:paraId="7E90B0EF"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p>
    <w:p w14:paraId="0FE0CCB8" w14:textId="37735A83"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K bodu 20</w:t>
      </w:r>
    </w:p>
    <w:p w14:paraId="3E1A671E"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kern w:val="0"/>
          <w:sz w:val="24"/>
          <w:szCs w:val="24"/>
          <w14:ligatures w14:val="none"/>
        </w:rPr>
        <w:t>Spresnenie terminológie v nadväznosti na poskytnutie príspevkov obciam. Príspevky budú poskytované rovnakým spôsobom, avšak dochádza len k zmene slova príjem/príjmy za príspevok/príspevky.</w:t>
      </w:r>
    </w:p>
    <w:p w14:paraId="15F2AD30"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p>
    <w:p w14:paraId="19EAC243" w14:textId="138563D5"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K bodu 21</w:t>
      </w:r>
    </w:p>
    <w:p w14:paraId="5E2B442D"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kern w:val="0"/>
          <w:sz w:val="24"/>
          <w:szCs w:val="24"/>
          <w14:ligatures w14:val="none"/>
        </w:rPr>
        <w:t>Ustanovuje sa  povinnosť pre MŽP SR  poskytnúť Environmentálnemu fondu Slovenskej republiky údaje o úrovni  vytriedenia komunálneho odpadu obce podľa </w:t>
      </w:r>
      <w:hyperlink r:id="rId12">
        <w:r w:rsidRPr="005D680D">
          <w:rPr>
            <w:rFonts w:ascii="Times New Roman" w:eastAsia="Times New Roman" w:hAnsi="Times New Roman" w:cs="Times New Roman"/>
            <w:kern w:val="0"/>
            <w:sz w:val="24"/>
            <w:szCs w:val="24"/>
            <w14:ligatures w14:val="none"/>
          </w:rPr>
          <w:t>prílohy č. 2 zákona</w:t>
        </w:r>
      </w:hyperlink>
      <w:r w:rsidRPr="005D680D">
        <w:rPr>
          <w:rFonts w:ascii="Times New Roman" w:eastAsia="Times New Roman" w:hAnsi="Times New Roman" w:cs="Times New Roman"/>
          <w:kern w:val="0"/>
          <w:sz w:val="24"/>
          <w:szCs w:val="24"/>
          <w14:ligatures w14:val="none"/>
        </w:rPr>
        <w:t xml:space="preserve"> a o hmotnosti komunálneho odpadu  pre príslušný kalendárny rok. MŽP SR bude pri poskytovaní týchto údajov vychádzať z údajov ohlasovaných obcami prostredníctvom Ročného výkazu o komunálnom odpade, ktorý obce každoročne zasielajú na Štatistický úrad Slovenskej republiky.</w:t>
      </w:r>
    </w:p>
    <w:p w14:paraId="3CE36942"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p>
    <w:p w14:paraId="7B49ECED" w14:textId="7F1A647C"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K bodu 22</w:t>
      </w:r>
    </w:p>
    <w:p w14:paraId="5E134C23"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kern w:val="0"/>
          <w:sz w:val="24"/>
          <w:szCs w:val="24"/>
          <w14:ligatures w14:val="none"/>
        </w:rPr>
        <w:t xml:space="preserve">Za účelom zníženia administratívnej záťaže prevádzkovateľov skládok odpadov a prevádzkovateľov </w:t>
      </w:r>
      <w:proofErr w:type="spellStart"/>
      <w:r w:rsidRPr="005D680D">
        <w:rPr>
          <w:rFonts w:ascii="Times New Roman" w:eastAsia="Times New Roman" w:hAnsi="Times New Roman" w:cs="Times New Roman"/>
          <w:kern w:val="0"/>
          <w:sz w:val="24"/>
          <w:szCs w:val="24"/>
          <w14:ligatures w14:val="none"/>
        </w:rPr>
        <w:t>odkalísk</w:t>
      </w:r>
      <w:proofErr w:type="spellEnd"/>
      <w:r w:rsidRPr="005D680D">
        <w:rPr>
          <w:rFonts w:ascii="Times New Roman" w:eastAsia="Times New Roman" w:hAnsi="Times New Roman" w:cs="Times New Roman"/>
          <w:kern w:val="0"/>
          <w:sz w:val="24"/>
          <w:szCs w:val="24"/>
          <w14:ligatures w14:val="none"/>
        </w:rPr>
        <w:t xml:space="preserve"> sa vypúšťa povinnosť oznamovať nesplnenie povinnosti poplatníka Environmentálnemu fondu. Oznámenie sa bude naďalej zasielať len okresnému úradu a inšpekcii (príslušným orgánom štátnej správy odpadového hospodárstva a povoľujúcemu orgánu). </w:t>
      </w:r>
    </w:p>
    <w:p w14:paraId="255CC74A"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p>
    <w:p w14:paraId="73561CEC" w14:textId="37F86474" w:rsidR="005362D3" w:rsidRPr="005D680D" w:rsidRDefault="00893B5A"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K bodu</w:t>
      </w:r>
      <w:r w:rsidR="005362D3" w:rsidRPr="005D680D">
        <w:rPr>
          <w:rFonts w:ascii="Times New Roman" w:eastAsia="Times New Roman" w:hAnsi="Times New Roman" w:cs="Times New Roman"/>
          <w:b/>
          <w:kern w:val="0"/>
          <w:sz w:val="24"/>
          <w:szCs w:val="24"/>
          <w14:ligatures w14:val="none"/>
        </w:rPr>
        <w:t xml:space="preserve"> 23  </w:t>
      </w:r>
    </w:p>
    <w:p w14:paraId="49A08F08"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kern w:val="0"/>
          <w:sz w:val="24"/>
          <w:szCs w:val="24"/>
          <w14:ligatures w14:val="none"/>
        </w:rPr>
        <w:t>Ohlásenie o množstve uloženého odpadu sa už nebude podávať okresnému úradu, ale len Environmentálnemu fondu</w:t>
      </w:r>
      <w:r w:rsidRPr="005D680D">
        <w:rPr>
          <w:rFonts w:ascii="Calibri" w:eastAsia="Times New Roman" w:hAnsi="Calibri" w:cs="Times New Roman"/>
          <w:kern w:val="0"/>
          <w14:ligatures w14:val="none"/>
        </w:rPr>
        <w:t xml:space="preserve"> </w:t>
      </w:r>
      <w:r w:rsidRPr="005D680D">
        <w:rPr>
          <w:rFonts w:ascii="Times New Roman" w:eastAsia="Times New Roman" w:hAnsi="Times New Roman" w:cs="Times New Roman"/>
          <w:kern w:val="0"/>
          <w:sz w:val="24"/>
          <w:szCs w:val="24"/>
          <w14:ligatures w14:val="none"/>
        </w:rPr>
        <w:t>Slovenskej republiky, ktorý v prípade potreby tieto údaje poskytne okresnému úradu.</w:t>
      </w:r>
    </w:p>
    <w:p w14:paraId="2F9C0524" w14:textId="3174BA74" w:rsidR="005362D3"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kern w:val="0"/>
          <w:sz w:val="24"/>
          <w:szCs w:val="24"/>
          <w14:ligatures w14:val="none"/>
        </w:rPr>
        <w:t>Doterajšie znenie odsekov sa nahrádza novým znením, v ktorom sa Environmentálnemu fondu</w:t>
      </w:r>
      <w:r w:rsidRPr="005D680D">
        <w:rPr>
          <w:rFonts w:ascii="Calibri" w:eastAsia="Times New Roman" w:hAnsi="Calibri" w:cs="Times New Roman"/>
          <w:kern w:val="0"/>
          <w14:ligatures w14:val="none"/>
        </w:rPr>
        <w:t xml:space="preserve"> </w:t>
      </w:r>
      <w:r w:rsidRPr="005D680D">
        <w:rPr>
          <w:rFonts w:ascii="Times New Roman" w:eastAsia="Times New Roman" w:hAnsi="Times New Roman" w:cs="Times New Roman"/>
          <w:kern w:val="0"/>
          <w:sz w:val="24"/>
          <w:szCs w:val="24"/>
          <w14:ligatures w14:val="none"/>
        </w:rPr>
        <w:t xml:space="preserve">Slovenskej republiky ukladá povinnosť poskytovať na požiadanie okresnému úradu údaje z  ohlásenia prevádzkovateľa skládky odpadov alebo prevádzkovateľa odkaliska o množstve uloženého odpadu a o vybraných a odvedených poplatkoch za uloženie odpadu na skládke odpadov, prevádzkovateľovi odkaliska sa ustanovuje povinnosť do </w:t>
      </w:r>
      <w:r w:rsidRPr="005D680D">
        <w:rPr>
          <w:rFonts w:ascii="Times New Roman" w:eastAsia="Times New Roman" w:hAnsi="Times New Roman" w:cs="Times New Roman"/>
          <w:bCs/>
          <w:kern w:val="0"/>
          <w:sz w:val="24"/>
          <w:szCs w:val="24"/>
          <w14:ligatures w14:val="none"/>
        </w:rPr>
        <w:t>60 dní po uplynutí kalendárneho roka zaslať Environmentálnemu fondu Slovenskej republiky ohlásenie o množstve uloženého odpadu a o vybratých a odvedených  poplatkoch  za uloženie odpadu a Environmentálny fond Slovenskej republiky zverejní na svojom webovom sídle zoznam obcí, ktorým bol príspevok poskytnutý, obec, ktorej žiadosť zamietne, písomne jej to oznámi</w:t>
      </w:r>
      <w:r w:rsidRPr="005D680D">
        <w:rPr>
          <w:rFonts w:ascii="Times New Roman" w:eastAsia="Times New Roman" w:hAnsi="Times New Roman" w:cs="Times New Roman"/>
          <w:kern w:val="0"/>
          <w:sz w:val="24"/>
          <w:szCs w:val="24"/>
          <w14:ligatures w14:val="none"/>
        </w:rPr>
        <w:t xml:space="preserve">. </w:t>
      </w:r>
    </w:p>
    <w:p w14:paraId="6621BC98" w14:textId="77777777" w:rsidR="00893B5A" w:rsidRPr="005D680D" w:rsidRDefault="00893B5A"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0F7E0AC0" w14:textId="4E1F1E1D" w:rsidR="005362D3" w:rsidRDefault="006A22B2"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K bodu 24</w:t>
      </w:r>
    </w:p>
    <w:p w14:paraId="638EEB9C" w14:textId="035F69F0" w:rsidR="006A22B2" w:rsidRPr="00893B5A" w:rsidRDefault="006A22B2" w:rsidP="005362D3">
      <w:pPr>
        <w:widowControl w:val="0"/>
        <w:adjustRightInd w:val="0"/>
        <w:spacing w:after="0" w:line="276" w:lineRule="auto"/>
        <w:ind w:right="-94"/>
        <w:jc w:val="both"/>
        <w:rPr>
          <w:rFonts w:ascii="Times New Roman" w:eastAsia="Times New Roman" w:hAnsi="Times New Roman" w:cs="Times New Roman"/>
          <w:bCs/>
          <w:kern w:val="0"/>
          <w:sz w:val="24"/>
          <w:szCs w:val="24"/>
          <w14:ligatures w14:val="none"/>
        </w:rPr>
      </w:pPr>
      <w:r w:rsidRPr="00893B5A">
        <w:rPr>
          <w:rFonts w:ascii="Times New Roman" w:eastAsia="Times New Roman" w:hAnsi="Times New Roman" w:cs="Times New Roman"/>
          <w:bCs/>
          <w:kern w:val="0"/>
          <w:sz w:val="24"/>
          <w:szCs w:val="24"/>
          <w14:ligatures w14:val="none"/>
        </w:rPr>
        <w:t>Navrhované doplnenie § 8 o nový odsek 6 ustanovuje povinnosť Environmentálneho fondu sprístupniť údaje z ohlásení podľa odsekov 2 a 3 okresným úradom a Slovenskej inšpekcii životného prostredia na ich požiadanie. Cieľom úpravy je zabezpečiť efektívnejší výkon kontrol</w:t>
      </w:r>
      <w:r>
        <w:rPr>
          <w:rFonts w:ascii="Times New Roman" w:eastAsia="Times New Roman" w:hAnsi="Times New Roman" w:cs="Times New Roman"/>
          <w:bCs/>
          <w:kern w:val="0"/>
          <w:sz w:val="24"/>
          <w:szCs w:val="24"/>
          <w14:ligatures w14:val="none"/>
        </w:rPr>
        <w:t>y</w:t>
      </w:r>
      <w:r w:rsidRPr="00893B5A">
        <w:rPr>
          <w:rFonts w:ascii="Times New Roman" w:eastAsia="Times New Roman" w:hAnsi="Times New Roman" w:cs="Times New Roman"/>
          <w:bCs/>
          <w:kern w:val="0"/>
          <w:sz w:val="24"/>
          <w:szCs w:val="24"/>
          <w14:ligatures w14:val="none"/>
        </w:rPr>
        <w:t xml:space="preserve"> zo strany orgánov</w:t>
      </w:r>
      <w:r w:rsidR="0059306E">
        <w:rPr>
          <w:rFonts w:ascii="Times New Roman" w:eastAsia="Times New Roman" w:hAnsi="Times New Roman" w:cs="Times New Roman"/>
          <w:b/>
          <w:kern w:val="0"/>
          <w:sz w:val="24"/>
          <w:szCs w:val="24"/>
          <w14:ligatures w14:val="none"/>
        </w:rPr>
        <w:t xml:space="preserve"> </w:t>
      </w:r>
      <w:r w:rsidR="0059306E" w:rsidRPr="00893B5A">
        <w:rPr>
          <w:rFonts w:ascii="Times New Roman" w:eastAsia="Times New Roman" w:hAnsi="Times New Roman" w:cs="Times New Roman"/>
          <w:bCs/>
          <w:kern w:val="0"/>
          <w:sz w:val="24"/>
          <w:szCs w:val="24"/>
          <w14:ligatures w14:val="none"/>
        </w:rPr>
        <w:t>ochrany prírody a krajiny.</w:t>
      </w:r>
    </w:p>
    <w:p w14:paraId="17A98FC1" w14:textId="77777777" w:rsidR="006A22B2" w:rsidRPr="005D680D" w:rsidRDefault="006A22B2"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p>
    <w:p w14:paraId="716F24F7" w14:textId="49C1CFFC"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K bodu 25</w:t>
      </w:r>
    </w:p>
    <w:p w14:paraId="4FEA00EE"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kern w:val="0"/>
          <w:sz w:val="24"/>
          <w:szCs w:val="24"/>
          <w14:ligatures w14:val="none"/>
        </w:rPr>
        <w:t>Ustanovuje sa osobitný mechanizmus vymáhania pohľadávok Environmentálnym fondom</w:t>
      </w:r>
      <w:r w:rsidRPr="005D680D">
        <w:rPr>
          <w:rFonts w:ascii="Calibri" w:eastAsia="Times New Roman" w:hAnsi="Calibri" w:cs="Times New Roman"/>
          <w:kern w:val="0"/>
          <w14:ligatures w14:val="none"/>
        </w:rPr>
        <w:t xml:space="preserve"> </w:t>
      </w:r>
      <w:r w:rsidRPr="005D680D">
        <w:rPr>
          <w:rFonts w:ascii="Times New Roman" w:eastAsia="Times New Roman" w:hAnsi="Times New Roman" w:cs="Times New Roman"/>
          <w:kern w:val="0"/>
          <w:sz w:val="24"/>
          <w:szCs w:val="24"/>
          <w14:ligatures w14:val="none"/>
        </w:rPr>
        <w:t xml:space="preserve">Slovenskej republiky. Fond bude oprávnený začať s vymáhaním pohľadávky, ak prevádzkovateľ skládky odpadov alebo prevádzkovateľ odkaliska neuhradí poplatok za uloženie odpadu a/alebo úrok z omeškania v lehote stanovenej zákonom, a to bez ohľadu na to, či poplatník uhradil prevádzkovateľovi poplatok za uloženie odpadu na skládku alebo odkalisko. Vymáhanie sa bude realizovať v súlade s Exekučným poriadkom, zákonom o pohľadávkach štátu a budú mu podliehať všetky pohľadávky, okrem prípadov, keď by náklady na vymáhanie boli vyššie ako samotná pohľadávka a vymáhanie by bolo neekonomické. </w:t>
      </w:r>
    </w:p>
    <w:p w14:paraId="5F328533"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302CCE18" w14:textId="1FF02521"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K bodu 26</w:t>
      </w:r>
    </w:p>
    <w:p w14:paraId="41EB3D05" w14:textId="2EC4CAAB"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kern w:val="0"/>
          <w:sz w:val="24"/>
          <w:szCs w:val="24"/>
          <w14:ligatures w14:val="none"/>
        </w:rPr>
        <w:t xml:space="preserve">Navrhované ustanovenie nadväzuje na novo precizované povinnosti prevádzkovateľa skládky odpadov a prevádzkovateľa odkaliska, najmä na doplnenie nového ustanovenia § 6 ods. 5. </w:t>
      </w:r>
      <w:r w:rsidR="00F03085">
        <w:rPr>
          <w:rFonts w:ascii="Times New Roman" w:eastAsia="Times New Roman" w:hAnsi="Times New Roman" w:cs="Times New Roman"/>
          <w:kern w:val="0"/>
          <w:sz w:val="24"/>
          <w:szCs w:val="24"/>
          <w14:ligatures w14:val="none"/>
        </w:rPr>
        <w:t>Ak p</w:t>
      </w:r>
      <w:r w:rsidRPr="005D680D">
        <w:rPr>
          <w:rFonts w:ascii="Times New Roman" w:eastAsia="Times New Roman" w:hAnsi="Times New Roman" w:cs="Times New Roman"/>
          <w:kern w:val="0"/>
          <w:sz w:val="24"/>
          <w:szCs w:val="24"/>
          <w14:ligatures w14:val="none"/>
        </w:rPr>
        <w:t>oplatník, prevádzkovateľ skládky odpadov aj prevádzkovateľ odkaliska neodvedú poplatok za uloženie odpadov včas alebo v plnej výške, sú povinní uhrádzať úrok z omeškania. Povinnosť uhradiť úrok z omeškania bude mať prevádzkovateľ skládky odpadov alebo prevádzkovateľ odkaliska aj v prípade, o ak mu poplatník za uloženie odpadov nezaplatil.</w:t>
      </w:r>
    </w:p>
    <w:p w14:paraId="7890BB89"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p>
    <w:p w14:paraId="637764FD" w14:textId="366244F3"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K bodu 27</w:t>
      </w:r>
    </w:p>
    <w:p w14:paraId="766A1F3D"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kern w:val="0"/>
          <w:sz w:val="24"/>
          <w:szCs w:val="24"/>
          <w14:ligatures w14:val="none"/>
        </w:rPr>
        <w:t>Spresnenie terminológie v nadväznosti na poskytnutie príspevkov obciam. Príspevky budú poskytované rovnakým spôsobom, avšak dochádza len k zmene slova príjem/príjmy za príspevok/príspevky.</w:t>
      </w:r>
    </w:p>
    <w:p w14:paraId="603D657D"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p>
    <w:p w14:paraId="2E6B4FD7" w14:textId="15F7AC6A"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K bodu 28</w:t>
      </w:r>
    </w:p>
    <w:p w14:paraId="65E2C65E"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kern w:val="0"/>
          <w:sz w:val="24"/>
          <w:szCs w:val="24"/>
          <w14:ligatures w14:val="none"/>
        </w:rPr>
        <w:t>Doplnená možnosť sankcie zo strany okresného úradu alebo inšpekcie aj v prípade nesplnenia si povinnosti v zmysle § 8 ods. 3.</w:t>
      </w:r>
    </w:p>
    <w:p w14:paraId="47E0E721"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p>
    <w:p w14:paraId="1A0FB4CF" w14:textId="303D4954"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K bodu 29</w:t>
      </w:r>
    </w:p>
    <w:p w14:paraId="6798182D"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kern w:val="0"/>
          <w:sz w:val="24"/>
          <w:szCs w:val="24"/>
          <w14:ligatures w14:val="none"/>
        </w:rPr>
        <w:t>Legislatívno-technická zmena v súvislosti so zmenou v § 6.</w:t>
      </w:r>
    </w:p>
    <w:p w14:paraId="50E47247"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p>
    <w:p w14:paraId="6700F844" w14:textId="45EB6F82"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K bodu 30</w:t>
      </w:r>
    </w:p>
    <w:p w14:paraId="2B4126D1"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kern w:val="0"/>
          <w:sz w:val="24"/>
          <w:szCs w:val="24"/>
          <w14:ligatures w14:val="none"/>
        </w:rPr>
        <w:t>Legislatívno-technická zmena v súvislosti so zmenou v § 6.</w:t>
      </w:r>
    </w:p>
    <w:p w14:paraId="7D7AD8CB"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6CDBDEC7" w14:textId="271163FA"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K bodu 31</w:t>
      </w:r>
    </w:p>
    <w:p w14:paraId="49FE5C06" w14:textId="78B22D43"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kern w:val="0"/>
          <w:sz w:val="24"/>
          <w:szCs w:val="24"/>
          <w14:ligatures w14:val="none"/>
        </w:rPr>
        <w:t>Legislatívno-technická zmena v súvislosti so zmenou v § § 7 ods. 9.</w:t>
      </w:r>
    </w:p>
    <w:p w14:paraId="3E1D2307" w14:textId="7F37B0FC"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p>
    <w:p w14:paraId="7ED59D01" w14:textId="19BCE356"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K bodom 3</w:t>
      </w:r>
      <w:r w:rsidR="00807721">
        <w:rPr>
          <w:rFonts w:ascii="Times New Roman" w:eastAsia="Times New Roman" w:hAnsi="Times New Roman" w:cs="Times New Roman"/>
          <w:b/>
          <w:kern w:val="0"/>
          <w:sz w:val="24"/>
          <w:szCs w:val="24"/>
          <w14:ligatures w14:val="none"/>
        </w:rPr>
        <w:t>2</w:t>
      </w:r>
      <w:r w:rsidRPr="005D680D">
        <w:rPr>
          <w:rFonts w:ascii="Times New Roman" w:eastAsia="Times New Roman" w:hAnsi="Times New Roman" w:cs="Times New Roman"/>
          <w:b/>
          <w:kern w:val="0"/>
          <w:sz w:val="24"/>
          <w:szCs w:val="24"/>
          <w14:ligatures w14:val="none"/>
        </w:rPr>
        <w:t xml:space="preserve"> </w:t>
      </w:r>
    </w:p>
    <w:p w14:paraId="63F52AEB"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kern w:val="0"/>
          <w:sz w:val="24"/>
          <w:szCs w:val="24"/>
          <w14:ligatures w14:val="none"/>
        </w:rPr>
        <w:t>Vzhľadom na zmeny príloh sa dopĺňajú nové splnomocňovacie ustanovenia na úpravu podrobností o obsahu a množstve uloženého odpadu a o vybratých a odvedených poplatkoch za uloženie odpadu podľa § 8 ods. 2 a 3.</w:t>
      </w:r>
    </w:p>
    <w:p w14:paraId="4F7C6771"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p>
    <w:p w14:paraId="72992D5E" w14:textId="28C3F4E6"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lastRenderedPageBreak/>
        <w:t>K bodu 3</w:t>
      </w:r>
      <w:r w:rsidR="00807721">
        <w:rPr>
          <w:rFonts w:ascii="Times New Roman" w:eastAsia="Times New Roman" w:hAnsi="Times New Roman" w:cs="Times New Roman"/>
          <w:b/>
          <w:kern w:val="0"/>
          <w:sz w:val="24"/>
          <w:szCs w:val="24"/>
          <w14:ligatures w14:val="none"/>
        </w:rPr>
        <w:t>3</w:t>
      </w:r>
    </w:p>
    <w:p w14:paraId="796E6EC0"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kern w:val="0"/>
          <w:sz w:val="24"/>
          <w:szCs w:val="24"/>
          <w14:ligatures w14:val="none"/>
        </w:rPr>
        <w:t xml:space="preserve">Upravuje sa Príloha č. 1, zo zoznamu zložiek komunálnych odpadov sa vypúšťa odpad pod katalógovým číslom 20 01 08 biologicky rozložiteľný kuchynský a reštauračný odpad, nakoľko pre tento druh odpadu je poskytovaný samostatný príspevok v zmysle § 7 ods. 1 písm. c) tohto zákona. </w:t>
      </w:r>
    </w:p>
    <w:p w14:paraId="1C9BA27B"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p>
    <w:p w14:paraId="19B4FD5C" w14:textId="3B2FCBAC"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K bodu 3</w:t>
      </w:r>
      <w:r w:rsidR="00807721">
        <w:rPr>
          <w:rFonts w:ascii="Times New Roman" w:eastAsia="Times New Roman" w:hAnsi="Times New Roman" w:cs="Times New Roman"/>
          <w:b/>
          <w:kern w:val="0"/>
          <w:sz w:val="24"/>
          <w:szCs w:val="24"/>
          <w14:ligatures w14:val="none"/>
        </w:rPr>
        <w:t>4</w:t>
      </w:r>
    </w:p>
    <w:p w14:paraId="451DE9D9" w14:textId="41D541EF" w:rsidR="00501656"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kern w:val="0"/>
          <w:sz w:val="24"/>
          <w:szCs w:val="24"/>
          <w14:ligatures w14:val="none"/>
        </w:rPr>
        <w:t>Upravuje sa príloha č. 2 tak, že sa do menovateľa nebudú započítavať druhy odpadov, ktoré sú v zmysle smernice Európskeho parlamentu a Rady (EÚ) 2018/851 z 30. mája 2018, ktorou sa mení smernica 2008/98/ES o odpade vyňaté zo zoznamu odpadov spadajúcich do komunálnych odpadov pokiaľ ide o štatistické účely. Vzhľadom k aplikačnej praxi bolo potrebné tiež zahrnúť medzi tieto odpady aj odpad s katalógovým číslom 20 03 08 drobný stavebný odpad.</w:t>
      </w:r>
    </w:p>
    <w:p w14:paraId="2D4F4292" w14:textId="77777777" w:rsidR="00632C82" w:rsidRPr="005D680D" w:rsidRDefault="00632C82"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77166C50" w14:textId="1BA07C7A"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K bodu 3</w:t>
      </w:r>
      <w:r w:rsidR="00807721">
        <w:rPr>
          <w:rFonts w:ascii="Times New Roman" w:eastAsia="Times New Roman" w:hAnsi="Times New Roman" w:cs="Times New Roman"/>
          <w:b/>
          <w:kern w:val="0"/>
          <w:sz w:val="24"/>
          <w:szCs w:val="24"/>
          <w14:ligatures w14:val="none"/>
        </w:rPr>
        <w:t>5</w:t>
      </w:r>
    </w:p>
    <w:p w14:paraId="324633A5"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kern w:val="0"/>
          <w:sz w:val="24"/>
          <w:szCs w:val="24"/>
          <w14:ligatures w14:val="none"/>
        </w:rPr>
        <w:t>Vypúšťa sa poznámka v prílohe č. 4, ktorá už nie je v praxi uplatniteľná.</w:t>
      </w:r>
    </w:p>
    <w:p w14:paraId="4A382113"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p>
    <w:p w14:paraId="6659B176" w14:textId="0934917F"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b/>
          <w:kern w:val="0"/>
          <w:sz w:val="24"/>
          <w:szCs w:val="24"/>
          <w14:ligatures w14:val="none"/>
        </w:rPr>
      </w:pPr>
      <w:r w:rsidRPr="005D680D">
        <w:rPr>
          <w:rFonts w:ascii="Times New Roman" w:eastAsia="Times New Roman" w:hAnsi="Times New Roman" w:cs="Times New Roman"/>
          <w:b/>
          <w:kern w:val="0"/>
          <w:sz w:val="24"/>
          <w:szCs w:val="24"/>
          <w14:ligatures w14:val="none"/>
        </w:rPr>
        <w:t>K bodu 3</w:t>
      </w:r>
      <w:r w:rsidR="00807721">
        <w:rPr>
          <w:rFonts w:ascii="Times New Roman" w:eastAsia="Times New Roman" w:hAnsi="Times New Roman" w:cs="Times New Roman"/>
          <w:b/>
          <w:kern w:val="0"/>
          <w:sz w:val="24"/>
          <w:szCs w:val="24"/>
          <w14:ligatures w14:val="none"/>
        </w:rPr>
        <w:t>6</w:t>
      </w:r>
    </w:p>
    <w:p w14:paraId="19F9FAB9" w14:textId="77777777" w:rsidR="005362D3" w:rsidRPr="005D680D" w:rsidRDefault="005362D3" w:rsidP="005362D3">
      <w:pPr>
        <w:widowControl w:val="0"/>
        <w:adjustRightInd w:val="0"/>
        <w:spacing w:after="0" w:line="276" w:lineRule="auto"/>
        <w:ind w:right="-94"/>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kern w:val="0"/>
          <w:sz w:val="24"/>
          <w:szCs w:val="24"/>
          <w14:ligatures w14:val="none"/>
        </w:rPr>
        <w:t>V súlade s vykonanými zmenami a v nadväznosti na zmeny ohľadne skládkovania inertného odpadu sa vypúšťa príloha č. 5, keďže ohlasovanie v nej uvedených skutočností už nie je potrebné.</w:t>
      </w:r>
    </w:p>
    <w:p w14:paraId="2DC732E7" w14:textId="3BFB8FC7" w:rsidR="005362D3" w:rsidRPr="005D680D" w:rsidRDefault="005362D3" w:rsidP="00BA7595">
      <w:pPr>
        <w:widowControl w:val="0"/>
        <w:adjustRightInd w:val="0"/>
        <w:spacing w:after="0" w:line="240" w:lineRule="auto"/>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kern w:val="0"/>
          <w:sz w:val="24"/>
          <w:szCs w:val="24"/>
          <w14:ligatures w14:val="none"/>
        </w:rPr>
        <w:t xml:space="preserve"> </w:t>
      </w:r>
    </w:p>
    <w:p w14:paraId="4DF89518" w14:textId="19EC6174" w:rsidR="005362D3" w:rsidRPr="005D680D" w:rsidRDefault="005362D3" w:rsidP="005362D3">
      <w:pPr>
        <w:widowControl w:val="0"/>
        <w:adjustRightInd w:val="0"/>
        <w:spacing w:after="0" w:line="240" w:lineRule="auto"/>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b/>
          <w:kern w:val="0"/>
          <w:sz w:val="24"/>
          <w:szCs w:val="24"/>
          <w14:ligatures w14:val="none"/>
        </w:rPr>
        <w:t>K Čl. V</w:t>
      </w:r>
      <w:r w:rsidRPr="005D680D">
        <w:rPr>
          <w:rFonts w:ascii="Times New Roman" w:eastAsia="Times New Roman" w:hAnsi="Times New Roman" w:cs="Times New Roman"/>
          <w:kern w:val="0"/>
          <w:sz w:val="24"/>
          <w:szCs w:val="24"/>
          <w14:ligatures w14:val="none"/>
        </w:rPr>
        <w:t xml:space="preserve"> </w:t>
      </w:r>
    </w:p>
    <w:p w14:paraId="547C9701" w14:textId="77777777" w:rsidR="005362D3" w:rsidRPr="005D680D" w:rsidRDefault="005362D3" w:rsidP="005362D3">
      <w:pPr>
        <w:widowControl w:val="0"/>
        <w:adjustRightInd w:val="0"/>
        <w:spacing w:after="0" w:line="240" w:lineRule="auto"/>
        <w:jc w:val="both"/>
        <w:rPr>
          <w:rFonts w:ascii="Times New Roman" w:eastAsia="Times New Roman" w:hAnsi="Times New Roman" w:cs="Times New Roman"/>
          <w:b/>
          <w:kern w:val="0"/>
          <w:sz w:val="24"/>
          <w:szCs w:val="24"/>
          <w14:ligatures w14:val="none"/>
        </w:rPr>
      </w:pPr>
    </w:p>
    <w:p w14:paraId="4AB9E0AC" w14:textId="77777777" w:rsidR="005362D3" w:rsidRPr="005D680D" w:rsidRDefault="005362D3" w:rsidP="005362D3">
      <w:pPr>
        <w:widowControl w:val="0"/>
        <w:adjustRightInd w:val="0"/>
        <w:spacing w:after="0" w:line="240" w:lineRule="auto"/>
        <w:jc w:val="both"/>
        <w:rPr>
          <w:rFonts w:ascii="Times New Roman" w:eastAsia="Times New Roman" w:hAnsi="Times New Roman" w:cs="Times New Roman"/>
          <w:kern w:val="0"/>
          <w:sz w:val="24"/>
          <w:szCs w:val="24"/>
          <w14:ligatures w14:val="none"/>
        </w:rPr>
      </w:pPr>
      <w:r w:rsidRPr="005D680D">
        <w:rPr>
          <w:rFonts w:ascii="Times New Roman" w:eastAsia="Times New Roman" w:hAnsi="Times New Roman" w:cs="Times New Roman"/>
          <w:kern w:val="0"/>
          <w:sz w:val="24"/>
          <w:szCs w:val="24"/>
          <w14:ligatures w14:val="none"/>
        </w:rPr>
        <w:t xml:space="preserve">Účinnosť sa navrhuje na 1. januára 2026. </w:t>
      </w:r>
    </w:p>
    <w:p w14:paraId="57ED021F" w14:textId="77777777" w:rsidR="005362D3" w:rsidRPr="005D680D" w:rsidRDefault="005362D3" w:rsidP="005362D3">
      <w:pPr>
        <w:adjustRightInd w:val="0"/>
        <w:spacing w:after="0" w:line="276" w:lineRule="auto"/>
        <w:ind w:right="-94"/>
        <w:jc w:val="both"/>
        <w:rPr>
          <w:rFonts w:ascii="Times New Roman" w:eastAsia="Times New Roman" w:hAnsi="Times New Roman" w:cs="Times New Roman"/>
          <w:kern w:val="0"/>
          <w:sz w:val="24"/>
          <w:szCs w:val="24"/>
          <w14:ligatures w14:val="none"/>
        </w:rPr>
      </w:pPr>
    </w:p>
    <w:p w14:paraId="6C6EE7DC" w14:textId="1B30C88A" w:rsidR="00A71BE0" w:rsidRPr="00A71BE0" w:rsidRDefault="00A71BE0" w:rsidP="00A71BE0">
      <w:pPr>
        <w:rPr>
          <w:rFonts w:ascii="Times New Roman" w:hAnsi="Times New Roman" w:cs="Times New Roman"/>
          <w:sz w:val="24"/>
          <w:szCs w:val="24"/>
        </w:rPr>
      </w:pPr>
      <w:r w:rsidRPr="00A71BE0">
        <w:rPr>
          <w:rFonts w:ascii="Times New Roman" w:hAnsi="Times New Roman" w:cs="Times New Roman"/>
          <w:sz w:val="24"/>
          <w:szCs w:val="24"/>
        </w:rPr>
        <w:t xml:space="preserve">V </w:t>
      </w:r>
      <w:r>
        <w:rPr>
          <w:rFonts w:ascii="Times New Roman" w:hAnsi="Times New Roman" w:cs="Times New Roman"/>
          <w:sz w:val="24"/>
          <w:szCs w:val="24"/>
        </w:rPr>
        <w:t xml:space="preserve">Bratislave 1. októbra </w:t>
      </w:r>
      <w:r w:rsidRPr="00A71BE0">
        <w:rPr>
          <w:rFonts w:ascii="Times New Roman" w:hAnsi="Times New Roman" w:cs="Times New Roman"/>
          <w:sz w:val="24"/>
          <w:szCs w:val="24"/>
        </w:rPr>
        <w:t>2025</w:t>
      </w:r>
    </w:p>
    <w:p w14:paraId="75C1C5D3" w14:textId="77777777" w:rsidR="00A71BE0" w:rsidRPr="00A71BE0" w:rsidRDefault="00A71BE0" w:rsidP="00A71BE0">
      <w:pPr>
        <w:rPr>
          <w:rFonts w:ascii="Times New Roman" w:hAnsi="Times New Roman" w:cs="Times New Roman"/>
          <w:sz w:val="24"/>
          <w:szCs w:val="24"/>
        </w:rPr>
      </w:pPr>
    </w:p>
    <w:p w14:paraId="25CF26DD" w14:textId="77777777" w:rsidR="00A71BE0" w:rsidRPr="00A71BE0" w:rsidRDefault="00A71BE0" w:rsidP="00A71BE0">
      <w:pPr>
        <w:rPr>
          <w:rFonts w:ascii="Times New Roman" w:hAnsi="Times New Roman" w:cs="Times New Roman"/>
          <w:sz w:val="24"/>
          <w:szCs w:val="24"/>
        </w:rPr>
      </w:pPr>
      <w:bookmarkStart w:id="3" w:name="_GoBack"/>
      <w:bookmarkEnd w:id="3"/>
    </w:p>
    <w:p w14:paraId="1712C5D4" w14:textId="77777777" w:rsidR="00A71BE0" w:rsidRPr="00A71BE0" w:rsidRDefault="00A71BE0" w:rsidP="00A71BE0">
      <w:pPr>
        <w:jc w:val="center"/>
        <w:rPr>
          <w:rFonts w:ascii="Times New Roman" w:hAnsi="Times New Roman" w:cs="Times New Roman"/>
          <w:sz w:val="24"/>
          <w:szCs w:val="24"/>
        </w:rPr>
      </w:pPr>
    </w:p>
    <w:p w14:paraId="463C0BD0" w14:textId="2EEEECDC" w:rsidR="00A71BE0" w:rsidRPr="00A71BE0" w:rsidRDefault="00A71BE0" w:rsidP="00A71BE0">
      <w:pPr>
        <w:jc w:val="center"/>
        <w:rPr>
          <w:rFonts w:ascii="Times New Roman" w:hAnsi="Times New Roman" w:cs="Times New Roman"/>
          <w:sz w:val="24"/>
          <w:szCs w:val="24"/>
        </w:rPr>
      </w:pPr>
      <w:r w:rsidRPr="00A71BE0">
        <w:rPr>
          <w:rFonts w:ascii="Times New Roman" w:hAnsi="Times New Roman" w:cs="Times New Roman"/>
          <w:b/>
          <w:sz w:val="24"/>
          <w:szCs w:val="24"/>
        </w:rPr>
        <w:t>Robert Fico</w:t>
      </w:r>
    </w:p>
    <w:p w14:paraId="089E1471" w14:textId="77777777" w:rsidR="00A71BE0" w:rsidRPr="00A71BE0" w:rsidRDefault="00A71BE0" w:rsidP="00A71BE0">
      <w:pPr>
        <w:jc w:val="center"/>
        <w:rPr>
          <w:rFonts w:ascii="Times New Roman" w:hAnsi="Times New Roman" w:cs="Times New Roman"/>
          <w:sz w:val="24"/>
          <w:szCs w:val="24"/>
        </w:rPr>
      </w:pPr>
      <w:r w:rsidRPr="00A71BE0">
        <w:rPr>
          <w:rFonts w:ascii="Times New Roman" w:hAnsi="Times New Roman" w:cs="Times New Roman"/>
          <w:sz w:val="24"/>
          <w:szCs w:val="24"/>
        </w:rPr>
        <w:t>predseda vlády Slovenskej republiky</w:t>
      </w:r>
    </w:p>
    <w:p w14:paraId="3382D96A" w14:textId="77777777" w:rsidR="00A71BE0" w:rsidRPr="00A71BE0" w:rsidRDefault="00A71BE0" w:rsidP="00A71BE0">
      <w:pPr>
        <w:jc w:val="center"/>
        <w:rPr>
          <w:rFonts w:ascii="Times New Roman" w:hAnsi="Times New Roman" w:cs="Times New Roman"/>
          <w:sz w:val="24"/>
          <w:szCs w:val="24"/>
        </w:rPr>
      </w:pPr>
    </w:p>
    <w:p w14:paraId="3DDB9159" w14:textId="77777777" w:rsidR="00A71BE0" w:rsidRPr="00A71BE0" w:rsidRDefault="00A71BE0" w:rsidP="00A71BE0">
      <w:pPr>
        <w:jc w:val="center"/>
        <w:rPr>
          <w:rFonts w:ascii="Times New Roman" w:hAnsi="Times New Roman" w:cs="Times New Roman"/>
          <w:sz w:val="24"/>
          <w:szCs w:val="24"/>
        </w:rPr>
      </w:pPr>
    </w:p>
    <w:p w14:paraId="2B63D501" w14:textId="77777777" w:rsidR="00A71BE0" w:rsidRPr="00A71BE0" w:rsidRDefault="00A71BE0" w:rsidP="00A71BE0">
      <w:pPr>
        <w:jc w:val="center"/>
        <w:rPr>
          <w:rFonts w:ascii="Times New Roman" w:hAnsi="Times New Roman" w:cs="Times New Roman"/>
          <w:sz w:val="24"/>
          <w:szCs w:val="24"/>
        </w:rPr>
      </w:pPr>
    </w:p>
    <w:p w14:paraId="2FEF60C1" w14:textId="76131F14" w:rsidR="00A71BE0" w:rsidRPr="00A71BE0" w:rsidRDefault="00A71BE0" w:rsidP="00A71BE0">
      <w:pPr>
        <w:jc w:val="center"/>
        <w:rPr>
          <w:rFonts w:ascii="Times New Roman" w:hAnsi="Times New Roman" w:cs="Times New Roman"/>
          <w:sz w:val="24"/>
          <w:szCs w:val="24"/>
        </w:rPr>
      </w:pPr>
      <w:r w:rsidRPr="00A71BE0">
        <w:rPr>
          <w:rFonts w:ascii="Times New Roman" w:hAnsi="Times New Roman" w:cs="Times New Roman"/>
          <w:b/>
          <w:sz w:val="24"/>
          <w:szCs w:val="24"/>
        </w:rPr>
        <w:t>Tomáš Taraba</w:t>
      </w:r>
    </w:p>
    <w:p w14:paraId="0D5F9A58" w14:textId="77777777" w:rsidR="00A71BE0" w:rsidRPr="00A71BE0" w:rsidRDefault="00A71BE0" w:rsidP="00A71BE0">
      <w:pPr>
        <w:jc w:val="center"/>
        <w:rPr>
          <w:rFonts w:ascii="Times New Roman" w:hAnsi="Times New Roman" w:cs="Times New Roman"/>
          <w:sz w:val="24"/>
          <w:szCs w:val="24"/>
        </w:rPr>
      </w:pPr>
      <w:r w:rsidRPr="00A71BE0">
        <w:rPr>
          <w:rFonts w:ascii="Times New Roman" w:hAnsi="Times New Roman" w:cs="Times New Roman"/>
          <w:sz w:val="24"/>
          <w:szCs w:val="24"/>
        </w:rPr>
        <w:t>podpredseda vlády a minister životného prostredia</w:t>
      </w:r>
    </w:p>
    <w:p w14:paraId="0A2856E9" w14:textId="27B0C75C" w:rsidR="00C16830" w:rsidRPr="00A71BE0" w:rsidRDefault="00A71BE0" w:rsidP="00A71BE0">
      <w:pPr>
        <w:jc w:val="center"/>
        <w:rPr>
          <w:rFonts w:ascii="Times New Roman" w:hAnsi="Times New Roman" w:cs="Times New Roman"/>
          <w:sz w:val="24"/>
          <w:szCs w:val="24"/>
        </w:rPr>
      </w:pPr>
      <w:r w:rsidRPr="00A71BE0">
        <w:rPr>
          <w:rFonts w:ascii="Times New Roman" w:hAnsi="Times New Roman" w:cs="Times New Roman"/>
          <w:sz w:val="24"/>
          <w:szCs w:val="24"/>
        </w:rPr>
        <w:t>Slovenskej republiky</w:t>
      </w:r>
    </w:p>
    <w:sectPr w:rsidR="00C16830" w:rsidRPr="00A71BE0" w:rsidSect="005362D3">
      <w:footerReference w:type="default" r:id="rId13"/>
      <w:pgSz w:w="12240" w:h="15840"/>
      <w:pgMar w:top="1276"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4190E" w14:textId="77777777" w:rsidR="002A1672" w:rsidRDefault="002A1672">
      <w:pPr>
        <w:spacing w:after="0" w:line="240" w:lineRule="auto"/>
      </w:pPr>
      <w:r>
        <w:separator/>
      </w:r>
    </w:p>
  </w:endnote>
  <w:endnote w:type="continuationSeparator" w:id="0">
    <w:p w14:paraId="38111CC7" w14:textId="77777777" w:rsidR="002A1672" w:rsidRDefault="002A16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C840F" w14:textId="583AD211" w:rsidR="005362D3" w:rsidRDefault="005362D3">
    <w:pPr>
      <w:pStyle w:val="Pta"/>
      <w:jc w:val="center"/>
    </w:pPr>
    <w:r>
      <w:fldChar w:fldCharType="begin"/>
    </w:r>
    <w:r>
      <w:instrText>PAGE   \* MERGEFORMAT</w:instrText>
    </w:r>
    <w:r>
      <w:fldChar w:fldCharType="separate"/>
    </w:r>
    <w:r w:rsidR="00A71BE0">
      <w:rPr>
        <w:noProof/>
      </w:rPr>
      <w:t>18</w:t>
    </w:r>
    <w:r>
      <w:fldChar w:fldCharType="end"/>
    </w:r>
  </w:p>
  <w:p w14:paraId="3173075F" w14:textId="77777777" w:rsidR="005362D3" w:rsidRDefault="005362D3">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CAA36" w14:textId="77777777" w:rsidR="002A1672" w:rsidRDefault="002A1672">
      <w:pPr>
        <w:spacing w:after="0" w:line="240" w:lineRule="auto"/>
      </w:pPr>
      <w:r>
        <w:separator/>
      </w:r>
    </w:p>
  </w:footnote>
  <w:footnote w:type="continuationSeparator" w:id="0">
    <w:p w14:paraId="3C45EA07" w14:textId="77777777" w:rsidR="002A1672" w:rsidRDefault="002A16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7359A8"/>
    <w:multiLevelType w:val="hybridMultilevel"/>
    <w:tmpl w:val="FFFFFFFF"/>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 w15:restartNumberingAfterBreak="0">
    <w:nsid w:val="5A94005E"/>
    <w:multiLevelType w:val="hybridMultilevel"/>
    <w:tmpl w:val="FFFFFFFF"/>
    <w:lvl w:ilvl="0" w:tplc="1CC400A6">
      <w:start w:val="1"/>
      <w:numFmt w:val="bullet"/>
      <w:lvlText w:val=""/>
      <w:lvlJc w:val="left"/>
      <w:pPr>
        <w:ind w:left="720" w:hanging="360"/>
      </w:pPr>
      <w:rPr>
        <w:rFonts w:ascii="Symbol" w:hAnsi="Symbol" w:hint="default"/>
      </w:rPr>
    </w:lvl>
    <w:lvl w:ilvl="1" w:tplc="4A5E63DE">
      <w:start w:val="1"/>
      <w:numFmt w:val="bullet"/>
      <w:lvlText w:val="o"/>
      <w:lvlJc w:val="left"/>
      <w:pPr>
        <w:ind w:left="1440" w:hanging="360"/>
      </w:pPr>
      <w:rPr>
        <w:rFonts w:ascii="Courier New" w:hAnsi="Courier New" w:hint="default"/>
      </w:rPr>
    </w:lvl>
    <w:lvl w:ilvl="2" w:tplc="9CD8B8EA">
      <w:start w:val="1"/>
      <w:numFmt w:val="bullet"/>
      <w:lvlText w:val=""/>
      <w:lvlJc w:val="left"/>
      <w:pPr>
        <w:ind w:left="2160" w:hanging="360"/>
      </w:pPr>
      <w:rPr>
        <w:rFonts w:ascii="Wingdings" w:hAnsi="Wingdings" w:hint="default"/>
      </w:rPr>
    </w:lvl>
    <w:lvl w:ilvl="3" w:tplc="5DAACD26">
      <w:start w:val="1"/>
      <w:numFmt w:val="bullet"/>
      <w:lvlText w:val=""/>
      <w:lvlJc w:val="left"/>
      <w:pPr>
        <w:ind w:left="2880" w:hanging="360"/>
      </w:pPr>
      <w:rPr>
        <w:rFonts w:ascii="Symbol" w:hAnsi="Symbol" w:hint="default"/>
      </w:rPr>
    </w:lvl>
    <w:lvl w:ilvl="4" w:tplc="A7A61852">
      <w:start w:val="1"/>
      <w:numFmt w:val="bullet"/>
      <w:lvlText w:val="o"/>
      <w:lvlJc w:val="left"/>
      <w:pPr>
        <w:ind w:left="3600" w:hanging="360"/>
      </w:pPr>
      <w:rPr>
        <w:rFonts w:ascii="Courier New" w:hAnsi="Courier New" w:hint="default"/>
      </w:rPr>
    </w:lvl>
    <w:lvl w:ilvl="5" w:tplc="72F6DA60">
      <w:start w:val="1"/>
      <w:numFmt w:val="bullet"/>
      <w:lvlText w:val=""/>
      <w:lvlJc w:val="left"/>
      <w:pPr>
        <w:ind w:left="4320" w:hanging="360"/>
      </w:pPr>
      <w:rPr>
        <w:rFonts w:ascii="Wingdings" w:hAnsi="Wingdings" w:hint="default"/>
      </w:rPr>
    </w:lvl>
    <w:lvl w:ilvl="6" w:tplc="1966C8E2">
      <w:start w:val="1"/>
      <w:numFmt w:val="bullet"/>
      <w:lvlText w:val=""/>
      <w:lvlJc w:val="left"/>
      <w:pPr>
        <w:ind w:left="5040" w:hanging="360"/>
      </w:pPr>
      <w:rPr>
        <w:rFonts w:ascii="Symbol" w:hAnsi="Symbol" w:hint="default"/>
      </w:rPr>
    </w:lvl>
    <w:lvl w:ilvl="7" w:tplc="26888A38">
      <w:start w:val="1"/>
      <w:numFmt w:val="bullet"/>
      <w:lvlText w:val="o"/>
      <w:lvlJc w:val="left"/>
      <w:pPr>
        <w:ind w:left="5760" w:hanging="360"/>
      </w:pPr>
      <w:rPr>
        <w:rFonts w:ascii="Courier New" w:hAnsi="Courier New" w:hint="default"/>
      </w:rPr>
    </w:lvl>
    <w:lvl w:ilvl="8" w:tplc="EBACE962">
      <w:start w:val="1"/>
      <w:numFmt w:val="bullet"/>
      <w:lvlText w:val=""/>
      <w:lvlJc w:val="left"/>
      <w:pPr>
        <w:ind w:left="6480" w:hanging="360"/>
      </w:pPr>
      <w:rPr>
        <w:rFonts w:ascii="Wingdings" w:hAnsi="Wingdings" w:hint="default"/>
      </w:rPr>
    </w:lvl>
  </w:abstractNum>
  <w:abstractNum w:abstractNumId="2" w15:restartNumberingAfterBreak="0">
    <w:nsid w:val="74B342E1"/>
    <w:multiLevelType w:val="hybridMultilevel"/>
    <w:tmpl w:val="FFFFFFFF"/>
    <w:lvl w:ilvl="0" w:tplc="2940D13E">
      <w:start w:val="1"/>
      <w:numFmt w:val="lowerRoman"/>
      <w:lvlText w:val="(%1)"/>
      <w:lvlJc w:val="left"/>
      <w:pPr>
        <w:ind w:left="720" w:hanging="720"/>
      </w:pPr>
      <w:rPr>
        <w:rFonts w:cs="Times New Roman" w:hint="default"/>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2D3"/>
    <w:rsid w:val="00001BD6"/>
    <w:rsid w:val="00002EB6"/>
    <w:rsid w:val="00007068"/>
    <w:rsid w:val="00011FFB"/>
    <w:rsid w:val="000120FF"/>
    <w:rsid w:val="00013100"/>
    <w:rsid w:val="00016224"/>
    <w:rsid w:val="000201EE"/>
    <w:rsid w:val="00020513"/>
    <w:rsid w:val="00020CE4"/>
    <w:rsid w:val="000272A0"/>
    <w:rsid w:val="00031F45"/>
    <w:rsid w:val="00031F62"/>
    <w:rsid w:val="00036D0E"/>
    <w:rsid w:val="00040CB0"/>
    <w:rsid w:val="0004564C"/>
    <w:rsid w:val="00045766"/>
    <w:rsid w:val="00060457"/>
    <w:rsid w:val="00061ECC"/>
    <w:rsid w:val="000641FE"/>
    <w:rsid w:val="0006746B"/>
    <w:rsid w:val="00067959"/>
    <w:rsid w:val="00073AC4"/>
    <w:rsid w:val="000751E8"/>
    <w:rsid w:val="000758A1"/>
    <w:rsid w:val="000769A7"/>
    <w:rsid w:val="00076F91"/>
    <w:rsid w:val="000773DB"/>
    <w:rsid w:val="000830CC"/>
    <w:rsid w:val="0008412F"/>
    <w:rsid w:val="0008548F"/>
    <w:rsid w:val="00085706"/>
    <w:rsid w:val="000862A0"/>
    <w:rsid w:val="00087969"/>
    <w:rsid w:val="00093528"/>
    <w:rsid w:val="000936AE"/>
    <w:rsid w:val="00094953"/>
    <w:rsid w:val="000969D8"/>
    <w:rsid w:val="000972F0"/>
    <w:rsid w:val="000A162F"/>
    <w:rsid w:val="000A1DE8"/>
    <w:rsid w:val="000A20B1"/>
    <w:rsid w:val="000A3427"/>
    <w:rsid w:val="000A5276"/>
    <w:rsid w:val="000B1F34"/>
    <w:rsid w:val="000B4A13"/>
    <w:rsid w:val="000B5F4C"/>
    <w:rsid w:val="000B645D"/>
    <w:rsid w:val="000C5CD4"/>
    <w:rsid w:val="000C5CEC"/>
    <w:rsid w:val="000C5DA9"/>
    <w:rsid w:val="000C6A61"/>
    <w:rsid w:val="000C798F"/>
    <w:rsid w:val="000D1868"/>
    <w:rsid w:val="000D2F01"/>
    <w:rsid w:val="000D3535"/>
    <w:rsid w:val="000D45F9"/>
    <w:rsid w:val="000D52BE"/>
    <w:rsid w:val="000D6E46"/>
    <w:rsid w:val="000D7A2E"/>
    <w:rsid w:val="000E1CA4"/>
    <w:rsid w:val="000E3CF0"/>
    <w:rsid w:val="000F05E8"/>
    <w:rsid w:val="000F1CB3"/>
    <w:rsid w:val="000F2D33"/>
    <w:rsid w:val="000F46E9"/>
    <w:rsid w:val="000F54DE"/>
    <w:rsid w:val="000F6F1E"/>
    <w:rsid w:val="00101711"/>
    <w:rsid w:val="00105956"/>
    <w:rsid w:val="00112EF6"/>
    <w:rsid w:val="00113060"/>
    <w:rsid w:val="001145F4"/>
    <w:rsid w:val="00117CA7"/>
    <w:rsid w:val="001210E1"/>
    <w:rsid w:val="001213ED"/>
    <w:rsid w:val="00122637"/>
    <w:rsid w:val="0012294A"/>
    <w:rsid w:val="00124A72"/>
    <w:rsid w:val="00131898"/>
    <w:rsid w:val="00132519"/>
    <w:rsid w:val="00133259"/>
    <w:rsid w:val="00133941"/>
    <w:rsid w:val="001441CF"/>
    <w:rsid w:val="00144F70"/>
    <w:rsid w:val="00145A45"/>
    <w:rsid w:val="00150FA2"/>
    <w:rsid w:val="0015146D"/>
    <w:rsid w:val="00153B51"/>
    <w:rsid w:val="00153DB6"/>
    <w:rsid w:val="00155724"/>
    <w:rsid w:val="0015687D"/>
    <w:rsid w:val="0016145A"/>
    <w:rsid w:val="00163E59"/>
    <w:rsid w:val="00175EA5"/>
    <w:rsid w:val="00180A89"/>
    <w:rsid w:val="00180FD1"/>
    <w:rsid w:val="001853A6"/>
    <w:rsid w:val="00186167"/>
    <w:rsid w:val="00193024"/>
    <w:rsid w:val="001967CD"/>
    <w:rsid w:val="001A4B8E"/>
    <w:rsid w:val="001A68D3"/>
    <w:rsid w:val="001A7C1F"/>
    <w:rsid w:val="001B0348"/>
    <w:rsid w:val="001B04F7"/>
    <w:rsid w:val="001B1D1B"/>
    <w:rsid w:val="001B37A2"/>
    <w:rsid w:val="001B4B89"/>
    <w:rsid w:val="001C11F6"/>
    <w:rsid w:val="001C1908"/>
    <w:rsid w:val="001C1F06"/>
    <w:rsid w:val="001C396E"/>
    <w:rsid w:val="001C3ED9"/>
    <w:rsid w:val="001C615C"/>
    <w:rsid w:val="001D0407"/>
    <w:rsid w:val="001D68B0"/>
    <w:rsid w:val="001D7A02"/>
    <w:rsid w:val="001E0A91"/>
    <w:rsid w:val="001E4A02"/>
    <w:rsid w:val="001E4CB4"/>
    <w:rsid w:val="001F0E30"/>
    <w:rsid w:val="001F56F9"/>
    <w:rsid w:val="002006D3"/>
    <w:rsid w:val="00200A0C"/>
    <w:rsid w:val="00201C46"/>
    <w:rsid w:val="0020517C"/>
    <w:rsid w:val="0020696E"/>
    <w:rsid w:val="0021186B"/>
    <w:rsid w:val="00211A92"/>
    <w:rsid w:val="00212068"/>
    <w:rsid w:val="002120B7"/>
    <w:rsid w:val="00212E70"/>
    <w:rsid w:val="002164BA"/>
    <w:rsid w:val="00216500"/>
    <w:rsid w:val="00217729"/>
    <w:rsid w:val="002201FD"/>
    <w:rsid w:val="002204BA"/>
    <w:rsid w:val="00221872"/>
    <w:rsid w:val="00222E6C"/>
    <w:rsid w:val="00223112"/>
    <w:rsid w:val="00223334"/>
    <w:rsid w:val="00224961"/>
    <w:rsid w:val="002275A8"/>
    <w:rsid w:val="00227A25"/>
    <w:rsid w:val="00231DF7"/>
    <w:rsid w:val="0023225B"/>
    <w:rsid w:val="00237CD0"/>
    <w:rsid w:val="00240399"/>
    <w:rsid w:val="00242E7B"/>
    <w:rsid w:val="00246792"/>
    <w:rsid w:val="0024787F"/>
    <w:rsid w:val="00252AEF"/>
    <w:rsid w:val="00252E59"/>
    <w:rsid w:val="00254130"/>
    <w:rsid w:val="00254360"/>
    <w:rsid w:val="002545D7"/>
    <w:rsid w:val="00257487"/>
    <w:rsid w:val="00265B8C"/>
    <w:rsid w:val="00266978"/>
    <w:rsid w:val="00266F28"/>
    <w:rsid w:val="00275301"/>
    <w:rsid w:val="00275305"/>
    <w:rsid w:val="002808CB"/>
    <w:rsid w:val="002814B1"/>
    <w:rsid w:val="00281623"/>
    <w:rsid w:val="0028671B"/>
    <w:rsid w:val="00287FE6"/>
    <w:rsid w:val="002949E5"/>
    <w:rsid w:val="00294F74"/>
    <w:rsid w:val="002A1672"/>
    <w:rsid w:val="002A30BF"/>
    <w:rsid w:val="002A39C6"/>
    <w:rsid w:val="002A3F72"/>
    <w:rsid w:val="002A742E"/>
    <w:rsid w:val="002A78DB"/>
    <w:rsid w:val="002B4987"/>
    <w:rsid w:val="002B4E2A"/>
    <w:rsid w:val="002B5D48"/>
    <w:rsid w:val="002C0367"/>
    <w:rsid w:val="002C5372"/>
    <w:rsid w:val="002C62BB"/>
    <w:rsid w:val="002C7F3E"/>
    <w:rsid w:val="002D02A7"/>
    <w:rsid w:val="002D05C7"/>
    <w:rsid w:val="002D2701"/>
    <w:rsid w:val="002E1115"/>
    <w:rsid w:val="002F50C1"/>
    <w:rsid w:val="002F5399"/>
    <w:rsid w:val="0030140F"/>
    <w:rsid w:val="0030294C"/>
    <w:rsid w:val="00304489"/>
    <w:rsid w:val="00304734"/>
    <w:rsid w:val="003053A3"/>
    <w:rsid w:val="00305546"/>
    <w:rsid w:val="0030626F"/>
    <w:rsid w:val="0031011D"/>
    <w:rsid w:val="003112CB"/>
    <w:rsid w:val="00313379"/>
    <w:rsid w:val="00315BCB"/>
    <w:rsid w:val="00316CF0"/>
    <w:rsid w:val="00320E15"/>
    <w:rsid w:val="00321E6B"/>
    <w:rsid w:val="003232FE"/>
    <w:rsid w:val="003263A6"/>
    <w:rsid w:val="003270F2"/>
    <w:rsid w:val="00327695"/>
    <w:rsid w:val="003279EC"/>
    <w:rsid w:val="003378D7"/>
    <w:rsid w:val="0034045E"/>
    <w:rsid w:val="00340C65"/>
    <w:rsid w:val="00340E1F"/>
    <w:rsid w:val="00343C1B"/>
    <w:rsid w:val="003459BA"/>
    <w:rsid w:val="00345F7A"/>
    <w:rsid w:val="00346821"/>
    <w:rsid w:val="003510E3"/>
    <w:rsid w:val="00351D2D"/>
    <w:rsid w:val="00351E91"/>
    <w:rsid w:val="00353D7A"/>
    <w:rsid w:val="00357075"/>
    <w:rsid w:val="00361C79"/>
    <w:rsid w:val="003625C8"/>
    <w:rsid w:val="00367C11"/>
    <w:rsid w:val="00372660"/>
    <w:rsid w:val="003817E2"/>
    <w:rsid w:val="00383C89"/>
    <w:rsid w:val="0038432F"/>
    <w:rsid w:val="003916B0"/>
    <w:rsid w:val="00391CCB"/>
    <w:rsid w:val="003948F8"/>
    <w:rsid w:val="00396EE2"/>
    <w:rsid w:val="003A1EDF"/>
    <w:rsid w:val="003A5D76"/>
    <w:rsid w:val="003A7924"/>
    <w:rsid w:val="003A7BB4"/>
    <w:rsid w:val="003B3C7D"/>
    <w:rsid w:val="003C7BE5"/>
    <w:rsid w:val="003D2648"/>
    <w:rsid w:val="003D3311"/>
    <w:rsid w:val="003D3D0C"/>
    <w:rsid w:val="003D5227"/>
    <w:rsid w:val="003E0E60"/>
    <w:rsid w:val="003E2312"/>
    <w:rsid w:val="003E45EE"/>
    <w:rsid w:val="003E5629"/>
    <w:rsid w:val="003F1E03"/>
    <w:rsid w:val="004028EA"/>
    <w:rsid w:val="004028FB"/>
    <w:rsid w:val="00403685"/>
    <w:rsid w:val="00403BDC"/>
    <w:rsid w:val="00403E92"/>
    <w:rsid w:val="00404047"/>
    <w:rsid w:val="00405278"/>
    <w:rsid w:val="004108F3"/>
    <w:rsid w:val="00415962"/>
    <w:rsid w:val="0042189A"/>
    <w:rsid w:val="00421F0B"/>
    <w:rsid w:val="00422FD7"/>
    <w:rsid w:val="00432A65"/>
    <w:rsid w:val="0043678F"/>
    <w:rsid w:val="0044112C"/>
    <w:rsid w:val="00442931"/>
    <w:rsid w:val="00444DD9"/>
    <w:rsid w:val="004476EB"/>
    <w:rsid w:val="0045031A"/>
    <w:rsid w:val="00450B87"/>
    <w:rsid w:val="004524BC"/>
    <w:rsid w:val="00452549"/>
    <w:rsid w:val="00457424"/>
    <w:rsid w:val="0046077F"/>
    <w:rsid w:val="00461A2F"/>
    <w:rsid w:val="00462067"/>
    <w:rsid w:val="00462685"/>
    <w:rsid w:val="0046295F"/>
    <w:rsid w:val="00462EED"/>
    <w:rsid w:val="00465312"/>
    <w:rsid w:val="0047184F"/>
    <w:rsid w:val="00472E47"/>
    <w:rsid w:val="00476637"/>
    <w:rsid w:val="00477994"/>
    <w:rsid w:val="00477A8E"/>
    <w:rsid w:val="004906F9"/>
    <w:rsid w:val="004929A5"/>
    <w:rsid w:val="00493BBE"/>
    <w:rsid w:val="00494612"/>
    <w:rsid w:val="00497AEB"/>
    <w:rsid w:val="004A4120"/>
    <w:rsid w:val="004A4992"/>
    <w:rsid w:val="004A51B5"/>
    <w:rsid w:val="004A5EB0"/>
    <w:rsid w:val="004A6540"/>
    <w:rsid w:val="004B200C"/>
    <w:rsid w:val="004B2063"/>
    <w:rsid w:val="004B404F"/>
    <w:rsid w:val="004B6292"/>
    <w:rsid w:val="004B65A5"/>
    <w:rsid w:val="004B7D03"/>
    <w:rsid w:val="004C2890"/>
    <w:rsid w:val="004C2CBE"/>
    <w:rsid w:val="004C6ACE"/>
    <w:rsid w:val="004C7157"/>
    <w:rsid w:val="004D1C72"/>
    <w:rsid w:val="004D227D"/>
    <w:rsid w:val="004D34EA"/>
    <w:rsid w:val="004D5005"/>
    <w:rsid w:val="004E1C93"/>
    <w:rsid w:val="004E41B2"/>
    <w:rsid w:val="004E43BD"/>
    <w:rsid w:val="004E4456"/>
    <w:rsid w:val="004F3D89"/>
    <w:rsid w:val="004F5361"/>
    <w:rsid w:val="004F572F"/>
    <w:rsid w:val="004F72CA"/>
    <w:rsid w:val="005003DD"/>
    <w:rsid w:val="00500CFA"/>
    <w:rsid w:val="00501189"/>
    <w:rsid w:val="00501656"/>
    <w:rsid w:val="00504777"/>
    <w:rsid w:val="00504A0A"/>
    <w:rsid w:val="00505616"/>
    <w:rsid w:val="00505CAA"/>
    <w:rsid w:val="0050673E"/>
    <w:rsid w:val="005071FB"/>
    <w:rsid w:val="00507940"/>
    <w:rsid w:val="00513978"/>
    <w:rsid w:val="00514ADC"/>
    <w:rsid w:val="005178CB"/>
    <w:rsid w:val="00522BB7"/>
    <w:rsid w:val="005265C8"/>
    <w:rsid w:val="005274DC"/>
    <w:rsid w:val="00532107"/>
    <w:rsid w:val="0053287B"/>
    <w:rsid w:val="00534321"/>
    <w:rsid w:val="005362D3"/>
    <w:rsid w:val="00536EB4"/>
    <w:rsid w:val="00536F73"/>
    <w:rsid w:val="00542006"/>
    <w:rsid w:val="00542D00"/>
    <w:rsid w:val="00543BEB"/>
    <w:rsid w:val="0054689E"/>
    <w:rsid w:val="00546AD1"/>
    <w:rsid w:val="005530F1"/>
    <w:rsid w:val="005547DA"/>
    <w:rsid w:val="00555BBE"/>
    <w:rsid w:val="005609D1"/>
    <w:rsid w:val="0056170B"/>
    <w:rsid w:val="005666AC"/>
    <w:rsid w:val="00570F81"/>
    <w:rsid w:val="00574531"/>
    <w:rsid w:val="005820FF"/>
    <w:rsid w:val="0058451A"/>
    <w:rsid w:val="005873E9"/>
    <w:rsid w:val="0058763B"/>
    <w:rsid w:val="0059037A"/>
    <w:rsid w:val="00592764"/>
    <w:rsid w:val="00592774"/>
    <w:rsid w:val="0059306E"/>
    <w:rsid w:val="005931A6"/>
    <w:rsid w:val="00595BB6"/>
    <w:rsid w:val="005A0666"/>
    <w:rsid w:val="005A06AE"/>
    <w:rsid w:val="005A361D"/>
    <w:rsid w:val="005A40BB"/>
    <w:rsid w:val="005A77F7"/>
    <w:rsid w:val="005B36EE"/>
    <w:rsid w:val="005B6EC2"/>
    <w:rsid w:val="005C3933"/>
    <w:rsid w:val="005D4B65"/>
    <w:rsid w:val="005D5ACC"/>
    <w:rsid w:val="005D680D"/>
    <w:rsid w:val="005D7E1D"/>
    <w:rsid w:val="005E3871"/>
    <w:rsid w:val="005E505A"/>
    <w:rsid w:val="005E5C40"/>
    <w:rsid w:val="005F1BC0"/>
    <w:rsid w:val="005F447E"/>
    <w:rsid w:val="005F50D2"/>
    <w:rsid w:val="00600000"/>
    <w:rsid w:val="006020D0"/>
    <w:rsid w:val="00602EDA"/>
    <w:rsid w:val="006065C3"/>
    <w:rsid w:val="00611527"/>
    <w:rsid w:val="0061208B"/>
    <w:rsid w:val="0061360F"/>
    <w:rsid w:val="00613C43"/>
    <w:rsid w:val="00615496"/>
    <w:rsid w:val="00624B28"/>
    <w:rsid w:val="0062639D"/>
    <w:rsid w:val="006264AC"/>
    <w:rsid w:val="00630A37"/>
    <w:rsid w:val="00632C82"/>
    <w:rsid w:val="00633A5A"/>
    <w:rsid w:val="00634028"/>
    <w:rsid w:val="00635E5A"/>
    <w:rsid w:val="0064003E"/>
    <w:rsid w:val="00640361"/>
    <w:rsid w:val="00641550"/>
    <w:rsid w:val="00650E8E"/>
    <w:rsid w:val="006559DB"/>
    <w:rsid w:val="00655FC9"/>
    <w:rsid w:val="00660B75"/>
    <w:rsid w:val="006611CE"/>
    <w:rsid w:val="006617AF"/>
    <w:rsid w:val="006755C2"/>
    <w:rsid w:val="00675898"/>
    <w:rsid w:val="00675E75"/>
    <w:rsid w:val="00676DEF"/>
    <w:rsid w:val="00681ACD"/>
    <w:rsid w:val="00684602"/>
    <w:rsid w:val="00685E9D"/>
    <w:rsid w:val="006901B4"/>
    <w:rsid w:val="0069215C"/>
    <w:rsid w:val="00692A7C"/>
    <w:rsid w:val="0069499E"/>
    <w:rsid w:val="006962F3"/>
    <w:rsid w:val="006A01D3"/>
    <w:rsid w:val="006A0A15"/>
    <w:rsid w:val="006A22B2"/>
    <w:rsid w:val="006A4137"/>
    <w:rsid w:val="006A6DF4"/>
    <w:rsid w:val="006A70A7"/>
    <w:rsid w:val="006B3485"/>
    <w:rsid w:val="006B422E"/>
    <w:rsid w:val="006B4B88"/>
    <w:rsid w:val="006B4E35"/>
    <w:rsid w:val="006C09C3"/>
    <w:rsid w:val="006C5D46"/>
    <w:rsid w:val="006C6053"/>
    <w:rsid w:val="006C729A"/>
    <w:rsid w:val="006D5324"/>
    <w:rsid w:val="006D7548"/>
    <w:rsid w:val="006E16DC"/>
    <w:rsid w:val="006E1870"/>
    <w:rsid w:val="006E39DC"/>
    <w:rsid w:val="006E4F72"/>
    <w:rsid w:val="006F2BA3"/>
    <w:rsid w:val="006F364F"/>
    <w:rsid w:val="006F453C"/>
    <w:rsid w:val="006F46DE"/>
    <w:rsid w:val="006F54EF"/>
    <w:rsid w:val="00700AE6"/>
    <w:rsid w:val="00702B41"/>
    <w:rsid w:val="00707E23"/>
    <w:rsid w:val="00710432"/>
    <w:rsid w:val="00713D3C"/>
    <w:rsid w:val="00716C44"/>
    <w:rsid w:val="007176C5"/>
    <w:rsid w:val="00717D74"/>
    <w:rsid w:val="00717F2C"/>
    <w:rsid w:val="00720BBE"/>
    <w:rsid w:val="007213C1"/>
    <w:rsid w:val="00724A97"/>
    <w:rsid w:val="00724C56"/>
    <w:rsid w:val="00725B89"/>
    <w:rsid w:val="00730072"/>
    <w:rsid w:val="00731168"/>
    <w:rsid w:val="007331B6"/>
    <w:rsid w:val="007342C2"/>
    <w:rsid w:val="00734BC8"/>
    <w:rsid w:val="0073519A"/>
    <w:rsid w:val="007357F3"/>
    <w:rsid w:val="00735A2E"/>
    <w:rsid w:val="00735AFF"/>
    <w:rsid w:val="00740207"/>
    <w:rsid w:val="0074467A"/>
    <w:rsid w:val="007457DF"/>
    <w:rsid w:val="007465C5"/>
    <w:rsid w:val="007505F1"/>
    <w:rsid w:val="00750FB1"/>
    <w:rsid w:val="00751388"/>
    <w:rsid w:val="00752319"/>
    <w:rsid w:val="00753F8F"/>
    <w:rsid w:val="007608FA"/>
    <w:rsid w:val="00763C9E"/>
    <w:rsid w:val="00763F67"/>
    <w:rsid w:val="00764EFF"/>
    <w:rsid w:val="007668C4"/>
    <w:rsid w:val="00767335"/>
    <w:rsid w:val="0076785A"/>
    <w:rsid w:val="00773E32"/>
    <w:rsid w:val="00773F1C"/>
    <w:rsid w:val="00774E5C"/>
    <w:rsid w:val="00776C72"/>
    <w:rsid w:val="00776D8B"/>
    <w:rsid w:val="007779B0"/>
    <w:rsid w:val="00780430"/>
    <w:rsid w:val="0078465B"/>
    <w:rsid w:val="007875EA"/>
    <w:rsid w:val="00790967"/>
    <w:rsid w:val="007911A8"/>
    <w:rsid w:val="00791D21"/>
    <w:rsid w:val="00797396"/>
    <w:rsid w:val="007A6476"/>
    <w:rsid w:val="007B1AD7"/>
    <w:rsid w:val="007B2DF3"/>
    <w:rsid w:val="007B39E0"/>
    <w:rsid w:val="007B3FA4"/>
    <w:rsid w:val="007B535E"/>
    <w:rsid w:val="007B614C"/>
    <w:rsid w:val="007B7FC1"/>
    <w:rsid w:val="007C0B93"/>
    <w:rsid w:val="007C28EE"/>
    <w:rsid w:val="007D1D42"/>
    <w:rsid w:val="007D1EEC"/>
    <w:rsid w:val="007D2977"/>
    <w:rsid w:val="007D2D94"/>
    <w:rsid w:val="007D5A0F"/>
    <w:rsid w:val="007D5C5E"/>
    <w:rsid w:val="007E0D45"/>
    <w:rsid w:val="007F0974"/>
    <w:rsid w:val="007F3040"/>
    <w:rsid w:val="007F389F"/>
    <w:rsid w:val="007F553A"/>
    <w:rsid w:val="007F6F02"/>
    <w:rsid w:val="007F7ABF"/>
    <w:rsid w:val="008029D5"/>
    <w:rsid w:val="00804337"/>
    <w:rsid w:val="00805B2F"/>
    <w:rsid w:val="00807679"/>
    <w:rsid w:val="00807721"/>
    <w:rsid w:val="008135D4"/>
    <w:rsid w:val="00813683"/>
    <w:rsid w:val="00813894"/>
    <w:rsid w:val="00814782"/>
    <w:rsid w:val="0082619C"/>
    <w:rsid w:val="0082676E"/>
    <w:rsid w:val="008309E8"/>
    <w:rsid w:val="00837C60"/>
    <w:rsid w:val="00840AF1"/>
    <w:rsid w:val="00842501"/>
    <w:rsid w:val="00845B9E"/>
    <w:rsid w:val="00850BED"/>
    <w:rsid w:val="00850BF5"/>
    <w:rsid w:val="00855624"/>
    <w:rsid w:val="00856B10"/>
    <w:rsid w:val="0086152F"/>
    <w:rsid w:val="00862560"/>
    <w:rsid w:val="0087186A"/>
    <w:rsid w:val="00871912"/>
    <w:rsid w:val="008742EF"/>
    <w:rsid w:val="00874E13"/>
    <w:rsid w:val="00876A81"/>
    <w:rsid w:val="008809DA"/>
    <w:rsid w:val="00881827"/>
    <w:rsid w:val="00882079"/>
    <w:rsid w:val="008838E6"/>
    <w:rsid w:val="00883F27"/>
    <w:rsid w:val="008853FF"/>
    <w:rsid w:val="008872C0"/>
    <w:rsid w:val="00887DC3"/>
    <w:rsid w:val="00890BF1"/>
    <w:rsid w:val="00891E51"/>
    <w:rsid w:val="00893B5A"/>
    <w:rsid w:val="00897040"/>
    <w:rsid w:val="00897CD2"/>
    <w:rsid w:val="008A027E"/>
    <w:rsid w:val="008A249C"/>
    <w:rsid w:val="008A3AE4"/>
    <w:rsid w:val="008A7B99"/>
    <w:rsid w:val="008B1F21"/>
    <w:rsid w:val="008B4792"/>
    <w:rsid w:val="008B736E"/>
    <w:rsid w:val="008B78D4"/>
    <w:rsid w:val="008B7B04"/>
    <w:rsid w:val="008B7E17"/>
    <w:rsid w:val="008C0D60"/>
    <w:rsid w:val="008C34C5"/>
    <w:rsid w:val="008C7D47"/>
    <w:rsid w:val="008D06DB"/>
    <w:rsid w:val="008D1600"/>
    <w:rsid w:val="008D1E06"/>
    <w:rsid w:val="008D3618"/>
    <w:rsid w:val="008D3B30"/>
    <w:rsid w:val="008D4233"/>
    <w:rsid w:val="008D5C86"/>
    <w:rsid w:val="008D6918"/>
    <w:rsid w:val="008D6B4D"/>
    <w:rsid w:val="008D78F2"/>
    <w:rsid w:val="008D7AE8"/>
    <w:rsid w:val="008E2883"/>
    <w:rsid w:val="008E47ED"/>
    <w:rsid w:val="008E5E6F"/>
    <w:rsid w:val="008E5FE8"/>
    <w:rsid w:val="008E6851"/>
    <w:rsid w:val="008F0371"/>
    <w:rsid w:val="008F06C4"/>
    <w:rsid w:val="008F10A4"/>
    <w:rsid w:val="008F1CAD"/>
    <w:rsid w:val="008F2552"/>
    <w:rsid w:val="008F5AC2"/>
    <w:rsid w:val="008F6834"/>
    <w:rsid w:val="008F6AED"/>
    <w:rsid w:val="00900C67"/>
    <w:rsid w:val="0090330B"/>
    <w:rsid w:val="00903C59"/>
    <w:rsid w:val="0090459E"/>
    <w:rsid w:val="00904F09"/>
    <w:rsid w:val="009061C7"/>
    <w:rsid w:val="00912AF5"/>
    <w:rsid w:val="009134C3"/>
    <w:rsid w:val="009144B3"/>
    <w:rsid w:val="00916A15"/>
    <w:rsid w:val="00920080"/>
    <w:rsid w:val="00920C5E"/>
    <w:rsid w:val="009224F9"/>
    <w:rsid w:val="00925646"/>
    <w:rsid w:val="00925CF1"/>
    <w:rsid w:val="009260C8"/>
    <w:rsid w:val="00926C85"/>
    <w:rsid w:val="00927A7D"/>
    <w:rsid w:val="00931BB0"/>
    <w:rsid w:val="00934078"/>
    <w:rsid w:val="0093620E"/>
    <w:rsid w:val="00940016"/>
    <w:rsid w:val="00942E0A"/>
    <w:rsid w:val="0094750F"/>
    <w:rsid w:val="00947D11"/>
    <w:rsid w:val="00950CCA"/>
    <w:rsid w:val="00950EF8"/>
    <w:rsid w:val="00950FBB"/>
    <w:rsid w:val="00951F8C"/>
    <w:rsid w:val="00953381"/>
    <w:rsid w:val="00953CFC"/>
    <w:rsid w:val="0095778D"/>
    <w:rsid w:val="00964168"/>
    <w:rsid w:val="009643D3"/>
    <w:rsid w:val="009653DC"/>
    <w:rsid w:val="009729E1"/>
    <w:rsid w:val="00974E21"/>
    <w:rsid w:val="00977A8E"/>
    <w:rsid w:val="009805F4"/>
    <w:rsid w:val="00982555"/>
    <w:rsid w:val="00984197"/>
    <w:rsid w:val="009851F1"/>
    <w:rsid w:val="00985D45"/>
    <w:rsid w:val="009873F5"/>
    <w:rsid w:val="0098774B"/>
    <w:rsid w:val="009902A6"/>
    <w:rsid w:val="00990DD1"/>
    <w:rsid w:val="009922AA"/>
    <w:rsid w:val="00993B58"/>
    <w:rsid w:val="00993C98"/>
    <w:rsid w:val="00994AAC"/>
    <w:rsid w:val="00994BA1"/>
    <w:rsid w:val="009955B7"/>
    <w:rsid w:val="009979D9"/>
    <w:rsid w:val="009A0653"/>
    <w:rsid w:val="009A140D"/>
    <w:rsid w:val="009A1516"/>
    <w:rsid w:val="009A5CEC"/>
    <w:rsid w:val="009B0039"/>
    <w:rsid w:val="009B1360"/>
    <w:rsid w:val="009B270F"/>
    <w:rsid w:val="009B4767"/>
    <w:rsid w:val="009B7E99"/>
    <w:rsid w:val="009C5E70"/>
    <w:rsid w:val="009C6AEE"/>
    <w:rsid w:val="009D2E7D"/>
    <w:rsid w:val="009D3188"/>
    <w:rsid w:val="009D35B8"/>
    <w:rsid w:val="009D534A"/>
    <w:rsid w:val="009D5662"/>
    <w:rsid w:val="009D79BE"/>
    <w:rsid w:val="009D7B7E"/>
    <w:rsid w:val="009E1246"/>
    <w:rsid w:val="009E261F"/>
    <w:rsid w:val="009E45E5"/>
    <w:rsid w:val="009E4D96"/>
    <w:rsid w:val="009E6641"/>
    <w:rsid w:val="009F30FB"/>
    <w:rsid w:val="009F44DB"/>
    <w:rsid w:val="00A01CC0"/>
    <w:rsid w:val="00A04373"/>
    <w:rsid w:val="00A06FFF"/>
    <w:rsid w:val="00A072C8"/>
    <w:rsid w:val="00A11AB4"/>
    <w:rsid w:val="00A11C3E"/>
    <w:rsid w:val="00A139BB"/>
    <w:rsid w:val="00A170F1"/>
    <w:rsid w:val="00A21976"/>
    <w:rsid w:val="00A23DCC"/>
    <w:rsid w:val="00A27AAC"/>
    <w:rsid w:val="00A33331"/>
    <w:rsid w:val="00A33F4C"/>
    <w:rsid w:val="00A35506"/>
    <w:rsid w:val="00A358B4"/>
    <w:rsid w:val="00A44A81"/>
    <w:rsid w:val="00A466A2"/>
    <w:rsid w:val="00A50B86"/>
    <w:rsid w:val="00A5279E"/>
    <w:rsid w:val="00A53CA5"/>
    <w:rsid w:val="00A53FE4"/>
    <w:rsid w:val="00A54B3A"/>
    <w:rsid w:val="00A54DEF"/>
    <w:rsid w:val="00A57ECD"/>
    <w:rsid w:val="00A57F43"/>
    <w:rsid w:val="00A62273"/>
    <w:rsid w:val="00A63566"/>
    <w:rsid w:val="00A67E05"/>
    <w:rsid w:val="00A71BE0"/>
    <w:rsid w:val="00A724D7"/>
    <w:rsid w:val="00A738E5"/>
    <w:rsid w:val="00A77DF0"/>
    <w:rsid w:val="00A82721"/>
    <w:rsid w:val="00A8487F"/>
    <w:rsid w:val="00A87B4E"/>
    <w:rsid w:val="00A91DCB"/>
    <w:rsid w:val="00A93108"/>
    <w:rsid w:val="00A93715"/>
    <w:rsid w:val="00A93FD0"/>
    <w:rsid w:val="00A951FC"/>
    <w:rsid w:val="00A95E87"/>
    <w:rsid w:val="00AA1307"/>
    <w:rsid w:val="00AA357B"/>
    <w:rsid w:val="00AA5F1B"/>
    <w:rsid w:val="00AA65FC"/>
    <w:rsid w:val="00AB1806"/>
    <w:rsid w:val="00AB30FC"/>
    <w:rsid w:val="00AB5053"/>
    <w:rsid w:val="00AC09E8"/>
    <w:rsid w:val="00AD0749"/>
    <w:rsid w:val="00AD0888"/>
    <w:rsid w:val="00AD2DCA"/>
    <w:rsid w:val="00AE3E33"/>
    <w:rsid w:val="00AF2C1F"/>
    <w:rsid w:val="00AF31EC"/>
    <w:rsid w:val="00AF45C4"/>
    <w:rsid w:val="00AF542C"/>
    <w:rsid w:val="00AF58CD"/>
    <w:rsid w:val="00B00FA2"/>
    <w:rsid w:val="00B0628B"/>
    <w:rsid w:val="00B10896"/>
    <w:rsid w:val="00B14441"/>
    <w:rsid w:val="00B2075A"/>
    <w:rsid w:val="00B23B2F"/>
    <w:rsid w:val="00B30224"/>
    <w:rsid w:val="00B33439"/>
    <w:rsid w:val="00B33C85"/>
    <w:rsid w:val="00B341BE"/>
    <w:rsid w:val="00B35D7C"/>
    <w:rsid w:val="00B42F79"/>
    <w:rsid w:val="00B43A00"/>
    <w:rsid w:val="00B508D2"/>
    <w:rsid w:val="00B51FA1"/>
    <w:rsid w:val="00B51FF0"/>
    <w:rsid w:val="00B52ABB"/>
    <w:rsid w:val="00B52E0D"/>
    <w:rsid w:val="00B54F22"/>
    <w:rsid w:val="00B6079F"/>
    <w:rsid w:val="00B619D0"/>
    <w:rsid w:val="00B62362"/>
    <w:rsid w:val="00B66972"/>
    <w:rsid w:val="00B701EC"/>
    <w:rsid w:val="00B70431"/>
    <w:rsid w:val="00B712D5"/>
    <w:rsid w:val="00B71D4D"/>
    <w:rsid w:val="00B72893"/>
    <w:rsid w:val="00B72A5F"/>
    <w:rsid w:val="00B73F97"/>
    <w:rsid w:val="00B80404"/>
    <w:rsid w:val="00B82365"/>
    <w:rsid w:val="00B83AAE"/>
    <w:rsid w:val="00B85AB9"/>
    <w:rsid w:val="00B874DA"/>
    <w:rsid w:val="00B954B8"/>
    <w:rsid w:val="00B96278"/>
    <w:rsid w:val="00B973AA"/>
    <w:rsid w:val="00BA0784"/>
    <w:rsid w:val="00BA4679"/>
    <w:rsid w:val="00BA6A18"/>
    <w:rsid w:val="00BA74C7"/>
    <w:rsid w:val="00BA7595"/>
    <w:rsid w:val="00BB165D"/>
    <w:rsid w:val="00BB35AF"/>
    <w:rsid w:val="00BB37C8"/>
    <w:rsid w:val="00BB46F2"/>
    <w:rsid w:val="00BB6DB3"/>
    <w:rsid w:val="00BC126D"/>
    <w:rsid w:val="00BC1450"/>
    <w:rsid w:val="00BC19A8"/>
    <w:rsid w:val="00BD0812"/>
    <w:rsid w:val="00BE124F"/>
    <w:rsid w:val="00BE1536"/>
    <w:rsid w:val="00BE5788"/>
    <w:rsid w:val="00BE5B9E"/>
    <w:rsid w:val="00BF18F0"/>
    <w:rsid w:val="00BF27D4"/>
    <w:rsid w:val="00BF454D"/>
    <w:rsid w:val="00BF7AF8"/>
    <w:rsid w:val="00C00626"/>
    <w:rsid w:val="00C02091"/>
    <w:rsid w:val="00C04EE8"/>
    <w:rsid w:val="00C07285"/>
    <w:rsid w:val="00C104A2"/>
    <w:rsid w:val="00C1168C"/>
    <w:rsid w:val="00C12CC6"/>
    <w:rsid w:val="00C14462"/>
    <w:rsid w:val="00C14B23"/>
    <w:rsid w:val="00C16105"/>
    <w:rsid w:val="00C16830"/>
    <w:rsid w:val="00C16A12"/>
    <w:rsid w:val="00C17EE9"/>
    <w:rsid w:val="00C17EF8"/>
    <w:rsid w:val="00C2082C"/>
    <w:rsid w:val="00C23073"/>
    <w:rsid w:val="00C23422"/>
    <w:rsid w:val="00C23962"/>
    <w:rsid w:val="00C2460A"/>
    <w:rsid w:val="00C263C9"/>
    <w:rsid w:val="00C30AEF"/>
    <w:rsid w:val="00C32B5C"/>
    <w:rsid w:val="00C3590F"/>
    <w:rsid w:val="00C35A71"/>
    <w:rsid w:val="00C36B5F"/>
    <w:rsid w:val="00C37B33"/>
    <w:rsid w:val="00C40D60"/>
    <w:rsid w:val="00C420D0"/>
    <w:rsid w:val="00C42CE2"/>
    <w:rsid w:val="00C44B4B"/>
    <w:rsid w:val="00C459E1"/>
    <w:rsid w:val="00C4620C"/>
    <w:rsid w:val="00C462AA"/>
    <w:rsid w:val="00C46930"/>
    <w:rsid w:val="00C508F6"/>
    <w:rsid w:val="00C509C3"/>
    <w:rsid w:val="00C51ED6"/>
    <w:rsid w:val="00C5359E"/>
    <w:rsid w:val="00C53C43"/>
    <w:rsid w:val="00C54D6C"/>
    <w:rsid w:val="00C56CCC"/>
    <w:rsid w:val="00C573E4"/>
    <w:rsid w:val="00C577BB"/>
    <w:rsid w:val="00C57FDA"/>
    <w:rsid w:val="00C60DD8"/>
    <w:rsid w:val="00C620FF"/>
    <w:rsid w:val="00C628B7"/>
    <w:rsid w:val="00C65FE7"/>
    <w:rsid w:val="00C70600"/>
    <w:rsid w:val="00C73206"/>
    <w:rsid w:val="00C76285"/>
    <w:rsid w:val="00C77BDA"/>
    <w:rsid w:val="00C80775"/>
    <w:rsid w:val="00C847C1"/>
    <w:rsid w:val="00C84DBC"/>
    <w:rsid w:val="00C84EA9"/>
    <w:rsid w:val="00C85528"/>
    <w:rsid w:val="00CA1C7E"/>
    <w:rsid w:val="00CA25DC"/>
    <w:rsid w:val="00CA300A"/>
    <w:rsid w:val="00CA3030"/>
    <w:rsid w:val="00CA62A3"/>
    <w:rsid w:val="00CB15EA"/>
    <w:rsid w:val="00CC31F6"/>
    <w:rsid w:val="00CC40D9"/>
    <w:rsid w:val="00CC4247"/>
    <w:rsid w:val="00CC6678"/>
    <w:rsid w:val="00CC7BAA"/>
    <w:rsid w:val="00CD4588"/>
    <w:rsid w:val="00CD7482"/>
    <w:rsid w:val="00CE5AF0"/>
    <w:rsid w:val="00CE657A"/>
    <w:rsid w:val="00CE69DE"/>
    <w:rsid w:val="00CF171E"/>
    <w:rsid w:val="00CF29E9"/>
    <w:rsid w:val="00CF51AB"/>
    <w:rsid w:val="00CF55FC"/>
    <w:rsid w:val="00CF6296"/>
    <w:rsid w:val="00D0009F"/>
    <w:rsid w:val="00D0185F"/>
    <w:rsid w:val="00D03385"/>
    <w:rsid w:val="00D0405B"/>
    <w:rsid w:val="00D127E7"/>
    <w:rsid w:val="00D12B9A"/>
    <w:rsid w:val="00D1427D"/>
    <w:rsid w:val="00D14437"/>
    <w:rsid w:val="00D20D05"/>
    <w:rsid w:val="00D224C1"/>
    <w:rsid w:val="00D235AD"/>
    <w:rsid w:val="00D25EBB"/>
    <w:rsid w:val="00D261F9"/>
    <w:rsid w:val="00D265C6"/>
    <w:rsid w:val="00D270E4"/>
    <w:rsid w:val="00D318ED"/>
    <w:rsid w:val="00D33CB0"/>
    <w:rsid w:val="00D37D44"/>
    <w:rsid w:val="00D40252"/>
    <w:rsid w:val="00D4040C"/>
    <w:rsid w:val="00D41CDC"/>
    <w:rsid w:val="00D4377F"/>
    <w:rsid w:val="00D43D63"/>
    <w:rsid w:val="00D44169"/>
    <w:rsid w:val="00D47BB5"/>
    <w:rsid w:val="00D505BB"/>
    <w:rsid w:val="00D5172A"/>
    <w:rsid w:val="00D5266C"/>
    <w:rsid w:val="00D5314A"/>
    <w:rsid w:val="00D5337F"/>
    <w:rsid w:val="00D54302"/>
    <w:rsid w:val="00D56B5F"/>
    <w:rsid w:val="00D62312"/>
    <w:rsid w:val="00D67052"/>
    <w:rsid w:val="00D71D02"/>
    <w:rsid w:val="00D72A13"/>
    <w:rsid w:val="00D72F0B"/>
    <w:rsid w:val="00D77871"/>
    <w:rsid w:val="00D7795C"/>
    <w:rsid w:val="00D77C97"/>
    <w:rsid w:val="00D82AB3"/>
    <w:rsid w:val="00D831CF"/>
    <w:rsid w:val="00D83593"/>
    <w:rsid w:val="00D85849"/>
    <w:rsid w:val="00D85B71"/>
    <w:rsid w:val="00D90469"/>
    <w:rsid w:val="00D9118F"/>
    <w:rsid w:val="00D9249F"/>
    <w:rsid w:val="00D92723"/>
    <w:rsid w:val="00D9290A"/>
    <w:rsid w:val="00D94383"/>
    <w:rsid w:val="00D94F2C"/>
    <w:rsid w:val="00D9528B"/>
    <w:rsid w:val="00D9694B"/>
    <w:rsid w:val="00DA0FEE"/>
    <w:rsid w:val="00DA57B7"/>
    <w:rsid w:val="00DB126C"/>
    <w:rsid w:val="00DB24B1"/>
    <w:rsid w:val="00DB3149"/>
    <w:rsid w:val="00DB51F6"/>
    <w:rsid w:val="00DB6951"/>
    <w:rsid w:val="00DC0BDE"/>
    <w:rsid w:val="00DC0ECB"/>
    <w:rsid w:val="00DC1107"/>
    <w:rsid w:val="00DC45B3"/>
    <w:rsid w:val="00DC53AC"/>
    <w:rsid w:val="00DD04CB"/>
    <w:rsid w:val="00DD44FC"/>
    <w:rsid w:val="00DD56F6"/>
    <w:rsid w:val="00DE11BE"/>
    <w:rsid w:val="00DE2695"/>
    <w:rsid w:val="00DE3B6A"/>
    <w:rsid w:val="00DE4B34"/>
    <w:rsid w:val="00DF0E37"/>
    <w:rsid w:val="00DF124E"/>
    <w:rsid w:val="00DF1AA9"/>
    <w:rsid w:val="00DF1D6C"/>
    <w:rsid w:val="00DF219F"/>
    <w:rsid w:val="00DF26C7"/>
    <w:rsid w:val="00DF5AC8"/>
    <w:rsid w:val="00DF61F8"/>
    <w:rsid w:val="00DF7C2E"/>
    <w:rsid w:val="00E02C0A"/>
    <w:rsid w:val="00E0337E"/>
    <w:rsid w:val="00E03621"/>
    <w:rsid w:val="00E04A57"/>
    <w:rsid w:val="00E06101"/>
    <w:rsid w:val="00E07EB3"/>
    <w:rsid w:val="00E12BF9"/>
    <w:rsid w:val="00E13009"/>
    <w:rsid w:val="00E130CE"/>
    <w:rsid w:val="00E1719E"/>
    <w:rsid w:val="00E21005"/>
    <w:rsid w:val="00E22452"/>
    <w:rsid w:val="00E23B4D"/>
    <w:rsid w:val="00E24BE7"/>
    <w:rsid w:val="00E25C97"/>
    <w:rsid w:val="00E27E15"/>
    <w:rsid w:val="00E344D4"/>
    <w:rsid w:val="00E36D69"/>
    <w:rsid w:val="00E37BFC"/>
    <w:rsid w:val="00E37EA9"/>
    <w:rsid w:val="00E40FBC"/>
    <w:rsid w:val="00E43CF0"/>
    <w:rsid w:val="00E4521B"/>
    <w:rsid w:val="00E52E59"/>
    <w:rsid w:val="00E53E55"/>
    <w:rsid w:val="00E53FA4"/>
    <w:rsid w:val="00E57701"/>
    <w:rsid w:val="00E600DF"/>
    <w:rsid w:val="00E60D8B"/>
    <w:rsid w:val="00E62D90"/>
    <w:rsid w:val="00E65DEA"/>
    <w:rsid w:val="00E72ED4"/>
    <w:rsid w:val="00E76F12"/>
    <w:rsid w:val="00E802D4"/>
    <w:rsid w:val="00E80472"/>
    <w:rsid w:val="00E81202"/>
    <w:rsid w:val="00E815E1"/>
    <w:rsid w:val="00E836E3"/>
    <w:rsid w:val="00E846E5"/>
    <w:rsid w:val="00E87524"/>
    <w:rsid w:val="00E91C5C"/>
    <w:rsid w:val="00E9236C"/>
    <w:rsid w:val="00E927FD"/>
    <w:rsid w:val="00E95726"/>
    <w:rsid w:val="00E968FB"/>
    <w:rsid w:val="00E96D2A"/>
    <w:rsid w:val="00EA0DC7"/>
    <w:rsid w:val="00EA151D"/>
    <w:rsid w:val="00EA58B1"/>
    <w:rsid w:val="00EA5B49"/>
    <w:rsid w:val="00EA6FB8"/>
    <w:rsid w:val="00EA784C"/>
    <w:rsid w:val="00EB4230"/>
    <w:rsid w:val="00EB560D"/>
    <w:rsid w:val="00EB6408"/>
    <w:rsid w:val="00EB7BD5"/>
    <w:rsid w:val="00EB7EAB"/>
    <w:rsid w:val="00EC15BF"/>
    <w:rsid w:val="00EC3741"/>
    <w:rsid w:val="00EC4491"/>
    <w:rsid w:val="00EC501D"/>
    <w:rsid w:val="00EC5FE9"/>
    <w:rsid w:val="00EC622C"/>
    <w:rsid w:val="00ED05AF"/>
    <w:rsid w:val="00ED47B3"/>
    <w:rsid w:val="00ED62EE"/>
    <w:rsid w:val="00ED782B"/>
    <w:rsid w:val="00ED7BAA"/>
    <w:rsid w:val="00EE22EF"/>
    <w:rsid w:val="00EE3700"/>
    <w:rsid w:val="00EE54BA"/>
    <w:rsid w:val="00EF0954"/>
    <w:rsid w:val="00EF15DA"/>
    <w:rsid w:val="00EF3CD9"/>
    <w:rsid w:val="00EF4D61"/>
    <w:rsid w:val="00EF55E9"/>
    <w:rsid w:val="00EF7E13"/>
    <w:rsid w:val="00EF7E78"/>
    <w:rsid w:val="00F03085"/>
    <w:rsid w:val="00F03724"/>
    <w:rsid w:val="00F12C8E"/>
    <w:rsid w:val="00F1693F"/>
    <w:rsid w:val="00F20C8F"/>
    <w:rsid w:val="00F2219C"/>
    <w:rsid w:val="00F22706"/>
    <w:rsid w:val="00F22728"/>
    <w:rsid w:val="00F24D30"/>
    <w:rsid w:val="00F27D81"/>
    <w:rsid w:val="00F30B0A"/>
    <w:rsid w:val="00F3201F"/>
    <w:rsid w:val="00F33366"/>
    <w:rsid w:val="00F36293"/>
    <w:rsid w:val="00F40716"/>
    <w:rsid w:val="00F408ED"/>
    <w:rsid w:val="00F41090"/>
    <w:rsid w:val="00F43132"/>
    <w:rsid w:val="00F514BA"/>
    <w:rsid w:val="00F53BA2"/>
    <w:rsid w:val="00F547D0"/>
    <w:rsid w:val="00F55B1A"/>
    <w:rsid w:val="00F563B9"/>
    <w:rsid w:val="00F60590"/>
    <w:rsid w:val="00F64584"/>
    <w:rsid w:val="00F71C9A"/>
    <w:rsid w:val="00F74279"/>
    <w:rsid w:val="00F74F3F"/>
    <w:rsid w:val="00F75918"/>
    <w:rsid w:val="00F77D90"/>
    <w:rsid w:val="00F81BFE"/>
    <w:rsid w:val="00F8266E"/>
    <w:rsid w:val="00F90B2B"/>
    <w:rsid w:val="00F9179F"/>
    <w:rsid w:val="00F91C43"/>
    <w:rsid w:val="00F93A2A"/>
    <w:rsid w:val="00F96106"/>
    <w:rsid w:val="00F9709D"/>
    <w:rsid w:val="00FA0C1B"/>
    <w:rsid w:val="00FA0FFA"/>
    <w:rsid w:val="00FA33F3"/>
    <w:rsid w:val="00FA4171"/>
    <w:rsid w:val="00FA6814"/>
    <w:rsid w:val="00FA7D6E"/>
    <w:rsid w:val="00FB0CDF"/>
    <w:rsid w:val="00FB0E88"/>
    <w:rsid w:val="00FB16C8"/>
    <w:rsid w:val="00FB3362"/>
    <w:rsid w:val="00FB3AE9"/>
    <w:rsid w:val="00FC0104"/>
    <w:rsid w:val="00FC1489"/>
    <w:rsid w:val="00FC1BC7"/>
    <w:rsid w:val="00FC2F30"/>
    <w:rsid w:val="00FC4C44"/>
    <w:rsid w:val="00FC5470"/>
    <w:rsid w:val="00FC7777"/>
    <w:rsid w:val="00FD090A"/>
    <w:rsid w:val="00FD195C"/>
    <w:rsid w:val="00FD1F80"/>
    <w:rsid w:val="00FD2300"/>
    <w:rsid w:val="00FD37CA"/>
    <w:rsid w:val="00FD3F93"/>
    <w:rsid w:val="00FD516F"/>
    <w:rsid w:val="00FD76A3"/>
    <w:rsid w:val="00FE30BC"/>
    <w:rsid w:val="00FE34FD"/>
    <w:rsid w:val="00FF0551"/>
    <w:rsid w:val="00FF0747"/>
    <w:rsid w:val="00FF08BA"/>
    <w:rsid w:val="00FF17F6"/>
    <w:rsid w:val="00FF3F9B"/>
    <w:rsid w:val="03272EC6"/>
    <w:rsid w:val="04E69580"/>
    <w:rsid w:val="0503D48C"/>
    <w:rsid w:val="05D2A445"/>
    <w:rsid w:val="05F1BDD7"/>
    <w:rsid w:val="0718720B"/>
    <w:rsid w:val="07FDAC0A"/>
    <w:rsid w:val="0880BE2B"/>
    <w:rsid w:val="0C0D7C99"/>
    <w:rsid w:val="0C86AE24"/>
    <w:rsid w:val="0D7EC2EC"/>
    <w:rsid w:val="0D82F7D1"/>
    <w:rsid w:val="0F00D3CE"/>
    <w:rsid w:val="0F239668"/>
    <w:rsid w:val="10C46A7E"/>
    <w:rsid w:val="11C22453"/>
    <w:rsid w:val="1273DB97"/>
    <w:rsid w:val="12E1DCC5"/>
    <w:rsid w:val="13C5C6CB"/>
    <w:rsid w:val="145DCB05"/>
    <w:rsid w:val="148DE422"/>
    <w:rsid w:val="159D28C4"/>
    <w:rsid w:val="17A13DFA"/>
    <w:rsid w:val="19BBC753"/>
    <w:rsid w:val="19C87477"/>
    <w:rsid w:val="1A416EA4"/>
    <w:rsid w:val="1C7FD725"/>
    <w:rsid w:val="1C99605A"/>
    <w:rsid w:val="1D407F92"/>
    <w:rsid w:val="1D70B730"/>
    <w:rsid w:val="1E59F082"/>
    <w:rsid w:val="20357B84"/>
    <w:rsid w:val="225C9F79"/>
    <w:rsid w:val="2505BAE6"/>
    <w:rsid w:val="26AD991B"/>
    <w:rsid w:val="29466857"/>
    <w:rsid w:val="29514A70"/>
    <w:rsid w:val="2980545A"/>
    <w:rsid w:val="2A497859"/>
    <w:rsid w:val="2A627C47"/>
    <w:rsid w:val="2C572E4A"/>
    <w:rsid w:val="2CF7B303"/>
    <w:rsid w:val="2D574207"/>
    <w:rsid w:val="2DAF8573"/>
    <w:rsid w:val="2DFB2CB3"/>
    <w:rsid w:val="2EB2A562"/>
    <w:rsid w:val="2EC867C7"/>
    <w:rsid w:val="2F7BDBF5"/>
    <w:rsid w:val="30CFF58E"/>
    <w:rsid w:val="3492683A"/>
    <w:rsid w:val="35C05BBD"/>
    <w:rsid w:val="367E2168"/>
    <w:rsid w:val="376A8AE8"/>
    <w:rsid w:val="378A2F93"/>
    <w:rsid w:val="383226FC"/>
    <w:rsid w:val="38815C4E"/>
    <w:rsid w:val="39857BC7"/>
    <w:rsid w:val="398BF8FC"/>
    <w:rsid w:val="3B40CE4C"/>
    <w:rsid w:val="3B5EAC3C"/>
    <w:rsid w:val="3BBF3E1F"/>
    <w:rsid w:val="3BC8EC53"/>
    <w:rsid w:val="3D273C9B"/>
    <w:rsid w:val="3DA3CDCD"/>
    <w:rsid w:val="3FD37C72"/>
    <w:rsid w:val="401B4864"/>
    <w:rsid w:val="40C22D3B"/>
    <w:rsid w:val="42767642"/>
    <w:rsid w:val="43ECA73A"/>
    <w:rsid w:val="44504EE9"/>
    <w:rsid w:val="45691B37"/>
    <w:rsid w:val="487EF9C4"/>
    <w:rsid w:val="49F3F98F"/>
    <w:rsid w:val="4DA660AD"/>
    <w:rsid w:val="4E9CBAFD"/>
    <w:rsid w:val="5066C320"/>
    <w:rsid w:val="506E31A8"/>
    <w:rsid w:val="5491E38A"/>
    <w:rsid w:val="551F3554"/>
    <w:rsid w:val="56C950FB"/>
    <w:rsid w:val="5765FBE0"/>
    <w:rsid w:val="581A6525"/>
    <w:rsid w:val="5A48ED4E"/>
    <w:rsid w:val="5B55BC99"/>
    <w:rsid w:val="5B8C0655"/>
    <w:rsid w:val="5CD18AFF"/>
    <w:rsid w:val="5DB8556A"/>
    <w:rsid w:val="63C4AFED"/>
    <w:rsid w:val="646D7E60"/>
    <w:rsid w:val="64FA7BB7"/>
    <w:rsid w:val="652BB4ED"/>
    <w:rsid w:val="6558639A"/>
    <w:rsid w:val="67CA599F"/>
    <w:rsid w:val="68657B7F"/>
    <w:rsid w:val="69715081"/>
    <w:rsid w:val="6B04EE26"/>
    <w:rsid w:val="6B456A3C"/>
    <w:rsid w:val="6E6EA2E8"/>
    <w:rsid w:val="6ECDEAE6"/>
    <w:rsid w:val="6FEF8532"/>
    <w:rsid w:val="7206611D"/>
    <w:rsid w:val="73C781D4"/>
    <w:rsid w:val="75832C37"/>
    <w:rsid w:val="76746C30"/>
    <w:rsid w:val="785F0650"/>
    <w:rsid w:val="7BEBB0F7"/>
    <w:rsid w:val="7DA358B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22DC1"/>
  <w15:chartTrackingRefBased/>
  <w15:docId w15:val="{15B35A08-2D51-4C16-A2CE-F47F3A703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basedOn w:val="Normlny"/>
    <w:next w:val="Normlny"/>
    <w:link w:val="Nadpis1Char"/>
    <w:uiPriority w:val="9"/>
    <w:qFormat/>
    <w:rsid w:val="00536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y"/>
    <w:next w:val="Normlny"/>
    <w:link w:val="Nadpis2Char"/>
    <w:uiPriority w:val="9"/>
    <w:semiHidden/>
    <w:unhideWhenUsed/>
    <w:qFormat/>
    <w:rsid w:val="00536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y"/>
    <w:next w:val="Normlny"/>
    <w:link w:val="Nadpis3Char"/>
    <w:uiPriority w:val="9"/>
    <w:semiHidden/>
    <w:unhideWhenUsed/>
    <w:qFormat/>
    <w:rsid w:val="005362D3"/>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y"/>
    <w:next w:val="Normlny"/>
    <w:link w:val="Nadpis4Char"/>
    <w:uiPriority w:val="9"/>
    <w:semiHidden/>
    <w:unhideWhenUsed/>
    <w:qFormat/>
    <w:rsid w:val="005362D3"/>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y"/>
    <w:next w:val="Normlny"/>
    <w:link w:val="Nadpis5Char"/>
    <w:uiPriority w:val="9"/>
    <w:semiHidden/>
    <w:unhideWhenUsed/>
    <w:qFormat/>
    <w:rsid w:val="005362D3"/>
    <w:pPr>
      <w:keepNext/>
      <w:keepLines/>
      <w:spacing w:before="80" w:after="40"/>
      <w:outlineLvl w:val="4"/>
    </w:pPr>
    <w:rPr>
      <w:rFonts w:eastAsiaTheme="majorEastAsia" w:cstheme="majorBidi"/>
      <w:color w:val="0F4761" w:themeColor="accent1" w:themeShade="BF"/>
    </w:rPr>
  </w:style>
  <w:style w:type="paragraph" w:styleId="Nadpis6">
    <w:name w:val="heading 6"/>
    <w:basedOn w:val="Normlny"/>
    <w:next w:val="Normlny"/>
    <w:link w:val="Nadpis6Char"/>
    <w:uiPriority w:val="9"/>
    <w:semiHidden/>
    <w:unhideWhenUsed/>
    <w:qFormat/>
    <w:rsid w:val="005362D3"/>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5362D3"/>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5362D3"/>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5362D3"/>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5362D3"/>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Predvolenpsmoodseku"/>
    <w:link w:val="Nadpis2"/>
    <w:uiPriority w:val="9"/>
    <w:semiHidden/>
    <w:rsid w:val="005362D3"/>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uiPriority w:val="9"/>
    <w:semiHidden/>
    <w:rsid w:val="005362D3"/>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
    <w:semiHidden/>
    <w:rsid w:val="005362D3"/>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semiHidden/>
    <w:rsid w:val="005362D3"/>
    <w:rPr>
      <w:rFonts w:eastAsiaTheme="majorEastAsia" w:cstheme="majorBidi"/>
      <w:color w:val="0F4761" w:themeColor="accent1" w:themeShade="BF"/>
    </w:rPr>
  </w:style>
  <w:style w:type="character" w:customStyle="1" w:styleId="Nadpis6Char">
    <w:name w:val="Nadpis 6 Char"/>
    <w:basedOn w:val="Predvolenpsmoodseku"/>
    <w:link w:val="Nadpis6"/>
    <w:uiPriority w:val="9"/>
    <w:semiHidden/>
    <w:rsid w:val="005362D3"/>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5362D3"/>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5362D3"/>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5362D3"/>
    <w:rPr>
      <w:rFonts w:eastAsiaTheme="majorEastAsia" w:cstheme="majorBidi"/>
      <w:color w:val="272727" w:themeColor="text1" w:themeTint="D8"/>
    </w:rPr>
  </w:style>
  <w:style w:type="paragraph" w:styleId="Nzov">
    <w:name w:val="Title"/>
    <w:basedOn w:val="Normlny"/>
    <w:next w:val="Normlny"/>
    <w:link w:val="NzovChar"/>
    <w:uiPriority w:val="10"/>
    <w:qFormat/>
    <w:rsid w:val="00536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5362D3"/>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5362D3"/>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5362D3"/>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5362D3"/>
    <w:pPr>
      <w:spacing w:before="160"/>
      <w:jc w:val="center"/>
    </w:pPr>
    <w:rPr>
      <w:i/>
      <w:iCs/>
      <w:color w:val="404040" w:themeColor="text1" w:themeTint="BF"/>
    </w:rPr>
  </w:style>
  <w:style w:type="character" w:customStyle="1" w:styleId="CitciaChar">
    <w:name w:val="Citácia Char"/>
    <w:basedOn w:val="Predvolenpsmoodseku"/>
    <w:link w:val="Citcia"/>
    <w:uiPriority w:val="29"/>
    <w:rsid w:val="005362D3"/>
    <w:rPr>
      <w:i/>
      <w:iCs/>
      <w:color w:val="404040" w:themeColor="text1" w:themeTint="BF"/>
    </w:rPr>
  </w:style>
  <w:style w:type="paragraph" w:styleId="Odsekzoznamu">
    <w:name w:val="List Paragraph"/>
    <w:basedOn w:val="Normlny"/>
    <w:uiPriority w:val="34"/>
    <w:qFormat/>
    <w:rsid w:val="005362D3"/>
    <w:pPr>
      <w:ind w:left="720"/>
      <w:contextualSpacing/>
    </w:pPr>
  </w:style>
  <w:style w:type="character" w:styleId="Intenzvnezvraznenie">
    <w:name w:val="Intense Emphasis"/>
    <w:basedOn w:val="Predvolenpsmoodseku"/>
    <w:uiPriority w:val="21"/>
    <w:qFormat/>
    <w:rsid w:val="005362D3"/>
    <w:rPr>
      <w:i/>
      <w:iCs/>
      <w:color w:val="0F4761" w:themeColor="accent1" w:themeShade="BF"/>
    </w:rPr>
  </w:style>
  <w:style w:type="paragraph" w:styleId="Zvraznencitcia">
    <w:name w:val="Intense Quote"/>
    <w:basedOn w:val="Normlny"/>
    <w:next w:val="Normlny"/>
    <w:link w:val="ZvraznencitciaChar"/>
    <w:uiPriority w:val="30"/>
    <w:qFormat/>
    <w:rsid w:val="00536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5362D3"/>
    <w:rPr>
      <w:i/>
      <w:iCs/>
      <w:color w:val="0F4761" w:themeColor="accent1" w:themeShade="BF"/>
    </w:rPr>
  </w:style>
  <w:style w:type="character" w:styleId="Zvraznenodkaz">
    <w:name w:val="Intense Reference"/>
    <w:basedOn w:val="Predvolenpsmoodseku"/>
    <w:uiPriority w:val="32"/>
    <w:qFormat/>
    <w:rsid w:val="005362D3"/>
    <w:rPr>
      <w:b/>
      <w:bCs/>
      <w:smallCaps/>
      <w:color w:val="0F4761" w:themeColor="accent1" w:themeShade="BF"/>
      <w:spacing w:val="5"/>
    </w:rPr>
  </w:style>
  <w:style w:type="paragraph" w:styleId="Pta">
    <w:name w:val="footer"/>
    <w:basedOn w:val="Normlny"/>
    <w:link w:val="PtaChar"/>
    <w:uiPriority w:val="99"/>
    <w:unhideWhenUsed/>
    <w:rsid w:val="005362D3"/>
    <w:pPr>
      <w:widowControl w:val="0"/>
      <w:tabs>
        <w:tab w:val="center" w:pos="4536"/>
        <w:tab w:val="right" w:pos="9072"/>
      </w:tabs>
      <w:adjustRightInd w:val="0"/>
      <w:spacing w:after="0" w:line="240" w:lineRule="auto"/>
    </w:pPr>
    <w:rPr>
      <w:rFonts w:ascii="Calibri" w:eastAsia="Times New Roman" w:hAnsi="Calibri" w:cs="Times New Roman"/>
      <w:kern w:val="0"/>
      <w14:ligatures w14:val="none"/>
    </w:rPr>
  </w:style>
  <w:style w:type="character" w:customStyle="1" w:styleId="PtaChar">
    <w:name w:val="Päta Char"/>
    <w:basedOn w:val="Predvolenpsmoodseku"/>
    <w:link w:val="Pta"/>
    <w:uiPriority w:val="99"/>
    <w:rsid w:val="005362D3"/>
    <w:rPr>
      <w:rFonts w:ascii="Calibri" w:eastAsia="Times New Roman" w:hAnsi="Calibri" w:cs="Times New Roman"/>
      <w:kern w:val="0"/>
      <w14:ligatures w14:val="none"/>
    </w:rPr>
  </w:style>
  <w:style w:type="paragraph" w:styleId="Textbubliny">
    <w:name w:val="Balloon Text"/>
    <w:basedOn w:val="Normlny"/>
    <w:link w:val="TextbublinyChar"/>
    <w:uiPriority w:val="99"/>
    <w:semiHidden/>
    <w:unhideWhenUsed/>
    <w:rsid w:val="00FC0104"/>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FC0104"/>
    <w:rPr>
      <w:rFonts w:ascii="Segoe UI" w:hAnsi="Segoe UI" w:cs="Segoe UI"/>
      <w:sz w:val="18"/>
      <w:szCs w:val="18"/>
    </w:rPr>
  </w:style>
  <w:style w:type="paragraph" w:styleId="Revzia">
    <w:name w:val="Revision"/>
    <w:hidden/>
    <w:uiPriority w:val="99"/>
    <w:semiHidden/>
    <w:rsid w:val="00BB35AF"/>
    <w:pPr>
      <w:spacing w:after="0" w:line="240" w:lineRule="auto"/>
    </w:pPr>
  </w:style>
  <w:style w:type="character" w:styleId="Odkaznakomentr">
    <w:name w:val="annotation reference"/>
    <w:basedOn w:val="Predvolenpsmoodseku"/>
    <w:uiPriority w:val="99"/>
    <w:semiHidden/>
    <w:unhideWhenUsed/>
    <w:rsid w:val="007213C1"/>
    <w:rPr>
      <w:sz w:val="16"/>
      <w:szCs w:val="16"/>
    </w:rPr>
  </w:style>
  <w:style w:type="paragraph" w:styleId="Textkomentra">
    <w:name w:val="annotation text"/>
    <w:basedOn w:val="Normlny"/>
    <w:link w:val="TextkomentraChar"/>
    <w:uiPriority w:val="99"/>
    <w:unhideWhenUsed/>
    <w:rsid w:val="007213C1"/>
    <w:pPr>
      <w:spacing w:line="240" w:lineRule="auto"/>
    </w:pPr>
    <w:rPr>
      <w:sz w:val="20"/>
      <w:szCs w:val="20"/>
    </w:rPr>
  </w:style>
  <w:style w:type="character" w:customStyle="1" w:styleId="TextkomentraChar">
    <w:name w:val="Text komentára Char"/>
    <w:basedOn w:val="Predvolenpsmoodseku"/>
    <w:link w:val="Textkomentra"/>
    <w:uiPriority w:val="99"/>
    <w:rsid w:val="007213C1"/>
    <w:rPr>
      <w:sz w:val="20"/>
      <w:szCs w:val="20"/>
    </w:rPr>
  </w:style>
  <w:style w:type="paragraph" w:styleId="Predmetkomentra">
    <w:name w:val="annotation subject"/>
    <w:basedOn w:val="Textkomentra"/>
    <w:next w:val="Textkomentra"/>
    <w:link w:val="PredmetkomentraChar"/>
    <w:uiPriority w:val="99"/>
    <w:semiHidden/>
    <w:unhideWhenUsed/>
    <w:rsid w:val="007213C1"/>
    <w:rPr>
      <w:b/>
      <w:bCs/>
    </w:rPr>
  </w:style>
  <w:style w:type="character" w:customStyle="1" w:styleId="PredmetkomentraChar">
    <w:name w:val="Predmet komentára Char"/>
    <w:basedOn w:val="TextkomentraChar"/>
    <w:link w:val="Predmetkomentra"/>
    <w:uiPriority w:val="99"/>
    <w:semiHidden/>
    <w:rsid w:val="007213C1"/>
    <w:rPr>
      <w:b/>
      <w:bCs/>
      <w:sz w:val="20"/>
      <w:szCs w:val="20"/>
    </w:rPr>
  </w:style>
  <w:style w:type="character" w:styleId="Hypertextovprepojenie">
    <w:name w:val="Hyperlink"/>
    <w:basedOn w:val="Predvolenpsmoodseku"/>
    <w:uiPriority w:val="99"/>
    <w:unhideWhenUsed/>
    <w:rsid w:val="00724C56"/>
    <w:rPr>
      <w:color w:val="467886" w:themeColor="hyperlink"/>
      <w:u w:val="single"/>
    </w:rPr>
  </w:style>
  <w:style w:type="character" w:customStyle="1" w:styleId="Nevyrieenzmienka1">
    <w:name w:val="Nevyriešená zmienka1"/>
    <w:basedOn w:val="Predvolenpsmoodseku"/>
    <w:uiPriority w:val="99"/>
    <w:semiHidden/>
    <w:unhideWhenUsed/>
    <w:rsid w:val="00724C56"/>
    <w:rPr>
      <w:color w:val="605E5C"/>
      <w:shd w:val="clear" w:color="auto" w:fill="E1DFDD"/>
    </w:rPr>
  </w:style>
  <w:style w:type="paragraph" w:styleId="Hlavika">
    <w:name w:val="header"/>
    <w:basedOn w:val="Normlny"/>
    <w:link w:val="HlavikaChar"/>
    <w:uiPriority w:val="99"/>
    <w:semiHidden/>
    <w:unhideWhenUsed/>
    <w:rsid w:val="0043678F"/>
    <w:pPr>
      <w:tabs>
        <w:tab w:val="center" w:pos="4536"/>
        <w:tab w:val="right" w:pos="9072"/>
      </w:tabs>
      <w:spacing w:after="0" w:line="240" w:lineRule="auto"/>
    </w:pPr>
  </w:style>
  <w:style w:type="character" w:customStyle="1" w:styleId="HlavikaChar">
    <w:name w:val="Hlavička Char"/>
    <w:basedOn w:val="Predvolenpsmoodseku"/>
    <w:link w:val="Hlavika"/>
    <w:uiPriority w:val="99"/>
    <w:semiHidden/>
    <w:rsid w:val="0043678F"/>
  </w:style>
  <w:style w:type="paragraph" w:styleId="Normlnywebov">
    <w:name w:val="Normal (Web)"/>
    <w:basedOn w:val="Normlny"/>
    <w:uiPriority w:val="99"/>
    <w:semiHidden/>
    <w:unhideWhenUsed/>
    <w:rsid w:val="002204B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36850">
      <w:bodyDiv w:val="1"/>
      <w:marLeft w:val="0"/>
      <w:marRight w:val="0"/>
      <w:marTop w:val="0"/>
      <w:marBottom w:val="0"/>
      <w:divBdr>
        <w:top w:val="none" w:sz="0" w:space="0" w:color="auto"/>
        <w:left w:val="none" w:sz="0" w:space="0" w:color="auto"/>
        <w:bottom w:val="none" w:sz="0" w:space="0" w:color="auto"/>
        <w:right w:val="none" w:sz="0" w:space="0" w:color="auto"/>
      </w:divBdr>
    </w:div>
    <w:div w:id="73939459">
      <w:bodyDiv w:val="1"/>
      <w:marLeft w:val="0"/>
      <w:marRight w:val="0"/>
      <w:marTop w:val="0"/>
      <w:marBottom w:val="0"/>
      <w:divBdr>
        <w:top w:val="none" w:sz="0" w:space="0" w:color="auto"/>
        <w:left w:val="none" w:sz="0" w:space="0" w:color="auto"/>
        <w:bottom w:val="none" w:sz="0" w:space="0" w:color="auto"/>
        <w:right w:val="none" w:sz="0" w:space="0" w:color="auto"/>
      </w:divBdr>
    </w:div>
    <w:div w:id="83385055">
      <w:bodyDiv w:val="1"/>
      <w:marLeft w:val="0"/>
      <w:marRight w:val="0"/>
      <w:marTop w:val="0"/>
      <w:marBottom w:val="0"/>
      <w:divBdr>
        <w:top w:val="none" w:sz="0" w:space="0" w:color="auto"/>
        <w:left w:val="none" w:sz="0" w:space="0" w:color="auto"/>
        <w:bottom w:val="none" w:sz="0" w:space="0" w:color="auto"/>
        <w:right w:val="none" w:sz="0" w:space="0" w:color="auto"/>
      </w:divBdr>
    </w:div>
    <w:div w:id="200558314">
      <w:bodyDiv w:val="1"/>
      <w:marLeft w:val="0"/>
      <w:marRight w:val="0"/>
      <w:marTop w:val="0"/>
      <w:marBottom w:val="0"/>
      <w:divBdr>
        <w:top w:val="none" w:sz="0" w:space="0" w:color="auto"/>
        <w:left w:val="none" w:sz="0" w:space="0" w:color="auto"/>
        <w:bottom w:val="none" w:sz="0" w:space="0" w:color="auto"/>
        <w:right w:val="none" w:sz="0" w:space="0" w:color="auto"/>
      </w:divBdr>
    </w:div>
    <w:div w:id="215287909">
      <w:bodyDiv w:val="1"/>
      <w:marLeft w:val="0"/>
      <w:marRight w:val="0"/>
      <w:marTop w:val="0"/>
      <w:marBottom w:val="0"/>
      <w:divBdr>
        <w:top w:val="none" w:sz="0" w:space="0" w:color="auto"/>
        <w:left w:val="none" w:sz="0" w:space="0" w:color="auto"/>
        <w:bottom w:val="none" w:sz="0" w:space="0" w:color="auto"/>
        <w:right w:val="none" w:sz="0" w:space="0" w:color="auto"/>
      </w:divBdr>
    </w:div>
    <w:div w:id="414862945">
      <w:bodyDiv w:val="1"/>
      <w:marLeft w:val="0"/>
      <w:marRight w:val="0"/>
      <w:marTop w:val="0"/>
      <w:marBottom w:val="0"/>
      <w:divBdr>
        <w:top w:val="none" w:sz="0" w:space="0" w:color="auto"/>
        <w:left w:val="none" w:sz="0" w:space="0" w:color="auto"/>
        <w:bottom w:val="none" w:sz="0" w:space="0" w:color="auto"/>
        <w:right w:val="none" w:sz="0" w:space="0" w:color="auto"/>
      </w:divBdr>
    </w:div>
    <w:div w:id="716199742">
      <w:bodyDiv w:val="1"/>
      <w:marLeft w:val="0"/>
      <w:marRight w:val="0"/>
      <w:marTop w:val="0"/>
      <w:marBottom w:val="0"/>
      <w:divBdr>
        <w:top w:val="none" w:sz="0" w:space="0" w:color="auto"/>
        <w:left w:val="none" w:sz="0" w:space="0" w:color="auto"/>
        <w:bottom w:val="none" w:sz="0" w:space="0" w:color="auto"/>
        <w:right w:val="none" w:sz="0" w:space="0" w:color="auto"/>
      </w:divBdr>
    </w:div>
    <w:div w:id="1225483321">
      <w:bodyDiv w:val="1"/>
      <w:marLeft w:val="0"/>
      <w:marRight w:val="0"/>
      <w:marTop w:val="0"/>
      <w:marBottom w:val="0"/>
      <w:divBdr>
        <w:top w:val="none" w:sz="0" w:space="0" w:color="auto"/>
        <w:left w:val="none" w:sz="0" w:space="0" w:color="auto"/>
        <w:bottom w:val="none" w:sz="0" w:space="0" w:color="auto"/>
        <w:right w:val="none" w:sz="0" w:space="0" w:color="auto"/>
      </w:divBdr>
    </w:div>
    <w:div w:id="1334258448">
      <w:bodyDiv w:val="1"/>
      <w:marLeft w:val="0"/>
      <w:marRight w:val="0"/>
      <w:marTop w:val="0"/>
      <w:marBottom w:val="0"/>
      <w:divBdr>
        <w:top w:val="none" w:sz="0" w:space="0" w:color="auto"/>
        <w:left w:val="none" w:sz="0" w:space="0" w:color="auto"/>
        <w:bottom w:val="none" w:sz="0" w:space="0" w:color="auto"/>
        <w:right w:val="none" w:sz="0" w:space="0" w:color="auto"/>
      </w:divBdr>
    </w:div>
    <w:div w:id="1432238462">
      <w:bodyDiv w:val="1"/>
      <w:marLeft w:val="0"/>
      <w:marRight w:val="0"/>
      <w:marTop w:val="0"/>
      <w:marBottom w:val="0"/>
      <w:divBdr>
        <w:top w:val="none" w:sz="0" w:space="0" w:color="auto"/>
        <w:left w:val="none" w:sz="0" w:space="0" w:color="auto"/>
        <w:bottom w:val="none" w:sz="0" w:space="0" w:color="auto"/>
        <w:right w:val="none" w:sz="0" w:space="0" w:color="auto"/>
      </w:divBdr>
    </w:div>
    <w:div w:id="1684553094">
      <w:bodyDiv w:val="1"/>
      <w:marLeft w:val="0"/>
      <w:marRight w:val="0"/>
      <w:marTop w:val="0"/>
      <w:marBottom w:val="0"/>
      <w:divBdr>
        <w:top w:val="none" w:sz="0" w:space="0" w:color="auto"/>
        <w:left w:val="none" w:sz="0" w:space="0" w:color="auto"/>
        <w:bottom w:val="none" w:sz="0" w:space="0" w:color="auto"/>
        <w:right w:val="none" w:sz="0" w:space="0" w:color="auto"/>
      </w:divBdr>
    </w:div>
    <w:div w:id="1726561154">
      <w:bodyDiv w:val="1"/>
      <w:marLeft w:val="0"/>
      <w:marRight w:val="0"/>
      <w:marTop w:val="0"/>
      <w:marBottom w:val="0"/>
      <w:divBdr>
        <w:top w:val="none" w:sz="0" w:space="0" w:color="auto"/>
        <w:left w:val="none" w:sz="0" w:space="0" w:color="auto"/>
        <w:bottom w:val="none" w:sz="0" w:space="0" w:color="auto"/>
        <w:right w:val="none" w:sz="0" w:space="0" w:color="auto"/>
      </w:divBdr>
    </w:div>
    <w:div w:id="1765567030">
      <w:bodyDiv w:val="1"/>
      <w:marLeft w:val="0"/>
      <w:marRight w:val="0"/>
      <w:marTop w:val="0"/>
      <w:marBottom w:val="0"/>
      <w:divBdr>
        <w:top w:val="none" w:sz="0" w:space="0" w:color="auto"/>
        <w:left w:val="none" w:sz="0" w:space="0" w:color="auto"/>
        <w:bottom w:val="none" w:sz="0" w:space="0" w:color="auto"/>
        <w:right w:val="none" w:sz="0" w:space="0" w:color="auto"/>
      </w:divBdr>
    </w:div>
    <w:div w:id="2030375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spi.sk/products/lawText/1/91058/1/2/nariadenie-c-330-2018-zz-ktorym-sa-ustanovuje-vyska-sadzieb-poplatkov-za-ulozenie-odpadov-a-podrobnosti-suvisiace-s-prerozdelovanim-prijmov-z-poplatkov-za-ulozenie-odpadov/ASPI%253A/329/2018%20Z.z.%2523Pr%25EDl/.2"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spi.sk/products/lawText/1/91058/1/2/nariadenie-c-330-2018-zz-ktorym-sa-ustanovuje-vyska-sadzieb-poplatkov-za-ulozenie-odpadov-a-podrobnosti-suvisiace-s-prerozdelovanim-prijmov-z-poplatkov-za-ulozenie-odpadov/ASPI%253A/329/2018%20Z.z.%2523Pr%25EDl/.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4a9d9df-d710-4cab-a0b4-6f53703bea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DEB928836ECDF4FBF02D2E17B62B870" ma:contentTypeVersion="6" ma:contentTypeDescription="Create a new document." ma:contentTypeScope="" ma:versionID="acc22791c8015036469caa9e117ff14f">
  <xsd:schema xmlns:xsd="http://www.w3.org/2001/XMLSchema" xmlns:xs="http://www.w3.org/2001/XMLSchema" xmlns:p="http://schemas.microsoft.com/office/2006/metadata/properties" xmlns:ns3="a4a9d9df-d710-4cab-a0b4-6f53703beae8" targetNamespace="http://schemas.microsoft.com/office/2006/metadata/properties" ma:root="true" ma:fieldsID="68da374eb4068dddce6e7dce45929250" ns3:_="">
    <xsd:import namespace="a4a9d9df-d710-4cab-a0b4-6f53703beae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a9d9df-d710-4cab-a0b4-6f53703be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195B4-D409-454D-B60E-4A015A2FCE00}">
  <ds:schemaRefs>
    <ds:schemaRef ds:uri="http://schemas.microsoft.com/sharepoint/v3/contenttype/forms"/>
  </ds:schemaRefs>
</ds:datastoreItem>
</file>

<file path=customXml/itemProps2.xml><?xml version="1.0" encoding="utf-8"?>
<ds:datastoreItem xmlns:ds="http://schemas.openxmlformats.org/officeDocument/2006/customXml" ds:itemID="{5DDC0D55-0713-4E5B-A472-7AB448E68BEE}">
  <ds:schemaRefs>
    <ds:schemaRef ds:uri="http://schemas.microsoft.com/office/2006/metadata/properties"/>
    <ds:schemaRef ds:uri="http://schemas.microsoft.com/office/infopath/2007/PartnerControls"/>
    <ds:schemaRef ds:uri="a4a9d9df-d710-4cab-a0b4-6f53703beae8"/>
  </ds:schemaRefs>
</ds:datastoreItem>
</file>

<file path=customXml/itemProps3.xml><?xml version="1.0" encoding="utf-8"?>
<ds:datastoreItem xmlns:ds="http://schemas.openxmlformats.org/officeDocument/2006/customXml" ds:itemID="{C48F25E6-FF86-4F41-A7B8-CD04806AB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a9d9df-d710-4cab-a0b4-6f53703be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0D2227-9C88-40F4-A9BE-08FECCB16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19</Pages>
  <Words>7636</Words>
  <Characters>43531</Characters>
  <Application>Microsoft Office Word</Application>
  <DocSecurity>0</DocSecurity>
  <Lines>362</Lines>
  <Paragraphs>102</Paragraphs>
  <ScaleCrop>false</ScaleCrop>
  <Company/>
  <LinksUpToDate>false</LinksUpToDate>
  <CharactersWithSpaces>51065</CharactersWithSpaces>
  <SharedDoc>false</SharedDoc>
  <HLinks>
    <vt:vector size="12" baseType="variant">
      <vt:variant>
        <vt:i4>2621475</vt:i4>
      </vt:variant>
      <vt:variant>
        <vt:i4>3</vt:i4>
      </vt:variant>
      <vt:variant>
        <vt:i4>0</vt:i4>
      </vt:variant>
      <vt:variant>
        <vt:i4>5</vt:i4>
      </vt:variant>
      <vt:variant>
        <vt:lpwstr>https://www.aspi.sk/products/lawText/1/91058/1/2/nariadenie-c-330-2018-zz-ktorym-sa-ustanovuje-vyska-sadzieb-poplatkov-za-ulozenie-odpadov-a-podrobnosti-suvisiace-s-prerozdelovanim-prijmov-z-poplatkov-za-ulozenie-odpadov/ASPI%253A/329/2018 Z.z.%2523Pr%25EDl/.2</vt:lpwstr>
      </vt:variant>
      <vt:variant>
        <vt:lpwstr/>
      </vt:variant>
      <vt:variant>
        <vt:i4>2621475</vt:i4>
      </vt:variant>
      <vt:variant>
        <vt:i4>0</vt:i4>
      </vt:variant>
      <vt:variant>
        <vt:i4>0</vt:i4>
      </vt:variant>
      <vt:variant>
        <vt:i4>5</vt:i4>
      </vt:variant>
      <vt:variant>
        <vt:lpwstr>https://www.aspi.sk/products/lawText/1/91058/1/2/nariadenie-c-330-2018-zz-ktorym-sa-ustanovuje-vyska-sadzieb-poplatkov-za-ulozenie-odpadov-a-podrobnosti-suvisiace-s-prerozdelovanim-prijmov-z-poplatkov-za-ulozenie-odpadov/ASPI%253A/329/2018 Z.z.%2523Pr%25EDl/.2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Janík Martin</dc:creator>
  <cp:keywords/>
  <dc:description/>
  <cp:lastModifiedBy>Hanko Jaroslav</cp:lastModifiedBy>
  <cp:revision>21</cp:revision>
  <cp:lastPrinted>2025-09-10T05:28:00Z</cp:lastPrinted>
  <dcterms:created xsi:type="dcterms:W3CDTF">2025-09-29T11:57:00Z</dcterms:created>
  <dcterms:modified xsi:type="dcterms:W3CDTF">2025-10-01T11:03:00Z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0x010100CDEB928836ECDF4FBF02D2E17B62B870</vt:lpwstr>
  </property>
</Properties>
</file>