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0E" w:rsidRDefault="007A330E" w:rsidP="007A330E">
      <w:pPr>
        <w:pStyle w:val="Nadpis1"/>
        <w:spacing w:before="0"/>
      </w:pPr>
      <w:r>
        <w:t>PREDSEDA NÁRODNEJ RADY SLOVENSKEJ REPUBLIKY</w:t>
      </w:r>
    </w:p>
    <w:p w:rsidR="007A330E" w:rsidRDefault="007E69E2" w:rsidP="007A330E">
      <w:pPr>
        <w:pStyle w:val="Protokoln"/>
        <w:rPr>
          <w:sz w:val="22"/>
          <w:szCs w:val="22"/>
        </w:rPr>
      </w:pPr>
      <w:r>
        <w:rPr>
          <w:sz w:val="22"/>
          <w:szCs w:val="22"/>
        </w:rPr>
        <w:t xml:space="preserve"> </w:t>
      </w:r>
      <w:r w:rsidR="007A330E" w:rsidRPr="00D8075F">
        <w:rPr>
          <w:sz w:val="22"/>
          <w:szCs w:val="22"/>
        </w:rPr>
        <w:t xml:space="preserve">Číslo: </w:t>
      </w:r>
      <w:r w:rsidR="0015247C">
        <w:rPr>
          <w:sz w:val="22"/>
          <w:szCs w:val="22"/>
        </w:rPr>
        <w:t>PREDS</w:t>
      </w:r>
      <w:r w:rsidR="008D3AB8" w:rsidRPr="00D8075F">
        <w:rPr>
          <w:sz w:val="22"/>
          <w:szCs w:val="22"/>
        </w:rPr>
        <w:t>-</w:t>
      </w:r>
      <w:r w:rsidR="00C66C3F">
        <w:rPr>
          <w:sz w:val="22"/>
          <w:szCs w:val="22"/>
        </w:rPr>
        <w:t>89</w:t>
      </w:r>
      <w:r w:rsidR="007A330E" w:rsidRPr="00D8075F">
        <w:rPr>
          <w:sz w:val="22"/>
          <w:szCs w:val="22"/>
        </w:rPr>
        <w:t>/</w:t>
      </w:r>
      <w:r w:rsidR="0015247C">
        <w:rPr>
          <w:sz w:val="22"/>
          <w:szCs w:val="22"/>
        </w:rPr>
        <w:t>20</w:t>
      </w:r>
      <w:r w:rsidR="00803EBE">
        <w:rPr>
          <w:sz w:val="22"/>
          <w:szCs w:val="22"/>
        </w:rPr>
        <w:t>2</w:t>
      </w:r>
      <w:r>
        <w:rPr>
          <w:sz w:val="22"/>
          <w:szCs w:val="22"/>
        </w:rPr>
        <w:t>2</w:t>
      </w:r>
    </w:p>
    <w:p w:rsidR="00D8075F" w:rsidRDefault="00D8075F" w:rsidP="007A330E">
      <w:pPr>
        <w:pStyle w:val="Protokoln"/>
        <w:rPr>
          <w:sz w:val="22"/>
          <w:szCs w:val="22"/>
        </w:rPr>
      </w:pPr>
    </w:p>
    <w:p w:rsidR="007A330E" w:rsidRDefault="00083050" w:rsidP="007A330E">
      <w:pPr>
        <w:pStyle w:val="Zkladntext"/>
      </w:pPr>
      <w:r>
        <w:drawing>
          <wp:anchor distT="0" distB="0" distL="114300" distR="114300" simplePos="0" relativeHeight="251657728" behindDoc="0" locked="0" layoutInCell="1" allowOverlap="1">
            <wp:simplePos x="0" y="0"/>
            <wp:positionH relativeFrom="column">
              <wp:align>center</wp:align>
            </wp:positionH>
            <wp:positionV relativeFrom="paragraph">
              <wp:posOffset>48260</wp:posOffset>
            </wp:positionV>
            <wp:extent cx="690880" cy="829310"/>
            <wp:effectExtent l="0" t="0" r="0" b="0"/>
            <wp:wrapSquare wrapText="right"/>
            <wp:docPr id="2" name="Obrázo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30E">
        <w:br w:type="textWrapping" w:clear="all"/>
      </w:r>
    </w:p>
    <w:p w:rsidR="007A330E" w:rsidRDefault="00C66C3F" w:rsidP="007A330E">
      <w:pPr>
        <w:pStyle w:val="rozhodnutia"/>
      </w:pPr>
      <w:r>
        <w:t>1052</w:t>
      </w:r>
    </w:p>
    <w:p w:rsidR="007A330E" w:rsidRDefault="007A330E" w:rsidP="007A330E">
      <w:pPr>
        <w:pStyle w:val="Nadpis1"/>
      </w:pPr>
      <w:r>
        <w:t>ROZHODNUTIE</w:t>
      </w:r>
    </w:p>
    <w:p w:rsidR="007A330E" w:rsidRDefault="007A330E" w:rsidP="007A330E">
      <w:pPr>
        <w:pStyle w:val="Nadpis1"/>
      </w:pPr>
      <w:r>
        <w:t>PREDSEDU NÁRODNEJ RADY SLOVENSKEJ REPUBLIKY</w:t>
      </w:r>
    </w:p>
    <w:p w:rsidR="007A330E" w:rsidRDefault="007A330E" w:rsidP="007A330E"/>
    <w:p w:rsidR="007A330E" w:rsidRPr="003C28E6" w:rsidRDefault="007A330E" w:rsidP="007A330E">
      <w:pPr>
        <w:jc w:val="center"/>
        <w:rPr>
          <w:rFonts w:ascii="Arial" w:hAnsi="Arial" w:cs="Arial"/>
          <w:sz w:val="22"/>
          <w:szCs w:val="22"/>
        </w:rPr>
      </w:pPr>
      <w:r w:rsidRPr="003C28E6">
        <w:rPr>
          <w:rFonts w:ascii="Arial" w:hAnsi="Arial" w:cs="Arial"/>
          <w:sz w:val="22"/>
          <w:szCs w:val="22"/>
        </w:rPr>
        <w:t>z </w:t>
      </w:r>
      <w:r w:rsidR="00C66C3F">
        <w:rPr>
          <w:rFonts w:ascii="Arial" w:hAnsi="Arial" w:cs="Arial"/>
          <w:sz w:val="22"/>
          <w:szCs w:val="22"/>
        </w:rPr>
        <w:t>21</w:t>
      </w:r>
      <w:r w:rsidR="007E69E2">
        <w:rPr>
          <w:rFonts w:ascii="Arial" w:hAnsi="Arial" w:cs="Arial"/>
          <w:sz w:val="22"/>
          <w:szCs w:val="22"/>
        </w:rPr>
        <w:t>.</w:t>
      </w:r>
      <w:r w:rsidR="00D22D16">
        <w:rPr>
          <w:rFonts w:ascii="Arial" w:hAnsi="Arial" w:cs="Arial"/>
          <w:sz w:val="22"/>
          <w:szCs w:val="22"/>
        </w:rPr>
        <w:t xml:space="preserve"> </w:t>
      </w:r>
      <w:r w:rsidR="0073052B">
        <w:rPr>
          <w:rFonts w:ascii="Arial" w:hAnsi="Arial" w:cs="Arial"/>
          <w:sz w:val="22"/>
          <w:szCs w:val="22"/>
        </w:rPr>
        <w:t>apríla</w:t>
      </w:r>
      <w:r w:rsidR="0015247C">
        <w:rPr>
          <w:rFonts w:ascii="Arial" w:hAnsi="Arial" w:cs="Arial"/>
          <w:sz w:val="22"/>
          <w:szCs w:val="22"/>
        </w:rPr>
        <w:t xml:space="preserve"> 20</w:t>
      </w:r>
      <w:r w:rsidR="00803EBE">
        <w:rPr>
          <w:rFonts w:ascii="Arial" w:hAnsi="Arial" w:cs="Arial"/>
          <w:sz w:val="22"/>
          <w:szCs w:val="22"/>
        </w:rPr>
        <w:t>2</w:t>
      </w:r>
      <w:r w:rsidR="007E69E2">
        <w:rPr>
          <w:rFonts w:ascii="Arial" w:hAnsi="Arial" w:cs="Arial"/>
          <w:sz w:val="22"/>
          <w:szCs w:val="22"/>
        </w:rPr>
        <w:t>2</w:t>
      </w:r>
      <w:r w:rsidRPr="003C28E6">
        <w:rPr>
          <w:rFonts w:ascii="Arial" w:hAnsi="Arial" w:cs="Arial"/>
          <w:sz w:val="22"/>
          <w:szCs w:val="22"/>
        </w:rPr>
        <w:t xml:space="preserve"> </w:t>
      </w:r>
    </w:p>
    <w:p w:rsidR="007A330E" w:rsidRPr="003C28E6" w:rsidRDefault="007A330E" w:rsidP="007A330E">
      <w:pPr>
        <w:jc w:val="both"/>
        <w:rPr>
          <w:rFonts w:ascii="Arial" w:hAnsi="Arial" w:cs="Arial"/>
          <w:sz w:val="22"/>
          <w:szCs w:val="22"/>
        </w:rPr>
      </w:pPr>
    </w:p>
    <w:p w:rsidR="007A330E" w:rsidRDefault="007A330E" w:rsidP="007A330E">
      <w:pPr>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členovi vlády Slovenskej republiky</w:t>
      </w:r>
      <w:r>
        <w:rPr>
          <w:rFonts w:ascii="Arial" w:hAnsi="Arial" w:cs="Arial"/>
          <w:sz w:val="22"/>
          <w:szCs w:val="22"/>
        </w:rPr>
        <w:t xml:space="preserve"> na prerokovanie výborom Národnej rady Slovenskej republiky</w:t>
      </w:r>
    </w:p>
    <w:p w:rsidR="00D8075F" w:rsidRPr="003C28E6" w:rsidRDefault="00D8075F"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C66C3F">
        <w:rPr>
          <w:rFonts w:ascii="Arial" w:hAnsi="Arial" w:cs="Arial"/>
          <w:sz w:val="22"/>
          <w:szCs w:val="22"/>
        </w:rPr>
        <w:t>21</w:t>
      </w:r>
      <w:r>
        <w:rPr>
          <w:rFonts w:ascii="Arial" w:hAnsi="Arial" w:cs="Arial"/>
          <w:sz w:val="22"/>
          <w:szCs w:val="22"/>
        </w:rPr>
        <w:t>.</w:t>
      </w:r>
      <w:r w:rsidR="00D22D16">
        <w:rPr>
          <w:rFonts w:ascii="Arial" w:hAnsi="Arial" w:cs="Arial"/>
          <w:sz w:val="22"/>
          <w:szCs w:val="22"/>
        </w:rPr>
        <w:t xml:space="preserve"> </w:t>
      </w:r>
      <w:r w:rsidR="0073052B">
        <w:rPr>
          <w:rFonts w:ascii="Arial" w:hAnsi="Arial" w:cs="Arial"/>
          <w:sz w:val="22"/>
          <w:szCs w:val="22"/>
        </w:rPr>
        <w:t>apríla</w:t>
      </w:r>
      <w:r w:rsidR="00D22D16">
        <w:rPr>
          <w:rFonts w:ascii="Arial" w:hAnsi="Arial" w:cs="Arial"/>
          <w:sz w:val="22"/>
          <w:szCs w:val="22"/>
        </w:rPr>
        <w:t xml:space="preserve"> 202</w:t>
      </w:r>
      <w:r w:rsidR="007E69E2">
        <w:rPr>
          <w:rFonts w:ascii="Arial" w:hAnsi="Arial" w:cs="Arial"/>
          <w:sz w:val="22"/>
          <w:szCs w:val="22"/>
        </w:rPr>
        <w:t>2</w:t>
      </w:r>
      <w:r w:rsidRPr="003C28E6">
        <w:rPr>
          <w:rFonts w:ascii="Arial" w:hAnsi="Arial" w:cs="Arial"/>
          <w:sz w:val="22"/>
          <w:szCs w:val="22"/>
        </w:rPr>
        <w:t xml:space="preserve"> podala návrh na vyslovenie nedôvery </w:t>
      </w:r>
      <w:r w:rsidR="002243FA">
        <w:rPr>
          <w:rFonts w:ascii="Arial" w:hAnsi="Arial" w:cs="Arial"/>
          <w:sz w:val="22"/>
          <w:szCs w:val="22"/>
        </w:rPr>
        <w:t>členovi</w:t>
      </w:r>
      <w:r w:rsidRPr="003C28E6">
        <w:rPr>
          <w:rFonts w:ascii="Arial" w:hAnsi="Arial" w:cs="Arial"/>
          <w:sz w:val="22"/>
          <w:szCs w:val="22"/>
        </w:rPr>
        <w:t xml:space="preserve"> vlády Slovenskej republiky </w:t>
      </w:r>
      <w:r w:rsidR="002243FA">
        <w:rPr>
          <w:rFonts w:ascii="Arial" w:hAnsi="Arial" w:cs="Arial"/>
          <w:sz w:val="22"/>
          <w:szCs w:val="22"/>
        </w:rPr>
        <w:t>Romanovi MIKULCOVI</w:t>
      </w:r>
      <w:r w:rsidRPr="003C28E6">
        <w:rPr>
          <w:rFonts w:ascii="Arial" w:hAnsi="Arial" w:cs="Arial"/>
          <w:sz w:val="22"/>
          <w:szCs w:val="22"/>
        </w:rPr>
        <w:t xml:space="preserve">, poverenému riadením Ministerstva </w:t>
      </w:r>
      <w:r w:rsidR="002243FA">
        <w:rPr>
          <w:rFonts w:ascii="Arial" w:hAnsi="Arial" w:cs="Arial"/>
          <w:sz w:val="22"/>
          <w:szCs w:val="22"/>
        </w:rPr>
        <w:t>vnútra</w:t>
      </w:r>
      <w:r>
        <w:rPr>
          <w:rFonts w:ascii="Arial" w:hAnsi="Arial" w:cs="Arial"/>
          <w:sz w:val="22"/>
          <w:szCs w:val="22"/>
        </w:rPr>
        <w:t xml:space="preserve"> Slovenskej republiky</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w:t>
      </w:r>
      <w:r w:rsidR="002243FA">
        <w:rPr>
          <w:rFonts w:ascii="Arial" w:hAnsi="Arial" w:cs="Arial"/>
          <w:sz w:val="22"/>
          <w:szCs w:val="22"/>
        </w:rPr>
        <w:t>členovi</w:t>
      </w:r>
      <w:r w:rsidR="00D22D16">
        <w:rPr>
          <w:rFonts w:ascii="Arial" w:hAnsi="Arial" w:cs="Arial"/>
          <w:sz w:val="22"/>
          <w:szCs w:val="22"/>
        </w:rPr>
        <w:t xml:space="preserve"> </w:t>
      </w:r>
      <w:r w:rsidRPr="003C28E6">
        <w:rPr>
          <w:rFonts w:ascii="Arial" w:hAnsi="Arial" w:cs="Arial"/>
          <w:sz w:val="22"/>
          <w:szCs w:val="22"/>
        </w:rPr>
        <w:t xml:space="preserve">vlády Slovenskej republiky </w:t>
      </w:r>
      <w:r w:rsidR="002243FA">
        <w:rPr>
          <w:rFonts w:ascii="Arial" w:hAnsi="Arial" w:cs="Arial"/>
          <w:sz w:val="22"/>
          <w:szCs w:val="22"/>
        </w:rPr>
        <w:t>Romanovi MIKULCOVI</w:t>
      </w:r>
      <w:r w:rsidRPr="003C28E6">
        <w:rPr>
          <w:rFonts w:ascii="Arial" w:hAnsi="Arial" w:cs="Arial"/>
          <w:sz w:val="22"/>
          <w:szCs w:val="22"/>
        </w:rPr>
        <w:t xml:space="preserve">, poverenému riadením Ministerstva </w:t>
      </w:r>
      <w:r w:rsidR="002243FA">
        <w:rPr>
          <w:rFonts w:ascii="Arial" w:hAnsi="Arial" w:cs="Arial"/>
          <w:sz w:val="22"/>
          <w:szCs w:val="22"/>
        </w:rPr>
        <w:t>vnútra</w:t>
      </w:r>
      <w:r w:rsidR="00D22D16">
        <w:rPr>
          <w:rFonts w:ascii="Arial" w:hAnsi="Arial" w:cs="Arial"/>
          <w:sz w:val="22"/>
          <w:szCs w:val="22"/>
        </w:rPr>
        <w:t xml:space="preserve"> Slovenskej republiky</w:t>
      </w:r>
      <w:r w:rsidRPr="003C28E6">
        <w:rPr>
          <w:rFonts w:ascii="Arial" w:hAnsi="Arial" w:cs="Arial"/>
          <w:sz w:val="22"/>
          <w:szCs w:val="22"/>
        </w:rPr>
        <w:t xml:space="preserve"> (tlač</w:t>
      </w:r>
      <w:r w:rsidR="00341ADA">
        <w:rPr>
          <w:rFonts w:ascii="Arial" w:hAnsi="Arial" w:cs="Arial"/>
          <w:sz w:val="22"/>
          <w:szCs w:val="22"/>
        </w:rPr>
        <w:t xml:space="preserve"> </w:t>
      </w:r>
      <w:bookmarkStart w:id="0" w:name="_GoBack"/>
      <w:bookmarkEnd w:id="0"/>
      <w:r w:rsidR="00C66C3F">
        <w:rPr>
          <w:rFonts w:ascii="Arial" w:hAnsi="Arial" w:cs="Arial"/>
          <w:sz w:val="22"/>
          <w:szCs w:val="22"/>
        </w:rPr>
        <w:t>1009</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0D0AFF" w:rsidP="000D0AFF">
      <w:pPr>
        <w:pStyle w:val="Zkladntext2"/>
        <w:tabs>
          <w:tab w:val="left" w:pos="1080"/>
        </w:tabs>
        <w:ind w:firstLine="709"/>
        <w:jc w:val="left"/>
        <w:rPr>
          <w:rFonts w:ascii="Arial" w:hAnsi="Arial" w:cs="Arial"/>
          <w:b/>
          <w:sz w:val="22"/>
          <w:szCs w:val="22"/>
        </w:rPr>
      </w:pPr>
      <w:r>
        <w:rPr>
          <w:rFonts w:ascii="Arial" w:hAnsi="Arial" w:cs="Arial"/>
          <w:b/>
          <w:sz w:val="22"/>
          <w:szCs w:val="22"/>
        </w:rPr>
        <w:tab/>
      </w:r>
      <w:r w:rsidR="007A330E" w:rsidRPr="003C28E6">
        <w:rPr>
          <w:rFonts w:ascii="Arial" w:hAnsi="Arial" w:cs="Arial"/>
          <w:b/>
          <w:sz w:val="22"/>
          <w:szCs w:val="22"/>
        </w:rPr>
        <w:t>všetkým výborom Národnej rady Slovenskej republiky</w:t>
      </w:r>
    </w:p>
    <w:p w:rsidR="00B771EE" w:rsidRDefault="00B771EE" w:rsidP="00B771EE">
      <w:pPr>
        <w:tabs>
          <w:tab w:val="left" w:pos="1080"/>
        </w:tabs>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w:t>
      </w:r>
      <w:r w:rsidR="002243FA">
        <w:rPr>
          <w:rFonts w:ascii="Arial" w:hAnsi="Arial" w:cs="Arial"/>
          <w:sz w:val="22"/>
          <w:szCs w:val="22"/>
        </w:rPr>
        <w:t xml:space="preserve"> </w:t>
      </w:r>
      <w:r>
        <w:rPr>
          <w:rFonts w:ascii="Arial" w:hAnsi="Arial" w:cs="Arial"/>
          <w:sz w:val="22"/>
          <w:szCs w:val="22"/>
        </w:rPr>
        <w:t xml:space="preserve">republiky na kontrolu činnosti Slovenskej informačnej </w:t>
      </w:r>
      <w:r w:rsidR="002243FA">
        <w:rPr>
          <w:rFonts w:ascii="Arial" w:hAnsi="Arial" w:cs="Arial"/>
          <w:sz w:val="22"/>
          <w:szCs w:val="22"/>
        </w:rPr>
        <w:t>s</w:t>
      </w:r>
      <w:r>
        <w:rPr>
          <w:rFonts w:ascii="Arial" w:hAnsi="Arial" w:cs="Arial"/>
          <w:sz w:val="22"/>
          <w:szCs w:val="22"/>
        </w:rPr>
        <w:t>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RDefault="007A330E" w:rsidP="000D0AFF">
      <w:pPr>
        <w:pStyle w:val="Zkladntext2"/>
        <w:tabs>
          <w:tab w:val="left" w:pos="1080"/>
        </w:tabs>
        <w:ind w:left="1080"/>
        <w:rPr>
          <w:rFonts w:ascii="Arial" w:hAnsi="Arial" w:cs="Arial"/>
          <w:sz w:val="22"/>
          <w:szCs w:val="22"/>
        </w:rPr>
      </w:pPr>
    </w:p>
    <w:p w:rsidR="007A330E" w:rsidRPr="00491DD7" w:rsidRDefault="007A330E" w:rsidP="007A330E">
      <w:pPr>
        <w:jc w:val="both"/>
        <w:rPr>
          <w:rFonts w:ascii="Arial" w:hAnsi="Arial" w:cs="Arial"/>
          <w:b/>
          <w:sz w:val="22"/>
          <w:szCs w:val="22"/>
        </w:rPr>
      </w:pPr>
    </w:p>
    <w:p w:rsidR="00491DD7" w:rsidRPr="00491DD7" w:rsidRDefault="00491DD7" w:rsidP="00491DD7">
      <w:pPr>
        <w:tabs>
          <w:tab w:val="left" w:pos="1080"/>
        </w:tabs>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RDefault="007A330E" w:rsidP="000D0AFF">
      <w:pPr>
        <w:tabs>
          <w:tab w:val="left" w:pos="1080"/>
        </w:tabs>
        <w:jc w:val="both"/>
        <w:rPr>
          <w:rFonts w:ascii="Arial" w:hAnsi="Arial" w:cs="Arial"/>
          <w:sz w:val="22"/>
          <w:szCs w:val="22"/>
        </w:rPr>
      </w:pPr>
    </w:p>
    <w:p w:rsidR="007A330E" w:rsidRDefault="007A330E" w:rsidP="007A330E">
      <w:pPr>
        <w:pStyle w:val="Nadpis1"/>
        <w:spacing w:before="0"/>
      </w:pPr>
      <w:r>
        <w:t>PREDSEDA NÁRODNEJ RADY SLOVENSKEJ REPUBLIKY</w:t>
      </w:r>
    </w:p>
    <w:p w:rsidR="007A330E" w:rsidRPr="003C28E6" w:rsidRDefault="007A330E" w:rsidP="007A330E">
      <w:pPr>
        <w:jc w:val="both"/>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center"/>
        <w:rPr>
          <w:rFonts w:ascii="Arial" w:hAnsi="Arial" w:cs="Arial"/>
          <w:sz w:val="22"/>
          <w:szCs w:val="22"/>
        </w:rPr>
      </w:pPr>
      <w:r w:rsidRPr="003C28E6">
        <w:rPr>
          <w:rFonts w:ascii="Arial" w:hAnsi="Arial" w:cs="Arial"/>
          <w:sz w:val="22"/>
          <w:szCs w:val="22"/>
        </w:rPr>
        <w:t>- 2 -</w:t>
      </w: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RDefault="007A330E" w:rsidP="007A330E">
      <w:pPr>
        <w:jc w:val="both"/>
        <w:rPr>
          <w:rFonts w:ascii="Arial" w:hAnsi="Arial" w:cs="Arial"/>
          <w:b/>
          <w:sz w:val="22"/>
          <w:szCs w:val="22"/>
        </w:rPr>
      </w:pPr>
    </w:p>
    <w:p w:rsidR="007A330E" w:rsidRPr="003C28E6" w:rsidRDefault="007A330E" w:rsidP="000D0AFF">
      <w:pPr>
        <w:pStyle w:val="Zkladntext2"/>
        <w:tabs>
          <w:tab w:val="left" w:pos="1080"/>
        </w:tabs>
        <w:rPr>
          <w:rFonts w:ascii="Arial" w:hAnsi="Arial" w:cs="Arial"/>
          <w:sz w:val="22"/>
          <w:szCs w:val="22"/>
        </w:rPr>
      </w:pPr>
      <w:r w:rsidRPr="003C28E6">
        <w:rPr>
          <w:rFonts w:ascii="Arial" w:hAnsi="Arial" w:cs="Arial"/>
          <w:sz w:val="22"/>
          <w:szCs w:val="22"/>
        </w:rPr>
        <w:tab/>
        <w:t xml:space="preserve">ako gestorský Výbor Národnej rady Slovenskej republiky pre </w:t>
      </w:r>
      <w:r w:rsidR="002243FA">
        <w:rPr>
          <w:rFonts w:ascii="Arial" w:hAnsi="Arial" w:cs="Arial"/>
          <w:sz w:val="22"/>
          <w:szCs w:val="22"/>
        </w:rPr>
        <w:t>obranu a bezpečnosť</w:t>
      </w:r>
      <w:r w:rsidRPr="003C28E6">
        <w:rPr>
          <w:rFonts w:ascii="Arial" w:hAnsi="Arial" w:cs="Arial"/>
          <w:sz w:val="22"/>
          <w:szCs w:val="22"/>
        </w:rPr>
        <w:t>,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vláde Slovenskej republiky</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5C658F" w:rsidRDefault="005C658F">
      <w:pPr>
        <w:rPr>
          <w:rFonts w:ascii="Arial" w:hAnsi="Arial" w:cs="Arial"/>
        </w:rPr>
      </w:pPr>
    </w:p>
    <w:p w:rsidR="00DB2B54" w:rsidRPr="00DB2B54" w:rsidRDefault="0073052B" w:rsidP="00DB2B54">
      <w:pPr>
        <w:jc w:val="center"/>
        <w:rPr>
          <w:rFonts w:ascii="Arial" w:hAnsi="Arial" w:cs="Arial"/>
          <w:sz w:val="22"/>
          <w:szCs w:val="22"/>
        </w:rPr>
      </w:pPr>
      <w:r>
        <w:rPr>
          <w:rFonts w:ascii="Arial" w:hAnsi="Arial" w:cs="Arial"/>
          <w:sz w:val="22"/>
          <w:szCs w:val="22"/>
        </w:rPr>
        <w:t>v z. Gábor   G r e n d e l</w:t>
      </w:r>
      <w:r w:rsidR="00DB2B54" w:rsidRPr="00DB2B54">
        <w:rPr>
          <w:rFonts w:ascii="Arial" w:hAnsi="Arial" w:cs="Arial"/>
          <w:sz w:val="22"/>
          <w:szCs w:val="22"/>
        </w:rPr>
        <w:t>    v. r.</w:t>
      </w:r>
    </w:p>
    <w:sectPr w:rsidR="00DB2B54" w:rsidRPr="00DB2B54" w:rsidSect="00D8075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F"/>
    <w:rsid w:val="00031742"/>
    <w:rsid w:val="00042FFC"/>
    <w:rsid w:val="00070B6D"/>
    <w:rsid w:val="00083050"/>
    <w:rsid w:val="000B5CC9"/>
    <w:rsid w:val="000D0AFF"/>
    <w:rsid w:val="00101D03"/>
    <w:rsid w:val="00134AD9"/>
    <w:rsid w:val="001438B9"/>
    <w:rsid w:val="0015247C"/>
    <w:rsid w:val="001A09E0"/>
    <w:rsid w:val="001E17C9"/>
    <w:rsid w:val="002243FA"/>
    <w:rsid w:val="00341ADA"/>
    <w:rsid w:val="00491DD7"/>
    <w:rsid w:val="004F1BDE"/>
    <w:rsid w:val="0050416C"/>
    <w:rsid w:val="005B1BBE"/>
    <w:rsid w:val="005C658F"/>
    <w:rsid w:val="006136FA"/>
    <w:rsid w:val="00703484"/>
    <w:rsid w:val="0073052B"/>
    <w:rsid w:val="007A330E"/>
    <w:rsid w:val="007E69E2"/>
    <w:rsid w:val="008012C2"/>
    <w:rsid w:val="00803EBE"/>
    <w:rsid w:val="008D3AB8"/>
    <w:rsid w:val="008F29B4"/>
    <w:rsid w:val="009B3DD1"/>
    <w:rsid w:val="00B771EE"/>
    <w:rsid w:val="00BC4E5F"/>
    <w:rsid w:val="00C45A31"/>
    <w:rsid w:val="00C66C3F"/>
    <w:rsid w:val="00D22D16"/>
    <w:rsid w:val="00D42E44"/>
    <w:rsid w:val="00D8075F"/>
    <w:rsid w:val="00DB2B54"/>
    <w:rsid w:val="00E50C31"/>
    <w:rsid w:val="00EA281D"/>
    <w:rsid w:val="00EF13B0"/>
    <w:rsid w:val="00F512B7"/>
    <w:rsid w:val="00F54BE5"/>
    <w:rsid w:val="00F85777"/>
    <w:rsid w:val="00FE08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A83E4"/>
  <w15:chartTrackingRefBased/>
  <w15:docId w15:val="{1D933FDD-5D3D-4FA2-9C26-55B19BF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30E"/>
    <w:rPr>
      <w:sz w:val="24"/>
      <w:szCs w:val="24"/>
    </w:rPr>
  </w:style>
  <w:style w:type="paragraph" w:styleId="Nadpis1">
    <w:name w:val="heading 1"/>
    <w:basedOn w:val="Normlny"/>
    <w:next w:val="Normlny"/>
    <w:qFormat/>
    <w:rsid w:val="007A330E"/>
    <w:pPr>
      <w:keepNext/>
      <w:spacing w:before="120"/>
      <w:jc w:val="center"/>
      <w:outlineLvl w:val="0"/>
    </w:pPr>
    <w:rPr>
      <w:rFonts w:ascii="Arial" w:hAnsi="Arial" w:cs="Arial"/>
      <w:spacing w:val="8"/>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A330E"/>
    <w:pPr>
      <w:jc w:val="both"/>
    </w:pPr>
    <w:rPr>
      <w:rFonts w:ascii="AT*Toronto" w:hAnsi="AT*Toronto"/>
      <w:szCs w:val="20"/>
    </w:rPr>
  </w:style>
  <w:style w:type="paragraph" w:customStyle="1" w:styleId="Protokoln">
    <w:name w:val="Protokolné č."/>
    <w:basedOn w:val="Normlny"/>
    <w:rsid w:val="007A330E"/>
    <w:pPr>
      <w:spacing w:before="360"/>
    </w:pPr>
    <w:rPr>
      <w:rFonts w:ascii="Arial" w:hAnsi="Arial"/>
      <w:spacing w:val="20"/>
      <w:szCs w:val="20"/>
    </w:rPr>
  </w:style>
  <w:style w:type="paragraph" w:customStyle="1" w:styleId="rozhodnutia">
    <w:name w:val="Č.rozhodnutia"/>
    <w:basedOn w:val="Normlny"/>
    <w:rsid w:val="007A330E"/>
    <w:pPr>
      <w:spacing w:before="240" w:after="120"/>
      <w:jc w:val="center"/>
      <w:outlineLvl w:val="0"/>
    </w:pPr>
    <w:rPr>
      <w:rFonts w:ascii="Arial" w:hAnsi="Arial"/>
      <w:b/>
      <w:kern w:val="28"/>
      <w:sz w:val="40"/>
      <w:szCs w:val="20"/>
    </w:rPr>
  </w:style>
  <w:style w:type="paragraph" w:styleId="Zkladntext">
    <w:name w:val="Body Text"/>
    <w:basedOn w:val="Normlny"/>
    <w:rsid w:val="007A330E"/>
    <w:rPr>
      <w:noProof/>
      <w:sz w:val="20"/>
    </w:rPr>
  </w:style>
  <w:style w:type="paragraph" w:styleId="Textbubliny">
    <w:name w:val="Balloon Text"/>
    <w:basedOn w:val="Normlny"/>
    <w:link w:val="TextbublinyChar"/>
    <w:rsid w:val="00D22D16"/>
    <w:rPr>
      <w:rFonts w:ascii="Segoe UI" w:hAnsi="Segoe UI" w:cs="Segoe UI"/>
      <w:sz w:val="18"/>
      <w:szCs w:val="18"/>
    </w:rPr>
  </w:style>
  <w:style w:type="character" w:customStyle="1" w:styleId="TextbublinyChar">
    <w:name w:val="Text bubliny Char"/>
    <w:basedOn w:val="Predvolenpsmoodseku"/>
    <w:link w:val="Textbubliny"/>
    <w:rsid w:val="00D2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rrr</vt:lpstr>
    </vt:vector>
  </TitlesOfParts>
  <Company>KNRSR</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subject/>
  <dc:creator>cechveva</dc:creator>
  <cp:keywords/>
  <dc:description/>
  <cp:lastModifiedBy>Veselá, Slavomíra</cp:lastModifiedBy>
  <cp:revision>8</cp:revision>
  <cp:lastPrinted>2022-04-21T11:48:00Z</cp:lastPrinted>
  <dcterms:created xsi:type="dcterms:W3CDTF">2022-04-21T05:57:00Z</dcterms:created>
  <dcterms:modified xsi:type="dcterms:W3CDTF">2022-04-26T06:58:00Z</dcterms:modified>
</cp:coreProperties>
</file>