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655990">
        <w:rPr>
          <w:rFonts w:ascii="Arial" w:hAnsi="Arial" w:cs="Arial"/>
          <w:sz w:val="22"/>
          <w:szCs w:val="22"/>
        </w:rPr>
        <w:t>1098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</w:t>
      </w:r>
      <w:r w:rsidR="00CB230B">
        <w:rPr>
          <w:rFonts w:ascii="Arial" w:hAnsi="Arial" w:cs="Arial"/>
          <w:sz w:val="22"/>
          <w:szCs w:val="22"/>
        </w:rPr>
        <w:t>1</w:t>
      </w:r>
    </w:p>
    <w:p w:rsidR="00655990" w:rsidRDefault="00655990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PREDS-175/2021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FA7804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650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 w:rsidR="007B4F2F">
        <w:rPr>
          <w:rFonts w:ascii="Arial" w:hAnsi="Arial" w:cs="Arial"/>
          <w:sz w:val="22"/>
          <w:szCs w:val="22"/>
        </w:rPr>
        <w:t>3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7B4F2F">
        <w:rPr>
          <w:rFonts w:ascii="Arial" w:hAnsi="Arial" w:cs="Arial"/>
          <w:sz w:val="22"/>
          <w:szCs w:val="22"/>
        </w:rPr>
        <w:t>augusta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880034"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7B4F2F">
        <w:rPr>
          <w:rFonts w:ascii="Arial" w:hAnsi="Arial" w:cs="Arial"/>
          <w:sz w:val="22"/>
          <w:szCs w:val="22"/>
        </w:rPr>
        <w:t>júl</w:t>
      </w:r>
      <w:r w:rsidR="00CB230B">
        <w:rPr>
          <w:rFonts w:ascii="Arial" w:hAnsi="Arial" w:cs="Arial"/>
          <w:sz w:val="22"/>
          <w:szCs w:val="22"/>
        </w:rPr>
        <w:t xml:space="preserve"> 2021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5990" w:rsidRPr="00504A95" w:rsidRDefault="00655990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7B4F2F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A.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</w:t>
      </w:r>
      <w:r w:rsidR="00273948"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7B4F2F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 w:rsidR="00611EC5">
        <w:rPr>
          <w:rFonts w:ascii="Arial" w:hAnsi="Arial" w:cs="Arial"/>
          <w:sz w:val="22"/>
          <w:szCs w:val="22"/>
        </w:rPr>
        <w:t xml:space="preserve">  podľa záznamu o vykázaní poslanc</w:t>
      </w:r>
      <w:r w:rsidR="00D571FD">
        <w:rPr>
          <w:rFonts w:ascii="Arial" w:hAnsi="Arial" w:cs="Arial"/>
          <w:sz w:val="22"/>
          <w:szCs w:val="22"/>
        </w:rPr>
        <w:t>a z rokovacej sály bol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D571FD">
        <w:rPr>
          <w:rFonts w:ascii="Arial" w:hAnsi="Arial" w:cs="Arial"/>
          <w:sz w:val="22"/>
          <w:szCs w:val="22"/>
        </w:rPr>
        <w:t xml:space="preserve">2 </w:t>
      </w:r>
      <w:r w:rsidR="0051514D"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>
        <w:rPr>
          <w:rFonts w:ascii="Arial" w:hAnsi="Arial" w:cs="Arial"/>
          <w:sz w:val="22"/>
          <w:szCs w:val="22"/>
        </w:rPr>
        <w:t>32</w:t>
      </w:r>
      <w:r w:rsidR="005151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 35.</w:t>
      </w:r>
      <w:r w:rsidR="0051514D">
        <w:rPr>
          <w:rFonts w:ascii="Arial" w:hAnsi="Arial" w:cs="Arial"/>
          <w:sz w:val="22"/>
          <w:szCs w:val="22"/>
        </w:rPr>
        <w:t xml:space="preserve"> schôdze Národnej rady Slovenskej</w:t>
      </w:r>
      <w:r w:rsidR="00611EC5"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>
        <w:rPr>
          <w:rFonts w:ascii="Arial" w:hAnsi="Arial" w:cs="Arial"/>
          <w:sz w:val="22"/>
          <w:szCs w:val="22"/>
        </w:rPr>
        <w:t>júl</w:t>
      </w:r>
      <w:r w:rsidR="00D571FD">
        <w:rPr>
          <w:rFonts w:ascii="Arial" w:hAnsi="Arial" w:cs="Arial"/>
          <w:sz w:val="22"/>
          <w:szCs w:val="22"/>
        </w:rPr>
        <w:t xml:space="preserve"> 2021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D571FD">
        <w:rPr>
          <w:rFonts w:ascii="Arial" w:hAnsi="Arial" w:cs="Arial"/>
          <w:sz w:val="22"/>
          <w:szCs w:val="22"/>
        </w:rPr>
        <w:t>ý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D571FD">
        <w:rPr>
          <w:rFonts w:ascii="Arial" w:hAnsi="Arial" w:cs="Arial"/>
          <w:sz w:val="22"/>
          <w:szCs w:val="22"/>
        </w:rPr>
        <w:t>ec</w:t>
      </w:r>
      <w:r w:rsidR="00F5784A">
        <w:rPr>
          <w:rFonts w:ascii="Arial" w:hAnsi="Arial" w:cs="Arial"/>
          <w:sz w:val="22"/>
          <w:szCs w:val="22"/>
        </w:rPr>
        <w:t xml:space="preserve">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55990" w:rsidRDefault="00655990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A4F8E" w:rsidRDefault="00A61737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4F2F">
        <w:rPr>
          <w:rFonts w:ascii="Arial" w:hAnsi="Arial" w:cs="Arial"/>
          <w:b/>
          <w:sz w:val="22"/>
          <w:szCs w:val="22"/>
        </w:rPr>
        <w:t>ŠTEFAN KUFFA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</w:t>
      </w:r>
      <w:r w:rsidR="00D571FD">
        <w:rPr>
          <w:rFonts w:ascii="Arial" w:hAnsi="Arial" w:cs="Arial"/>
          <w:sz w:val="22"/>
          <w:szCs w:val="22"/>
        </w:rPr>
        <w:t>-</w:t>
      </w:r>
      <w:r w:rsidRPr="00EF7D8D">
        <w:rPr>
          <w:rFonts w:ascii="Arial" w:hAnsi="Arial" w:cs="Arial"/>
          <w:sz w:val="22"/>
          <w:szCs w:val="22"/>
        </w:rPr>
        <w:t>)</w:t>
      </w:r>
      <w:r w:rsidR="007B4F2F">
        <w:rPr>
          <w:rFonts w:ascii="Arial" w:hAnsi="Arial" w:cs="Arial"/>
          <w:sz w:val="22"/>
          <w:szCs w:val="22"/>
        </w:rPr>
        <w:t xml:space="preserve">                  v </w:t>
      </w:r>
      <w:r w:rsidRPr="00880034">
        <w:rPr>
          <w:rFonts w:ascii="Arial" w:hAnsi="Arial" w:cs="Arial"/>
          <w:b/>
          <w:sz w:val="22"/>
          <w:szCs w:val="22"/>
        </w:rPr>
        <w:t>dň</w:t>
      </w:r>
      <w:r w:rsidR="007B4F2F">
        <w:rPr>
          <w:rFonts w:ascii="Arial" w:hAnsi="Arial" w:cs="Arial"/>
          <w:b/>
          <w:sz w:val="22"/>
          <w:szCs w:val="22"/>
        </w:rPr>
        <w:t>och</w:t>
      </w:r>
      <w:r w:rsidRPr="00880034">
        <w:rPr>
          <w:rFonts w:ascii="Arial" w:hAnsi="Arial" w:cs="Arial"/>
          <w:b/>
          <w:sz w:val="22"/>
          <w:szCs w:val="22"/>
        </w:rPr>
        <w:t xml:space="preserve"> </w:t>
      </w:r>
      <w:r w:rsidR="00171B14">
        <w:rPr>
          <w:rFonts w:ascii="Arial" w:hAnsi="Arial" w:cs="Arial"/>
          <w:b/>
          <w:sz w:val="22"/>
          <w:szCs w:val="22"/>
        </w:rPr>
        <w:t>2</w:t>
      </w:r>
      <w:r w:rsidR="00D571FD" w:rsidRPr="00880034">
        <w:rPr>
          <w:rFonts w:ascii="Arial" w:hAnsi="Arial" w:cs="Arial"/>
          <w:b/>
          <w:sz w:val="22"/>
          <w:szCs w:val="22"/>
        </w:rPr>
        <w:t>.</w:t>
      </w:r>
      <w:r w:rsidR="00171B14">
        <w:rPr>
          <w:rFonts w:ascii="Arial" w:hAnsi="Arial" w:cs="Arial"/>
          <w:b/>
          <w:sz w:val="22"/>
          <w:szCs w:val="22"/>
        </w:rPr>
        <w:t xml:space="preserve"> a 23.</w:t>
      </w:r>
      <w:r w:rsidR="00D571FD" w:rsidRPr="00880034">
        <w:rPr>
          <w:rFonts w:ascii="Arial" w:hAnsi="Arial" w:cs="Arial"/>
          <w:b/>
          <w:sz w:val="22"/>
          <w:szCs w:val="22"/>
        </w:rPr>
        <w:t xml:space="preserve"> </w:t>
      </w:r>
      <w:r w:rsidR="00171B14">
        <w:rPr>
          <w:rFonts w:ascii="Arial" w:hAnsi="Arial" w:cs="Arial"/>
          <w:b/>
          <w:sz w:val="22"/>
          <w:szCs w:val="22"/>
        </w:rPr>
        <w:t>júla</w:t>
      </w:r>
      <w:r w:rsidRPr="00880034">
        <w:rPr>
          <w:rFonts w:ascii="Arial" w:hAnsi="Arial" w:cs="Arial"/>
          <w:b/>
          <w:sz w:val="22"/>
          <w:szCs w:val="22"/>
        </w:rPr>
        <w:t xml:space="preserve"> 202</w:t>
      </w:r>
      <w:r w:rsidR="00D571FD" w:rsidRPr="00880034">
        <w:rPr>
          <w:rFonts w:ascii="Arial" w:hAnsi="Arial" w:cs="Arial"/>
          <w:b/>
          <w:sz w:val="22"/>
          <w:szCs w:val="22"/>
        </w:rPr>
        <w:t>1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5990" w:rsidRDefault="00655990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1B14">
        <w:rPr>
          <w:rFonts w:ascii="Arial" w:hAnsi="Arial" w:cs="Arial"/>
          <w:sz w:val="22"/>
          <w:szCs w:val="22"/>
        </w:rPr>
        <w:t xml:space="preserve">2. </w:t>
      </w:r>
      <w:r w:rsidR="005151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</w:t>
      </w:r>
      <w:r w:rsidR="00171B14">
        <w:rPr>
          <w:rFonts w:ascii="Arial" w:hAnsi="Arial" w:cs="Arial"/>
          <w:sz w:val="22"/>
          <w:szCs w:val="22"/>
        </w:rPr>
        <w:t xml:space="preserve">Národnej rady Slovenskej republiky </w:t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71B14">
        <w:rPr>
          <w:rFonts w:ascii="Arial" w:hAnsi="Arial" w:cs="Arial"/>
          <w:sz w:val="22"/>
          <w:szCs w:val="22"/>
        </w:rPr>
        <w:t>;</w:t>
      </w:r>
    </w:p>
    <w:p w:rsidR="00171B14" w:rsidRDefault="00171B14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655990" w:rsidRDefault="00655990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655990" w:rsidRDefault="00655990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9E0277" w:rsidRDefault="00171B14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podľa § 7 ods. 1 zákona Národnej rady Slovenskej republiky č. 120/1993 Z. z. o platových pomeroch niektorých ústavných činiteľov </w:t>
      </w:r>
      <w:r w:rsidR="005B2A30">
        <w:rPr>
          <w:rFonts w:ascii="Arial" w:hAnsi="Arial" w:cs="Arial"/>
          <w:sz w:val="22"/>
          <w:szCs w:val="22"/>
        </w:rPr>
        <w:t xml:space="preserve">Slovenskej republiky v znení neskorších predpisov vzhľadom na </w:t>
      </w:r>
      <w:r w:rsidR="005B2A30" w:rsidRPr="00FF3013">
        <w:rPr>
          <w:rFonts w:ascii="Arial" w:hAnsi="Arial" w:cs="Arial"/>
          <w:sz w:val="22"/>
          <w:szCs w:val="22"/>
        </w:rPr>
        <w:t xml:space="preserve">neospravedlnenú neúčasť poslanca Štefana Kuffu </w:t>
      </w:r>
      <w:r w:rsidR="00FF3013" w:rsidRPr="00FF3013">
        <w:rPr>
          <w:rFonts w:ascii="Arial" w:hAnsi="Arial" w:cs="Arial"/>
          <w:sz w:val="22"/>
          <w:szCs w:val="22"/>
        </w:rPr>
        <w:t xml:space="preserve">na dvoch rokovacích dňoch schôdzí Národnej rady Slovenskej republiky v období jedného kalendárneho mesiaca, 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stráca </w:t>
      </w:r>
      <w:r w:rsidR="00FF3013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poslanec Štefan Kuffa 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nárok na polovicu platu, polovicu funkčného príplatku a polovicu paušálnych náhrad, ktoré by mu inak patrili </w:t>
      </w:r>
      <w:r w:rsidR="009E0277">
        <w:rPr>
          <w:rFonts w:ascii="Arial" w:hAnsi="Arial" w:cs="Arial"/>
          <w:sz w:val="22"/>
          <w:szCs w:val="22"/>
          <w:shd w:val="clear" w:color="auto" w:fill="FFFFFF"/>
        </w:rPr>
        <w:t xml:space="preserve">(§ 2 ods. 1, § 3, § 4 </w:t>
      </w:r>
      <w:r w:rsidR="009E0277">
        <w:rPr>
          <w:rFonts w:ascii="Arial" w:hAnsi="Arial" w:cs="Arial"/>
          <w:sz w:val="22"/>
          <w:szCs w:val="22"/>
        </w:rPr>
        <w:t>zákona Národnej rady Slovenskej republiky č. 120/1993 Z. z. o platových pomeroch niektorých ústavných činiteľov Slovenskej republiky v znení neskorších predpisov</w:t>
      </w:r>
      <w:r w:rsidR="009E0277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>na nasledujúci mesiac</w:t>
      </w:r>
      <w:r w:rsidR="009E0277">
        <w:rPr>
          <w:rFonts w:ascii="Arial" w:hAnsi="Arial" w:cs="Arial"/>
          <w:sz w:val="22"/>
          <w:szCs w:val="22"/>
          <w:shd w:val="clear" w:color="auto" w:fill="FFFFFF"/>
        </w:rPr>
        <w:t xml:space="preserve"> – august 2021</w:t>
      </w:r>
      <w:r w:rsidR="00FF3013" w:rsidRPr="00FF3013">
        <w:rPr>
          <w:rFonts w:ascii="Arial" w:hAnsi="Arial" w:cs="Arial"/>
          <w:sz w:val="22"/>
          <w:szCs w:val="22"/>
        </w:rPr>
        <w:t>;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71B14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Pr="009E0277">
        <w:rPr>
          <w:rFonts w:ascii="Arial" w:hAnsi="Arial" w:cs="Arial"/>
          <w:b/>
          <w:sz w:val="22"/>
          <w:szCs w:val="22"/>
        </w:rPr>
        <w:t>B.</w:t>
      </w:r>
      <w:r w:rsidR="005B2A30" w:rsidRPr="009E02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ž i a d a m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>vedúceho Kancelárie Národnej rady Slovenskej republiky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postupovať podľa § 7  </w:t>
      </w:r>
      <w:r>
        <w:rPr>
          <w:rFonts w:ascii="Arial" w:hAnsi="Arial" w:cs="Arial"/>
          <w:sz w:val="22"/>
          <w:szCs w:val="22"/>
        </w:rPr>
        <w:t>zákona Národnej rady Slovenskej republiky č. 120/1993 Z. z. o platových pomeroch niektorých ústavných činiteľov Slovenskej republiky v znení neskorších predpisov pri vykonaní straty nárokov poslanca Štefana Kuffu.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57567" w:rsidRDefault="00157567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Pr="00D807AB" w:rsidRDefault="00D807AB" w:rsidP="00D807AB">
      <w:pPr>
        <w:tabs>
          <w:tab w:val="left" w:pos="-1980"/>
          <w:tab w:val="left" w:pos="-1800"/>
          <w:tab w:val="left" w:pos="3119"/>
          <w:tab w:val="left" w:pos="5245"/>
        </w:tabs>
        <w:ind w:left="2124" w:hanging="2124"/>
        <w:jc w:val="center"/>
        <w:rPr>
          <w:rFonts w:ascii="Arial" w:hAnsi="Arial" w:cs="Arial"/>
          <w:sz w:val="22"/>
          <w:szCs w:val="22"/>
        </w:rPr>
      </w:pPr>
      <w:r w:rsidRPr="00D807AB">
        <w:rPr>
          <w:rFonts w:ascii="Arial" w:hAnsi="Arial" w:cs="Arial"/>
          <w:sz w:val="22"/>
          <w:szCs w:val="22"/>
        </w:rPr>
        <w:t xml:space="preserve">v z. Milan L a u r e n č í k  v. r. </w:t>
      </w: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sectPr w:rsidR="00D5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2" w:rsidRDefault="004A2722">
      <w:r>
        <w:separator/>
      </w:r>
    </w:p>
  </w:endnote>
  <w:endnote w:type="continuationSeparator" w:id="0">
    <w:p w:rsidR="004A2722" w:rsidRDefault="004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2" w:rsidRDefault="004A2722">
      <w:r>
        <w:separator/>
      </w:r>
    </w:p>
  </w:footnote>
  <w:footnote w:type="continuationSeparator" w:id="0">
    <w:p w:rsidR="004A2722" w:rsidRDefault="004A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0A08F8"/>
    <w:rsid w:val="0015408D"/>
    <w:rsid w:val="00157567"/>
    <w:rsid w:val="00171B14"/>
    <w:rsid w:val="00187037"/>
    <w:rsid w:val="001A73AD"/>
    <w:rsid w:val="001C6884"/>
    <w:rsid w:val="001F729D"/>
    <w:rsid w:val="00226C1E"/>
    <w:rsid w:val="00262BB7"/>
    <w:rsid w:val="00273948"/>
    <w:rsid w:val="002A4F8E"/>
    <w:rsid w:val="002C7FC5"/>
    <w:rsid w:val="002D3880"/>
    <w:rsid w:val="00311CF7"/>
    <w:rsid w:val="00397DB3"/>
    <w:rsid w:val="003A61D8"/>
    <w:rsid w:val="003D76F6"/>
    <w:rsid w:val="004174B0"/>
    <w:rsid w:val="00466101"/>
    <w:rsid w:val="00471F07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B2A30"/>
    <w:rsid w:val="005C6C7D"/>
    <w:rsid w:val="00611EC5"/>
    <w:rsid w:val="0063173A"/>
    <w:rsid w:val="00655990"/>
    <w:rsid w:val="00693C39"/>
    <w:rsid w:val="006A1FFB"/>
    <w:rsid w:val="0070532F"/>
    <w:rsid w:val="007B4341"/>
    <w:rsid w:val="007B4F2F"/>
    <w:rsid w:val="007F728A"/>
    <w:rsid w:val="00831E53"/>
    <w:rsid w:val="00831FD9"/>
    <w:rsid w:val="00845858"/>
    <w:rsid w:val="00880034"/>
    <w:rsid w:val="008F4421"/>
    <w:rsid w:val="008F7C0B"/>
    <w:rsid w:val="00902987"/>
    <w:rsid w:val="009E027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25A45"/>
    <w:rsid w:val="00C332A1"/>
    <w:rsid w:val="00C476A8"/>
    <w:rsid w:val="00CB230B"/>
    <w:rsid w:val="00CF7E9E"/>
    <w:rsid w:val="00D11AA0"/>
    <w:rsid w:val="00D47A22"/>
    <w:rsid w:val="00D571FD"/>
    <w:rsid w:val="00D61EA3"/>
    <w:rsid w:val="00D807AB"/>
    <w:rsid w:val="00DD71FC"/>
    <w:rsid w:val="00E45E56"/>
    <w:rsid w:val="00E57DE3"/>
    <w:rsid w:val="00E873DA"/>
    <w:rsid w:val="00EB10CB"/>
    <w:rsid w:val="00EF7D8D"/>
    <w:rsid w:val="00F5784A"/>
    <w:rsid w:val="00F81931"/>
    <w:rsid w:val="00FA7804"/>
    <w:rsid w:val="00FD3A85"/>
    <w:rsid w:val="00FF2B8A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6DC7A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  <w:style w:type="character" w:styleId="Hypertextovprepojenie">
    <w:name w:val="Hyperlink"/>
    <w:basedOn w:val="Predvolenpsmoodseku"/>
    <w:uiPriority w:val="99"/>
    <w:unhideWhenUsed/>
    <w:rsid w:val="005B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325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Novysedláková, Mária, Mgr.</cp:lastModifiedBy>
  <cp:revision>9</cp:revision>
  <cp:lastPrinted>2021-08-04T06:50:00Z</cp:lastPrinted>
  <dcterms:created xsi:type="dcterms:W3CDTF">2021-06-01T07:48:00Z</dcterms:created>
  <dcterms:modified xsi:type="dcterms:W3CDTF">2021-08-04T09:53:00Z</dcterms:modified>
</cp:coreProperties>
</file>