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98" w:rsidRPr="00CC4EAF" w:rsidRDefault="00D93398" w:rsidP="00D93398">
      <w:pPr>
        <w:pStyle w:val="Nadpis1"/>
        <w:spacing w:before="0"/>
        <w:rPr>
          <w:b w:val="0"/>
          <w:bCs w:val="0"/>
          <w:spacing w:val="8"/>
        </w:rPr>
      </w:pPr>
      <w:r w:rsidRPr="00CC4EAF">
        <w:rPr>
          <w:b w:val="0"/>
          <w:bCs w:val="0"/>
          <w:spacing w:val="8"/>
        </w:rPr>
        <w:t>PREDSEDA NÁRODNEJ RADY SLOVENSKEJ REPUBLIKY</w:t>
      </w:r>
    </w:p>
    <w:p w:rsidR="00BC1A4F" w:rsidRPr="00F11F85" w:rsidRDefault="00D93398" w:rsidP="00D93398">
      <w:pPr>
        <w:pStyle w:val="Protokoln"/>
        <w:rPr>
          <w:sz w:val="22"/>
          <w:szCs w:val="22"/>
        </w:rPr>
      </w:pPr>
      <w:r w:rsidRPr="00F11F85">
        <w:rPr>
          <w:sz w:val="22"/>
          <w:szCs w:val="22"/>
        </w:rPr>
        <w:t xml:space="preserve">Číslo: </w:t>
      </w:r>
      <w:r w:rsidR="00842835">
        <w:rPr>
          <w:sz w:val="22"/>
          <w:szCs w:val="22"/>
        </w:rPr>
        <w:t>CRD</w:t>
      </w:r>
      <w:r w:rsidRPr="00F11F85">
        <w:rPr>
          <w:sz w:val="22"/>
          <w:szCs w:val="22"/>
        </w:rPr>
        <w:t>-</w:t>
      </w:r>
      <w:r w:rsidR="00842835">
        <w:rPr>
          <w:sz w:val="22"/>
          <w:szCs w:val="22"/>
        </w:rPr>
        <w:t>367</w:t>
      </w:r>
      <w:r>
        <w:rPr>
          <w:sz w:val="22"/>
          <w:szCs w:val="22"/>
        </w:rPr>
        <w:t>/</w:t>
      </w:r>
      <w:r w:rsidR="00BC1A4F">
        <w:rPr>
          <w:sz w:val="22"/>
          <w:szCs w:val="22"/>
        </w:rPr>
        <w:t>201</w:t>
      </w:r>
      <w:r w:rsidR="00AD4052">
        <w:rPr>
          <w:sz w:val="22"/>
          <w:szCs w:val="22"/>
        </w:rPr>
        <w:t>9</w:t>
      </w:r>
    </w:p>
    <w:p w:rsidR="00D93398" w:rsidRPr="00F11F85" w:rsidRDefault="00D93398" w:rsidP="00D93398">
      <w:pPr>
        <w:jc w:val="center"/>
        <w:rPr>
          <w:b/>
          <w:spacing w:val="20"/>
          <w:sz w:val="22"/>
          <w:szCs w:val="22"/>
        </w:rPr>
      </w:pPr>
      <w:r w:rsidRPr="00F11F85">
        <w:rPr>
          <w:rFonts w:ascii="Arial" w:hAnsi="Arial" w:cs="Arial"/>
          <w:b/>
          <w:noProof/>
          <w:spacing w:val="20"/>
          <w:sz w:val="22"/>
          <w:szCs w:val="22"/>
        </w:rPr>
        <w:drawing>
          <wp:inline distT="0" distB="0" distL="0" distR="0" wp14:anchorId="1FFD0F75" wp14:editId="4A46D0EC">
            <wp:extent cx="685800" cy="828675"/>
            <wp:effectExtent l="0" t="0" r="0" b="0"/>
            <wp:docPr id="2" name="Obrázo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4F" w:rsidRPr="003D6297" w:rsidRDefault="00842835" w:rsidP="00D93398">
      <w:pPr>
        <w:pStyle w:val="Nadpis1"/>
        <w:jc w:val="center"/>
        <w:rPr>
          <w:bCs w:val="0"/>
          <w:spacing w:val="8"/>
          <w:sz w:val="40"/>
          <w:szCs w:val="40"/>
        </w:rPr>
      </w:pPr>
      <w:r>
        <w:rPr>
          <w:bCs w:val="0"/>
          <w:spacing w:val="8"/>
          <w:sz w:val="40"/>
          <w:szCs w:val="40"/>
        </w:rPr>
        <w:t>1394</w:t>
      </w:r>
    </w:p>
    <w:p w:rsidR="009F7454" w:rsidRPr="008C3A04" w:rsidRDefault="009F7454" w:rsidP="009F7454">
      <w:pPr>
        <w:pStyle w:val="Nadpis1"/>
        <w:spacing w:before="0" w:after="0"/>
        <w:jc w:val="center"/>
        <w:rPr>
          <w:b w:val="0"/>
          <w:bCs w:val="0"/>
          <w:spacing w:val="8"/>
          <w:sz w:val="16"/>
          <w:szCs w:val="16"/>
        </w:rPr>
      </w:pPr>
    </w:p>
    <w:p w:rsidR="00D93398" w:rsidRPr="005E770E" w:rsidRDefault="00D93398" w:rsidP="00A56661">
      <w:pPr>
        <w:pStyle w:val="Nadpis1"/>
        <w:spacing w:before="120" w:after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D93398" w:rsidRPr="005E770E" w:rsidRDefault="00D93398" w:rsidP="00A56661">
      <w:pPr>
        <w:pStyle w:val="Nadpis1"/>
        <w:spacing w:before="120" w:after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D93398" w:rsidRDefault="00D93398" w:rsidP="00D93398">
      <w:pPr>
        <w:rPr>
          <w:rFonts w:ascii="Arial" w:hAnsi="Arial" w:cs="Arial"/>
        </w:rPr>
      </w:pPr>
    </w:p>
    <w:p w:rsidR="00D93398" w:rsidRPr="001E6DF7" w:rsidRDefault="00AD4052" w:rsidP="00D933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42835">
        <w:rPr>
          <w:rFonts w:ascii="Arial" w:hAnsi="Arial" w:cs="Arial"/>
          <w:sz w:val="22"/>
          <w:szCs w:val="22"/>
        </w:rPr>
        <w:t> 15.</w:t>
      </w:r>
      <w:r>
        <w:rPr>
          <w:rFonts w:ascii="Arial" w:hAnsi="Arial" w:cs="Arial"/>
          <w:sz w:val="22"/>
          <w:szCs w:val="22"/>
        </w:rPr>
        <w:t xml:space="preserve"> februára</w:t>
      </w:r>
      <w:r w:rsidR="00D93398" w:rsidRPr="001E6DF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D93398" w:rsidRPr="005E770E" w:rsidRDefault="00D93398" w:rsidP="00D93398">
      <w:pPr>
        <w:rPr>
          <w:rFonts w:ascii="Arial" w:hAnsi="Arial" w:cs="Arial"/>
        </w:rPr>
      </w:pPr>
    </w:p>
    <w:p w:rsidR="00A20588" w:rsidRDefault="00D93398" w:rsidP="00842835">
      <w:pPr>
        <w:pStyle w:val="Zarkazkladnhotextu2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003807">
        <w:rPr>
          <w:rFonts w:ascii="Arial" w:hAnsi="Arial" w:cs="Arial"/>
          <w:b/>
          <w:sz w:val="22"/>
          <w:szCs w:val="22"/>
        </w:rPr>
        <w:t xml:space="preserve">o vyhlásení </w:t>
      </w:r>
      <w:r w:rsidR="00AD4052">
        <w:rPr>
          <w:rFonts w:ascii="Arial" w:hAnsi="Arial" w:cs="Arial"/>
          <w:b/>
          <w:sz w:val="22"/>
          <w:szCs w:val="22"/>
        </w:rPr>
        <w:t xml:space="preserve">novej </w:t>
      </w:r>
      <w:r w:rsidRPr="00003807">
        <w:rPr>
          <w:rFonts w:ascii="Arial" w:hAnsi="Arial" w:cs="Arial"/>
          <w:b/>
          <w:sz w:val="22"/>
          <w:szCs w:val="22"/>
        </w:rPr>
        <w:t>vo</w:t>
      </w:r>
      <w:r w:rsidR="00AD4052">
        <w:rPr>
          <w:rFonts w:ascii="Arial" w:hAnsi="Arial" w:cs="Arial"/>
          <w:b/>
          <w:sz w:val="22"/>
          <w:szCs w:val="22"/>
        </w:rPr>
        <w:t>ľby</w:t>
      </w:r>
      <w:r w:rsidRPr="00003807">
        <w:rPr>
          <w:rFonts w:ascii="Arial" w:hAnsi="Arial" w:cs="Arial"/>
          <w:b/>
          <w:sz w:val="22"/>
          <w:szCs w:val="22"/>
        </w:rPr>
        <w:t xml:space="preserve"> kandidátov na sudcov Ústavného súdu</w:t>
      </w:r>
    </w:p>
    <w:p w:rsidR="00D93398" w:rsidRPr="00003807" w:rsidRDefault="00D93398" w:rsidP="00842835">
      <w:pPr>
        <w:pStyle w:val="Zarkazkladnhotextu2"/>
        <w:tabs>
          <w:tab w:val="left" w:pos="900"/>
        </w:tabs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003807">
        <w:rPr>
          <w:rFonts w:ascii="Arial" w:hAnsi="Arial" w:cs="Arial"/>
          <w:b/>
          <w:sz w:val="22"/>
          <w:szCs w:val="22"/>
        </w:rPr>
        <w:t>Slovenskej republiky</w:t>
      </w:r>
    </w:p>
    <w:p w:rsidR="00D93398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22"/>
          <w:szCs w:val="22"/>
        </w:rPr>
      </w:pPr>
    </w:p>
    <w:p w:rsidR="00D93398" w:rsidRPr="00003807" w:rsidRDefault="00363F8B" w:rsidP="00D93398">
      <w:pPr>
        <w:pStyle w:val="Zarkazkladnhotextu2"/>
        <w:tabs>
          <w:tab w:val="left" w:pos="9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Podľa</w:t>
      </w:r>
      <w:r w:rsidR="00D93398" w:rsidRPr="00003807">
        <w:rPr>
          <w:rFonts w:ascii="Arial" w:hAnsi="Arial" w:cs="Arial"/>
          <w:sz w:val="22"/>
          <w:szCs w:val="22"/>
        </w:rPr>
        <w:t xml:space="preserve"> § 116a ods. 1 zákona Národnej rady Slovenskej republiky č. 350/1996 Z. z. o rokovacom poriadku Národne</w:t>
      </w:r>
      <w:r w:rsidR="00D93398">
        <w:rPr>
          <w:rFonts w:ascii="Arial" w:hAnsi="Arial" w:cs="Arial"/>
          <w:sz w:val="22"/>
          <w:szCs w:val="22"/>
        </w:rPr>
        <w:t>j</w:t>
      </w:r>
      <w:r w:rsidR="00D93398" w:rsidRPr="00003807">
        <w:rPr>
          <w:rFonts w:ascii="Arial" w:hAnsi="Arial" w:cs="Arial"/>
          <w:sz w:val="22"/>
          <w:szCs w:val="22"/>
        </w:rPr>
        <w:t xml:space="preserve"> rady Slovenskej republiky v znení neskorších predpisov</w:t>
      </w:r>
    </w:p>
    <w:p w:rsidR="00D93398" w:rsidRPr="00842835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D93398" w:rsidRPr="004E1F61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D93398" w:rsidRPr="00504A95" w:rsidRDefault="00D93398" w:rsidP="00D93398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D93398" w:rsidRPr="004E1F61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EC4FDC" w:rsidRDefault="00A2058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D4052">
        <w:rPr>
          <w:rFonts w:ascii="Arial" w:hAnsi="Arial" w:cs="Arial"/>
          <w:sz w:val="22"/>
          <w:szCs w:val="22"/>
        </w:rPr>
        <w:t xml:space="preserve">na 40. schôdzi Národnej rady Slovenskej republiky </w:t>
      </w:r>
      <w:r w:rsidR="000658F8">
        <w:rPr>
          <w:rFonts w:ascii="Arial" w:hAnsi="Arial" w:cs="Arial"/>
          <w:sz w:val="22"/>
          <w:szCs w:val="22"/>
        </w:rPr>
        <w:t>ne</w:t>
      </w:r>
      <w:r w:rsidR="00AD4052">
        <w:rPr>
          <w:rFonts w:ascii="Arial" w:hAnsi="Arial" w:cs="Arial"/>
          <w:sz w:val="22"/>
          <w:szCs w:val="22"/>
        </w:rPr>
        <w:t>bol zvolen</w:t>
      </w:r>
      <w:r w:rsidR="000658F8">
        <w:rPr>
          <w:rFonts w:ascii="Arial" w:hAnsi="Arial" w:cs="Arial"/>
          <w:sz w:val="22"/>
          <w:szCs w:val="22"/>
        </w:rPr>
        <w:t>ý</w:t>
      </w:r>
      <w:r w:rsidR="00AD4052">
        <w:rPr>
          <w:rFonts w:ascii="Arial" w:hAnsi="Arial" w:cs="Arial"/>
          <w:sz w:val="22"/>
          <w:szCs w:val="22"/>
        </w:rPr>
        <w:t xml:space="preserve"> </w:t>
      </w:r>
      <w:r w:rsidR="000658F8">
        <w:rPr>
          <w:rFonts w:ascii="Arial" w:hAnsi="Arial" w:cs="Arial"/>
          <w:sz w:val="22"/>
          <w:szCs w:val="22"/>
        </w:rPr>
        <w:t>žiaden</w:t>
      </w:r>
      <w:r w:rsidR="00AD4052">
        <w:rPr>
          <w:rFonts w:ascii="Arial" w:hAnsi="Arial" w:cs="Arial"/>
          <w:sz w:val="22"/>
          <w:szCs w:val="22"/>
        </w:rPr>
        <w:t xml:space="preserve"> kandidát na sudc</w:t>
      </w:r>
      <w:r w:rsidR="000658F8">
        <w:rPr>
          <w:rFonts w:ascii="Arial" w:hAnsi="Arial" w:cs="Arial"/>
          <w:sz w:val="22"/>
          <w:szCs w:val="22"/>
        </w:rPr>
        <w:t>u</w:t>
      </w:r>
      <w:r w:rsidR="00AD4052">
        <w:rPr>
          <w:rFonts w:ascii="Arial" w:hAnsi="Arial" w:cs="Arial"/>
          <w:sz w:val="22"/>
          <w:szCs w:val="22"/>
        </w:rPr>
        <w:t xml:space="preserve"> Ústavného súdu Slovenskej republiky, preto </w:t>
      </w:r>
      <w:r w:rsidR="000658F8">
        <w:rPr>
          <w:rFonts w:ascii="Arial" w:hAnsi="Arial" w:cs="Arial"/>
          <w:sz w:val="22"/>
          <w:szCs w:val="22"/>
        </w:rPr>
        <w:t xml:space="preserve">sa </w:t>
      </w:r>
      <w:r w:rsidR="00AD4052">
        <w:rPr>
          <w:rFonts w:ascii="Arial" w:hAnsi="Arial" w:cs="Arial"/>
          <w:sz w:val="22"/>
          <w:szCs w:val="22"/>
        </w:rPr>
        <w:t xml:space="preserve">podľa § 115 ods. 3 zákona Národnej rady Slovenskej republiky č. 350/1996 Z. z. o rokovacom poriadku Národnej rady Slovenskej republiky v znení neskorších predpisov vykoná </w:t>
      </w:r>
      <w:r w:rsidR="00AD4052" w:rsidRPr="00AD4052">
        <w:rPr>
          <w:rFonts w:ascii="Arial" w:hAnsi="Arial" w:cs="Arial"/>
          <w:b/>
          <w:sz w:val="22"/>
          <w:szCs w:val="22"/>
        </w:rPr>
        <w:t>nov</w:t>
      </w:r>
      <w:r w:rsidR="000658F8">
        <w:rPr>
          <w:rFonts w:ascii="Arial" w:hAnsi="Arial" w:cs="Arial"/>
          <w:b/>
          <w:sz w:val="22"/>
          <w:szCs w:val="22"/>
        </w:rPr>
        <w:t>á</w:t>
      </w:r>
      <w:r w:rsidR="00AD4052" w:rsidRPr="00AD4052">
        <w:rPr>
          <w:rFonts w:ascii="Arial" w:hAnsi="Arial" w:cs="Arial"/>
          <w:b/>
          <w:sz w:val="22"/>
          <w:szCs w:val="22"/>
        </w:rPr>
        <w:t xml:space="preserve"> voľb</w:t>
      </w:r>
      <w:r w:rsidR="000658F8">
        <w:rPr>
          <w:rFonts w:ascii="Arial" w:hAnsi="Arial" w:cs="Arial"/>
          <w:b/>
          <w:sz w:val="22"/>
          <w:szCs w:val="22"/>
        </w:rPr>
        <w:t>a</w:t>
      </w:r>
      <w:r w:rsidR="008A4654">
        <w:rPr>
          <w:rFonts w:ascii="Arial" w:hAnsi="Arial" w:cs="Arial"/>
          <w:sz w:val="22"/>
          <w:szCs w:val="22"/>
        </w:rPr>
        <w:t>;</w:t>
      </w:r>
    </w:p>
    <w:p w:rsidR="00D93398" w:rsidRPr="00842835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:rsidR="00D93398" w:rsidRPr="00504A95" w:rsidRDefault="00D93398" w:rsidP="00D93398">
      <w:pPr>
        <w:pStyle w:val="Zarkazkladnhotextu2"/>
        <w:tabs>
          <w:tab w:val="left" w:pos="3119"/>
          <w:tab w:val="left" w:pos="4536"/>
          <w:tab w:val="left" w:pos="540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B.   </w:t>
      </w:r>
      <w:r>
        <w:rPr>
          <w:rFonts w:ascii="Arial" w:hAnsi="Arial" w:cs="Arial"/>
          <w:b/>
          <w:spacing w:val="86"/>
          <w:sz w:val="22"/>
          <w:szCs w:val="22"/>
        </w:rPr>
        <w:t>určujem</w:t>
      </w:r>
    </w:p>
    <w:p w:rsidR="00D93398" w:rsidRPr="004E1F61" w:rsidRDefault="00D93398" w:rsidP="00D93398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D93398" w:rsidRDefault="00A2058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3398" w:rsidRPr="00003807">
        <w:rPr>
          <w:rFonts w:ascii="Arial" w:hAnsi="Arial" w:cs="Arial"/>
          <w:sz w:val="22"/>
          <w:szCs w:val="22"/>
        </w:rPr>
        <w:t xml:space="preserve">termín na podávanie návrhov </w:t>
      </w:r>
      <w:r w:rsidR="00363F8B">
        <w:rPr>
          <w:rFonts w:ascii="Arial" w:hAnsi="Arial" w:cs="Arial"/>
          <w:sz w:val="22"/>
          <w:szCs w:val="22"/>
        </w:rPr>
        <w:t>na</w:t>
      </w:r>
      <w:r w:rsidR="00AD4052">
        <w:rPr>
          <w:rFonts w:ascii="Arial" w:hAnsi="Arial" w:cs="Arial"/>
          <w:sz w:val="22"/>
          <w:szCs w:val="22"/>
        </w:rPr>
        <w:t xml:space="preserve"> novú</w:t>
      </w:r>
      <w:r w:rsidR="00363F8B">
        <w:rPr>
          <w:rFonts w:ascii="Arial" w:hAnsi="Arial" w:cs="Arial"/>
          <w:sz w:val="22"/>
          <w:szCs w:val="22"/>
        </w:rPr>
        <w:t xml:space="preserve"> voľbu </w:t>
      </w:r>
      <w:r w:rsidR="00D93398" w:rsidRPr="00003807">
        <w:rPr>
          <w:rFonts w:ascii="Arial" w:hAnsi="Arial" w:cs="Arial"/>
          <w:sz w:val="22"/>
          <w:szCs w:val="22"/>
        </w:rPr>
        <w:t xml:space="preserve">kandidátov na sudcov Ústavného súdu Slovenskej republiky </w:t>
      </w:r>
      <w:r w:rsidR="00D93398" w:rsidRPr="00003807">
        <w:rPr>
          <w:rFonts w:ascii="Arial" w:hAnsi="Arial" w:cs="Arial"/>
          <w:b/>
          <w:sz w:val="22"/>
          <w:szCs w:val="22"/>
        </w:rPr>
        <w:t xml:space="preserve">do </w:t>
      </w:r>
      <w:r w:rsidR="00842835">
        <w:rPr>
          <w:rFonts w:ascii="Arial" w:hAnsi="Arial" w:cs="Arial"/>
          <w:b/>
          <w:sz w:val="22"/>
          <w:szCs w:val="22"/>
        </w:rPr>
        <w:t>5. marca</w:t>
      </w:r>
      <w:r w:rsidR="00D93398" w:rsidRPr="00003807">
        <w:rPr>
          <w:rFonts w:ascii="Arial" w:hAnsi="Arial" w:cs="Arial"/>
          <w:b/>
          <w:sz w:val="22"/>
          <w:szCs w:val="22"/>
        </w:rPr>
        <w:t xml:space="preserve"> 201</w:t>
      </w:r>
      <w:r w:rsidR="00067FC8">
        <w:rPr>
          <w:rFonts w:ascii="Arial" w:hAnsi="Arial" w:cs="Arial"/>
          <w:b/>
          <w:sz w:val="22"/>
          <w:szCs w:val="22"/>
        </w:rPr>
        <w:t>9</w:t>
      </w:r>
      <w:r w:rsidR="008A4654">
        <w:rPr>
          <w:rFonts w:ascii="Arial" w:hAnsi="Arial" w:cs="Arial"/>
          <w:b/>
          <w:sz w:val="22"/>
          <w:szCs w:val="22"/>
        </w:rPr>
        <w:t xml:space="preserve"> </w:t>
      </w:r>
      <w:r w:rsidR="00D93398" w:rsidRPr="00003807">
        <w:rPr>
          <w:rFonts w:ascii="Arial" w:hAnsi="Arial" w:cs="Arial"/>
          <w:b/>
          <w:sz w:val="22"/>
          <w:szCs w:val="22"/>
        </w:rPr>
        <w:t>do 16.00 hodiny</w:t>
      </w:r>
      <w:r w:rsidR="00E54D87">
        <w:rPr>
          <w:rFonts w:ascii="Arial" w:hAnsi="Arial" w:cs="Arial"/>
          <w:sz w:val="22"/>
          <w:szCs w:val="22"/>
        </w:rPr>
        <w:t xml:space="preserve">, tak aby sa voľba uskutočnila na schôdzi Národnej rady Slovenskej republiky so začiatkom </w:t>
      </w:r>
      <w:r w:rsidR="000658F8">
        <w:rPr>
          <w:rFonts w:ascii="Arial" w:hAnsi="Arial" w:cs="Arial"/>
          <w:sz w:val="22"/>
          <w:szCs w:val="22"/>
        </w:rPr>
        <w:t>26. marca</w:t>
      </w:r>
      <w:r w:rsidR="00E54D87">
        <w:rPr>
          <w:rFonts w:ascii="Arial" w:hAnsi="Arial" w:cs="Arial"/>
          <w:sz w:val="22"/>
          <w:szCs w:val="22"/>
        </w:rPr>
        <w:t xml:space="preserve"> 2019</w:t>
      </w:r>
      <w:r w:rsidR="00D93398">
        <w:rPr>
          <w:rFonts w:ascii="Arial" w:hAnsi="Arial" w:cs="Arial"/>
          <w:sz w:val="22"/>
          <w:szCs w:val="22"/>
        </w:rPr>
        <w:t>;</w:t>
      </w:r>
    </w:p>
    <w:p w:rsidR="00D93398" w:rsidRPr="00842835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D93398" w:rsidRPr="00504A95" w:rsidRDefault="00D93398" w:rsidP="00D93398">
      <w:pPr>
        <w:pStyle w:val="Zarkazkladnhotextu2"/>
        <w:tabs>
          <w:tab w:val="left" w:pos="3119"/>
          <w:tab w:val="left" w:pos="4536"/>
          <w:tab w:val="left" w:pos="540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504A95">
        <w:rPr>
          <w:rFonts w:ascii="Arial" w:hAnsi="Arial" w:cs="Arial"/>
          <w:b/>
          <w:sz w:val="22"/>
          <w:szCs w:val="22"/>
        </w:rPr>
        <w:t xml:space="preserve">.   </w:t>
      </w:r>
      <w:r>
        <w:rPr>
          <w:rFonts w:ascii="Arial" w:hAnsi="Arial" w:cs="Arial"/>
          <w:b/>
          <w:spacing w:val="86"/>
          <w:sz w:val="22"/>
          <w:szCs w:val="22"/>
        </w:rPr>
        <w:t>žiadam</w:t>
      </w:r>
    </w:p>
    <w:p w:rsidR="00D93398" w:rsidRPr="00842835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D93398" w:rsidRDefault="00A2058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3398" w:rsidRPr="00003807">
        <w:rPr>
          <w:rFonts w:ascii="Arial" w:hAnsi="Arial" w:cs="Arial"/>
          <w:sz w:val="22"/>
          <w:szCs w:val="22"/>
        </w:rPr>
        <w:t xml:space="preserve">navrhovateľov </w:t>
      </w:r>
      <w:r w:rsidR="00363F8B">
        <w:rPr>
          <w:rFonts w:ascii="Arial" w:hAnsi="Arial" w:cs="Arial"/>
          <w:sz w:val="22"/>
          <w:szCs w:val="22"/>
        </w:rPr>
        <w:t>podľa</w:t>
      </w:r>
      <w:r w:rsidR="00D93398" w:rsidRPr="00003807">
        <w:rPr>
          <w:rFonts w:ascii="Arial" w:hAnsi="Arial" w:cs="Arial"/>
          <w:sz w:val="22"/>
          <w:szCs w:val="22"/>
        </w:rPr>
        <w:t xml:space="preserve"> </w:t>
      </w:r>
      <w:r w:rsidR="00F36D2B" w:rsidRPr="00003807">
        <w:rPr>
          <w:rFonts w:ascii="Arial" w:hAnsi="Arial" w:cs="Arial"/>
          <w:sz w:val="22"/>
          <w:szCs w:val="22"/>
        </w:rPr>
        <w:t xml:space="preserve">§ </w:t>
      </w:r>
      <w:r w:rsidR="00F36D2B">
        <w:rPr>
          <w:rFonts w:ascii="Arial" w:hAnsi="Arial" w:cs="Arial"/>
          <w:sz w:val="22"/>
          <w:szCs w:val="22"/>
        </w:rPr>
        <w:t xml:space="preserve">15 ods. 1 zákona č. </w:t>
      </w:r>
      <w:r w:rsidR="005A10E0">
        <w:rPr>
          <w:rFonts w:ascii="Arial" w:hAnsi="Arial" w:cs="Arial"/>
          <w:sz w:val="22"/>
          <w:szCs w:val="22"/>
        </w:rPr>
        <w:t>314</w:t>
      </w:r>
      <w:r w:rsidR="00F36D2B">
        <w:rPr>
          <w:rFonts w:ascii="Arial" w:hAnsi="Arial" w:cs="Arial"/>
          <w:sz w:val="22"/>
          <w:szCs w:val="22"/>
        </w:rPr>
        <w:t>/2018 Z. z. o Ústavnom súde Slovenskej republiky a o zmene a doplnení niektorých zákonov</w:t>
      </w:r>
      <w:r w:rsidR="00D93398" w:rsidRPr="00003807">
        <w:rPr>
          <w:rFonts w:ascii="Arial" w:hAnsi="Arial" w:cs="Arial"/>
          <w:sz w:val="22"/>
          <w:szCs w:val="22"/>
        </w:rPr>
        <w:t>, aby v termíne predložili návrh</w:t>
      </w:r>
      <w:r w:rsidR="00D93398">
        <w:rPr>
          <w:rFonts w:ascii="Arial" w:hAnsi="Arial" w:cs="Arial"/>
          <w:sz w:val="22"/>
          <w:szCs w:val="22"/>
        </w:rPr>
        <w:t xml:space="preserve">y na voľbu kandidátov </w:t>
      </w:r>
      <w:r w:rsidR="006326FD">
        <w:rPr>
          <w:rFonts w:ascii="Arial" w:hAnsi="Arial" w:cs="Arial"/>
          <w:sz w:val="22"/>
          <w:szCs w:val="22"/>
        </w:rPr>
        <w:t xml:space="preserve">na </w:t>
      </w:r>
      <w:r w:rsidR="00D93398">
        <w:rPr>
          <w:rFonts w:ascii="Arial" w:hAnsi="Arial" w:cs="Arial"/>
          <w:sz w:val="22"/>
          <w:szCs w:val="22"/>
        </w:rPr>
        <w:t>sudcov</w:t>
      </w:r>
      <w:r w:rsidR="00D93398" w:rsidRPr="00003807">
        <w:rPr>
          <w:rFonts w:ascii="Arial" w:hAnsi="Arial" w:cs="Arial"/>
          <w:sz w:val="22"/>
          <w:szCs w:val="22"/>
        </w:rPr>
        <w:t xml:space="preserve"> Ústavného súdu Slovenskej republiky podľa § 116a ods. 1 zákona Národnej rady Slovenskej republiky č. 350/1996 Z. z. o rokovacom poriadku Národne</w:t>
      </w:r>
      <w:r w:rsidR="00D93398">
        <w:rPr>
          <w:rFonts w:ascii="Arial" w:hAnsi="Arial" w:cs="Arial"/>
          <w:sz w:val="22"/>
          <w:szCs w:val="22"/>
        </w:rPr>
        <w:t>j</w:t>
      </w:r>
      <w:r w:rsidR="00D93398" w:rsidRPr="00003807">
        <w:rPr>
          <w:rFonts w:ascii="Arial" w:hAnsi="Arial" w:cs="Arial"/>
          <w:sz w:val="22"/>
          <w:szCs w:val="22"/>
        </w:rPr>
        <w:t xml:space="preserve"> rady Slovenskej republiky v znení neskorších predpisov</w:t>
      </w:r>
      <w:r w:rsidR="006326FD">
        <w:rPr>
          <w:rFonts w:ascii="Arial" w:hAnsi="Arial" w:cs="Arial"/>
          <w:sz w:val="22"/>
          <w:szCs w:val="22"/>
        </w:rPr>
        <w:t xml:space="preserve"> </w:t>
      </w:r>
      <w:r w:rsidR="00363F8B">
        <w:rPr>
          <w:rFonts w:ascii="Arial" w:hAnsi="Arial" w:cs="Arial"/>
          <w:sz w:val="22"/>
          <w:szCs w:val="22"/>
        </w:rPr>
        <w:t>a</w:t>
      </w:r>
      <w:r w:rsidR="006326FD">
        <w:rPr>
          <w:rFonts w:ascii="Arial" w:hAnsi="Arial" w:cs="Arial"/>
          <w:sz w:val="22"/>
          <w:szCs w:val="22"/>
        </w:rPr>
        <w:t xml:space="preserve"> </w:t>
      </w:r>
      <w:r w:rsidR="006326FD" w:rsidRPr="00003807">
        <w:rPr>
          <w:rFonts w:ascii="Arial" w:hAnsi="Arial" w:cs="Arial"/>
          <w:sz w:val="22"/>
          <w:szCs w:val="22"/>
        </w:rPr>
        <w:t xml:space="preserve">§ </w:t>
      </w:r>
      <w:r w:rsidR="006326FD">
        <w:rPr>
          <w:rFonts w:ascii="Arial" w:hAnsi="Arial" w:cs="Arial"/>
          <w:sz w:val="22"/>
          <w:szCs w:val="22"/>
        </w:rPr>
        <w:t xml:space="preserve">15 ods. 2 </w:t>
      </w:r>
      <w:r w:rsidR="006E5855">
        <w:rPr>
          <w:rFonts w:ascii="Arial" w:hAnsi="Arial" w:cs="Arial"/>
          <w:sz w:val="22"/>
          <w:szCs w:val="22"/>
        </w:rPr>
        <w:t xml:space="preserve">a 3 </w:t>
      </w:r>
      <w:r w:rsidR="006326FD">
        <w:rPr>
          <w:rFonts w:ascii="Arial" w:hAnsi="Arial" w:cs="Arial"/>
          <w:sz w:val="22"/>
          <w:szCs w:val="22"/>
        </w:rPr>
        <w:t xml:space="preserve">zákona </w:t>
      </w:r>
      <w:r w:rsidR="005A10E0">
        <w:rPr>
          <w:rFonts w:ascii="Arial" w:hAnsi="Arial" w:cs="Arial"/>
          <w:sz w:val="22"/>
          <w:szCs w:val="22"/>
        </w:rPr>
        <w:br/>
      </w:r>
      <w:r w:rsidR="006326FD">
        <w:rPr>
          <w:rFonts w:ascii="Arial" w:hAnsi="Arial" w:cs="Arial"/>
          <w:sz w:val="22"/>
          <w:szCs w:val="22"/>
        </w:rPr>
        <w:t xml:space="preserve">č. </w:t>
      </w:r>
      <w:r w:rsidR="005A10E0">
        <w:rPr>
          <w:rFonts w:ascii="Arial" w:hAnsi="Arial" w:cs="Arial"/>
          <w:sz w:val="22"/>
          <w:szCs w:val="22"/>
        </w:rPr>
        <w:t>314</w:t>
      </w:r>
      <w:r w:rsidR="006326FD">
        <w:rPr>
          <w:rFonts w:ascii="Arial" w:hAnsi="Arial" w:cs="Arial"/>
          <w:sz w:val="22"/>
          <w:szCs w:val="22"/>
        </w:rPr>
        <w:t>/2018 Z. z. o Ústavnom súde Slovenskej republiky a o zmene a doplnení niektorých zákonov</w:t>
      </w:r>
      <w:r w:rsidR="00363F8B">
        <w:rPr>
          <w:rFonts w:ascii="Arial" w:hAnsi="Arial" w:cs="Arial"/>
          <w:sz w:val="22"/>
          <w:szCs w:val="22"/>
        </w:rPr>
        <w:t>, a to do</w:t>
      </w:r>
      <w:r w:rsidR="00D93398">
        <w:rPr>
          <w:rFonts w:ascii="Arial" w:hAnsi="Arial" w:cs="Arial"/>
          <w:sz w:val="22"/>
          <w:szCs w:val="22"/>
        </w:rPr>
        <w:t xml:space="preserve"> podateľ</w:t>
      </w:r>
      <w:r w:rsidR="00363F8B">
        <w:rPr>
          <w:rFonts w:ascii="Arial" w:hAnsi="Arial" w:cs="Arial"/>
          <w:sz w:val="22"/>
          <w:szCs w:val="22"/>
        </w:rPr>
        <w:t>ne</w:t>
      </w:r>
      <w:r w:rsidR="00D93398">
        <w:rPr>
          <w:rFonts w:ascii="Arial" w:hAnsi="Arial" w:cs="Arial"/>
          <w:sz w:val="22"/>
          <w:szCs w:val="22"/>
        </w:rPr>
        <w:t xml:space="preserve"> Kancelárie Národnej rady Slovenskej republiky</w:t>
      </w:r>
      <w:r w:rsidR="004C71ED">
        <w:rPr>
          <w:rFonts w:ascii="Arial" w:hAnsi="Arial" w:cs="Arial"/>
          <w:sz w:val="22"/>
          <w:szCs w:val="22"/>
        </w:rPr>
        <w:t xml:space="preserve"> v uzatvorenej obálke s označením „Voľba kandidátov na sudcov Ústavného súdu Slovenskej republiky“</w:t>
      </w:r>
      <w:r w:rsidR="00D93398">
        <w:rPr>
          <w:rFonts w:ascii="Arial" w:hAnsi="Arial" w:cs="Arial"/>
          <w:sz w:val="22"/>
          <w:szCs w:val="22"/>
        </w:rPr>
        <w:t>.</w:t>
      </w:r>
      <w:r w:rsidR="00D93398" w:rsidRPr="00003807">
        <w:rPr>
          <w:rFonts w:ascii="Arial" w:hAnsi="Arial" w:cs="Arial"/>
          <w:sz w:val="22"/>
          <w:szCs w:val="22"/>
        </w:rPr>
        <w:t xml:space="preserve"> </w:t>
      </w:r>
    </w:p>
    <w:p w:rsidR="00D93398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ind w:firstLine="902"/>
        <w:jc w:val="both"/>
        <w:rPr>
          <w:rFonts w:ascii="Arial" w:hAnsi="Arial" w:cs="Arial"/>
          <w:sz w:val="22"/>
          <w:szCs w:val="22"/>
        </w:rPr>
      </w:pPr>
    </w:p>
    <w:p w:rsidR="00AD4052" w:rsidRDefault="00AD4052" w:rsidP="00BC1A4F">
      <w:pPr>
        <w:tabs>
          <w:tab w:val="left" w:pos="-1980"/>
          <w:tab w:val="left" w:pos="-1800"/>
          <w:tab w:val="left" w:pos="2520"/>
          <w:tab w:val="left" w:pos="4500"/>
        </w:tabs>
        <w:jc w:val="center"/>
        <w:rPr>
          <w:rFonts w:ascii="Arial" w:hAnsi="Arial" w:cs="Arial"/>
          <w:sz w:val="22"/>
          <w:szCs w:val="22"/>
        </w:rPr>
      </w:pPr>
    </w:p>
    <w:p w:rsidR="00842835" w:rsidRDefault="00842835" w:rsidP="00BC1A4F">
      <w:pPr>
        <w:tabs>
          <w:tab w:val="left" w:pos="-1980"/>
          <w:tab w:val="left" w:pos="-1800"/>
          <w:tab w:val="left" w:pos="2520"/>
          <w:tab w:val="left" w:pos="4500"/>
        </w:tabs>
        <w:jc w:val="center"/>
        <w:rPr>
          <w:rFonts w:ascii="Arial" w:hAnsi="Arial" w:cs="Arial"/>
          <w:sz w:val="22"/>
          <w:szCs w:val="22"/>
        </w:rPr>
      </w:pPr>
    </w:p>
    <w:p w:rsidR="00842835" w:rsidRDefault="00842835" w:rsidP="00BC1A4F">
      <w:pPr>
        <w:tabs>
          <w:tab w:val="left" w:pos="-1980"/>
          <w:tab w:val="left" w:pos="-1800"/>
          <w:tab w:val="left" w:pos="2520"/>
          <w:tab w:val="left" w:pos="4500"/>
        </w:tabs>
        <w:jc w:val="center"/>
        <w:rPr>
          <w:rFonts w:ascii="Arial" w:hAnsi="Arial" w:cs="Arial"/>
          <w:sz w:val="22"/>
          <w:szCs w:val="22"/>
        </w:rPr>
      </w:pPr>
    </w:p>
    <w:p w:rsidR="007E704D" w:rsidRDefault="00D93398" w:rsidP="00BC1A4F">
      <w:pPr>
        <w:tabs>
          <w:tab w:val="left" w:pos="-1980"/>
          <w:tab w:val="left" w:pos="-1800"/>
          <w:tab w:val="left" w:pos="2520"/>
          <w:tab w:val="left" w:pos="4500"/>
        </w:tabs>
        <w:jc w:val="center"/>
      </w:pPr>
      <w:bookmarkStart w:id="0" w:name="_GoBack"/>
      <w:bookmarkEnd w:id="0"/>
      <w:r w:rsidRPr="003C4F82">
        <w:rPr>
          <w:rFonts w:ascii="Arial" w:hAnsi="Arial" w:cs="Arial"/>
          <w:sz w:val="22"/>
          <w:szCs w:val="22"/>
        </w:rPr>
        <w:t>Andrej   D a n k o   v. r.</w:t>
      </w:r>
    </w:p>
    <w:sectPr w:rsidR="007E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C9" w:rsidRDefault="00722CC9" w:rsidP="006E5855">
      <w:r>
        <w:separator/>
      </w:r>
    </w:p>
  </w:endnote>
  <w:endnote w:type="continuationSeparator" w:id="0">
    <w:p w:rsidR="00722CC9" w:rsidRDefault="00722CC9" w:rsidP="006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C9" w:rsidRDefault="00722CC9" w:rsidP="006E5855">
      <w:r>
        <w:separator/>
      </w:r>
    </w:p>
  </w:footnote>
  <w:footnote w:type="continuationSeparator" w:id="0">
    <w:p w:rsidR="00722CC9" w:rsidRDefault="00722CC9" w:rsidP="006E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1BA"/>
    <w:multiLevelType w:val="hybridMultilevel"/>
    <w:tmpl w:val="270090C6"/>
    <w:lvl w:ilvl="0" w:tplc="CB667C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083"/>
    <w:multiLevelType w:val="hybridMultilevel"/>
    <w:tmpl w:val="C6B496F8"/>
    <w:lvl w:ilvl="0" w:tplc="443C002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83FD6"/>
    <w:multiLevelType w:val="multilevel"/>
    <w:tmpl w:val="8E200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97A03"/>
    <w:multiLevelType w:val="multilevel"/>
    <w:tmpl w:val="421EC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538EC"/>
    <w:multiLevelType w:val="multilevel"/>
    <w:tmpl w:val="0442A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A4DA9"/>
    <w:multiLevelType w:val="hybridMultilevel"/>
    <w:tmpl w:val="ADA4F44C"/>
    <w:lvl w:ilvl="0" w:tplc="4446A334">
      <w:start w:val="2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6" w15:restartNumberingAfterBreak="0">
    <w:nsid w:val="746F0A80"/>
    <w:multiLevelType w:val="hybridMultilevel"/>
    <w:tmpl w:val="ACEE9E36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63C61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5966E0"/>
    <w:multiLevelType w:val="hybridMultilevel"/>
    <w:tmpl w:val="9EE67354"/>
    <w:lvl w:ilvl="0" w:tplc="B15C8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8"/>
    <w:rsid w:val="000342B5"/>
    <w:rsid w:val="00057329"/>
    <w:rsid w:val="000658F8"/>
    <w:rsid w:val="00067FC8"/>
    <w:rsid w:val="0010569E"/>
    <w:rsid w:val="001272FC"/>
    <w:rsid w:val="00141FB7"/>
    <w:rsid w:val="001A189F"/>
    <w:rsid w:val="001E60BF"/>
    <w:rsid w:val="002478E0"/>
    <w:rsid w:val="00274C47"/>
    <w:rsid w:val="00277AE8"/>
    <w:rsid w:val="002C7C12"/>
    <w:rsid w:val="00363F8B"/>
    <w:rsid w:val="003D6297"/>
    <w:rsid w:val="00423B5B"/>
    <w:rsid w:val="0049340E"/>
    <w:rsid w:val="004C71ED"/>
    <w:rsid w:val="00514441"/>
    <w:rsid w:val="00540EAC"/>
    <w:rsid w:val="005A10E0"/>
    <w:rsid w:val="006048B2"/>
    <w:rsid w:val="0061692E"/>
    <w:rsid w:val="006217EB"/>
    <w:rsid w:val="006326FD"/>
    <w:rsid w:val="006734DF"/>
    <w:rsid w:val="006E5855"/>
    <w:rsid w:val="00722CC9"/>
    <w:rsid w:val="007E704D"/>
    <w:rsid w:val="00842835"/>
    <w:rsid w:val="00855729"/>
    <w:rsid w:val="008961BC"/>
    <w:rsid w:val="008A4654"/>
    <w:rsid w:val="008C3A04"/>
    <w:rsid w:val="008D0CCB"/>
    <w:rsid w:val="008F066C"/>
    <w:rsid w:val="00961AE2"/>
    <w:rsid w:val="009C72E0"/>
    <w:rsid w:val="009F7454"/>
    <w:rsid w:val="00A14523"/>
    <w:rsid w:val="00A20588"/>
    <w:rsid w:val="00A52527"/>
    <w:rsid w:val="00A56661"/>
    <w:rsid w:val="00A96093"/>
    <w:rsid w:val="00AD4052"/>
    <w:rsid w:val="00AE5C86"/>
    <w:rsid w:val="00B67BF9"/>
    <w:rsid w:val="00B67ECC"/>
    <w:rsid w:val="00BC1A4F"/>
    <w:rsid w:val="00C547F8"/>
    <w:rsid w:val="00D03300"/>
    <w:rsid w:val="00D7645F"/>
    <w:rsid w:val="00D8566C"/>
    <w:rsid w:val="00D93398"/>
    <w:rsid w:val="00E54D87"/>
    <w:rsid w:val="00EC4FDC"/>
    <w:rsid w:val="00ED1945"/>
    <w:rsid w:val="00F200FF"/>
    <w:rsid w:val="00F36D2B"/>
    <w:rsid w:val="00F4505C"/>
    <w:rsid w:val="00FA14BB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541D"/>
  <w15:chartTrackingRefBased/>
  <w15:docId w15:val="{DC3956A2-58A5-493A-A073-F0A82E9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933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7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339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arkazkladnhotextu2">
    <w:name w:val="Body Text Indent 2"/>
    <w:basedOn w:val="Normlny"/>
    <w:link w:val="Zarkazkladnhotextu2Char"/>
    <w:rsid w:val="00D93398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93398"/>
    <w:rPr>
      <w:rFonts w:ascii="AT*Switzerland" w:eastAsia="Times New Roman" w:hAnsi="AT*Switzerland" w:cs="Times New Roman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D93398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D9339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70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704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E70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04D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E585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58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6E585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8D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1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5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4D82-58D4-46C2-83AB-3D49726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Vodráška, Peter</dc:creator>
  <cp:keywords/>
  <dc:description/>
  <cp:lastModifiedBy>Veselá, Slavomíra</cp:lastModifiedBy>
  <cp:revision>10</cp:revision>
  <cp:lastPrinted>2019-02-15T07:47:00Z</cp:lastPrinted>
  <dcterms:created xsi:type="dcterms:W3CDTF">2019-02-11T12:25:00Z</dcterms:created>
  <dcterms:modified xsi:type="dcterms:W3CDTF">2019-02-15T07:49:00Z</dcterms:modified>
</cp:coreProperties>
</file>