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C3" w:rsidRDefault="00BE10C3" w:rsidP="00BE10C3">
      <w:pPr>
        <w:pStyle w:val="Nadpis1"/>
        <w:tabs>
          <w:tab w:val="left" w:pos="851"/>
        </w:tabs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PREDSEDA  NÁRODNEJ  RADY  SLOVENSKEJ  REPUBLIKY</w:t>
      </w:r>
    </w:p>
    <w:p w:rsidR="00BE10C3" w:rsidRDefault="00BE10C3" w:rsidP="00BE10C3">
      <w:pPr>
        <w:pStyle w:val="Protokoln"/>
        <w:spacing w:before="0"/>
        <w:rPr>
          <w:sz w:val="22"/>
          <w:szCs w:val="22"/>
        </w:rPr>
      </w:pPr>
    </w:p>
    <w:p w:rsidR="00BE10C3" w:rsidRDefault="00BE10C3" w:rsidP="00BE10C3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4464A3">
        <w:rPr>
          <w:sz w:val="22"/>
          <w:szCs w:val="22"/>
        </w:rPr>
        <w:t>CRD</w:t>
      </w:r>
      <w:r>
        <w:rPr>
          <w:sz w:val="22"/>
          <w:szCs w:val="22"/>
        </w:rPr>
        <w:t>-</w:t>
      </w:r>
      <w:r w:rsidR="004464A3">
        <w:rPr>
          <w:sz w:val="22"/>
          <w:szCs w:val="22"/>
        </w:rPr>
        <w:t>265</w:t>
      </w:r>
      <w:r>
        <w:rPr>
          <w:sz w:val="22"/>
          <w:szCs w:val="22"/>
        </w:rPr>
        <w:t xml:space="preserve">/2019 </w:t>
      </w:r>
    </w:p>
    <w:p w:rsidR="00BE10C3" w:rsidRDefault="00BE10C3" w:rsidP="00BE10C3">
      <w:pPr>
        <w:pStyle w:val="Protokoln"/>
        <w:spacing w:before="0"/>
      </w:pPr>
    </w:p>
    <w:p w:rsidR="0015092A" w:rsidRDefault="0015092A" w:rsidP="00BE10C3">
      <w:pPr>
        <w:pStyle w:val="Protokoln"/>
        <w:spacing w:before="0"/>
      </w:pPr>
    </w:p>
    <w:p w:rsidR="00BE10C3" w:rsidRDefault="00BE10C3" w:rsidP="00BE10C3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C3" w:rsidRDefault="004464A3" w:rsidP="00BE10C3">
      <w:pPr>
        <w:pStyle w:val="rozhodnutia"/>
        <w:rPr>
          <w:rFonts w:cs="Arial"/>
        </w:rPr>
      </w:pPr>
      <w:r>
        <w:rPr>
          <w:rFonts w:cs="Arial"/>
        </w:rPr>
        <w:t>1389</w:t>
      </w:r>
    </w:p>
    <w:p w:rsidR="00BE10C3" w:rsidRDefault="00BE10C3" w:rsidP="00BE10C3">
      <w:pPr>
        <w:pStyle w:val="Nadpis1"/>
        <w:spacing w:before="0" w:after="0"/>
        <w:jc w:val="center"/>
        <w:rPr>
          <w:rFonts w:ascii="Arial" w:hAnsi="Arial" w:cs="Arial"/>
          <w:b w:val="0"/>
        </w:rPr>
      </w:pPr>
    </w:p>
    <w:p w:rsidR="00BE10C3" w:rsidRDefault="00BE10C3" w:rsidP="00BE10C3">
      <w:pPr>
        <w:pStyle w:val="Nadpis1"/>
        <w:spacing w:before="0" w:after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ROZHODNUTIE</w:t>
      </w:r>
    </w:p>
    <w:p w:rsidR="00BE10C3" w:rsidRDefault="00BE10C3" w:rsidP="00BE10C3">
      <w:pPr>
        <w:pStyle w:val="Nadpis1"/>
        <w:spacing w:before="0" w:after="0" w:line="360" w:lineRule="auto"/>
        <w:jc w:val="center"/>
      </w:pPr>
      <w:r>
        <w:rPr>
          <w:rFonts w:ascii="Arial" w:hAnsi="Arial" w:cs="Arial"/>
          <w:b w:val="0"/>
        </w:rPr>
        <w:t xml:space="preserve">    PREDSEDU NÁRODNEJ RADY SLOVENSKEJ REPUBLIKY</w:t>
      </w:r>
    </w:p>
    <w:p w:rsidR="008F0939" w:rsidRPr="0015092A" w:rsidRDefault="00BE10C3" w:rsidP="0072202A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5092A">
        <w:rPr>
          <w:rFonts w:ascii="Arial" w:hAnsi="Arial" w:cs="Arial"/>
          <w:sz w:val="22"/>
          <w:szCs w:val="22"/>
        </w:rPr>
        <w:t>z 1. februára 2019</w:t>
      </w:r>
    </w:p>
    <w:p w:rsidR="008F0939" w:rsidRPr="0015092A" w:rsidRDefault="008F0939" w:rsidP="008F0939">
      <w:pPr>
        <w:spacing w:before="240" w:after="600"/>
        <w:jc w:val="center"/>
        <w:rPr>
          <w:rFonts w:ascii="Arial" w:hAnsi="Arial" w:cs="Arial"/>
          <w:b/>
          <w:sz w:val="22"/>
          <w:szCs w:val="22"/>
        </w:rPr>
      </w:pPr>
      <w:r w:rsidRPr="0015092A">
        <w:rPr>
          <w:rFonts w:ascii="Arial" w:hAnsi="Arial" w:cs="Arial"/>
          <w:b/>
          <w:sz w:val="22"/>
          <w:szCs w:val="22"/>
        </w:rPr>
        <w:t>o vyhlásení volieb do Európskeho parlamentu</w:t>
      </w:r>
    </w:p>
    <w:p w:rsidR="008F0939" w:rsidRPr="0015092A" w:rsidRDefault="008F0939" w:rsidP="00BE10C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5092A">
        <w:rPr>
          <w:rFonts w:ascii="Arial" w:hAnsi="Arial" w:cs="Arial"/>
          <w:sz w:val="22"/>
          <w:szCs w:val="22"/>
        </w:rPr>
        <w:t xml:space="preserve">Podľa čl. 89 ods. 2 písm. </w:t>
      </w:r>
      <w:r w:rsidR="00164B86" w:rsidRPr="0015092A">
        <w:rPr>
          <w:rFonts w:ascii="Arial" w:hAnsi="Arial" w:cs="Arial"/>
          <w:sz w:val="22"/>
          <w:szCs w:val="22"/>
        </w:rPr>
        <w:t>f</w:t>
      </w:r>
      <w:r w:rsidRPr="0015092A">
        <w:rPr>
          <w:rFonts w:ascii="Arial" w:hAnsi="Arial" w:cs="Arial"/>
          <w:sz w:val="22"/>
          <w:szCs w:val="22"/>
        </w:rPr>
        <w:t xml:space="preserve">) Ústavy Slovenskej republiky a § 20 a § </w:t>
      </w:r>
      <w:r w:rsidR="00164B86" w:rsidRPr="0015092A">
        <w:rPr>
          <w:rFonts w:ascii="Arial" w:hAnsi="Arial" w:cs="Arial"/>
          <w:sz w:val="22"/>
          <w:szCs w:val="22"/>
        </w:rPr>
        <w:t>8</w:t>
      </w:r>
      <w:r w:rsidRPr="0015092A">
        <w:rPr>
          <w:rFonts w:ascii="Arial" w:hAnsi="Arial" w:cs="Arial"/>
          <w:sz w:val="22"/>
          <w:szCs w:val="22"/>
        </w:rPr>
        <w:t xml:space="preserve">6 ods. 1 zákona </w:t>
      </w:r>
      <w:r w:rsidR="0015092A">
        <w:rPr>
          <w:rFonts w:ascii="Arial" w:hAnsi="Arial" w:cs="Arial"/>
          <w:sz w:val="22"/>
          <w:szCs w:val="22"/>
        </w:rPr>
        <w:br/>
      </w:r>
      <w:r w:rsidRPr="0015092A">
        <w:rPr>
          <w:rFonts w:ascii="Arial" w:hAnsi="Arial" w:cs="Arial"/>
          <w:sz w:val="22"/>
          <w:szCs w:val="22"/>
        </w:rPr>
        <w:t>č. 180/2014 Z. z. o podmienkach výkonu volebného práva a o</w:t>
      </w:r>
      <w:r w:rsidR="00BE10C3" w:rsidRPr="0015092A">
        <w:rPr>
          <w:rFonts w:ascii="Arial" w:hAnsi="Arial" w:cs="Arial"/>
          <w:sz w:val="22"/>
          <w:szCs w:val="22"/>
        </w:rPr>
        <w:t> </w:t>
      </w:r>
      <w:r w:rsidRPr="0015092A">
        <w:rPr>
          <w:rFonts w:ascii="Arial" w:hAnsi="Arial" w:cs="Arial"/>
          <w:sz w:val="22"/>
          <w:szCs w:val="22"/>
        </w:rPr>
        <w:t>zmene</w:t>
      </w:r>
      <w:r w:rsidR="00BE10C3" w:rsidRPr="0015092A">
        <w:rPr>
          <w:rFonts w:ascii="Arial" w:hAnsi="Arial" w:cs="Arial"/>
          <w:sz w:val="22"/>
          <w:szCs w:val="22"/>
        </w:rPr>
        <w:t xml:space="preserve"> </w:t>
      </w:r>
      <w:r w:rsidRPr="0015092A">
        <w:rPr>
          <w:rFonts w:ascii="Arial" w:hAnsi="Arial" w:cs="Arial"/>
          <w:sz w:val="22"/>
          <w:szCs w:val="22"/>
        </w:rPr>
        <w:t>a doplnení niektorých zákonov v znení neskorších predpisov</w:t>
      </w:r>
    </w:p>
    <w:p w:rsidR="00BE10C3" w:rsidRPr="0015092A" w:rsidRDefault="00BE10C3" w:rsidP="00BE10C3">
      <w:pPr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:rsidR="008F0939" w:rsidRPr="0015092A" w:rsidRDefault="008F0939" w:rsidP="0096006D">
      <w:pPr>
        <w:ind w:firstLine="709"/>
        <w:rPr>
          <w:rFonts w:ascii="Arial" w:hAnsi="Arial" w:cs="Arial"/>
          <w:sz w:val="22"/>
          <w:szCs w:val="22"/>
        </w:rPr>
      </w:pPr>
      <w:r w:rsidRPr="0015092A">
        <w:rPr>
          <w:rFonts w:ascii="Arial" w:hAnsi="Arial" w:cs="Arial"/>
          <w:b/>
          <w:spacing w:val="50"/>
          <w:sz w:val="22"/>
          <w:szCs w:val="22"/>
        </w:rPr>
        <w:t>vyhlasuje</w:t>
      </w:r>
      <w:r w:rsidRPr="0015092A">
        <w:rPr>
          <w:rFonts w:ascii="Arial" w:hAnsi="Arial" w:cs="Arial"/>
          <w:b/>
          <w:sz w:val="22"/>
          <w:szCs w:val="22"/>
        </w:rPr>
        <w:t>m</w:t>
      </w:r>
    </w:p>
    <w:p w:rsidR="00BE10C3" w:rsidRPr="0015092A" w:rsidRDefault="00BE10C3" w:rsidP="00BE10C3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8F0939" w:rsidRPr="0015092A" w:rsidRDefault="008F0939" w:rsidP="0096006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5092A">
        <w:rPr>
          <w:rFonts w:ascii="Arial" w:hAnsi="Arial" w:cs="Arial"/>
          <w:sz w:val="22"/>
          <w:szCs w:val="22"/>
        </w:rPr>
        <w:t xml:space="preserve">voľby </w:t>
      </w:r>
      <w:r w:rsidR="00490BDC" w:rsidRPr="0015092A">
        <w:rPr>
          <w:rFonts w:ascii="Arial" w:hAnsi="Arial" w:cs="Arial"/>
          <w:sz w:val="22"/>
          <w:szCs w:val="22"/>
        </w:rPr>
        <w:t xml:space="preserve">do </w:t>
      </w:r>
      <w:r w:rsidRPr="0015092A">
        <w:rPr>
          <w:rFonts w:ascii="Arial" w:hAnsi="Arial" w:cs="Arial"/>
          <w:sz w:val="22"/>
          <w:szCs w:val="22"/>
        </w:rPr>
        <w:t>Európskeho parlamentu a</w:t>
      </w:r>
    </w:p>
    <w:p w:rsidR="00BE10C3" w:rsidRPr="0015092A" w:rsidRDefault="00BE10C3" w:rsidP="00BE10C3">
      <w:pPr>
        <w:jc w:val="center"/>
        <w:rPr>
          <w:rFonts w:ascii="Arial" w:hAnsi="Arial" w:cs="Arial"/>
          <w:b/>
          <w:spacing w:val="50"/>
          <w:sz w:val="22"/>
          <w:szCs w:val="22"/>
        </w:rPr>
      </w:pPr>
    </w:p>
    <w:p w:rsidR="008F0939" w:rsidRPr="0015092A" w:rsidRDefault="008F0939" w:rsidP="0096006D">
      <w:pPr>
        <w:ind w:firstLine="709"/>
        <w:rPr>
          <w:rFonts w:ascii="Arial" w:hAnsi="Arial" w:cs="Arial"/>
          <w:sz w:val="22"/>
          <w:szCs w:val="22"/>
        </w:rPr>
      </w:pPr>
      <w:r w:rsidRPr="0015092A">
        <w:rPr>
          <w:rFonts w:ascii="Arial" w:hAnsi="Arial" w:cs="Arial"/>
          <w:b/>
          <w:spacing w:val="50"/>
          <w:sz w:val="22"/>
          <w:szCs w:val="22"/>
        </w:rPr>
        <w:t>určuje</w:t>
      </w:r>
      <w:r w:rsidRPr="0015092A">
        <w:rPr>
          <w:rFonts w:ascii="Arial" w:hAnsi="Arial" w:cs="Arial"/>
          <w:b/>
          <w:sz w:val="22"/>
          <w:szCs w:val="22"/>
        </w:rPr>
        <w:t>m</w:t>
      </w:r>
    </w:p>
    <w:p w:rsidR="0096006D" w:rsidRPr="0072202A" w:rsidRDefault="0096006D" w:rsidP="009600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F0939" w:rsidRPr="0015092A" w:rsidRDefault="008F0939" w:rsidP="009600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92A">
        <w:rPr>
          <w:rFonts w:ascii="Arial" w:hAnsi="Arial" w:cs="Arial"/>
          <w:sz w:val="22"/>
          <w:szCs w:val="22"/>
        </w:rPr>
        <w:t>1.</w:t>
      </w:r>
      <w:r w:rsidRPr="0015092A">
        <w:rPr>
          <w:rFonts w:ascii="Arial" w:hAnsi="Arial" w:cs="Arial"/>
          <w:sz w:val="22"/>
          <w:szCs w:val="22"/>
        </w:rPr>
        <w:tab/>
        <w:t xml:space="preserve">deň ich konania na </w:t>
      </w:r>
      <w:r w:rsidRPr="0015092A">
        <w:rPr>
          <w:rFonts w:ascii="Arial" w:hAnsi="Arial" w:cs="Arial"/>
          <w:b/>
          <w:sz w:val="22"/>
          <w:szCs w:val="22"/>
        </w:rPr>
        <w:t>sobotu 25. mája 2019</w:t>
      </w:r>
      <w:r w:rsidRPr="0015092A">
        <w:rPr>
          <w:rFonts w:ascii="Arial" w:hAnsi="Arial" w:cs="Arial"/>
          <w:sz w:val="22"/>
          <w:szCs w:val="22"/>
        </w:rPr>
        <w:t>,</w:t>
      </w:r>
    </w:p>
    <w:p w:rsidR="0015092A" w:rsidRPr="0015092A" w:rsidRDefault="0015092A" w:rsidP="00BE10C3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F0939" w:rsidRPr="0015092A" w:rsidRDefault="008F0939" w:rsidP="009600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92A">
        <w:rPr>
          <w:rFonts w:ascii="Arial" w:hAnsi="Arial" w:cs="Arial"/>
          <w:sz w:val="22"/>
          <w:szCs w:val="22"/>
        </w:rPr>
        <w:t>2.</w:t>
      </w:r>
      <w:r w:rsidRPr="0015092A">
        <w:rPr>
          <w:rFonts w:ascii="Arial" w:hAnsi="Arial" w:cs="Arial"/>
          <w:sz w:val="22"/>
          <w:szCs w:val="22"/>
        </w:rPr>
        <w:tab/>
        <w:t>lehotu na utvorenie volebných okrskov a určenie volebných miestností</w:t>
      </w:r>
      <w:r w:rsidRPr="0015092A">
        <w:rPr>
          <w:rFonts w:ascii="Arial" w:hAnsi="Arial" w:cs="Arial"/>
          <w:sz w:val="22"/>
          <w:szCs w:val="22"/>
        </w:rPr>
        <w:br/>
        <w:t>do 22. februára 2019,</w:t>
      </w:r>
    </w:p>
    <w:p w:rsidR="0015092A" w:rsidRPr="0015092A" w:rsidRDefault="0015092A" w:rsidP="00BE10C3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25479" w:rsidRPr="0015092A" w:rsidRDefault="008F0939" w:rsidP="009600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5092A">
        <w:rPr>
          <w:rFonts w:ascii="Arial" w:hAnsi="Arial" w:cs="Arial"/>
          <w:sz w:val="22"/>
          <w:szCs w:val="22"/>
        </w:rPr>
        <w:t>3.</w:t>
      </w:r>
      <w:r w:rsidRPr="0015092A">
        <w:rPr>
          <w:rFonts w:ascii="Arial" w:hAnsi="Arial" w:cs="Arial"/>
          <w:sz w:val="22"/>
          <w:szCs w:val="22"/>
        </w:rPr>
        <w:tab/>
        <w:t>lehotu na utvorenie okresných volebných komisií a</w:t>
      </w:r>
      <w:r w:rsidR="0072202A">
        <w:rPr>
          <w:rFonts w:ascii="Arial" w:hAnsi="Arial" w:cs="Arial"/>
          <w:sz w:val="22"/>
          <w:szCs w:val="22"/>
        </w:rPr>
        <w:t xml:space="preserve"> </w:t>
      </w:r>
      <w:r w:rsidRPr="0015092A">
        <w:rPr>
          <w:rFonts w:ascii="Arial" w:hAnsi="Arial" w:cs="Arial"/>
          <w:sz w:val="22"/>
          <w:szCs w:val="22"/>
        </w:rPr>
        <w:t> okrskových volebných komisií</w:t>
      </w:r>
      <w:r w:rsidRPr="0015092A">
        <w:rPr>
          <w:rFonts w:ascii="Arial" w:hAnsi="Arial" w:cs="Arial"/>
          <w:sz w:val="22"/>
          <w:szCs w:val="22"/>
        </w:rPr>
        <w:br/>
        <w:t>do 1. apríla 2019 a lehotu na ich prvé zasadanie do 15. apríla 2019</w:t>
      </w:r>
      <w:r w:rsidR="0072202A">
        <w:rPr>
          <w:rFonts w:ascii="Arial" w:hAnsi="Arial" w:cs="Arial"/>
          <w:sz w:val="22"/>
          <w:szCs w:val="22"/>
        </w:rPr>
        <w:t>.</w:t>
      </w:r>
    </w:p>
    <w:p w:rsidR="0015092A" w:rsidRPr="0015092A" w:rsidRDefault="0015092A" w:rsidP="00BE10C3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F0939" w:rsidRPr="0015092A" w:rsidRDefault="0072202A" w:rsidP="009600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25479" w:rsidRPr="0015092A">
        <w:rPr>
          <w:rFonts w:ascii="Arial" w:hAnsi="Arial" w:cs="Arial"/>
          <w:sz w:val="22"/>
          <w:szCs w:val="22"/>
        </w:rPr>
        <w:t>a území Slovenskej republiky sa do Európskeho parlamentu volí 14 poslancov</w:t>
      </w:r>
      <w:r w:rsidR="008F0939" w:rsidRPr="0015092A">
        <w:rPr>
          <w:rFonts w:ascii="Arial" w:hAnsi="Arial" w:cs="Arial"/>
          <w:sz w:val="22"/>
          <w:szCs w:val="22"/>
        </w:rPr>
        <w:t>.</w:t>
      </w:r>
    </w:p>
    <w:p w:rsidR="008F0939" w:rsidRPr="0015092A" w:rsidRDefault="008F0939" w:rsidP="00BE10C3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8F0939" w:rsidRPr="0015092A" w:rsidRDefault="008F0939" w:rsidP="008F0939">
      <w:pPr>
        <w:tabs>
          <w:tab w:val="left" w:pos="709"/>
        </w:tabs>
        <w:spacing w:before="600"/>
        <w:jc w:val="center"/>
        <w:rPr>
          <w:rFonts w:ascii="Arial" w:hAnsi="Arial" w:cs="Arial"/>
          <w:sz w:val="22"/>
          <w:szCs w:val="22"/>
        </w:rPr>
      </w:pPr>
      <w:r w:rsidRPr="0015092A">
        <w:rPr>
          <w:rFonts w:ascii="Arial" w:hAnsi="Arial" w:cs="Arial"/>
          <w:sz w:val="22"/>
          <w:szCs w:val="22"/>
        </w:rPr>
        <w:t xml:space="preserve">Andrej </w:t>
      </w:r>
      <w:r w:rsidRPr="0015092A">
        <w:rPr>
          <w:rFonts w:ascii="Arial" w:hAnsi="Arial" w:cs="Arial"/>
          <w:spacing w:val="50"/>
          <w:sz w:val="22"/>
          <w:szCs w:val="22"/>
        </w:rPr>
        <w:t>Dank</w:t>
      </w:r>
      <w:r w:rsidRPr="0015092A">
        <w:rPr>
          <w:rFonts w:ascii="Arial" w:hAnsi="Arial" w:cs="Arial"/>
          <w:sz w:val="22"/>
          <w:szCs w:val="22"/>
        </w:rPr>
        <w:t>o  v. r.</w:t>
      </w:r>
    </w:p>
    <w:p w:rsidR="00D25E15" w:rsidRPr="00BE10C3" w:rsidRDefault="00D25E15" w:rsidP="00D25E15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D25E15" w:rsidRPr="00BE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C8" w:rsidRDefault="009F76C8">
      <w:r>
        <w:separator/>
      </w:r>
    </w:p>
  </w:endnote>
  <w:endnote w:type="continuationSeparator" w:id="0">
    <w:p w:rsidR="009F76C8" w:rsidRDefault="009F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C8" w:rsidRDefault="009F76C8">
      <w:r>
        <w:separator/>
      </w:r>
    </w:p>
  </w:footnote>
  <w:footnote w:type="continuationSeparator" w:id="0">
    <w:p w:rsidR="009F76C8" w:rsidRDefault="009F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237"/>
    <w:multiLevelType w:val="hybridMultilevel"/>
    <w:tmpl w:val="E3166E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559C8"/>
    <w:multiLevelType w:val="hybridMultilevel"/>
    <w:tmpl w:val="19F88C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C1D27"/>
    <w:multiLevelType w:val="hybridMultilevel"/>
    <w:tmpl w:val="8B70CF90"/>
    <w:lvl w:ilvl="0" w:tplc="FE12B112">
      <w:start w:val="1"/>
      <w:numFmt w:val="decimal"/>
      <w:lvlText w:val="(%1)"/>
      <w:lvlJc w:val="left"/>
      <w:pPr>
        <w:ind w:left="974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EF"/>
    <w:rsid w:val="00002469"/>
    <w:rsid w:val="00005B39"/>
    <w:rsid w:val="000153E8"/>
    <w:rsid w:val="00082BF0"/>
    <w:rsid w:val="00093BE6"/>
    <w:rsid w:val="00095A5C"/>
    <w:rsid w:val="0009716B"/>
    <w:rsid w:val="000C2291"/>
    <w:rsid w:val="000D1245"/>
    <w:rsid w:val="000D5CDD"/>
    <w:rsid w:val="0013412C"/>
    <w:rsid w:val="0015092A"/>
    <w:rsid w:val="00153FF8"/>
    <w:rsid w:val="00164B86"/>
    <w:rsid w:val="00194C15"/>
    <w:rsid w:val="001B2B5C"/>
    <w:rsid w:val="001C075C"/>
    <w:rsid w:val="001D4FFD"/>
    <w:rsid w:val="001F5EB0"/>
    <w:rsid w:val="0020525E"/>
    <w:rsid w:val="0021527E"/>
    <w:rsid w:val="00217D7D"/>
    <w:rsid w:val="00222AD5"/>
    <w:rsid w:val="00224FF8"/>
    <w:rsid w:val="0023773C"/>
    <w:rsid w:val="002412F9"/>
    <w:rsid w:val="00241CBB"/>
    <w:rsid w:val="002838D7"/>
    <w:rsid w:val="002915A0"/>
    <w:rsid w:val="00293F42"/>
    <w:rsid w:val="002C504B"/>
    <w:rsid w:val="002C6865"/>
    <w:rsid w:val="00302EB1"/>
    <w:rsid w:val="003207FB"/>
    <w:rsid w:val="00322D84"/>
    <w:rsid w:val="003C4502"/>
    <w:rsid w:val="003F5C39"/>
    <w:rsid w:val="0041186C"/>
    <w:rsid w:val="00420C04"/>
    <w:rsid w:val="004464A3"/>
    <w:rsid w:val="004901EF"/>
    <w:rsid w:val="00490BDC"/>
    <w:rsid w:val="00493D07"/>
    <w:rsid w:val="004A2E65"/>
    <w:rsid w:val="004C78E1"/>
    <w:rsid w:val="004D76B9"/>
    <w:rsid w:val="004F5A3D"/>
    <w:rsid w:val="0051470D"/>
    <w:rsid w:val="00570FB3"/>
    <w:rsid w:val="005808F4"/>
    <w:rsid w:val="0058285F"/>
    <w:rsid w:val="00597123"/>
    <w:rsid w:val="005A2B7A"/>
    <w:rsid w:val="005E1342"/>
    <w:rsid w:val="005F4B2C"/>
    <w:rsid w:val="00611BA0"/>
    <w:rsid w:val="00634328"/>
    <w:rsid w:val="006531F0"/>
    <w:rsid w:val="00661691"/>
    <w:rsid w:val="00666D28"/>
    <w:rsid w:val="0067536D"/>
    <w:rsid w:val="00692FD0"/>
    <w:rsid w:val="00695EA0"/>
    <w:rsid w:val="006A11BD"/>
    <w:rsid w:val="006C68D0"/>
    <w:rsid w:val="006D2796"/>
    <w:rsid w:val="007033DE"/>
    <w:rsid w:val="0072202A"/>
    <w:rsid w:val="00735357"/>
    <w:rsid w:val="00753D67"/>
    <w:rsid w:val="00807CB9"/>
    <w:rsid w:val="00814DD5"/>
    <w:rsid w:val="00852BC8"/>
    <w:rsid w:val="00871BD0"/>
    <w:rsid w:val="00884A9D"/>
    <w:rsid w:val="00887BA8"/>
    <w:rsid w:val="008C616C"/>
    <w:rsid w:val="008D26A9"/>
    <w:rsid w:val="008F0939"/>
    <w:rsid w:val="008F2588"/>
    <w:rsid w:val="008F482D"/>
    <w:rsid w:val="009274BE"/>
    <w:rsid w:val="0095531B"/>
    <w:rsid w:val="0096006D"/>
    <w:rsid w:val="009637F8"/>
    <w:rsid w:val="009642F1"/>
    <w:rsid w:val="00976583"/>
    <w:rsid w:val="009A187D"/>
    <w:rsid w:val="009B5231"/>
    <w:rsid w:val="009F76C8"/>
    <w:rsid w:val="00A0049D"/>
    <w:rsid w:val="00A05314"/>
    <w:rsid w:val="00A13DA7"/>
    <w:rsid w:val="00A15A5E"/>
    <w:rsid w:val="00A44286"/>
    <w:rsid w:val="00A4642C"/>
    <w:rsid w:val="00A53DF8"/>
    <w:rsid w:val="00A7509E"/>
    <w:rsid w:val="00A76B7E"/>
    <w:rsid w:val="00A9151F"/>
    <w:rsid w:val="00AC0903"/>
    <w:rsid w:val="00B25479"/>
    <w:rsid w:val="00B30EBF"/>
    <w:rsid w:val="00B3108F"/>
    <w:rsid w:val="00B77899"/>
    <w:rsid w:val="00B82282"/>
    <w:rsid w:val="00BC6370"/>
    <w:rsid w:val="00BD5049"/>
    <w:rsid w:val="00BE10C3"/>
    <w:rsid w:val="00BF7AD3"/>
    <w:rsid w:val="00C13A50"/>
    <w:rsid w:val="00C21B43"/>
    <w:rsid w:val="00C2412A"/>
    <w:rsid w:val="00C617E4"/>
    <w:rsid w:val="00C84780"/>
    <w:rsid w:val="00CB0BC6"/>
    <w:rsid w:val="00CB3F26"/>
    <w:rsid w:val="00CB45CA"/>
    <w:rsid w:val="00CC132F"/>
    <w:rsid w:val="00CF7EEB"/>
    <w:rsid w:val="00D003F3"/>
    <w:rsid w:val="00D07F93"/>
    <w:rsid w:val="00D20EDC"/>
    <w:rsid w:val="00D24D76"/>
    <w:rsid w:val="00D25E15"/>
    <w:rsid w:val="00D40663"/>
    <w:rsid w:val="00D554C5"/>
    <w:rsid w:val="00D6050E"/>
    <w:rsid w:val="00D76032"/>
    <w:rsid w:val="00D93D50"/>
    <w:rsid w:val="00DB58C7"/>
    <w:rsid w:val="00DC500F"/>
    <w:rsid w:val="00DD466F"/>
    <w:rsid w:val="00DF5E20"/>
    <w:rsid w:val="00DF7FD2"/>
    <w:rsid w:val="00E06E4D"/>
    <w:rsid w:val="00E32E55"/>
    <w:rsid w:val="00E50961"/>
    <w:rsid w:val="00E673A1"/>
    <w:rsid w:val="00E72309"/>
    <w:rsid w:val="00E75CE7"/>
    <w:rsid w:val="00E963D1"/>
    <w:rsid w:val="00ED0B11"/>
    <w:rsid w:val="00F06997"/>
    <w:rsid w:val="00F12448"/>
    <w:rsid w:val="00F265A3"/>
    <w:rsid w:val="00F339D3"/>
    <w:rsid w:val="00F437F9"/>
    <w:rsid w:val="00F43E53"/>
    <w:rsid w:val="00F55A6B"/>
    <w:rsid w:val="00F77533"/>
    <w:rsid w:val="00F951A8"/>
    <w:rsid w:val="00FA1804"/>
    <w:rsid w:val="00FA65EB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9ACC5"/>
  <w15:docId w15:val="{86FC6669-6DF0-47E6-AFBF-6A47684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10C3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DD466F"/>
    <w:rPr>
      <w:sz w:val="20"/>
      <w:szCs w:val="20"/>
    </w:rPr>
  </w:style>
  <w:style w:type="character" w:styleId="Odkaznapoznmkupodiarou">
    <w:name w:val="footnote reference"/>
    <w:semiHidden/>
    <w:rsid w:val="00DD466F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BE10C3"/>
    <w:rPr>
      <w:rFonts w:ascii="Cambria" w:hAnsi="Cambria"/>
      <w:b/>
      <w:bCs/>
      <w:kern w:val="32"/>
      <w:sz w:val="32"/>
      <w:szCs w:val="32"/>
    </w:rPr>
  </w:style>
  <w:style w:type="paragraph" w:customStyle="1" w:styleId="Protokoln">
    <w:name w:val="Protokolné č."/>
    <w:basedOn w:val="Normlny"/>
    <w:rsid w:val="00BE10C3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BE10C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9600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6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060C-C57B-4E3C-BC7F-AEDB9B4B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Rozhodnutie o vyhlásení volieb (MV SR)</vt:lpstr>
      <vt:lpstr>Rozhodnutia o vyhlásení refererenda a výsledku prijatého referendom</vt:lpstr>
    </vt:vector>
  </TitlesOfParts>
  <Company>MV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o vyhlásení volieb (MV SR)</dc:title>
  <dc:subject>Voľby do EP 2019</dc:subject>
  <dc:creator>Predseda NR SR</dc:creator>
  <cp:lastModifiedBy>Veselá, Slavomíra</cp:lastModifiedBy>
  <cp:revision>13</cp:revision>
  <cp:lastPrinted>2019-01-31T14:15:00Z</cp:lastPrinted>
  <dcterms:created xsi:type="dcterms:W3CDTF">2019-01-30T10:39:00Z</dcterms:created>
  <dcterms:modified xsi:type="dcterms:W3CDTF">2019-01-31T14:17:00Z</dcterms:modified>
</cp:coreProperties>
</file>