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12AF2">
        <w:rPr>
          <w:sz w:val="22"/>
          <w:szCs w:val="22"/>
        </w:rPr>
        <w:t>2177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12AF2">
      <w:pPr>
        <w:pStyle w:val="rozhodnutia"/>
      </w:pPr>
      <w:r>
        <w:t>1271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12AF2">
        <w:rPr>
          <w:rFonts w:ascii="Arial" w:hAnsi="Arial" w:cs="Arial"/>
          <w:sz w:val="22"/>
          <w:szCs w:val="22"/>
        </w:rPr>
        <w:t> 12.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12AF2">
        <w:rPr>
          <w:rFonts w:cs="Arial"/>
          <w:szCs w:val="22"/>
        </w:rPr>
        <w:t>Antona HRNKA, Jaroslava PAŠKU, Štefana ZELNÍKA, Tibora JANČULU a Dušana TITTELA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312AF2">
        <w:rPr>
          <w:rFonts w:cs="Arial"/>
          <w:szCs w:val="22"/>
        </w:rPr>
        <w:t xml:space="preserve">zákon Národnej rady Slovenskej republiky č. 63/1993 Z. z. o štátnych symboloch Slovenskej republiky a ich používaní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12AF2">
        <w:rPr>
          <w:rFonts w:cs="Arial"/>
          <w:szCs w:val="22"/>
        </w:rPr>
        <w:t>1221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12AF2">
        <w:rPr>
          <w:rFonts w:cs="Arial"/>
          <w:szCs w:val="22"/>
        </w:rPr>
        <w:t>9.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F18B2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F18B2">
        <w:rPr>
          <w:rFonts w:ascii="Arial" w:hAnsi="Arial" w:cs="Arial"/>
          <w:sz w:val="22"/>
          <w:szCs w:val="22"/>
        </w:rPr>
        <w:t>verejnú správu a regionálny</w:t>
      </w:r>
    </w:p>
    <w:p w:rsidR="001F18B2" w:rsidRDefault="001F18B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RDefault="001F18B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F18B2">
        <w:rPr>
          <w:rFonts w:ascii="Arial" w:hAnsi="Arial" w:cs="Arial"/>
          <w:sz w:val="22"/>
          <w:szCs w:val="22"/>
        </w:rPr>
        <w:t>kultúru a médiá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312AF2" w:rsidRDefault="00EF4E86" w:rsidP="00312AF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12AF2">
        <w:rPr>
          <w:rFonts w:ascii="Arial" w:hAnsi="Arial" w:cs="Arial"/>
          <w:sz w:val="22"/>
        </w:rPr>
        <w:t xml:space="preserve"> b) lehotu na prerokovanie návrhu zákona v druhom čítaní vo výboroch </w:t>
      </w:r>
      <w:r w:rsidR="00312AF2">
        <w:rPr>
          <w:rFonts w:ascii="Arial" w:hAnsi="Arial" w:cs="Arial"/>
          <w:sz w:val="22"/>
        </w:rPr>
        <w:br/>
      </w:r>
      <w:r w:rsidR="00312AF2">
        <w:rPr>
          <w:rFonts w:ascii="Arial" w:hAnsi="Arial" w:cs="Arial"/>
          <w:b/>
          <w:bCs/>
          <w:sz w:val="22"/>
          <w:u w:val="single"/>
        </w:rPr>
        <w:t>do 25. januára 201</w:t>
      </w:r>
      <w:bookmarkStart w:id="0" w:name="_GoBack"/>
      <w:bookmarkEnd w:id="0"/>
      <w:r w:rsidR="00312AF2">
        <w:rPr>
          <w:rFonts w:ascii="Arial" w:hAnsi="Arial" w:cs="Arial"/>
          <w:b/>
          <w:bCs/>
          <w:sz w:val="22"/>
          <w:u w:val="single"/>
        </w:rPr>
        <w:t>9</w:t>
      </w:r>
      <w:r w:rsidR="00312AF2">
        <w:rPr>
          <w:rFonts w:ascii="Arial" w:hAnsi="Arial" w:cs="Arial"/>
          <w:bCs/>
          <w:sz w:val="22"/>
        </w:rPr>
        <w:t xml:space="preserve"> </w:t>
      </w:r>
      <w:r w:rsidR="00312AF2">
        <w:rPr>
          <w:rFonts w:ascii="Arial" w:hAnsi="Arial" w:cs="Arial"/>
          <w:sz w:val="22"/>
        </w:rPr>
        <w:t xml:space="preserve">a v gestorskom výbore </w:t>
      </w:r>
      <w:r w:rsidR="00312AF2">
        <w:rPr>
          <w:rFonts w:ascii="Arial" w:hAnsi="Arial" w:cs="Arial"/>
          <w:b/>
          <w:bCs/>
          <w:sz w:val="22"/>
          <w:u w:val="single"/>
        </w:rPr>
        <w:t>do 28. januára 2019</w:t>
      </w:r>
      <w:r w:rsidR="00312AF2">
        <w:rPr>
          <w:rFonts w:ascii="Arial" w:hAnsi="Arial" w:cs="Arial"/>
          <w:sz w:val="22"/>
        </w:rPr>
        <w:t>.</w:t>
      </w:r>
    </w:p>
    <w:p w:rsidR="00EF4E86" w:rsidRDefault="00EF4E86" w:rsidP="00312AF2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1F18B2"/>
    <w:rsid w:val="00244D40"/>
    <w:rsid w:val="00294C93"/>
    <w:rsid w:val="002B2F61"/>
    <w:rsid w:val="002C7297"/>
    <w:rsid w:val="00312AF2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34693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DF2B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2018-11-12T10:37:00Z</cp:lastPrinted>
  <dcterms:created xsi:type="dcterms:W3CDTF">2018-11-12T08:12:00Z</dcterms:created>
  <dcterms:modified xsi:type="dcterms:W3CDTF">2018-11-12T10:38:00Z</dcterms:modified>
</cp:coreProperties>
</file>