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2E1D" w:rsidP="00DB2E1D">
      <w:pPr>
        <w:pStyle w:val="Heading1"/>
        <w:bidi w:val="0"/>
        <w:spacing w:before="0"/>
      </w:pPr>
      <w:r>
        <w:t>PREDSEDA NÁRODNEJ RADY SLOVENSKEJ REPUBLIKY</w:t>
      </w:r>
    </w:p>
    <w:p w:rsidR="00DB2E1D" w:rsidP="00DB2E1D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485AD9">
        <w:rPr>
          <w:sz w:val="22"/>
          <w:szCs w:val="22"/>
        </w:rPr>
        <w:t>81</w:t>
      </w:r>
      <w:r>
        <w:rPr>
          <w:sz w:val="22"/>
          <w:szCs w:val="22"/>
        </w:rPr>
        <w:t>/201</w:t>
      </w:r>
      <w:r w:rsidR="00836A25">
        <w:rPr>
          <w:sz w:val="22"/>
          <w:szCs w:val="22"/>
        </w:rPr>
        <w:t>8</w:t>
      </w:r>
    </w:p>
    <w:p w:rsidR="00DB2E1D" w:rsidP="00DB2E1D">
      <w:pPr>
        <w:pStyle w:val="Protokoln"/>
        <w:bidi w:val="0"/>
        <w:rPr>
          <w:sz w:val="22"/>
          <w:szCs w:val="22"/>
        </w:rPr>
      </w:pPr>
    </w:p>
    <w:p w:rsidR="00DB2E1D" w:rsidP="00DB2E1D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4.29pt;height:64.59pt;visibility:visible" filled="f" stroked="f">
            <v:imagedata r:id="rId4" o:title=""/>
            <o:lock v:ext="edit" aspectratio="t"/>
          </v:shape>
        </w:pict>
      </w:r>
    </w:p>
    <w:p w:rsidR="00DB2E1D" w:rsidP="00DB2E1D">
      <w:pPr>
        <w:pStyle w:val="rozhodnutia"/>
        <w:bidi w:val="0"/>
      </w:pPr>
      <w:r w:rsidR="00E576E4">
        <w:t>88</w:t>
      </w:r>
      <w:r w:rsidR="00485AD9">
        <w:t>6</w:t>
      </w:r>
    </w:p>
    <w:p w:rsidR="00DB2E1D" w:rsidP="00DB2E1D">
      <w:pPr>
        <w:pStyle w:val="Heading1"/>
        <w:bidi w:val="0"/>
      </w:pPr>
      <w:r>
        <w:t>ROZHODNUTIE</w:t>
      </w:r>
    </w:p>
    <w:p w:rsidR="00DB2E1D" w:rsidP="00DB2E1D">
      <w:pPr>
        <w:pStyle w:val="Heading1"/>
        <w:bidi w:val="0"/>
      </w:pPr>
      <w:r>
        <w:t>PREDSEDU NÁRODNEJ RADY SLOVENSKEJ REPUBLIKY</w:t>
      </w:r>
    </w:p>
    <w:p w:rsidR="00DB2E1D" w:rsidP="00DB2E1D">
      <w:pPr>
        <w:bidi w:val="0"/>
      </w:pPr>
    </w:p>
    <w:p w:rsidR="00DB2E1D" w:rsidP="00DB2E1D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85AD9">
        <w:rPr>
          <w:rFonts w:cs="Arial"/>
          <w:sz w:val="22"/>
          <w:szCs w:val="22"/>
        </w:rPr>
        <w:t>o</w:t>
      </w:r>
      <w:r w:rsidR="00836A25">
        <w:rPr>
          <w:rFonts w:cs="Arial"/>
          <w:sz w:val="22"/>
          <w:szCs w:val="22"/>
        </w:rPr>
        <w:t> </w:t>
      </w:r>
      <w:r w:rsidR="00485AD9">
        <w:rPr>
          <w:rFonts w:cs="Arial"/>
          <w:sz w:val="22"/>
          <w:szCs w:val="22"/>
        </w:rPr>
        <w:t>6</w:t>
      </w:r>
      <w:r w:rsidR="00836A25">
        <w:rPr>
          <w:rFonts w:cs="Arial"/>
          <w:sz w:val="22"/>
          <w:szCs w:val="22"/>
        </w:rPr>
        <w:t>. februára</w:t>
      </w:r>
      <w:r>
        <w:rPr>
          <w:rFonts w:cs="Arial"/>
          <w:sz w:val="22"/>
          <w:szCs w:val="22"/>
        </w:rPr>
        <w:t xml:space="preserve"> 201</w:t>
      </w:r>
      <w:r w:rsidR="00836A25">
        <w:rPr>
          <w:rFonts w:cs="Arial"/>
          <w:sz w:val="22"/>
          <w:szCs w:val="22"/>
        </w:rPr>
        <w:t>8</w:t>
      </w:r>
    </w:p>
    <w:p w:rsidR="00DB2E1D" w:rsidP="00DB2E1D">
      <w:pPr>
        <w:bidi w:val="0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skupiny poslancov Národnej rady Slovenskej republiky na prijatie uznesenia Národnej rady Slovenskej republiky 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RPr="00E8155B" w:rsidP="00AB5986">
      <w:pPr>
        <w:tabs>
          <w:tab w:val="left" w:pos="-2160"/>
          <w:tab w:val="left" w:pos="-1980"/>
          <w:tab w:val="left" w:pos="4860"/>
        </w:tabs>
        <w:bidi w:val="0"/>
        <w:jc w:val="both"/>
        <w:rPr>
          <w:rFonts w:cs="Arial"/>
          <w:sz w:val="22"/>
          <w:szCs w:val="22"/>
        </w:rPr>
      </w:pPr>
      <w:r w:rsidR="00AB5986">
        <w:rPr>
          <w:rFonts w:cs="Arial"/>
          <w:sz w:val="22"/>
          <w:szCs w:val="22"/>
        </w:rPr>
        <w:t xml:space="preserve">            </w:t>
      </w:r>
      <w:r w:rsidRPr="00E8155B">
        <w:rPr>
          <w:rFonts w:cs="Arial"/>
          <w:sz w:val="22"/>
          <w:szCs w:val="22"/>
        </w:rPr>
        <w:t>návrh skupiny poslancov Národnej rady Slovenskej republiky na prijatie uznesenia Národnej rady Slovenskej republiky</w:t>
      </w:r>
      <w:r w:rsidRPr="00E8155B" w:rsidR="00E8155B">
        <w:rPr>
          <w:rFonts w:cs="Arial"/>
          <w:sz w:val="22"/>
          <w:szCs w:val="22"/>
        </w:rPr>
        <w:t xml:space="preserve"> </w:t>
      </w:r>
      <w:r w:rsidR="00836A25">
        <w:rPr>
          <w:rFonts w:cs="Arial"/>
          <w:sz w:val="22"/>
          <w:szCs w:val="22"/>
        </w:rPr>
        <w:t>k dlhodobému plánu a aktuálnemu stavu modernizácie Ozbrojených síl Slovenskej republiky</w:t>
      </w:r>
      <w:r w:rsidRPr="00E8155B" w:rsidR="00AB5986">
        <w:rPr>
          <w:rFonts w:cs="Arial"/>
          <w:sz w:val="22"/>
          <w:szCs w:val="22"/>
        </w:rPr>
        <w:t xml:space="preserve"> </w:t>
      </w:r>
      <w:r w:rsidRPr="00E8155B">
        <w:rPr>
          <w:rFonts w:cs="Arial"/>
          <w:sz w:val="22"/>
          <w:szCs w:val="22"/>
        </w:rPr>
        <w:t xml:space="preserve">(tlač </w:t>
      </w:r>
      <w:r w:rsidR="00856783">
        <w:rPr>
          <w:rFonts w:cs="Arial"/>
          <w:sz w:val="22"/>
          <w:szCs w:val="22"/>
        </w:rPr>
        <w:t>856</w:t>
      </w:r>
      <w:r w:rsidRPr="00E8155B">
        <w:rPr>
          <w:rFonts w:cs="Arial"/>
          <w:sz w:val="22"/>
          <w:szCs w:val="22"/>
        </w:rPr>
        <w:t xml:space="preserve">), doručený </w:t>
      </w:r>
      <w:r w:rsidR="00BA00B0">
        <w:rPr>
          <w:rFonts w:cs="Arial"/>
          <w:sz w:val="22"/>
          <w:szCs w:val="22"/>
        </w:rPr>
        <w:t>6</w:t>
      </w:r>
      <w:r w:rsidR="00836A25">
        <w:rPr>
          <w:rFonts w:cs="Arial"/>
          <w:sz w:val="22"/>
          <w:szCs w:val="22"/>
        </w:rPr>
        <w:t>. februára</w:t>
      </w:r>
      <w:r w:rsidR="009D5FEF">
        <w:rPr>
          <w:rFonts w:cs="Arial"/>
          <w:sz w:val="22"/>
          <w:szCs w:val="22"/>
        </w:rPr>
        <w:t xml:space="preserve"> 2</w:t>
      </w:r>
      <w:r w:rsidRPr="00E8155B">
        <w:rPr>
          <w:rFonts w:cs="Arial"/>
          <w:sz w:val="22"/>
          <w:szCs w:val="22"/>
        </w:rPr>
        <w:t>01</w:t>
      </w:r>
      <w:r w:rsidR="00836A25">
        <w:rPr>
          <w:rFonts w:cs="Arial"/>
          <w:sz w:val="22"/>
          <w:szCs w:val="22"/>
        </w:rPr>
        <w:t>8</w:t>
      </w:r>
    </w:p>
    <w:p w:rsidR="008913E7" w:rsidP="00DB2E1D">
      <w:pPr>
        <w:bidi w:val="0"/>
        <w:jc w:val="both"/>
        <w:rPr>
          <w:rFonts w:cs="Arial"/>
          <w:sz w:val="22"/>
          <w:szCs w:val="22"/>
        </w:rPr>
      </w:pPr>
    </w:p>
    <w:p w:rsidR="008913E7" w:rsidP="008913E7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836A25">
        <w:rPr>
          <w:rFonts w:cs="Arial"/>
          <w:sz w:val="22"/>
          <w:szCs w:val="22"/>
        </w:rPr>
        <w:t>Výboru Národnej rady Slovenskej republiky pre obranu a bezpečnosť</w:t>
      </w:r>
    </w:p>
    <w:p w:rsidR="00836A25" w:rsidP="00DB2E1D">
      <w:pPr>
        <w:bidi w:val="0"/>
        <w:jc w:val="both"/>
        <w:rPr>
          <w:rFonts w:cs="Arial"/>
          <w:sz w:val="22"/>
          <w:szCs w:val="22"/>
        </w:rPr>
      </w:pPr>
    </w:p>
    <w:p w:rsidR="008913E7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>do začiatku rokovania schôdze Národnej rady Slovenskej republiky o tomto návrhu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2A10D8" w:rsidP="00DB2E1D">
      <w:pPr>
        <w:bidi w:val="0"/>
        <w:jc w:val="both"/>
        <w:rPr>
          <w:rFonts w:cs="Arial"/>
          <w:sz w:val="22"/>
          <w:szCs w:val="22"/>
        </w:rPr>
      </w:pPr>
    </w:p>
    <w:p w:rsidR="002A10D8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2A10D8">
      <w:pPr>
        <w:bidi w:val="0"/>
        <w:rPr>
          <w:rFonts w:cs="Arial"/>
          <w:sz w:val="22"/>
          <w:szCs w:val="22"/>
        </w:rPr>
      </w:pPr>
      <w:r w:rsidR="008A19B3">
        <w:rPr>
          <w:rFonts w:cs="Arial"/>
          <w:sz w:val="22"/>
          <w:szCs w:val="22"/>
        </w:rPr>
        <w:t>Andrej   D a n k o</w:t>
      </w:r>
      <w:r w:rsidR="002A10D8">
        <w:rPr>
          <w:rFonts w:cs="Arial"/>
          <w:sz w:val="22"/>
          <w:szCs w:val="22"/>
        </w:rPr>
        <w:t xml:space="preserve">   v. r.</w:t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DB2E1D" w:rsidP="00DB2E1D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z w:val="22"/>
          <w:szCs w:val="22"/>
        </w:rPr>
        <w:tab/>
      </w:r>
    </w:p>
    <w:p w:rsidR="00DB2E1D" w:rsidP="00DB2E1D">
      <w:pPr>
        <w:bidi w:val="0"/>
        <w:jc w:val="both"/>
        <w:rPr>
          <w:rFonts w:cs="Arial"/>
          <w:sz w:val="22"/>
          <w:szCs w:val="22"/>
        </w:rPr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A10D8"/>
    <w:rsid w:val="002A4420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A7272"/>
    <w:rsid w:val="003B3A15"/>
    <w:rsid w:val="003C688C"/>
    <w:rsid w:val="003E3C25"/>
    <w:rsid w:val="003F6729"/>
    <w:rsid w:val="0040080C"/>
    <w:rsid w:val="00404931"/>
    <w:rsid w:val="00406E41"/>
    <w:rsid w:val="00417449"/>
    <w:rsid w:val="00425218"/>
    <w:rsid w:val="00441FD9"/>
    <w:rsid w:val="0045687D"/>
    <w:rsid w:val="00463680"/>
    <w:rsid w:val="00463CFD"/>
    <w:rsid w:val="00470AD1"/>
    <w:rsid w:val="00473DDB"/>
    <w:rsid w:val="00485AD9"/>
    <w:rsid w:val="004976F3"/>
    <w:rsid w:val="004A1A38"/>
    <w:rsid w:val="004D063C"/>
    <w:rsid w:val="004E319C"/>
    <w:rsid w:val="005008A8"/>
    <w:rsid w:val="00513B24"/>
    <w:rsid w:val="0051401E"/>
    <w:rsid w:val="00526664"/>
    <w:rsid w:val="00527763"/>
    <w:rsid w:val="005325FD"/>
    <w:rsid w:val="0053310C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5FEC"/>
    <w:rsid w:val="00700385"/>
    <w:rsid w:val="00706C2D"/>
    <w:rsid w:val="00742C9D"/>
    <w:rsid w:val="00743E95"/>
    <w:rsid w:val="00781AB6"/>
    <w:rsid w:val="007879F8"/>
    <w:rsid w:val="007B0248"/>
    <w:rsid w:val="007B0ABF"/>
    <w:rsid w:val="007B2CC4"/>
    <w:rsid w:val="007B3848"/>
    <w:rsid w:val="007D5F2A"/>
    <w:rsid w:val="007E26E6"/>
    <w:rsid w:val="00824FD3"/>
    <w:rsid w:val="0083214F"/>
    <w:rsid w:val="00836A25"/>
    <w:rsid w:val="00844BCF"/>
    <w:rsid w:val="00847F91"/>
    <w:rsid w:val="0085146E"/>
    <w:rsid w:val="00856783"/>
    <w:rsid w:val="00866501"/>
    <w:rsid w:val="00875922"/>
    <w:rsid w:val="00880620"/>
    <w:rsid w:val="008913E7"/>
    <w:rsid w:val="00895225"/>
    <w:rsid w:val="008A19B3"/>
    <w:rsid w:val="008E319F"/>
    <w:rsid w:val="008E6337"/>
    <w:rsid w:val="009054A3"/>
    <w:rsid w:val="00932A4C"/>
    <w:rsid w:val="00933E44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9D5FEF"/>
    <w:rsid w:val="009E7A66"/>
    <w:rsid w:val="009F4C1E"/>
    <w:rsid w:val="00A05214"/>
    <w:rsid w:val="00A07F93"/>
    <w:rsid w:val="00A12A96"/>
    <w:rsid w:val="00A22AB0"/>
    <w:rsid w:val="00A257DD"/>
    <w:rsid w:val="00A41C20"/>
    <w:rsid w:val="00A57A9F"/>
    <w:rsid w:val="00A60858"/>
    <w:rsid w:val="00A60A61"/>
    <w:rsid w:val="00A6109C"/>
    <w:rsid w:val="00A825C7"/>
    <w:rsid w:val="00A95677"/>
    <w:rsid w:val="00AA7986"/>
    <w:rsid w:val="00AB5986"/>
    <w:rsid w:val="00B6132A"/>
    <w:rsid w:val="00B64A2C"/>
    <w:rsid w:val="00B8736E"/>
    <w:rsid w:val="00BA00B0"/>
    <w:rsid w:val="00BA3333"/>
    <w:rsid w:val="00BC2F24"/>
    <w:rsid w:val="00BD0D95"/>
    <w:rsid w:val="00BE35D8"/>
    <w:rsid w:val="00BF5EE5"/>
    <w:rsid w:val="00BF7DEC"/>
    <w:rsid w:val="00C22624"/>
    <w:rsid w:val="00C2752E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576E4"/>
    <w:rsid w:val="00E8155B"/>
    <w:rsid w:val="00EA091A"/>
    <w:rsid w:val="00EA0F2E"/>
    <w:rsid w:val="00EC0D4A"/>
    <w:rsid w:val="00EC11AE"/>
    <w:rsid w:val="00EC791A"/>
    <w:rsid w:val="00EF6121"/>
    <w:rsid w:val="00F427C1"/>
    <w:rsid w:val="00F65846"/>
    <w:rsid w:val="00F7502F"/>
    <w:rsid w:val="00FA4D84"/>
    <w:rsid w:val="00FC4539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E1D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DB2E1D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DB2E1D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customStyle="1" w:styleId="Protokoln">
    <w:name w:val="Protokolné č."/>
    <w:basedOn w:val="Normal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DB2E1D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DB2E1D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DB2E1D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132</Words>
  <Characters>756</Characters>
  <Application>Microsoft Office Word</Application>
  <DocSecurity>0</DocSecurity>
  <Lines>0</Lines>
  <Paragraphs>0</Paragraphs>
  <ScaleCrop>false</ScaleCrop>
  <Company>Kancelaria NR SR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2018-02-06T12:20:00Z</cp:lastPrinted>
  <dcterms:created xsi:type="dcterms:W3CDTF">2018-02-07T14:20:00Z</dcterms:created>
  <dcterms:modified xsi:type="dcterms:W3CDTF">2018-02-07T14:20:00Z</dcterms:modified>
</cp:coreProperties>
</file>