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723B4">
        <w:rPr>
          <w:sz w:val="22"/>
          <w:szCs w:val="22"/>
        </w:rPr>
        <w:t>76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723B4">
        <w:t>861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723B4">
        <w:rPr>
          <w:rFonts w:ascii="Arial" w:hAnsi="Arial" w:cs="Arial"/>
          <w:sz w:val="22"/>
          <w:szCs w:val="22"/>
        </w:rPr>
        <w:t> 15.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723B4">
        <w:rPr>
          <w:rFonts w:cs="Arial"/>
          <w:szCs w:val="22"/>
        </w:rPr>
        <w:t>Milana KRAJNIAKA, Borisa KOLLÁRA, Petry KRIŠTÚFKOVEJ, Petra PČOLINSKÉHO a Adriany PČOLINSKEJ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2723B4">
        <w:rPr>
          <w:rFonts w:cs="Arial"/>
          <w:szCs w:val="22"/>
        </w:rPr>
        <w:t>zákon č. 311/2001 Z. z. Zákonník</w:t>
      </w:r>
      <w:r w:rsidR="00E06346">
        <w:rPr>
          <w:rFonts w:cs="Arial"/>
          <w:szCs w:val="22"/>
        </w:rPr>
        <w:t xml:space="preserve"> </w:t>
      </w:r>
      <w:r w:rsidR="002723B4">
        <w:rPr>
          <w:rFonts w:cs="Arial"/>
          <w:szCs w:val="22"/>
        </w:rPr>
        <w:t>práce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723B4">
        <w:rPr>
          <w:rFonts w:cs="Arial"/>
          <w:szCs w:val="22"/>
        </w:rPr>
        <w:t>827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723B4">
        <w:rPr>
          <w:rFonts w:cs="Arial"/>
          <w:szCs w:val="22"/>
        </w:rPr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0634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06346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06346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723B4" w:rsidP="002723B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</w:t>
      </w:r>
      <w:r w:rsidR="00E06346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2723B4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473F7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23B4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F22DF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346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2018-01-15T08:30:00Z</cp:lastPrinted>
  <dcterms:created xsi:type="dcterms:W3CDTF">2018-01-16T07:17:00Z</dcterms:created>
  <dcterms:modified xsi:type="dcterms:W3CDTF">2018-01-16T07:17:00Z</dcterms:modified>
</cp:coreProperties>
</file>