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66D11">
        <w:rPr>
          <w:sz w:val="22"/>
          <w:szCs w:val="22"/>
        </w:rPr>
        <w:t>2196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66D11">
        <w:t>802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66D11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66D11">
        <w:rPr>
          <w:rFonts w:cs="Arial"/>
          <w:szCs w:val="22"/>
        </w:rPr>
        <w:t>Mariana KOTLEBU, Milana UHRÍKA a Martina BELUSKÉHO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66D11">
        <w:rPr>
          <w:rFonts w:cs="Arial"/>
          <w:szCs w:val="22"/>
        </w:rPr>
        <w:t xml:space="preserve">zákon </w:t>
        <w:br/>
        <w:t>č. 343/2015 Z. z. o verejnom obstarávaní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66D11">
        <w:rPr>
          <w:rFonts w:cs="Arial"/>
          <w:szCs w:val="22"/>
        </w:rPr>
        <w:t>778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66D11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1621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16215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16215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66D11" w:rsidP="00C66D1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C66D1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17A00"/>
    <w:rsid w:val="000C251F"/>
    <w:rsid w:val="000E308C"/>
    <w:rsid w:val="000E5F85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66D11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16215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2017-11-13T11:21:00Z</cp:lastPrinted>
  <dcterms:created xsi:type="dcterms:W3CDTF">2017-11-15T08:12:00Z</dcterms:created>
  <dcterms:modified xsi:type="dcterms:W3CDTF">2017-11-15T08:12:00Z</dcterms:modified>
</cp:coreProperties>
</file>