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3300" w14:textId="77777777" w:rsidR="00EC5822" w:rsidRDefault="00EC5822">
      <w:pPr>
        <w:pStyle w:val="Nadpis1"/>
        <w:spacing w:before="0"/>
      </w:pPr>
      <w:r>
        <w:t>PREDSEDA NÁRODNEJ RADY SLOVENSKEJ REPUBLIKY</w:t>
      </w:r>
    </w:p>
    <w:p w14:paraId="34AD63D6" w14:textId="6DDF7C0F" w:rsidR="008B68FB" w:rsidRDefault="00EC5822" w:rsidP="008B68FB">
      <w:pPr>
        <w:pStyle w:val="Protokoln"/>
        <w:rPr>
          <w:sz w:val="22"/>
          <w:szCs w:val="22"/>
        </w:rPr>
      </w:pPr>
      <w:r w:rsidRPr="00A0467B">
        <w:rPr>
          <w:sz w:val="22"/>
          <w:szCs w:val="22"/>
        </w:rPr>
        <w:t xml:space="preserve">Číslo: </w:t>
      </w:r>
      <w:r w:rsidR="000B5985" w:rsidRPr="000B5985">
        <w:rPr>
          <w:sz w:val="22"/>
          <w:szCs w:val="22"/>
        </w:rPr>
        <w:t>KNR-ORGA-5</w:t>
      </w:r>
      <w:r w:rsidR="00C810AC">
        <w:rPr>
          <w:sz w:val="22"/>
          <w:szCs w:val="22"/>
        </w:rPr>
        <w:t>4</w:t>
      </w:r>
      <w:r w:rsidR="0069566F">
        <w:rPr>
          <w:sz w:val="22"/>
          <w:szCs w:val="22"/>
        </w:rPr>
        <w:t>49</w:t>
      </w:r>
      <w:r w:rsidR="000B5985" w:rsidRPr="000B5985">
        <w:rPr>
          <w:sz w:val="22"/>
          <w:szCs w:val="22"/>
        </w:rPr>
        <w:t>/2026</w:t>
      </w:r>
    </w:p>
    <w:p w14:paraId="7ADBE49A" w14:textId="77777777" w:rsidR="007B13E7" w:rsidRPr="00A0467B" w:rsidRDefault="007B13E7" w:rsidP="008B68FB">
      <w:pPr>
        <w:pStyle w:val="Protokoln"/>
        <w:rPr>
          <w:sz w:val="22"/>
          <w:szCs w:val="22"/>
        </w:rPr>
      </w:pPr>
    </w:p>
    <w:p w14:paraId="60DDDC4F" w14:textId="77777777" w:rsidR="00EC5822" w:rsidRDefault="008C25ED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1656E5FE" wp14:editId="0BCD8CE8">
            <wp:extent cx="685800" cy="828675"/>
            <wp:effectExtent l="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99FFC" w14:textId="36AC698A" w:rsidR="00EC5822" w:rsidRDefault="00516E99">
      <w:pPr>
        <w:pStyle w:val="rozhodnutia"/>
      </w:pPr>
      <w:r>
        <w:t>1</w:t>
      </w:r>
      <w:r w:rsidR="000B5985">
        <w:t>6</w:t>
      </w:r>
      <w:r w:rsidR="0069566F">
        <w:t>3</w:t>
      </w:r>
      <w:r w:rsidR="00C810AC">
        <w:t>1</w:t>
      </w:r>
    </w:p>
    <w:p w14:paraId="1B5B65DC" w14:textId="77777777" w:rsidR="00EC5822" w:rsidRDefault="00EC5822">
      <w:pPr>
        <w:pStyle w:val="Nadpis1"/>
      </w:pPr>
      <w:r>
        <w:t>ROZHODNUTIE</w:t>
      </w:r>
    </w:p>
    <w:p w14:paraId="1C5F5E33" w14:textId="77777777" w:rsidR="00EC5822" w:rsidRDefault="00EC5822">
      <w:pPr>
        <w:pStyle w:val="Nadpis1"/>
      </w:pPr>
      <w:r>
        <w:t>PREDSEDU NÁRODNEJ RADY SLOVENSKEJ REPUBLIKY</w:t>
      </w:r>
    </w:p>
    <w:p w14:paraId="11AD83A0" w14:textId="77777777" w:rsidR="00EC5822" w:rsidRDefault="00EC5822">
      <w:pPr>
        <w:rPr>
          <w:rFonts w:ascii="Arial" w:hAnsi="Arial" w:cs="Arial"/>
        </w:rPr>
      </w:pPr>
    </w:p>
    <w:p w14:paraId="489F5456" w14:textId="6A27BE87" w:rsidR="005B43E0" w:rsidRDefault="00392252" w:rsidP="005B43E0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0865AE">
        <w:rPr>
          <w:rFonts w:ascii="Arial" w:hAnsi="Arial" w:cs="Arial"/>
          <w:sz w:val="22"/>
        </w:rPr>
        <w:t>o</w:t>
      </w:r>
      <w:r>
        <w:rPr>
          <w:rFonts w:ascii="Arial" w:hAnsi="Arial" w:cs="Arial"/>
          <w:sz w:val="22"/>
        </w:rPr>
        <w:t> </w:t>
      </w:r>
      <w:r w:rsidR="00C810AC">
        <w:rPr>
          <w:rFonts w:ascii="Arial" w:hAnsi="Arial" w:cs="Arial"/>
          <w:sz w:val="22"/>
        </w:rPr>
        <w:t>1</w:t>
      </w:r>
      <w:r w:rsidR="0069566F">
        <w:rPr>
          <w:rFonts w:ascii="Arial" w:hAnsi="Arial" w:cs="Arial"/>
          <w:sz w:val="22"/>
        </w:rPr>
        <w:t>7</w:t>
      </w:r>
      <w:r w:rsidR="00B61B2A">
        <w:rPr>
          <w:rFonts w:ascii="Arial" w:hAnsi="Arial" w:cs="Arial"/>
          <w:sz w:val="22"/>
        </w:rPr>
        <w:t xml:space="preserve">. </w:t>
      </w:r>
      <w:r w:rsidR="000B5985">
        <w:rPr>
          <w:rFonts w:ascii="Arial" w:hAnsi="Arial" w:cs="Arial"/>
          <w:sz w:val="22"/>
        </w:rPr>
        <w:t>septembra</w:t>
      </w:r>
      <w:r w:rsidR="00B61B2A">
        <w:rPr>
          <w:rFonts w:ascii="Arial" w:hAnsi="Arial" w:cs="Arial"/>
          <w:sz w:val="22"/>
        </w:rPr>
        <w:t xml:space="preserve"> 202</w:t>
      </w:r>
      <w:r w:rsidR="00516E99">
        <w:rPr>
          <w:rFonts w:ascii="Arial" w:hAnsi="Arial" w:cs="Arial"/>
          <w:sz w:val="22"/>
        </w:rPr>
        <w:t>6</w:t>
      </w:r>
    </w:p>
    <w:p w14:paraId="23733E76" w14:textId="77777777" w:rsidR="00EC5822" w:rsidRDefault="00EC5822">
      <w:pPr>
        <w:rPr>
          <w:rFonts w:ascii="Arial" w:hAnsi="Arial" w:cs="Arial"/>
          <w:sz w:val="22"/>
        </w:rPr>
      </w:pPr>
    </w:p>
    <w:p w14:paraId="172FF8D4" w14:textId="2FA8223F" w:rsidR="005B43E0" w:rsidRDefault="005B43E0" w:rsidP="00022376">
      <w:pPr>
        <w:pStyle w:val="Zkladntext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 xml:space="preserve">o pridelení návrhu </w:t>
      </w:r>
      <w:r w:rsidR="000B5985" w:rsidRPr="000B5985">
        <w:rPr>
          <w:rFonts w:cs="Arial"/>
          <w:sz w:val="22"/>
          <w:lang w:val="sk-SK"/>
        </w:rPr>
        <w:t xml:space="preserve">na </w:t>
      </w:r>
      <w:r w:rsidR="0069566F" w:rsidRPr="0069566F">
        <w:rPr>
          <w:rFonts w:cs="Arial"/>
          <w:sz w:val="22"/>
          <w:lang w:val="sk-SK"/>
        </w:rPr>
        <w:t>vyslovenie súhlasu Národnej rady Slovenskej republiky so Zmluv</w:t>
      </w:r>
      <w:r w:rsidR="0069566F">
        <w:rPr>
          <w:rFonts w:cs="Arial"/>
          <w:sz w:val="22"/>
          <w:lang w:val="sk-SK"/>
        </w:rPr>
        <w:t>ou</w:t>
      </w:r>
      <w:r w:rsidR="0069566F" w:rsidRPr="0069566F">
        <w:rPr>
          <w:rFonts w:cs="Arial"/>
          <w:sz w:val="22"/>
          <w:lang w:val="sk-SK"/>
        </w:rPr>
        <w:t xml:space="preserve"> o</w:t>
      </w:r>
      <w:r w:rsidR="0069566F">
        <w:rPr>
          <w:rFonts w:cs="Arial"/>
          <w:sz w:val="22"/>
          <w:lang w:val="sk-SK"/>
        </w:rPr>
        <w:t> </w:t>
      </w:r>
      <w:r w:rsidR="0069566F" w:rsidRPr="0069566F">
        <w:rPr>
          <w:rFonts w:cs="Arial"/>
          <w:sz w:val="22"/>
          <w:lang w:val="sk-SK"/>
        </w:rPr>
        <w:t>priateľstve</w:t>
      </w:r>
      <w:r w:rsidR="0069566F">
        <w:rPr>
          <w:rFonts w:cs="Arial"/>
          <w:sz w:val="22"/>
          <w:lang w:val="sk-SK"/>
        </w:rPr>
        <w:t xml:space="preserve"> </w:t>
      </w:r>
      <w:r w:rsidR="0069566F" w:rsidRPr="0069566F">
        <w:rPr>
          <w:rFonts w:cs="Arial"/>
          <w:sz w:val="22"/>
          <w:lang w:val="sk-SK"/>
        </w:rPr>
        <w:t>a spolupráci v juhovýchodnej Ázii a jej prvému, druhému a tretiemu Protokolu</w:t>
      </w:r>
      <w:r w:rsidR="0069566F">
        <w:rPr>
          <w:rFonts w:cs="Arial"/>
          <w:sz w:val="22"/>
          <w:lang w:val="sk-SK"/>
        </w:rPr>
        <w:t xml:space="preserve"> </w:t>
      </w:r>
      <w:r w:rsidR="003C7D66">
        <w:rPr>
          <w:rFonts w:cs="Arial"/>
          <w:sz w:val="22"/>
          <w:lang w:val="sk-SK"/>
        </w:rPr>
        <w:t>na prerokovanie výbor</w:t>
      </w:r>
      <w:r w:rsidR="005D31AE">
        <w:rPr>
          <w:rFonts w:cs="Arial"/>
          <w:sz w:val="22"/>
          <w:lang w:val="sk-SK"/>
        </w:rPr>
        <w:t>om</w:t>
      </w:r>
      <w:r>
        <w:rPr>
          <w:rFonts w:cs="Arial"/>
          <w:sz w:val="22"/>
          <w:lang w:val="sk-SK"/>
        </w:rPr>
        <w:t xml:space="preserve"> Národnej rady Slovenskej republiky</w:t>
      </w:r>
      <w:r w:rsidR="00392252">
        <w:rPr>
          <w:rFonts w:cs="Arial"/>
          <w:sz w:val="22"/>
          <w:lang w:val="sk-SK"/>
        </w:rPr>
        <w:t xml:space="preserve"> </w:t>
      </w:r>
    </w:p>
    <w:p w14:paraId="2669AD31" w14:textId="77777777" w:rsidR="00EC5822" w:rsidRDefault="00EC5822">
      <w:pPr>
        <w:jc w:val="both"/>
        <w:rPr>
          <w:rFonts w:ascii="Arial" w:hAnsi="Arial" w:cs="Arial"/>
          <w:sz w:val="22"/>
        </w:rPr>
      </w:pPr>
    </w:p>
    <w:p w14:paraId="3F25F1EA" w14:textId="77777777" w:rsidR="00EC5822" w:rsidRDefault="00EC5822">
      <w:pPr>
        <w:jc w:val="both"/>
        <w:rPr>
          <w:rFonts w:ascii="Arial" w:hAnsi="Arial" w:cs="Arial"/>
          <w:sz w:val="22"/>
        </w:rPr>
      </w:pPr>
    </w:p>
    <w:p w14:paraId="2DBE71EE" w14:textId="77777777" w:rsidR="00EC5822" w:rsidRPr="005D31AE" w:rsidRDefault="005D31AE" w:rsidP="005D31A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="00EC5822" w:rsidRPr="005D31AE">
        <w:rPr>
          <w:rFonts w:ascii="Arial" w:hAnsi="Arial" w:cs="Arial"/>
          <w:b/>
          <w:bCs/>
        </w:rPr>
        <w:t xml:space="preserve"> r i d e ľ u j e m</w:t>
      </w:r>
    </w:p>
    <w:p w14:paraId="7E257BB8" w14:textId="77777777" w:rsidR="00EC5822" w:rsidRDefault="00EC5822">
      <w:pPr>
        <w:jc w:val="both"/>
        <w:rPr>
          <w:rFonts w:ascii="Arial" w:hAnsi="Arial" w:cs="Arial"/>
          <w:b/>
          <w:bCs/>
          <w:sz w:val="22"/>
        </w:rPr>
      </w:pPr>
    </w:p>
    <w:p w14:paraId="7F082DE3" w14:textId="24E839DB" w:rsidR="00EC5822" w:rsidRDefault="00B61B2A" w:rsidP="000B5985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ab/>
      </w:r>
      <w:r w:rsidR="005B43E0">
        <w:rPr>
          <w:rFonts w:ascii="Arial" w:hAnsi="Arial" w:cs="Arial"/>
          <w:sz w:val="22"/>
        </w:rPr>
        <w:t>návrh</w:t>
      </w:r>
      <w:r w:rsidR="005B43E0" w:rsidRPr="009A19A6">
        <w:rPr>
          <w:rFonts w:ascii="Arial" w:hAnsi="Arial" w:cs="Arial"/>
          <w:sz w:val="22"/>
        </w:rPr>
        <w:t xml:space="preserve"> </w:t>
      </w:r>
      <w:r w:rsidR="0069566F" w:rsidRPr="0069566F">
        <w:rPr>
          <w:rFonts w:ascii="Arial" w:hAnsi="Arial" w:cs="Arial"/>
          <w:sz w:val="22"/>
        </w:rPr>
        <w:t>na vyslovenie súhlasu Národnej rady Slovenskej republiky so Zmluvou o priateľstve a spolupráci v juhovýchodnej Ázii a jej prvému, druhému a tretiemu Protokolu</w:t>
      </w:r>
      <w:r w:rsidR="0069566F" w:rsidRPr="0069566F">
        <w:rPr>
          <w:rFonts w:ascii="Arial" w:hAnsi="Arial" w:cs="Arial"/>
          <w:sz w:val="22"/>
        </w:rPr>
        <w:t xml:space="preserve"> </w:t>
      </w:r>
      <w:r w:rsidR="0069566F">
        <w:rPr>
          <w:rFonts w:ascii="Arial" w:hAnsi="Arial" w:cs="Arial"/>
          <w:sz w:val="22"/>
        </w:rPr>
        <w:br/>
      </w:r>
      <w:r w:rsidR="00DB636B">
        <w:rPr>
          <w:rFonts w:ascii="Arial" w:hAnsi="Arial" w:cs="Arial"/>
          <w:sz w:val="22"/>
        </w:rPr>
        <w:t xml:space="preserve">(tlač </w:t>
      </w:r>
      <w:r w:rsidR="00C810AC">
        <w:rPr>
          <w:rFonts w:ascii="Arial" w:hAnsi="Arial" w:cs="Arial"/>
          <w:sz w:val="22"/>
        </w:rPr>
        <w:t>147</w:t>
      </w:r>
      <w:r w:rsidR="0069566F">
        <w:rPr>
          <w:rFonts w:ascii="Arial" w:hAnsi="Arial" w:cs="Arial"/>
          <w:sz w:val="22"/>
        </w:rPr>
        <w:t>8</w:t>
      </w:r>
      <w:r w:rsidR="005B43E0">
        <w:rPr>
          <w:rFonts w:ascii="Arial" w:hAnsi="Arial" w:cs="Arial"/>
          <w:sz w:val="22"/>
        </w:rPr>
        <w:t>), doručený</w:t>
      </w:r>
      <w:r>
        <w:rPr>
          <w:rFonts w:ascii="Arial" w:hAnsi="Arial" w:cs="Arial"/>
          <w:sz w:val="22"/>
        </w:rPr>
        <w:t xml:space="preserve"> </w:t>
      </w:r>
      <w:r w:rsidR="00C810AC">
        <w:rPr>
          <w:rFonts w:ascii="Arial" w:hAnsi="Arial" w:cs="Arial"/>
          <w:sz w:val="22"/>
        </w:rPr>
        <w:t>1</w:t>
      </w:r>
      <w:r w:rsidR="0069566F">
        <w:rPr>
          <w:rFonts w:ascii="Arial" w:hAnsi="Arial" w:cs="Arial"/>
          <w:sz w:val="22"/>
        </w:rPr>
        <w:t>7</w:t>
      </w:r>
      <w:r w:rsidR="002677C9">
        <w:rPr>
          <w:rFonts w:ascii="Arial" w:hAnsi="Arial" w:cs="Arial"/>
          <w:sz w:val="22"/>
        </w:rPr>
        <w:t xml:space="preserve">. </w:t>
      </w:r>
      <w:r w:rsidR="000B5985">
        <w:rPr>
          <w:rFonts w:ascii="Arial" w:hAnsi="Arial" w:cs="Arial"/>
          <w:sz w:val="22"/>
        </w:rPr>
        <w:t>septembra</w:t>
      </w:r>
      <w:r w:rsidR="002677C9">
        <w:rPr>
          <w:rFonts w:ascii="Arial" w:hAnsi="Arial" w:cs="Arial"/>
          <w:sz w:val="22"/>
        </w:rPr>
        <w:t xml:space="preserve"> 202</w:t>
      </w:r>
      <w:r w:rsidR="00516E99">
        <w:rPr>
          <w:rFonts w:ascii="Arial" w:hAnsi="Arial" w:cs="Arial"/>
          <w:sz w:val="22"/>
        </w:rPr>
        <w:t>6</w:t>
      </w:r>
      <w:r w:rsidR="005B43E0">
        <w:rPr>
          <w:rFonts w:ascii="Arial" w:hAnsi="Arial" w:cs="Arial"/>
          <w:sz w:val="22"/>
        </w:rPr>
        <w:t xml:space="preserve"> </w:t>
      </w:r>
      <w:r w:rsidR="00D21406">
        <w:rPr>
          <w:rFonts w:ascii="Arial" w:hAnsi="Arial" w:cs="Arial"/>
          <w:sz w:val="22"/>
        </w:rPr>
        <w:t xml:space="preserve"> </w:t>
      </w:r>
    </w:p>
    <w:p w14:paraId="77D55AF7" w14:textId="77777777" w:rsidR="007B13E7" w:rsidRDefault="007B13E7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4F0FBF86" w14:textId="77777777" w:rsidR="005D31AE" w:rsidRPr="005D31AE" w:rsidRDefault="005D31AE">
      <w:pPr>
        <w:tabs>
          <w:tab w:val="left" w:pos="1080"/>
        </w:tabs>
        <w:ind w:left="1080"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na prerokovanie</w:t>
      </w:r>
    </w:p>
    <w:p w14:paraId="2A335305" w14:textId="77777777" w:rsidR="00B61B2A" w:rsidRDefault="00B61B2A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0E04AA68" w14:textId="77777777" w:rsidR="002677C9" w:rsidRDefault="002677C9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Ústavnoprávnemu výboru Národnej rady Slovenskej republiky a</w:t>
      </w:r>
    </w:p>
    <w:p w14:paraId="640A051C" w14:textId="37890DD2" w:rsidR="00EC5822" w:rsidRDefault="00D60EC8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Zahraničnému v</w:t>
      </w:r>
      <w:r w:rsidR="005B43E0" w:rsidRPr="002677C9">
        <w:rPr>
          <w:rFonts w:ascii="Arial" w:hAnsi="Arial" w:cs="Arial"/>
          <w:sz w:val="22"/>
        </w:rPr>
        <w:t>ýboru Národnej rady Slovenskej republiky</w:t>
      </w:r>
      <w:r w:rsidR="002677C9">
        <w:rPr>
          <w:rFonts w:ascii="Arial" w:hAnsi="Arial" w:cs="Arial"/>
          <w:sz w:val="22"/>
        </w:rPr>
        <w:t>;</w:t>
      </w:r>
    </w:p>
    <w:p w14:paraId="6F72FF40" w14:textId="77777777" w:rsidR="00823754" w:rsidRDefault="00823754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29B732A9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2"/>
        </w:rPr>
        <w:tab/>
      </w:r>
      <w:r w:rsidRPr="005D31AE">
        <w:rPr>
          <w:rFonts w:ascii="Arial" w:hAnsi="Arial" w:cs="Arial"/>
          <w:b/>
        </w:rPr>
        <w:t>B.  u r č u j e m</w:t>
      </w:r>
    </w:p>
    <w:p w14:paraId="741F5356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70CCF131" w14:textId="66D25249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 w:rsidRPr="005D31AE">
        <w:rPr>
          <w:rFonts w:ascii="Arial" w:hAnsi="Arial" w:cs="Arial"/>
          <w:sz w:val="22"/>
        </w:rPr>
        <w:tab/>
        <w:t xml:space="preserve">1. ako gestorský </w:t>
      </w:r>
      <w:r w:rsidR="00D60EC8">
        <w:rPr>
          <w:rFonts w:ascii="Arial" w:hAnsi="Arial" w:cs="Arial"/>
          <w:sz w:val="22"/>
        </w:rPr>
        <w:t>Zahraničný v</w:t>
      </w:r>
      <w:r w:rsidRPr="005D31AE">
        <w:rPr>
          <w:rFonts w:ascii="Arial" w:hAnsi="Arial" w:cs="Arial"/>
          <w:sz w:val="22"/>
        </w:rPr>
        <w:t>ýbor Národnej rady Slovenskej republiky, ktorý Národnej rade Slovenskej republiky podá správu o výsledku prerokovania uvedeného materiálu vo výboroch a návrh na uznesenie Národnej rady Slovenskej republiky,</w:t>
      </w:r>
    </w:p>
    <w:p w14:paraId="014DD4D3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1EA450C" w14:textId="69B13BCA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 w:rsidRPr="005D31AE">
        <w:rPr>
          <w:rFonts w:ascii="Arial" w:hAnsi="Arial" w:cs="Arial"/>
          <w:sz w:val="22"/>
        </w:rPr>
        <w:tab/>
        <w:t xml:space="preserve">2. lehotu na prerokovanie návrhu vo výbore vrátane v gestorskom výbore </w:t>
      </w:r>
      <w:r>
        <w:rPr>
          <w:rFonts w:ascii="Arial" w:hAnsi="Arial" w:cs="Arial"/>
          <w:sz w:val="22"/>
        </w:rPr>
        <w:br/>
      </w:r>
      <w:r w:rsidRPr="005D31AE">
        <w:rPr>
          <w:rFonts w:ascii="Arial" w:hAnsi="Arial" w:cs="Arial"/>
          <w:b/>
          <w:sz w:val="22"/>
          <w:u w:val="single"/>
        </w:rPr>
        <w:t xml:space="preserve">do </w:t>
      </w:r>
      <w:r w:rsidR="00022376" w:rsidRPr="005D31AE">
        <w:rPr>
          <w:rFonts w:ascii="Arial" w:hAnsi="Arial" w:cs="Arial"/>
          <w:b/>
          <w:sz w:val="22"/>
          <w:u w:val="single"/>
        </w:rPr>
        <w:t xml:space="preserve">začiatku rokovania </w:t>
      </w:r>
      <w:r w:rsidR="009F3524">
        <w:rPr>
          <w:rFonts w:ascii="Arial" w:hAnsi="Arial" w:cs="Arial"/>
          <w:b/>
          <w:sz w:val="22"/>
          <w:u w:val="single"/>
        </w:rPr>
        <w:t>o tomto návrhu na s</w:t>
      </w:r>
      <w:r w:rsidR="00022376" w:rsidRPr="005D31AE">
        <w:rPr>
          <w:rFonts w:ascii="Arial" w:hAnsi="Arial" w:cs="Arial"/>
          <w:b/>
          <w:sz w:val="22"/>
          <w:u w:val="single"/>
        </w:rPr>
        <w:t>chôdz</w:t>
      </w:r>
      <w:r w:rsidR="009F3524">
        <w:rPr>
          <w:rFonts w:ascii="Arial" w:hAnsi="Arial" w:cs="Arial"/>
          <w:b/>
          <w:sz w:val="22"/>
          <w:u w:val="single"/>
        </w:rPr>
        <w:t>i</w:t>
      </w:r>
      <w:r w:rsidR="00022376" w:rsidRPr="005D31AE">
        <w:rPr>
          <w:rFonts w:ascii="Arial" w:hAnsi="Arial" w:cs="Arial"/>
          <w:b/>
          <w:sz w:val="22"/>
          <w:u w:val="single"/>
        </w:rPr>
        <w:t xml:space="preserve"> Národnej rady Slovenskej republiky</w:t>
      </w:r>
      <w:r w:rsidRPr="005D31AE">
        <w:rPr>
          <w:rFonts w:ascii="Arial" w:hAnsi="Arial" w:cs="Arial"/>
          <w:b/>
          <w:sz w:val="22"/>
          <w:u w:val="single"/>
        </w:rPr>
        <w:t>.</w:t>
      </w:r>
    </w:p>
    <w:p w14:paraId="33679F26" w14:textId="77777777" w:rsidR="00B80E01" w:rsidRDefault="00B80E01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9514637" w14:textId="77777777" w:rsidR="007B13E7" w:rsidRDefault="007B13E7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47CB415B" w14:textId="77777777" w:rsidR="00EC5822" w:rsidRDefault="00EC5822">
      <w:pPr>
        <w:pStyle w:val="Protokoln"/>
        <w:spacing w:before="0"/>
        <w:rPr>
          <w:rFonts w:cs="Arial"/>
          <w:spacing w:val="0"/>
          <w:sz w:val="22"/>
          <w:szCs w:val="24"/>
        </w:rPr>
      </w:pPr>
    </w:p>
    <w:p w14:paraId="39306420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4834C5CE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1807913B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35429D71" w14:textId="77777777" w:rsidR="0069566F" w:rsidRDefault="0069566F" w:rsidP="00D60EC8">
      <w:pPr>
        <w:pStyle w:val="Protokoln"/>
        <w:spacing w:before="0"/>
        <w:jc w:val="center"/>
        <w:rPr>
          <w:rFonts w:cs="Arial"/>
          <w:spacing w:val="0"/>
          <w:sz w:val="22"/>
          <w:szCs w:val="24"/>
        </w:rPr>
      </w:pPr>
    </w:p>
    <w:p w14:paraId="04511935" w14:textId="77777777" w:rsidR="0069566F" w:rsidRDefault="0069566F" w:rsidP="00D60EC8">
      <w:pPr>
        <w:pStyle w:val="Protokoln"/>
        <w:spacing w:before="0"/>
        <w:jc w:val="center"/>
        <w:rPr>
          <w:rFonts w:cs="Arial"/>
          <w:spacing w:val="0"/>
          <w:sz w:val="22"/>
          <w:szCs w:val="24"/>
        </w:rPr>
      </w:pPr>
    </w:p>
    <w:p w14:paraId="4EA12009" w14:textId="531C4FE2" w:rsidR="00EC5822" w:rsidRDefault="00D60EC8" w:rsidP="0069566F">
      <w:pPr>
        <w:pStyle w:val="Protokoln"/>
        <w:spacing w:before="0"/>
        <w:jc w:val="center"/>
        <w:rPr>
          <w:rFonts w:cs="Arial"/>
          <w:sz w:val="22"/>
        </w:rPr>
      </w:pPr>
      <w:r>
        <w:rPr>
          <w:rFonts w:cs="Arial"/>
          <w:spacing w:val="0"/>
          <w:sz w:val="22"/>
          <w:szCs w:val="24"/>
        </w:rPr>
        <w:t>Richard   R a š i    v. r.</w:t>
      </w:r>
    </w:p>
    <w:sectPr w:rsidR="00EC5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62C13"/>
    <w:multiLevelType w:val="hybridMultilevel"/>
    <w:tmpl w:val="30F216DA"/>
    <w:lvl w:ilvl="0" w:tplc="3A7C26B4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90" w:hanging="360"/>
      </w:pPr>
    </w:lvl>
    <w:lvl w:ilvl="2" w:tplc="041B001B" w:tentative="1">
      <w:start w:val="1"/>
      <w:numFmt w:val="lowerRoman"/>
      <w:lvlText w:val="%3."/>
      <w:lvlJc w:val="right"/>
      <w:pPr>
        <w:ind w:left="2910" w:hanging="180"/>
      </w:pPr>
    </w:lvl>
    <w:lvl w:ilvl="3" w:tplc="041B000F" w:tentative="1">
      <w:start w:val="1"/>
      <w:numFmt w:val="decimal"/>
      <w:lvlText w:val="%4."/>
      <w:lvlJc w:val="left"/>
      <w:pPr>
        <w:ind w:left="3630" w:hanging="360"/>
      </w:pPr>
    </w:lvl>
    <w:lvl w:ilvl="4" w:tplc="041B0019" w:tentative="1">
      <w:start w:val="1"/>
      <w:numFmt w:val="lowerLetter"/>
      <w:lvlText w:val="%5."/>
      <w:lvlJc w:val="left"/>
      <w:pPr>
        <w:ind w:left="4350" w:hanging="360"/>
      </w:pPr>
    </w:lvl>
    <w:lvl w:ilvl="5" w:tplc="041B001B" w:tentative="1">
      <w:start w:val="1"/>
      <w:numFmt w:val="lowerRoman"/>
      <w:lvlText w:val="%6."/>
      <w:lvlJc w:val="right"/>
      <w:pPr>
        <w:ind w:left="5070" w:hanging="180"/>
      </w:pPr>
    </w:lvl>
    <w:lvl w:ilvl="6" w:tplc="041B000F" w:tentative="1">
      <w:start w:val="1"/>
      <w:numFmt w:val="decimal"/>
      <w:lvlText w:val="%7."/>
      <w:lvlJc w:val="left"/>
      <w:pPr>
        <w:ind w:left="5790" w:hanging="360"/>
      </w:pPr>
    </w:lvl>
    <w:lvl w:ilvl="7" w:tplc="041B0019" w:tentative="1">
      <w:start w:val="1"/>
      <w:numFmt w:val="lowerLetter"/>
      <w:lvlText w:val="%8."/>
      <w:lvlJc w:val="left"/>
      <w:pPr>
        <w:ind w:left="6510" w:hanging="360"/>
      </w:pPr>
    </w:lvl>
    <w:lvl w:ilvl="8" w:tplc="041B001B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348331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FB"/>
    <w:rsid w:val="00014EE5"/>
    <w:rsid w:val="00022376"/>
    <w:rsid w:val="000730BA"/>
    <w:rsid w:val="000865AE"/>
    <w:rsid w:val="000B4AF1"/>
    <w:rsid w:val="000B5985"/>
    <w:rsid w:val="001450A6"/>
    <w:rsid w:val="001752E7"/>
    <w:rsid w:val="00187CE4"/>
    <w:rsid w:val="001E2A38"/>
    <w:rsid w:val="002133CB"/>
    <w:rsid w:val="002304B3"/>
    <w:rsid w:val="002506A3"/>
    <w:rsid w:val="00261DF7"/>
    <w:rsid w:val="002677C9"/>
    <w:rsid w:val="002B68A7"/>
    <w:rsid w:val="002E312E"/>
    <w:rsid w:val="003012EF"/>
    <w:rsid w:val="00337877"/>
    <w:rsid w:val="00352DEB"/>
    <w:rsid w:val="00392252"/>
    <w:rsid w:val="003C7D66"/>
    <w:rsid w:val="003E6BD7"/>
    <w:rsid w:val="00457007"/>
    <w:rsid w:val="00516E99"/>
    <w:rsid w:val="00572EE3"/>
    <w:rsid w:val="00574350"/>
    <w:rsid w:val="005B1927"/>
    <w:rsid w:val="005B43E0"/>
    <w:rsid w:val="005D31AE"/>
    <w:rsid w:val="0069300B"/>
    <w:rsid w:val="0069566F"/>
    <w:rsid w:val="006A3E90"/>
    <w:rsid w:val="006B5ACB"/>
    <w:rsid w:val="006B6D9A"/>
    <w:rsid w:val="006D485A"/>
    <w:rsid w:val="0076619B"/>
    <w:rsid w:val="00791AE8"/>
    <w:rsid w:val="007B13E7"/>
    <w:rsid w:val="007D22CE"/>
    <w:rsid w:val="007E1B19"/>
    <w:rsid w:val="00823754"/>
    <w:rsid w:val="00823F01"/>
    <w:rsid w:val="00852DB0"/>
    <w:rsid w:val="008A0DC2"/>
    <w:rsid w:val="008B68FB"/>
    <w:rsid w:val="008C25ED"/>
    <w:rsid w:val="00914F51"/>
    <w:rsid w:val="00986333"/>
    <w:rsid w:val="009F3524"/>
    <w:rsid w:val="009F53B8"/>
    <w:rsid w:val="00A0467B"/>
    <w:rsid w:val="00A42C85"/>
    <w:rsid w:val="00AA4437"/>
    <w:rsid w:val="00AB123F"/>
    <w:rsid w:val="00B458E3"/>
    <w:rsid w:val="00B5491F"/>
    <w:rsid w:val="00B61B2A"/>
    <w:rsid w:val="00B7611C"/>
    <w:rsid w:val="00B80E01"/>
    <w:rsid w:val="00BC2F03"/>
    <w:rsid w:val="00BD051B"/>
    <w:rsid w:val="00BE169C"/>
    <w:rsid w:val="00BF16C7"/>
    <w:rsid w:val="00C810AC"/>
    <w:rsid w:val="00CA1029"/>
    <w:rsid w:val="00CC6872"/>
    <w:rsid w:val="00D21406"/>
    <w:rsid w:val="00D60EC8"/>
    <w:rsid w:val="00D61763"/>
    <w:rsid w:val="00D76732"/>
    <w:rsid w:val="00D97AAD"/>
    <w:rsid w:val="00DB636B"/>
    <w:rsid w:val="00DF7FF3"/>
    <w:rsid w:val="00E1319F"/>
    <w:rsid w:val="00E24F71"/>
    <w:rsid w:val="00E46FED"/>
    <w:rsid w:val="00E96848"/>
    <w:rsid w:val="00EC5822"/>
    <w:rsid w:val="00EE0D18"/>
    <w:rsid w:val="00F21917"/>
    <w:rsid w:val="00F71481"/>
    <w:rsid w:val="00FA0E4E"/>
    <w:rsid w:val="00FD3EEA"/>
    <w:rsid w:val="00FE2220"/>
    <w:rsid w:val="00FF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7D25A"/>
  <w15:chartTrackingRefBased/>
  <w15:docId w15:val="{F692D1E9-1840-4702-8B27-5B51ADF5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paragraph" w:customStyle="1" w:styleId="Protokoln">
    <w:name w:val="Protokolné č."/>
    <w:basedOn w:val="Normlny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rsid w:val="00E968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E96848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D3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1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1033</Characters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2026-09-17T14:45:00Z</cp:lastPrinted>
  <dcterms:created xsi:type="dcterms:W3CDTF">2026-09-17T14:42:00Z</dcterms:created>
  <dcterms:modified xsi:type="dcterms:W3CDTF">2026-09-17T14:48:00Z</dcterms:modified>
</cp:coreProperties>
</file>