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EF7FC" w14:textId="77777777" w:rsidR="009A0836" w:rsidRDefault="009A0836" w:rsidP="009A0836">
      <w:pPr>
        <w:pStyle w:val="Nadpis1"/>
        <w:spacing w:before="0"/>
      </w:pPr>
      <w:r>
        <w:t>PREDSEDA NÁRODNEJ RADY SLOVENSKEJ REPUBLIKY</w:t>
      </w:r>
    </w:p>
    <w:p w14:paraId="279C2E0E" w14:textId="5D3D4D9D" w:rsidR="009A0836" w:rsidRDefault="009A0836" w:rsidP="009A0836">
      <w:pPr>
        <w:pStyle w:val="Protokoln"/>
        <w:rPr>
          <w:sz w:val="22"/>
          <w:szCs w:val="22"/>
        </w:rPr>
      </w:pPr>
      <w:r w:rsidRPr="00BD4A67">
        <w:rPr>
          <w:sz w:val="22"/>
          <w:szCs w:val="22"/>
        </w:rPr>
        <w:t xml:space="preserve">Číslo: </w:t>
      </w:r>
      <w:r w:rsidR="00933198">
        <w:rPr>
          <w:sz w:val="22"/>
          <w:szCs w:val="22"/>
        </w:rPr>
        <w:t>KNR-ORGA-</w:t>
      </w:r>
      <w:r w:rsidR="001E64FA">
        <w:rPr>
          <w:sz w:val="22"/>
          <w:szCs w:val="22"/>
        </w:rPr>
        <w:t>5</w:t>
      </w:r>
      <w:r w:rsidR="00C34A9C">
        <w:rPr>
          <w:sz w:val="22"/>
          <w:szCs w:val="22"/>
        </w:rPr>
        <w:t>354</w:t>
      </w:r>
      <w:r w:rsidR="00933198">
        <w:rPr>
          <w:sz w:val="22"/>
          <w:szCs w:val="22"/>
        </w:rPr>
        <w:t>/202</w:t>
      </w:r>
      <w:r w:rsidR="00C34A9C">
        <w:rPr>
          <w:sz w:val="22"/>
          <w:szCs w:val="22"/>
        </w:rPr>
        <w:t>6</w:t>
      </w:r>
    </w:p>
    <w:p w14:paraId="2D9F88B6" w14:textId="77777777" w:rsidR="009A0836" w:rsidRPr="00BD4A67" w:rsidRDefault="009A0836" w:rsidP="009A0836">
      <w:pPr>
        <w:pStyle w:val="Protokoln"/>
        <w:rPr>
          <w:sz w:val="22"/>
          <w:szCs w:val="22"/>
        </w:rPr>
      </w:pPr>
    </w:p>
    <w:p w14:paraId="5C4C6C62" w14:textId="77777777" w:rsidR="009A0836" w:rsidRDefault="009A0836" w:rsidP="009A0836">
      <w:pPr>
        <w:rPr>
          <w:b/>
          <w:spacing w:val="20"/>
          <w:sz w:val="28"/>
        </w:rPr>
      </w:pPr>
      <w:r>
        <w:rPr>
          <w:b/>
          <w:noProof/>
          <w:spacing w:val="20"/>
          <w:sz w:val="28"/>
        </w:rPr>
        <w:drawing>
          <wp:inline distT="0" distB="0" distL="0" distR="0" wp14:anchorId="17A85E25" wp14:editId="31307C5F">
            <wp:extent cx="685800" cy="828675"/>
            <wp:effectExtent l="19050" t="0" r="0" b="0"/>
            <wp:docPr id="1" name="Obrázok 1" descr="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E6C344" w14:textId="11F46C2C" w:rsidR="009A0836" w:rsidRDefault="001E64FA" w:rsidP="009A0836">
      <w:pPr>
        <w:pStyle w:val="rozhodnutia"/>
      </w:pPr>
      <w:r>
        <w:t>1</w:t>
      </w:r>
      <w:r w:rsidR="00C34A9C">
        <w:t>616</w:t>
      </w:r>
    </w:p>
    <w:p w14:paraId="01DDF57A" w14:textId="77777777" w:rsidR="009A0836" w:rsidRDefault="009A0836" w:rsidP="009A0836">
      <w:pPr>
        <w:pStyle w:val="Nadpis1"/>
      </w:pPr>
      <w:r>
        <w:t>ROZHODNUTIE</w:t>
      </w:r>
    </w:p>
    <w:p w14:paraId="3B1F00D8" w14:textId="77777777" w:rsidR="009A0836" w:rsidRDefault="009A0836" w:rsidP="009A0836">
      <w:pPr>
        <w:pStyle w:val="Nadpis1"/>
      </w:pPr>
      <w:r>
        <w:t>PREDSEDU NÁRODNEJ RADY SLOVENSKEJ REPUBLIKY</w:t>
      </w:r>
    </w:p>
    <w:p w14:paraId="2F7028CD" w14:textId="77777777" w:rsidR="009A0836" w:rsidRDefault="009A0836" w:rsidP="009A0836">
      <w:pPr>
        <w:rPr>
          <w:sz w:val="22"/>
          <w:szCs w:val="22"/>
        </w:rPr>
      </w:pPr>
    </w:p>
    <w:p w14:paraId="7CDA1224" w14:textId="36704DC9" w:rsidR="009A0836" w:rsidRDefault="009A0836" w:rsidP="009A0836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z </w:t>
      </w:r>
      <w:r w:rsidR="00933198">
        <w:rPr>
          <w:rFonts w:cs="Arial"/>
          <w:sz w:val="22"/>
          <w:szCs w:val="22"/>
        </w:rPr>
        <w:t>2</w:t>
      </w:r>
      <w:r>
        <w:rPr>
          <w:rFonts w:cs="Arial"/>
          <w:sz w:val="22"/>
          <w:szCs w:val="22"/>
        </w:rPr>
        <w:t xml:space="preserve">. </w:t>
      </w:r>
      <w:r w:rsidR="00C34A9C">
        <w:rPr>
          <w:rFonts w:cs="Arial"/>
          <w:sz w:val="22"/>
          <w:szCs w:val="22"/>
        </w:rPr>
        <w:t xml:space="preserve">septembra </w:t>
      </w:r>
      <w:r>
        <w:rPr>
          <w:rFonts w:cs="Arial"/>
          <w:sz w:val="22"/>
          <w:szCs w:val="22"/>
        </w:rPr>
        <w:t>20</w:t>
      </w:r>
      <w:r w:rsidR="00B81970">
        <w:rPr>
          <w:rFonts w:cs="Arial"/>
          <w:sz w:val="22"/>
          <w:szCs w:val="22"/>
        </w:rPr>
        <w:t>2</w:t>
      </w:r>
      <w:r w:rsidR="00C34A9C">
        <w:rPr>
          <w:rFonts w:cs="Arial"/>
          <w:sz w:val="22"/>
          <w:szCs w:val="22"/>
        </w:rPr>
        <w:t>6</w:t>
      </w:r>
    </w:p>
    <w:p w14:paraId="54F6EED4" w14:textId="77777777" w:rsidR="009A0836" w:rsidRDefault="009A0836" w:rsidP="009A0836">
      <w:pPr>
        <w:rPr>
          <w:sz w:val="22"/>
          <w:szCs w:val="22"/>
        </w:rPr>
      </w:pPr>
    </w:p>
    <w:p w14:paraId="20352FAE" w14:textId="7559763C" w:rsidR="009A0836" w:rsidRDefault="009A0836" w:rsidP="009A083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o pridelení </w:t>
      </w:r>
      <w:r w:rsidR="00641C4E">
        <w:rPr>
          <w:sz w:val="22"/>
          <w:szCs w:val="22"/>
        </w:rPr>
        <w:t>informácie o výročných správach politických strán a politických hnutí za rok 20</w:t>
      </w:r>
      <w:r w:rsidR="00AF2C3C">
        <w:rPr>
          <w:sz w:val="22"/>
          <w:szCs w:val="22"/>
        </w:rPr>
        <w:t>2</w:t>
      </w:r>
      <w:r w:rsidR="00C34A9C">
        <w:rPr>
          <w:sz w:val="22"/>
          <w:szCs w:val="22"/>
        </w:rPr>
        <w:t>5</w:t>
      </w:r>
      <w:r>
        <w:rPr>
          <w:sz w:val="22"/>
          <w:szCs w:val="22"/>
        </w:rPr>
        <w:t xml:space="preserve"> na prerokovanie výboru Národnej rady Slovenskej republiky</w:t>
      </w:r>
    </w:p>
    <w:p w14:paraId="3372F8EF" w14:textId="77777777" w:rsidR="009A0836" w:rsidRDefault="009A0836" w:rsidP="009A0836">
      <w:pPr>
        <w:jc w:val="both"/>
        <w:rPr>
          <w:sz w:val="22"/>
          <w:szCs w:val="22"/>
        </w:rPr>
      </w:pPr>
    </w:p>
    <w:p w14:paraId="5CC4B0AE" w14:textId="77777777" w:rsidR="009A0836" w:rsidRDefault="009A0836" w:rsidP="009A0836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Podľa § 3</w:t>
      </w:r>
      <w:r w:rsidR="00F27B44">
        <w:rPr>
          <w:sz w:val="22"/>
          <w:szCs w:val="22"/>
        </w:rPr>
        <w:t>0</w:t>
      </w:r>
      <w:r>
        <w:rPr>
          <w:sz w:val="22"/>
          <w:szCs w:val="22"/>
        </w:rPr>
        <w:t xml:space="preserve"> ods. </w:t>
      </w:r>
      <w:r w:rsidR="00F27B44">
        <w:rPr>
          <w:sz w:val="22"/>
          <w:szCs w:val="22"/>
        </w:rPr>
        <w:t>1</w:t>
      </w:r>
      <w:r>
        <w:rPr>
          <w:sz w:val="22"/>
          <w:szCs w:val="22"/>
        </w:rPr>
        <w:t xml:space="preserve"> zákona č. </w:t>
      </w:r>
      <w:r w:rsidR="00F27B44">
        <w:rPr>
          <w:sz w:val="22"/>
          <w:szCs w:val="22"/>
        </w:rPr>
        <w:t>85</w:t>
      </w:r>
      <w:r>
        <w:rPr>
          <w:sz w:val="22"/>
          <w:szCs w:val="22"/>
        </w:rPr>
        <w:t>/2005 Z. z. o</w:t>
      </w:r>
      <w:r w:rsidR="00F27B44">
        <w:rPr>
          <w:sz w:val="22"/>
          <w:szCs w:val="22"/>
        </w:rPr>
        <w:t> politických stranách a politických hnutiach v  znení neskorších predpisov</w:t>
      </w:r>
      <w:r>
        <w:rPr>
          <w:sz w:val="22"/>
          <w:szCs w:val="22"/>
        </w:rPr>
        <w:t xml:space="preserve"> a</w:t>
      </w:r>
      <w:r w:rsidR="00F27B4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 uznesenia Národnej rady Slovenskej republiky </w:t>
      </w:r>
      <w:r w:rsidR="00F27B44">
        <w:rPr>
          <w:sz w:val="22"/>
          <w:szCs w:val="22"/>
        </w:rPr>
        <w:br/>
      </w:r>
      <w:r>
        <w:rPr>
          <w:sz w:val="22"/>
          <w:szCs w:val="22"/>
        </w:rPr>
        <w:t>z </w:t>
      </w:r>
      <w:r w:rsidR="00933198">
        <w:rPr>
          <w:sz w:val="22"/>
          <w:szCs w:val="22"/>
        </w:rPr>
        <w:t>11</w:t>
      </w:r>
      <w:r>
        <w:rPr>
          <w:sz w:val="22"/>
          <w:szCs w:val="22"/>
        </w:rPr>
        <w:t xml:space="preserve">. </w:t>
      </w:r>
      <w:r w:rsidR="00933198">
        <w:rPr>
          <w:sz w:val="22"/>
          <w:szCs w:val="22"/>
        </w:rPr>
        <w:t>júna</w:t>
      </w:r>
      <w:r>
        <w:rPr>
          <w:sz w:val="22"/>
          <w:szCs w:val="22"/>
        </w:rPr>
        <w:t xml:space="preserve"> 20</w:t>
      </w:r>
      <w:r w:rsidR="00A40C5B">
        <w:rPr>
          <w:sz w:val="22"/>
          <w:szCs w:val="22"/>
        </w:rPr>
        <w:t>2</w:t>
      </w:r>
      <w:r w:rsidR="00933198">
        <w:rPr>
          <w:sz w:val="22"/>
          <w:szCs w:val="22"/>
        </w:rPr>
        <w:t>4</w:t>
      </w:r>
      <w:r>
        <w:rPr>
          <w:sz w:val="22"/>
          <w:szCs w:val="22"/>
        </w:rPr>
        <w:t xml:space="preserve"> č. </w:t>
      </w:r>
      <w:r w:rsidR="00933198">
        <w:rPr>
          <w:sz w:val="22"/>
          <w:szCs w:val="22"/>
        </w:rPr>
        <w:t>305</w:t>
      </w:r>
    </w:p>
    <w:p w14:paraId="00BAE479" w14:textId="77777777" w:rsidR="009A0836" w:rsidRDefault="009A0836" w:rsidP="009A0836">
      <w:pPr>
        <w:jc w:val="both"/>
        <w:rPr>
          <w:sz w:val="22"/>
          <w:szCs w:val="22"/>
        </w:rPr>
      </w:pPr>
    </w:p>
    <w:p w14:paraId="1CDBA098" w14:textId="77777777" w:rsidR="009A0836" w:rsidRDefault="009A0836" w:rsidP="009A0836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sz w:val="22"/>
          <w:szCs w:val="22"/>
        </w:rPr>
        <w:t>p r i d e ľ u j e m</w:t>
      </w:r>
    </w:p>
    <w:p w14:paraId="30ACA842" w14:textId="77777777" w:rsidR="009A0836" w:rsidRDefault="009A0836" w:rsidP="009A0836">
      <w:pPr>
        <w:jc w:val="both"/>
        <w:rPr>
          <w:sz w:val="22"/>
          <w:szCs w:val="22"/>
        </w:rPr>
      </w:pPr>
    </w:p>
    <w:p w14:paraId="6ABFC46D" w14:textId="6CBF050F" w:rsidR="009A0836" w:rsidRDefault="009A0836" w:rsidP="009A0836">
      <w:pPr>
        <w:tabs>
          <w:tab w:val="left" w:pos="709"/>
        </w:tabs>
        <w:jc w:val="both"/>
        <w:rPr>
          <w:sz w:val="22"/>
          <w:szCs w:val="22"/>
        </w:rPr>
      </w:pPr>
      <w:r>
        <w:rPr>
          <w:rFonts w:cs="Arial"/>
          <w:bCs/>
          <w:sz w:val="22"/>
        </w:rPr>
        <w:tab/>
      </w:r>
      <w:r w:rsidR="003F2F3D">
        <w:rPr>
          <w:rFonts w:cs="Arial"/>
          <w:bCs/>
          <w:sz w:val="22"/>
        </w:rPr>
        <w:t>I</w:t>
      </w:r>
      <w:r w:rsidR="00F27B44">
        <w:rPr>
          <w:rFonts w:cs="Arial"/>
          <w:bCs/>
          <w:sz w:val="22"/>
        </w:rPr>
        <w:t>nformáciu o výročných správach politických strán a politických hnutí za rok 20</w:t>
      </w:r>
      <w:r w:rsidR="00933198">
        <w:rPr>
          <w:rFonts w:cs="Arial"/>
          <w:bCs/>
          <w:sz w:val="22"/>
        </w:rPr>
        <w:t>2</w:t>
      </w:r>
      <w:r w:rsidR="00E6403B">
        <w:rPr>
          <w:rFonts w:cs="Arial"/>
          <w:bCs/>
          <w:sz w:val="22"/>
        </w:rPr>
        <w:t>5</w:t>
      </w:r>
      <w:r w:rsidR="001E444B">
        <w:rPr>
          <w:rFonts w:cs="Arial"/>
          <w:bCs/>
          <w:sz w:val="22"/>
        </w:rPr>
        <w:br/>
      </w:r>
      <w:r>
        <w:rPr>
          <w:rFonts w:cs="Arial"/>
          <w:sz w:val="22"/>
        </w:rPr>
        <w:t xml:space="preserve">(tlač </w:t>
      </w:r>
      <w:r w:rsidR="00C34A9C">
        <w:rPr>
          <w:rFonts w:cs="Arial"/>
          <w:sz w:val="22"/>
        </w:rPr>
        <w:t>1495</w:t>
      </w:r>
      <w:r>
        <w:rPr>
          <w:rFonts w:cs="Arial"/>
          <w:sz w:val="22"/>
        </w:rPr>
        <w:t xml:space="preserve">), doručenú </w:t>
      </w:r>
      <w:r w:rsidR="00C34A9C">
        <w:rPr>
          <w:rFonts w:cs="Arial"/>
          <w:sz w:val="22"/>
        </w:rPr>
        <w:t>31</w:t>
      </w:r>
      <w:r>
        <w:rPr>
          <w:rFonts w:cs="Arial"/>
          <w:sz w:val="22"/>
        </w:rPr>
        <w:t xml:space="preserve">. </w:t>
      </w:r>
      <w:r w:rsidR="00AF2C3C">
        <w:rPr>
          <w:rFonts w:cs="Arial"/>
          <w:sz w:val="22"/>
        </w:rPr>
        <w:t>augusta</w:t>
      </w:r>
      <w:r>
        <w:rPr>
          <w:rFonts w:cs="Arial"/>
          <w:sz w:val="22"/>
        </w:rPr>
        <w:t xml:space="preserve"> </w:t>
      </w:r>
      <w:r>
        <w:rPr>
          <w:sz w:val="22"/>
          <w:szCs w:val="22"/>
        </w:rPr>
        <w:t>20</w:t>
      </w:r>
      <w:r w:rsidR="00B81970">
        <w:rPr>
          <w:sz w:val="22"/>
          <w:szCs w:val="22"/>
        </w:rPr>
        <w:t>2</w:t>
      </w:r>
      <w:r w:rsidR="00C34A9C">
        <w:rPr>
          <w:sz w:val="22"/>
          <w:szCs w:val="22"/>
        </w:rPr>
        <w:t>6</w:t>
      </w:r>
    </w:p>
    <w:p w14:paraId="59DF86FD" w14:textId="77777777" w:rsidR="009A0836" w:rsidRDefault="009A0836" w:rsidP="009A0836">
      <w:pPr>
        <w:jc w:val="both"/>
        <w:rPr>
          <w:sz w:val="22"/>
          <w:szCs w:val="22"/>
        </w:rPr>
      </w:pPr>
    </w:p>
    <w:p w14:paraId="6F4A83F4" w14:textId="77777777" w:rsidR="009A0836" w:rsidRDefault="009A0836" w:rsidP="009A0836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F27B44">
        <w:rPr>
          <w:sz w:val="22"/>
          <w:szCs w:val="22"/>
        </w:rPr>
        <w:t>Výboru</w:t>
      </w:r>
      <w:r>
        <w:rPr>
          <w:sz w:val="22"/>
          <w:szCs w:val="22"/>
        </w:rPr>
        <w:t xml:space="preserve"> Národnej rady Slovenskej republiky </w:t>
      </w:r>
      <w:r w:rsidR="00F27B44">
        <w:rPr>
          <w:sz w:val="22"/>
          <w:szCs w:val="22"/>
        </w:rPr>
        <w:t>pre financie a rozpočet</w:t>
      </w:r>
    </w:p>
    <w:p w14:paraId="18B52500" w14:textId="77777777" w:rsidR="009A0836" w:rsidRDefault="009A0836" w:rsidP="009A0836">
      <w:pPr>
        <w:jc w:val="both"/>
        <w:rPr>
          <w:sz w:val="22"/>
          <w:szCs w:val="22"/>
        </w:rPr>
      </w:pPr>
    </w:p>
    <w:p w14:paraId="78592020" w14:textId="7E617D5F" w:rsidR="009A0836" w:rsidRDefault="008801F1" w:rsidP="008801F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ako orgánu, ktorý</w:t>
      </w:r>
      <w:r w:rsidR="009A0836">
        <w:rPr>
          <w:sz w:val="22"/>
          <w:szCs w:val="22"/>
        </w:rPr>
        <w:t xml:space="preserve"> </w:t>
      </w:r>
      <w:r w:rsidR="00F27B44">
        <w:rPr>
          <w:sz w:val="22"/>
          <w:szCs w:val="22"/>
        </w:rPr>
        <w:t>informáciu o výročných správach</w:t>
      </w:r>
      <w:r>
        <w:rPr>
          <w:sz w:val="22"/>
          <w:szCs w:val="22"/>
        </w:rPr>
        <w:t xml:space="preserve"> </w:t>
      </w:r>
      <w:r w:rsidR="009A0836">
        <w:rPr>
          <w:sz w:val="22"/>
          <w:szCs w:val="22"/>
        </w:rPr>
        <w:t>prerokuje</w:t>
      </w:r>
      <w:r>
        <w:rPr>
          <w:sz w:val="22"/>
          <w:szCs w:val="22"/>
        </w:rPr>
        <w:t>, zaujme k</w:t>
      </w:r>
      <w:r w:rsidR="009A0836">
        <w:rPr>
          <w:sz w:val="22"/>
          <w:szCs w:val="22"/>
        </w:rPr>
        <w:t xml:space="preserve"> nej </w:t>
      </w:r>
      <w:r w:rsidR="00F81432">
        <w:rPr>
          <w:sz w:val="22"/>
          <w:szCs w:val="22"/>
        </w:rPr>
        <w:t>s</w:t>
      </w:r>
      <w:r>
        <w:rPr>
          <w:sz w:val="22"/>
          <w:szCs w:val="22"/>
        </w:rPr>
        <w:t xml:space="preserve">tanovisko, a to najneskôr </w:t>
      </w:r>
      <w:r w:rsidR="003F2F3D" w:rsidRPr="003F2F3D">
        <w:rPr>
          <w:b/>
          <w:bCs/>
          <w:sz w:val="22"/>
          <w:szCs w:val="22"/>
          <w:u w:val="single"/>
        </w:rPr>
        <w:t xml:space="preserve">do </w:t>
      </w:r>
      <w:r w:rsidR="00E6403B">
        <w:rPr>
          <w:rFonts w:cs="Arial"/>
          <w:b/>
          <w:bCs/>
          <w:sz w:val="22"/>
          <w:u w:val="single"/>
        </w:rPr>
        <w:t>21. septembra 2026</w:t>
      </w:r>
      <w:r w:rsidR="003F2F3D" w:rsidRPr="003F2F3D">
        <w:rPr>
          <w:b/>
          <w:bCs/>
          <w:sz w:val="22"/>
          <w:szCs w:val="22"/>
          <w:u w:val="single"/>
        </w:rPr>
        <w:t>.</w:t>
      </w:r>
      <w:r>
        <w:rPr>
          <w:sz w:val="22"/>
          <w:szCs w:val="22"/>
        </w:rPr>
        <w:t xml:space="preserve"> </w:t>
      </w:r>
    </w:p>
    <w:p w14:paraId="0E32757F" w14:textId="77777777" w:rsidR="009A0836" w:rsidRDefault="009A0836" w:rsidP="009A0836">
      <w:pPr>
        <w:jc w:val="both"/>
        <w:rPr>
          <w:sz w:val="22"/>
          <w:szCs w:val="22"/>
        </w:rPr>
      </w:pPr>
    </w:p>
    <w:p w14:paraId="40D24501" w14:textId="349B8417" w:rsidR="009A0836" w:rsidRDefault="009A0836" w:rsidP="009A0836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F27B44">
        <w:rPr>
          <w:sz w:val="22"/>
          <w:szCs w:val="22"/>
        </w:rPr>
        <w:t>Informácia o výročných správach politických strán a politických hnutí za rok 20</w:t>
      </w:r>
      <w:r w:rsidR="00AF2C3C">
        <w:rPr>
          <w:sz w:val="22"/>
          <w:szCs w:val="22"/>
        </w:rPr>
        <w:t>2</w:t>
      </w:r>
      <w:r w:rsidR="00C34A9C">
        <w:rPr>
          <w:sz w:val="22"/>
          <w:szCs w:val="22"/>
        </w:rPr>
        <w:t>5</w:t>
      </w:r>
      <w:r w:rsidR="00B52534">
        <w:rPr>
          <w:sz w:val="22"/>
          <w:szCs w:val="22"/>
        </w:rPr>
        <w:t xml:space="preserve"> </w:t>
      </w:r>
      <w:r w:rsidR="001E444B">
        <w:rPr>
          <w:sz w:val="22"/>
          <w:szCs w:val="22"/>
        </w:rPr>
        <w:br/>
      </w:r>
      <w:r>
        <w:rPr>
          <w:sz w:val="22"/>
          <w:szCs w:val="22"/>
        </w:rPr>
        <w:t xml:space="preserve">(tlač </w:t>
      </w:r>
      <w:r w:rsidR="00C34A9C">
        <w:rPr>
          <w:sz w:val="22"/>
          <w:szCs w:val="22"/>
        </w:rPr>
        <w:t>1495</w:t>
      </w:r>
      <w:r>
        <w:rPr>
          <w:sz w:val="22"/>
          <w:szCs w:val="22"/>
        </w:rPr>
        <w:t xml:space="preserve">) je uverejnená na webovom sídle </w:t>
      </w:r>
      <w:hyperlink r:id="rId5" w:history="1">
        <w:r>
          <w:rPr>
            <w:rStyle w:val="Hypertextovprepojenie"/>
            <w:sz w:val="22"/>
            <w:szCs w:val="22"/>
          </w:rPr>
          <w:t>www.nrsr.sk</w:t>
        </w:r>
      </w:hyperlink>
      <w:r>
        <w:rPr>
          <w:sz w:val="22"/>
          <w:szCs w:val="22"/>
        </w:rPr>
        <w:t>.</w:t>
      </w:r>
    </w:p>
    <w:p w14:paraId="5DAE1639" w14:textId="77777777" w:rsidR="009A0836" w:rsidRDefault="009A0836" w:rsidP="009A0836">
      <w:pPr>
        <w:jc w:val="both"/>
        <w:rPr>
          <w:sz w:val="22"/>
          <w:szCs w:val="22"/>
        </w:rPr>
      </w:pPr>
    </w:p>
    <w:p w14:paraId="7A9760E5" w14:textId="77777777" w:rsidR="009A0836" w:rsidRDefault="009A0836" w:rsidP="009A0836">
      <w:pPr>
        <w:jc w:val="both"/>
        <w:rPr>
          <w:sz w:val="22"/>
          <w:szCs w:val="22"/>
        </w:rPr>
      </w:pPr>
    </w:p>
    <w:p w14:paraId="1C6D2961" w14:textId="77777777" w:rsidR="00161B14" w:rsidRDefault="00161B14" w:rsidP="009A0836">
      <w:pPr>
        <w:jc w:val="both"/>
        <w:rPr>
          <w:sz w:val="22"/>
          <w:szCs w:val="22"/>
        </w:rPr>
      </w:pPr>
    </w:p>
    <w:p w14:paraId="22D92F34" w14:textId="77777777" w:rsidR="008E28FB" w:rsidRDefault="008E28FB">
      <w:pPr>
        <w:jc w:val="left"/>
        <w:rPr>
          <w:sz w:val="22"/>
          <w:szCs w:val="22"/>
        </w:rPr>
      </w:pPr>
    </w:p>
    <w:p w14:paraId="00F4A3E1" w14:textId="77777777" w:rsidR="009A0836" w:rsidRDefault="009A0836" w:rsidP="009A0836">
      <w:pPr>
        <w:jc w:val="both"/>
        <w:rPr>
          <w:sz w:val="22"/>
          <w:szCs w:val="22"/>
        </w:rPr>
      </w:pPr>
    </w:p>
    <w:p w14:paraId="443F94E0" w14:textId="77777777" w:rsidR="00933198" w:rsidRDefault="00933198" w:rsidP="009A0836">
      <w:pPr>
        <w:rPr>
          <w:sz w:val="22"/>
          <w:szCs w:val="22"/>
        </w:rPr>
      </w:pPr>
    </w:p>
    <w:p w14:paraId="563F40AC" w14:textId="77777777" w:rsidR="00933198" w:rsidRDefault="00933198" w:rsidP="009A0836">
      <w:pPr>
        <w:rPr>
          <w:sz w:val="22"/>
          <w:szCs w:val="22"/>
        </w:rPr>
      </w:pPr>
    </w:p>
    <w:p w14:paraId="53A0EFFC" w14:textId="77777777" w:rsidR="00933198" w:rsidRDefault="00933198" w:rsidP="009A0836">
      <w:pPr>
        <w:rPr>
          <w:sz w:val="22"/>
          <w:szCs w:val="22"/>
        </w:rPr>
      </w:pPr>
    </w:p>
    <w:p w14:paraId="602366CB" w14:textId="77777777" w:rsidR="00933198" w:rsidRDefault="00933198" w:rsidP="009A0836">
      <w:pPr>
        <w:rPr>
          <w:sz w:val="22"/>
          <w:szCs w:val="22"/>
        </w:rPr>
      </w:pPr>
    </w:p>
    <w:p w14:paraId="492B6831" w14:textId="77777777" w:rsidR="00933198" w:rsidRDefault="00933198" w:rsidP="009A0836">
      <w:pPr>
        <w:rPr>
          <w:sz w:val="22"/>
          <w:szCs w:val="22"/>
        </w:rPr>
      </w:pPr>
    </w:p>
    <w:p w14:paraId="2148EF9A" w14:textId="77777777" w:rsidR="00933198" w:rsidRDefault="00933198" w:rsidP="009A0836">
      <w:pPr>
        <w:rPr>
          <w:sz w:val="22"/>
          <w:szCs w:val="22"/>
        </w:rPr>
      </w:pPr>
    </w:p>
    <w:p w14:paraId="061CAB95" w14:textId="77777777" w:rsidR="00933198" w:rsidRDefault="00933198" w:rsidP="009A0836">
      <w:pPr>
        <w:rPr>
          <w:sz w:val="22"/>
          <w:szCs w:val="22"/>
        </w:rPr>
      </w:pPr>
    </w:p>
    <w:p w14:paraId="14EF354B" w14:textId="1F478014" w:rsidR="009A0836" w:rsidRDefault="00C34A9C" w:rsidP="009A0836">
      <w:r>
        <w:rPr>
          <w:sz w:val="22"/>
          <w:szCs w:val="22"/>
        </w:rPr>
        <w:t>Richard</w:t>
      </w:r>
      <w:r w:rsidR="00933198">
        <w:rPr>
          <w:sz w:val="22"/>
          <w:szCs w:val="22"/>
        </w:rPr>
        <w:t xml:space="preserve">   </w:t>
      </w:r>
      <w:r>
        <w:rPr>
          <w:sz w:val="22"/>
          <w:szCs w:val="22"/>
        </w:rPr>
        <w:t>R a š i</w:t>
      </w:r>
      <w:r w:rsidR="00905767">
        <w:rPr>
          <w:sz w:val="22"/>
          <w:szCs w:val="22"/>
        </w:rPr>
        <w:t xml:space="preserve">    v. r.</w:t>
      </w:r>
    </w:p>
    <w:p w14:paraId="37DC40A2" w14:textId="77777777" w:rsidR="005D684F" w:rsidRDefault="005D684F"/>
    <w:sectPr w:rsidR="005D684F" w:rsidSect="00DC3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836"/>
    <w:rsid w:val="00015A23"/>
    <w:rsid w:val="000D2765"/>
    <w:rsid w:val="00161B14"/>
    <w:rsid w:val="001D0CC4"/>
    <w:rsid w:val="001E444B"/>
    <w:rsid w:val="001E64FA"/>
    <w:rsid w:val="00336116"/>
    <w:rsid w:val="003F2F3D"/>
    <w:rsid w:val="00484391"/>
    <w:rsid w:val="004E64D6"/>
    <w:rsid w:val="005B4BB0"/>
    <w:rsid w:val="005D684F"/>
    <w:rsid w:val="00632F44"/>
    <w:rsid w:val="00641C4E"/>
    <w:rsid w:val="00770BE3"/>
    <w:rsid w:val="007A5360"/>
    <w:rsid w:val="008801F1"/>
    <w:rsid w:val="008D7B5F"/>
    <w:rsid w:val="008E28FB"/>
    <w:rsid w:val="00905767"/>
    <w:rsid w:val="00933198"/>
    <w:rsid w:val="009612D2"/>
    <w:rsid w:val="009A0836"/>
    <w:rsid w:val="00A40C5B"/>
    <w:rsid w:val="00A5348F"/>
    <w:rsid w:val="00AB792D"/>
    <w:rsid w:val="00AF2C3C"/>
    <w:rsid w:val="00B10462"/>
    <w:rsid w:val="00B52534"/>
    <w:rsid w:val="00B81970"/>
    <w:rsid w:val="00C34A9C"/>
    <w:rsid w:val="00C7192C"/>
    <w:rsid w:val="00C95A10"/>
    <w:rsid w:val="00CC6646"/>
    <w:rsid w:val="00CE4AD2"/>
    <w:rsid w:val="00D57088"/>
    <w:rsid w:val="00D73BD0"/>
    <w:rsid w:val="00D93CB0"/>
    <w:rsid w:val="00E6403B"/>
    <w:rsid w:val="00ED5735"/>
    <w:rsid w:val="00F27B44"/>
    <w:rsid w:val="00F334DA"/>
    <w:rsid w:val="00F43989"/>
    <w:rsid w:val="00F81432"/>
    <w:rsid w:val="00F86F22"/>
    <w:rsid w:val="00FE6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8920C"/>
  <w15:chartTrackingRefBased/>
  <w15:docId w15:val="{D40E472E-BC75-4225-8F4B-DA15120A4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A0836"/>
    <w:pPr>
      <w:jc w:val="center"/>
    </w:pPr>
    <w:rPr>
      <w:rFonts w:ascii="Arial" w:eastAsia="Times New Roman" w:hAnsi="Arial" w:cs="Times New Roman"/>
      <w:sz w:val="24"/>
      <w:szCs w:val="20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9A0836"/>
    <w:pPr>
      <w:keepNext/>
      <w:spacing w:before="120"/>
      <w:outlineLvl w:val="0"/>
    </w:pPr>
    <w:rPr>
      <w:rFonts w:cs="Arial"/>
      <w:spacing w:val="8"/>
      <w:kern w:val="32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9A0836"/>
    <w:rPr>
      <w:rFonts w:ascii="Arial" w:eastAsia="Times New Roman" w:hAnsi="Arial" w:cs="Arial"/>
      <w:spacing w:val="8"/>
      <w:kern w:val="32"/>
      <w:sz w:val="32"/>
      <w:szCs w:val="32"/>
      <w:lang w:eastAsia="sk-SK"/>
    </w:rPr>
  </w:style>
  <w:style w:type="character" w:styleId="Hypertextovprepojenie">
    <w:name w:val="Hyperlink"/>
    <w:basedOn w:val="Predvolenpsmoodseku"/>
    <w:semiHidden/>
    <w:unhideWhenUsed/>
    <w:rsid w:val="009A0836"/>
    <w:rPr>
      <w:color w:val="0000FF"/>
      <w:u w:val="single"/>
    </w:rPr>
  </w:style>
  <w:style w:type="paragraph" w:customStyle="1" w:styleId="Protokoln">
    <w:name w:val="Protokolné č."/>
    <w:basedOn w:val="Normlny"/>
    <w:rsid w:val="009A0836"/>
    <w:pPr>
      <w:spacing w:before="360"/>
      <w:jc w:val="left"/>
    </w:pPr>
    <w:rPr>
      <w:spacing w:val="20"/>
    </w:rPr>
  </w:style>
  <w:style w:type="paragraph" w:customStyle="1" w:styleId="rozhodnutia">
    <w:name w:val="Č.rozhodnutia"/>
    <w:basedOn w:val="Normlny"/>
    <w:rsid w:val="009A0836"/>
    <w:pPr>
      <w:spacing w:before="240" w:after="120"/>
      <w:outlineLvl w:val="0"/>
    </w:pPr>
    <w:rPr>
      <w:b/>
      <w:kern w:val="28"/>
      <w:sz w:val="4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4398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3989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rsr.s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Veselá, Slavomíra</dc:creator>
  <cp:keywords/>
  <dc:description/>
  <cp:lastModifiedBy>Krupanská, Petra</cp:lastModifiedBy>
  <cp:revision>5</cp:revision>
  <cp:lastPrinted>2025-09-02T10:56:00Z</cp:lastPrinted>
  <dcterms:created xsi:type="dcterms:W3CDTF">2026-09-02T08:55:00Z</dcterms:created>
  <dcterms:modified xsi:type="dcterms:W3CDTF">2026-09-09T07:42:00Z</dcterms:modified>
</cp:coreProperties>
</file>