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96EF3" w14:textId="77777777" w:rsidR="00EC5822" w:rsidRDefault="00EC5822" w:rsidP="00AC6C71">
      <w:pPr>
        <w:pStyle w:val="Nadpis1"/>
        <w:widowControl/>
        <w:spacing w:before="0"/>
      </w:pPr>
      <w:r>
        <w:t>PREDSEDA NÁRODNEJ RADY SLOVENSKEJ REPUBLIKY</w:t>
      </w:r>
    </w:p>
    <w:p w14:paraId="6772334C" w14:textId="77777777" w:rsidR="00AC6C71" w:rsidRDefault="00AC6C71" w:rsidP="00AC6C71">
      <w:pPr>
        <w:pStyle w:val="Protokoln"/>
        <w:widowControl/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326CE57" w14:textId="3F01E037" w:rsidR="008B68FB" w:rsidRPr="00AC6C71" w:rsidRDefault="00AC6C71" w:rsidP="00AC6C71">
      <w:pPr>
        <w:pStyle w:val="Protokoln"/>
        <w:widowControl/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5822" w:rsidRPr="00AC6C71">
        <w:rPr>
          <w:sz w:val="22"/>
          <w:szCs w:val="22"/>
        </w:rPr>
        <w:t xml:space="preserve">Číslo: </w:t>
      </w:r>
      <w:r w:rsidR="00E71904" w:rsidRPr="00E71904">
        <w:rPr>
          <w:sz w:val="22"/>
          <w:szCs w:val="22"/>
        </w:rPr>
        <w:t>KNR-ORGA-5369/2026</w:t>
      </w:r>
    </w:p>
    <w:p w14:paraId="22C6B061" w14:textId="77777777" w:rsidR="00F42655" w:rsidRDefault="00F42655" w:rsidP="008B68FB">
      <w:pPr>
        <w:pStyle w:val="Protokoln"/>
        <w:widowControl/>
      </w:pPr>
    </w:p>
    <w:p w14:paraId="3B694BBC" w14:textId="77777777" w:rsidR="00EC5822" w:rsidRDefault="004912B5">
      <w:pPr>
        <w:widowControl/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7BAAD2C5" wp14:editId="6364BEAF">
            <wp:extent cx="685800" cy="82867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B449C" w14:textId="474EF43C" w:rsidR="00EC5822" w:rsidRDefault="00E71904">
      <w:pPr>
        <w:pStyle w:val="rozhodnutia"/>
        <w:widowControl/>
      </w:pPr>
      <w:r>
        <w:t>1618</w:t>
      </w:r>
    </w:p>
    <w:p w14:paraId="66D4024A" w14:textId="77777777" w:rsidR="00EC5822" w:rsidRDefault="00EC5822">
      <w:pPr>
        <w:pStyle w:val="Nadpis1"/>
        <w:widowControl/>
      </w:pPr>
      <w:r>
        <w:t>ROZHODNUTIE</w:t>
      </w:r>
    </w:p>
    <w:p w14:paraId="6E68C71E" w14:textId="77777777" w:rsidR="00EC5822" w:rsidRDefault="00EC5822">
      <w:pPr>
        <w:pStyle w:val="Nadpis1"/>
        <w:widowControl/>
      </w:pPr>
      <w:r>
        <w:t>PREDSEDU NÁRODNEJ RADY SLOVENSKEJ REPUBLIKY</w:t>
      </w:r>
    </w:p>
    <w:p w14:paraId="44ABBBDD" w14:textId="77777777" w:rsidR="00EC5822" w:rsidRDefault="00EC5822">
      <w:pPr>
        <w:widowControl/>
        <w:rPr>
          <w:rFonts w:ascii="Arial" w:hAnsi="Arial" w:cs="Arial"/>
        </w:rPr>
      </w:pPr>
    </w:p>
    <w:p w14:paraId="0B52F1C4" w14:textId="391BFE06" w:rsidR="00EC5822" w:rsidRDefault="00994241">
      <w:pPr>
        <w:widowControl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="003F0A53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2</w:t>
      </w:r>
      <w:r w:rsidR="00EC5822">
        <w:rPr>
          <w:rFonts w:ascii="Arial" w:hAnsi="Arial" w:cs="Arial"/>
          <w:sz w:val="22"/>
        </w:rPr>
        <w:t>.</w:t>
      </w:r>
      <w:r w:rsidR="001C3D68">
        <w:rPr>
          <w:rFonts w:ascii="Arial" w:hAnsi="Arial" w:cs="Arial"/>
          <w:sz w:val="22"/>
        </w:rPr>
        <w:t xml:space="preserve"> </w:t>
      </w:r>
      <w:r w:rsidR="00E71904">
        <w:rPr>
          <w:rFonts w:ascii="Arial" w:hAnsi="Arial" w:cs="Arial"/>
          <w:sz w:val="22"/>
        </w:rPr>
        <w:t>septembra</w:t>
      </w:r>
      <w:r w:rsidR="00EC5822">
        <w:rPr>
          <w:rFonts w:ascii="Arial" w:hAnsi="Arial" w:cs="Arial"/>
          <w:sz w:val="22"/>
        </w:rPr>
        <w:t xml:space="preserve"> 20</w:t>
      </w:r>
      <w:r w:rsidR="008C2097">
        <w:rPr>
          <w:rFonts w:ascii="Arial" w:hAnsi="Arial" w:cs="Arial"/>
          <w:sz w:val="22"/>
        </w:rPr>
        <w:t>2</w:t>
      </w:r>
      <w:r w:rsidR="00E71904">
        <w:rPr>
          <w:rFonts w:ascii="Arial" w:hAnsi="Arial" w:cs="Arial"/>
          <w:sz w:val="22"/>
        </w:rPr>
        <w:t>6</w:t>
      </w:r>
    </w:p>
    <w:p w14:paraId="0811B5F0" w14:textId="77777777" w:rsidR="00EC5822" w:rsidRDefault="00EC5822">
      <w:pPr>
        <w:widowControl/>
        <w:rPr>
          <w:rFonts w:ascii="Arial" w:hAnsi="Arial" w:cs="Arial"/>
          <w:sz w:val="22"/>
        </w:rPr>
      </w:pPr>
    </w:p>
    <w:p w14:paraId="2A7D617A" w14:textId="60814D39" w:rsidR="00EC5822" w:rsidRDefault="00EC5822">
      <w:pPr>
        <w:pStyle w:val="Zkladntext"/>
        <w:widowControl/>
        <w:tabs>
          <w:tab w:val="clear" w:pos="1080"/>
        </w:tabs>
        <w:adjustRightInd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o pridelení návrhu</w:t>
      </w:r>
      <w:r w:rsidR="008C2097">
        <w:rPr>
          <w:rFonts w:cs="Arial"/>
          <w:sz w:val="22"/>
          <w:lang w:val="sk-SK"/>
        </w:rPr>
        <w:t> </w:t>
      </w:r>
      <w:r w:rsidR="00E71904" w:rsidRPr="00E71904">
        <w:rPr>
          <w:rFonts w:cs="Arial"/>
          <w:sz w:val="22"/>
          <w:lang w:val="sk-SK"/>
        </w:rPr>
        <w:t>na vyslanie príslušníkov Ozbrojených síl Slovenskej republiky na podporu opatrení na zvýšenie ostražitosti a ochrany vzdušného priestoru členských štátov východného krídla Organizácie Severoatlantickej zmluvy</w:t>
      </w:r>
    </w:p>
    <w:p w14:paraId="27113C05" w14:textId="77777777" w:rsidR="00EC5822" w:rsidRDefault="00EC5822">
      <w:pPr>
        <w:widowControl/>
        <w:jc w:val="both"/>
        <w:rPr>
          <w:rFonts w:ascii="Arial" w:hAnsi="Arial" w:cs="Arial"/>
          <w:sz w:val="22"/>
        </w:rPr>
      </w:pPr>
    </w:p>
    <w:p w14:paraId="5B385638" w14:textId="77777777" w:rsidR="00A95C4E" w:rsidRDefault="00A95C4E">
      <w:pPr>
        <w:widowControl/>
        <w:jc w:val="both"/>
        <w:rPr>
          <w:rFonts w:ascii="Arial" w:hAnsi="Arial" w:cs="Arial"/>
          <w:sz w:val="22"/>
        </w:rPr>
      </w:pPr>
    </w:p>
    <w:p w14:paraId="1B508A59" w14:textId="77777777" w:rsidR="00A95C4E" w:rsidRPr="004251CD" w:rsidRDefault="00A95C4E" w:rsidP="00A95C4E">
      <w:pPr>
        <w:pStyle w:val="Odsekzoznamu"/>
        <w:widowControl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Pr="004251CD">
        <w:rPr>
          <w:rFonts w:ascii="Arial" w:hAnsi="Arial" w:cs="Arial"/>
          <w:b/>
          <w:bCs/>
        </w:rPr>
        <w:t xml:space="preserve"> r i d e ľ u j e m</w:t>
      </w:r>
    </w:p>
    <w:p w14:paraId="7BD8304D" w14:textId="77777777" w:rsidR="00EC5822" w:rsidRDefault="00EC5822">
      <w:pPr>
        <w:widowControl/>
        <w:jc w:val="both"/>
        <w:rPr>
          <w:rFonts w:ascii="Arial" w:hAnsi="Arial" w:cs="Arial"/>
          <w:b/>
          <w:bCs/>
          <w:sz w:val="22"/>
        </w:rPr>
      </w:pPr>
    </w:p>
    <w:p w14:paraId="2FC1EE1D" w14:textId="5BB528E3" w:rsidR="00EC5822" w:rsidRDefault="00EC5822" w:rsidP="001C3D68">
      <w:pPr>
        <w:widowControl/>
        <w:tabs>
          <w:tab w:val="left" w:pos="-1800"/>
        </w:tabs>
        <w:jc w:val="both"/>
        <w:rPr>
          <w:rFonts w:ascii="Arial" w:hAnsi="Arial" w:cs="Arial"/>
          <w:sz w:val="22"/>
        </w:rPr>
      </w:pPr>
      <w:r w:rsidRPr="001C3D68">
        <w:rPr>
          <w:rFonts w:ascii="Arial" w:hAnsi="Arial" w:cs="Arial"/>
          <w:b/>
          <w:bCs/>
          <w:sz w:val="22"/>
        </w:rPr>
        <w:tab/>
      </w:r>
      <w:r w:rsidR="00A95C4E">
        <w:rPr>
          <w:rFonts w:ascii="Arial" w:hAnsi="Arial" w:cs="Arial"/>
          <w:b/>
          <w:bCs/>
          <w:sz w:val="22"/>
        </w:rPr>
        <w:t xml:space="preserve">      </w:t>
      </w:r>
      <w:r w:rsidRPr="00F871AF">
        <w:rPr>
          <w:rFonts w:ascii="Arial" w:hAnsi="Arial" w:cs="Arial"/>
          <w:sz w:val="22"/>
        </w:rPr>
        <w:t xml:space="preserve">návrh </w:t>
      </w:r>
      <w:r w:rsidR="00E71904" w:rsidRPr="00E71904">
        <w:rPr>
          <w:rFonts w:ascii="Arial" w:hAnsi="Arial" w:cs="Arial"/>
          <w:sz w:val="22"/>
        </w:rPr>
        <w:t>na vyslanie príslušníkov Ozbrojených síl Slovenskej republiky na podporu opatrení na zvýšenie ostražitosti a ochrany vzdušného priestoru členských štátov východného krídla Organizácie Severoatlantickej zmluvy</w:t>
      </w:r>
      <w:r w:rsidR="00E71904" w:rsidRPr="00E71904">
        <w:rPr>
          <w:rFonts w:ascii="Arial" w:hAnsi="Arial" w:cs="Arial"/>
          <w:sz w:val="22"/>
        </w:rPr>
        <w:t xml:space="preserve"> </w:t>
      </w:r>
      <w:r w:rsidR="00495AF1">
        <w:rPr>
          <w:rFonts w:ascii="Arial" w:hAnsi="Arial" w:cs="Arial"/>
          <w:sz w:val="22"/>
        </w:rPr>
        <w:t>(</w:t>
      </w:r>
      <w:r w:rsidRPr="001C3D68">
        <w:rPr>
          <w:rFonts w:ascii="Arial" w:hAnsi="Arial" w:cs="Arial"/>
          <w:sz w:val="22"/>
        </w:rPr>
        <w:t xml:space="preserve">tlač </w:t>
      </w:r>
      <w:r w:rsidR="00E71904">
        <w:rPr>
          <w:rFonts w:ascii="Arial" w:hAnsi="Arial" w:cs="Arial"/>
          <w:sz w:val="22"/>
        </w:rPr>
        <w:t>1476</w:t>
      </w:r>
      <w:r w:rsidRPr="001C3D68">
        <w:rPr>
          <w:rFonts w:ascii="Arial" w:hAnsi="Arial" w:cs="Arial"/>
          <w:sz w:val="22"/>
        </w:rPr>
        <w:t xml:space="preserve">), </w:t>
      </w:r>
      <w:r w:rsidR="00037FBC">
        <w:rPr>
          <w:rFonts w:ascii="Arial" w:hAnsi="Arial" w:cs="Arial"/>
          <w:sz w:val="22"/>
        </w:rPr>
        <w:t xml:space="preserve">doručený </w:t>
      </w:r>
      <w:r w:rsidR="00E71904">
        <w:rPr>
          <w:rFonts w:ascii="Arial" w:hAnsi="Arial" w:cs="Arial"/>
          <w:sz w:val="22"/>
        </w:rPr>
        <w:t>2</w:t>
      </w:r>
      <w:r w:rsidR="00037FBC">
        <w:rPr>
          <w:rFonts w:ascii="Arial" w:hAnsi="Arial" w:cs="Arial"/>
          <w:sz w:val="22"/>
        </w:rPr>
        <w:t xml:space="preserve">. </w:t>
      </w:r>
      <w:r w:rsidR="00E71904">
        <w:rPr>
          <w:rFonts w:ascii="Arial" w:hAnsi="Arial" w:cs="Arial"/>
          <w:sz w:val="22"/>
        </w:rPr>
        <w:t>septembra</w:t>
      </w:r>
      <w:r w:rsidRPr="001C3D68">
        <w:rPr>
          <w:rFonts w:ascii="Arial" w:hAnsi="Arial" w:cs="Arial"/>
          <w:sz w:val="22"/>
        </w:rPr>
        <w:t xml:space="preserve"> 20</w:t>
      </w:r>
      <w:r w:rsidR="008C2097">
        <w:rPr>
          <w:rFonts w:ascii="Arial" w:hAnsi="Arial" w:cs="Arial"/>
          <w:sz w:val="22"/>
        </w:rPr>
        <w:t>2</w:t>
      </w:r>
      <w:r w:rsidR="00E71904">
        <w:rPr>
          <w:rFonts w:ascii="Arial" w:hAnsi="Arial" w:cs="Arial"/>
          <w:sz w:val="22"/>
        </w:rPr>
        <w:t>6</w:t>
      </w:r>
    </w:p>
    <w:p w14:paraId="3DD896FE" w14:textId="77777777" w:rsidR="008C32C9" w:rsidRDefault="00A95C4E" w:rsidP="008C32C9">
      <w:pPr>
        <w:widowControl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</w:p>
    <w:p w14:paraId="39255A8D" w14:textId="77777777" w:rsidR="00A95C4E" w:rsidRPr="00A95C4E" w:rsidRDefault="00A95C4E" w:rsidP="008C32C9">
      <w:pPr>
        <w:widowControl/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</w:rPr>
        <w:tab/>
        <w:t xml:space="preserve">      </w:t>
      </w:r>
      <w:r w:rsidRPr="00A95C4E">
        <w:rPr>
          <w:rFonts w:ascii="Arial" w:hAnsi="Arial" w:cs="Arial"/>
          <w:sz w:val="22"/>
          <w:u w:val="single"/>
        </w:rPr>
        <w:t>na prerokovanie</w:t>
      </w:r>
    </w:p>
    <w:p w14:paraId="690FA99D" w14:textId="77777777" w:rsidR="00A95C4E" w:rsidRDefault="00A95C4E" w:rsidP="008C32C9">
      <w:pPr>
        <w:widowControl/>
        <w:jc w:val="both"/>
        <w:rPr>
          <w:rFonts w:ascii="Arial" w:hAnsi="Arial" w:cs="Arial"/>
          <w:sz w:val="22"/>
        </w:rPr>
      </w:pPr>
    </w:p>
    <w:p w14:paraId="18EAD670" w14:textId="77777777" w:rsidR="002C4355" w:rsidRDefault="002C4355" w:rsidP="002C4355">
      <w:pPr>
        <w:tabs>
          <w:tab w:val="left" w:pos="1080"/>
        </w:tabs>
        <w:ind w:left="1080" w:hanging="371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Výboru Národnej rady Slovenskej republiky pre </w:t>
      </w:r>
      <w:r>
        <w:rPr>
          <w:rFonts w:ascii="Arial" w:hAnsi="Arial" w:cs="Arial"/>
          <w:sz w:val="22"/>
          <w:szCs w:val="22"/>
        </w:rPr>
        <w:t>obranu a bezpečnosť</w:t>
      </w:r>
      <w:r>
        <w:rPr>
          <w:rFonts w:ascii="Arial" w:hAnsi="Arial" w:cs="Arial"/>
          <w:sz w:val="22"/>
        </w:rPr>
        <w:t xml:space="preserve"> a</w:t>
      </w:r>
    </w:p>
    <w:p w14:paraId="04313778" w14:textId="77777777" w:rsidR="00A95C4E" w:rsidRDefault="002C4355" w:rsidP="00A95C4E">
      <w:pPr>
        <w:tabs>
          <w:tab w:val="left" w:pos="1080"/>
        </w:tabs>
        <w:ind w:left="1080" w:hanging="371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Zahraničnému výboru Národnej rady Slovenskej republiky;</w:t>
      </w:r>
      <w:r w:rsidR="00A95C4E">
        <w:rPr>
          <w:rFonts w:ascii="Arial" w:hAnsi="Arial" w:cs="Arial"/>
          <w:sz w:val="22"/>
        </w:rPr>
        <w:t xml:space="preserve">      </w:t>
      </w:r>
    </w:p>
    <w:p w14:paraId="6F29B395" w14:textId="77777777" w:rsidR="008C32C9" w:rsidRDefault="008C32C9" w:rsidP="008C32C9">
      <w:pPr>
        <w:widowControl/>
        <w:tabs>
          <w:tab w:val="left" w:pos="-1980"/>
        </w:tabs>
        <w:jc w:val="both"/>
        <w:rPr>
          <w:rFonts w:ascii="Arial" w:hAnsi="Arial" w:cs="Arial"/>
          <w:sz w:val="22"/>
        </w:rPr>
      </w:pPr>
    </w:p>
    <w:p w14:paraId="2DDB55CA" w14:textId="77777777" w:rsidR="00A95C4E" w:rsidRDefault="00A95C4E" w:rsidP="00A95C4E">
      <w:pPr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B.  u r č u j e m</w:t>
      </w:r>
    </w:p>
    <w:p w14:paraId="5276E732" w14:textId="77777777" w:rsidR="00A95C4E" w:rsidRDefault="00A95C4E" w:rsidP="00A95C4E">
      <w:pPr>
        <w:jc w:val="both"/>
        <w:rPr>
          <w:rFonts w:ascii="Arial" w:hAnsi="Arial" w:cs="Arial"/>
          <w:b/>
          <w:bCs/>
          <w:sz w:val="22"/>
        </w:rPr>
      </w:pPr>
    </w:p>
    <w:p w14:paraId="36904793" w14:textId="77777777" w:rsidR="00A95C4E" w:rsidRDefault="00A95C4E" w:rsidP="00A95C4E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ab/>
      </w:r>
      <w:r>
        <w:rPr>
          <w:rFonts w:ascii="Arial" w:hAnsi="Arial" w:cs="Arial"/>
          <w:sz w:val="22"/>
        </w:rPr>
        <w:t xml:space="preserve">1. ako gestorský Výbor Národnej rady Slovenskej republiky pre </w:t>
      </w:r>
      <w:r w:rsidR="00E90675">
        <w:rPr>
          <w:rFonts w:ascii="Arial" w:hAnsi="Arial" w:cs="Arial"/>
          <w:sz w:val="22"/>
          <w:szCs w:val="22"/>
        </w:rPr>
        <w:t>obranu a bezpečnosť,</w:t>
      </w:r>
      <w:r w:rsidR="00E9067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ktorý Národnej rade Slovenskej republiky podá správu o výsledku prerokovania uvedeného materiálu vo výboroch a návrh na uznesenie Národnej rady Slovenskej republiky,</w:t>
      </w:r>
    </w:p>
    <w:p w14:paraId="5816A725" w14:textId="77777777" w:rsidR="00A95C4E" w:rsidRDefault="00A95C4E" w:rsidP="00A95C4E">
      <w:pPr>
        <w:jc w:val="both"/>
        <w:rPr>
          <w:rFonts w:ascii="Arial" w:hAnsi="Arial" w:cs="Arial"/>
          <w:sz w:val="22"/>
        </w:rPr>
      </w:pPr>
    </w:p>
    <w:p w14:paraId="781720FD" w14:textId="77777777" w:rsidR="00A95C4E" w:rsidRDefault="00A95C4E" w:rsidP="00A95C4E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2. lehotu   na   prerokovanie  návrhu  vo  výbore  a  v  gestorskom  výbore </w:t>
      </w:r>
      <w:r w:rsidR="008972E6">
        <w:rPr>
          <w:rFonts w:ascii="Arial" w:hAnsi="Arial" w:cs="Arial"/>
          <w:sz w:val="22"/>
        </w:rPr>
        <w:br/>
      </w:r>
      <w:r>
        <w:rPr>
          <w:rFonts w:ascii="Arial" w:hAnsi="Arial" w:cs="Arial"/>
          <w:b/>
          <w:bCs/>
          <w:sz w:val="22"/>
          <w:u w:val="single"/>
        </w:rPr>
        <w:t xml:space="preserve">do </w:t>
      </w:r>
      <w:r w:rsidR="00980630">
        <w:rPr>
          <w:rFonts w:ascii="Arial" w:hAnsi="Arial" w:cs="Arial"/>
          <w:b/>
          <w:sz w:val="22"/>
          <w:szCs w:val="22"/>
          <w:u w:val="single"/>
        </w:rPr>
        <w:t>začiatku rokovania schôdze Národnej rady Slovenskej republiky o tomto návrhu.</w:t>
      </w:r>
    </w:p>
    <w:p w14:paraId="2A596EFD" w14:textId="77777777" w:rsidR="00A95C4E" w:rsidRDefault="00A95C4E" w:rsidP="00A95C4E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4403BB19" w14:textId="77777777" w:rsidR="008C32C9" w:rsidRDefault="008C32C9" w:rsidP="008C32C9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5E2D8A18" w14:textId="77777777" w:rsidR="00F42655" w:rsidRDefault="00F42655" w:rsidP="008C32C9">
      <w:pPr>
        <w:pStyle w:val="Protokoln"/>
        <w:widowControl/>
        <w:spacing w:before="0"/>
        <w:jc w:val="center"/>
        <w:rPr>
          <w:rFonts w:cs="Arial"/>
          <w:spacing w:val="0"/>
          <w:sz w:val="22"/>
          <w:szCs w:val="24"/>
        </w:rPr>
      </w:pPr>
    </w:p>
    <w:p w14:paraId="141796A9" w14:textId="77777777" w:rsidR="00DB7237" w:rsidRDefault="00DB7237" w:rsidP="008C32C9">
      <w:pPr>
        <w:pStyle w:val="Protokoln"/>
        <w:widowControl/>
        <w:spacing w:before="0"/>
        <w:jc w:val="center"/>
        <w:rPr>
          <w:rFonts w:cs="Arial"/>
          <w:spacing w:val="0"/>
          <w:sz w:val="22"/>
          <w:szCs w:val="24"/>
        </w:rPr>
      </w:pPr>
    </w:p>
    <w:p w14:paraId="67FB7FFF" w14:textId="77777777" w:rsidR="00DB7237" w:rsidRDefault="00DB7237" w:rsidP="008C32C9">
      <w:pPr>
        <w:pStyle w:val="Protokoln"/>
        <w:widowControl/>
        <w:spacing w:before="0"/>
        <w:jc w:val="center"/>
        <w:rPr>
          <w:rFonts w:cs="Arial"/>
          <w:spacing w:val="0"/>
          <w:sz w:val="22"/>
          <w:szCs w:val="24"/>
        </w:rPr>
      </w:pPr>
    </w:p>
    <w:p w14:paraId="366A5917" w14:textId="77777777" w:rsidR="00DB7237" w:rsidRDefault="00DB7237" w:rsidP="008C32C9">
      <w:pPr>
        <w:pStyle w:val="Protokoln"/>
        <w:widowControl/>
        <w:spacing w:before="0"/>
        <w:jc w:val="center"/>
        <w:rPr>
          <w:rFonts w:cs="Arial"/>
          <w:spacing w:val="0"/>
          <w:sz w:val="22"/>
          <w:szCs w:val="24"/>
        </w:rPr>
      </w:pPr>
    </w:p>
    <w:p w14:paraId="28E8A013" w14:textId="77777777" w:rsidR="00F42655" w:rsidRDefault="00F42655" w:rsidP="008C32C9">
      <w:pPr>
        <w:pStyle w:val="Protokoln"/>
        <w:widowControl/>
        <w:spacing w:before="0"/>
        <w:jc w:val="center"/>
        <w:rPr>
          <w:rFonts w:cs="Arial"/>
          <w:spacing w:val="0"/>
          <w:sz w:val="22"/>
          <w:szCs w:val="24"/>
        </w:rPr>
      </w:pPr>
    </w:p>
    <w:p w14:paraId="322BF8EA" w14:textId="77777777" w:rsidR="00E71904" w:rsidRDefault="00E71904" w:rsidP="00DB7237">
      <w:pPr>
        <w:jc w:val="center"/>
        <w:rPr>
          <w:rFonts w:ascii="Arial" w:hAnsi="Arial" w:cs="Arial"/>
          <w:sz w:val="22"/>
          <w:szCs w:val="22"/>
        </w:rPr>
      </w:pPr>
    </w:p>
    <w:p w14:paraId="77ECB329" w14:textId="77777777" w:rsidR="00E71904" w:rsidRDefault="00E71904" w:rsidP="00DB7237">
      <w:pPr>
        <w:jc w:val="center"/>
        <w:rPr>
          <w:rFonts w:ascii="Arial" w:hAnsi="Arial" w:cs="Arial"/>
          <w:sz w:val="22"/>
          <w:szCs w:val="22"/>
        </w:rPr>
      </w:pPr>
    </w:p>
    <w:p w14:paraId="7F51AEC6" w14:textId="498F2726" w:rsidR="001C3D68" w:rsidRPr="00DB7237" w:rsidRDefault="00E71904" w:rsidP="00DB723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Richard</w:t>
      </w:r>
      <w:r w:rsidR="003F0A53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R a š i</w:t>
      </w:r>
      <w:r w:rsidR="003F0A53">
        <w:rPr>
          <w:rFonts w:ascii="Arial" w:hAnsi="Arial" w:cs="Arial"/>
          <w:sz w:val="22"/>
          <w:szCs w:val="22"/>
        </w:rPr>
        <w:t xml:space="preserve">    v. r. </w:t>
      </w:r>
    </w:p>
    <w:sectPr w:rsidR="001C3D68" w:rsidRPr="00DB7237">
      <w:pgSz w:w="11906" w:h="16838"/>
      <w:pgMar w:top="1417" w:right="1417" w:bottom="1417" w:left="1417" w:header="708" w:footer="708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02D1B"/>
    <w:multiLevelType w:val="hybridMultilevel"/>
    <w:tmpl w:val="71E26730"/>
    <w:lvl w:ilvl="0" w:tplc="2C9A88D8">
      <w:start w:val="1"/>
      <w:numFmt w:val="upperLetter"/>
      <w:lvlText w:val="%1."/>
      <w:lvlJc w:val="left"/>
      <w:pPr>
        <w:ind w:left="1065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6077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F73"/>
    <w:rsid w:val="000013C6"/>
    <w:rsid w:val="00037FBC"/>
    <w:rsid w:val="000E4ED8"/>
    <w:rsid w:val="001244F9"/>
    <w:rsid w:val="001904E4"/>
    <w:rsid w:val="001A3BC6"/>
    <w:rsid w:val="001C3D68"/>
    <w:rsid w:val="00205617"/>
    <w:rsid w:val="002154D4"/>
    <w:rsid w:val="00244AC7"/>
    <w:rsid w:val="002B479C"/>
    <w:rsid w:val="002C4355"/>
    <w:rsid w:val="003241DA"/>
    <w:rsid w:val="003B76C5"/>
    <w:rsid w:val="003F0A53"/>
    <w:rsid w:val="004251CD"/>
    <w:rsid w:val="00457007"/>
    <w:rsid w:val="00475F9B"/>
    <w:rsid w:val="004912B5"/>
    <w:rsid w:val="00495AF1"/>
    <w:rsid w:val="004B49DF"/>
    <w:rsid w:val="0058595B"/>
    <w:rsid w:val="005D6861"/>
    <w:rsid w:val="005F7A14"/>
    <w:rsid w:val="006115F7"/>
    <w:rsid w:val="0062530E"/>
    <w:rsid w:val="006B5D90"/>
    <w:rsid w:val="006C698F"/>
    <w:rsid w:val="006E53AC"/>
    <w:rsid w:val="006F3CF6"/>
    <w:rsid w:val="00722E88"/>
    <w:rsid w:val="00732203"/>
    <w:rsid w:val="00757F5F"/>
    <w:rsid w:val="00831980"/>
    <w:rsid w:val="008413C4"/>
    <w:rsid w:val="00863139"/>
    <w:rsid w:val="008867A0"/>
    <w:rsid w:val="008972E6"/>
    <w:rsid w:val="008B45A4"/>
    <w:rsid w:val="008B68FB"/>
    <w:rsid w:val="008C2097"/>
    <w:rsid w:val="008C32C9"/>
    <w:rsid w:val="008D48BD"/>
    <w:rsid w:val="008D4F73"/>
    <w:rsid w:val="008F4335"/>
    <w:rsid w:val="00901EDB"/>
    <w:rsid w:val="00910E75"/>
    <w:rsid w:val="009247B6"/>
    <w:rsid w:val="009434E2"/>
    <w:rsid w:val="009708EA"/>
    <w:rsid w:val="00974813"/>
    <w:rsid w:val="00980630"/>
    <w:rsid w:val="00994241"/>
    <w:rsid w:val="00A744C9"/>
    <w:rsid w:val="00A95C4E"/>
    <w:rsid w:val="00AA172F"/>
    <w:rsid w:val="00AC4AA7"/>
    <w:rsid w:val="00AC6C71"/>
    <w:rsid w:val="00B56DC5"/>
    <w:rsid w:val="00C50574"/>
    <w:rsid w:val="00CE71E1"/>
    <w:rsid w:val="00D00B42"/>
    <w:rsid w:val="00D70043"/>
    <w:rsid w:val="00DB7237"/>
    <w:rsid w:val="00E05ADD"/>
    <w:rsid w:val="00E71904"/>
    <w:rsid w:val="00E90675"/>
    <w:rsid w:val="00EC5822"/>
    <w:rsid w:val="00EE0D18"/>
    <w:rsid w:val="00F42655"/>
    <w:rsid w:val="00F678EE"/>
    <w:rsid w:val="00F871AF"/>
    <w:rsid w:val="00FC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6B1AD"/>
  <w14:defaultImageDpi w14:val="0"/>
  <w15:docId w15:val="{6C865127-CC6F-4ECB-B70C-FA7BFDE9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Zkladntext">
    <w:name w:val="Body Text"/>
    <w:basedOn w:val="Normlny"/>
    <w:link w:val="ZkladntextChar"/>
    <w:uiPriority w:val="99"/>
    <w:pPr>
      <w:tabs>
        <w:tab w:val="left" w:pos="1080"/>
      </w:tabs>
      <w:autoSpaceDE/>
      <w:autoSpaceDN/>
      <w:jc w:val="both"/>
    </w:pPr>
    <w:rPr>
      <w:rFonts w:ascii="Arial" w:hAnsi="Arial"/>
      <w:szCs w:val="20"/>
      <w:lang w:val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</w:rPr>
  </w:style>
  <w:style w:type="paragraph" w:customStyle="1" w:styleId="Protokoln">
    <w:name w:val="Protokolné č."/>
    <w:basedOn w:val="Normlny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uiPriority w:val="99"/>
    <w:rsid w:val="003241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3241DA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locked/>
    <w:rsid w:val="00A95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3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kkkk</vt:lpstr>
    </vt:vector>
  </TitlesOfParts>
  <Company>Kancelária NR SR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kkkk</dc:title>
  <dc:subject/>
  <dc:creator>cechveva</dc:creator>
  <cp:keywords/>
  <dc:description/>
  <cp:lastModifiedBy>Krupanská, Petra</cp:lastModifiedBy>
  <cp:revision>3</cp:revision>
  <cp:lastPrinted>2024-06-06T07:57:00Z</cp:lastPrinted>
  <dcterms:created xsi:type="dcterms:W3CDTF">2026-09-02T12:06:00Z</dcterms:created>
  <dcterms:modified xsi:type="dcterms:W3CDTF">2026-09-02T12:09:00Z</dcterms:modified>
</cp:coreProperties>
</file>