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34E4C0A4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</w:t>
      </w:r>
      <w:r w:rsidR="004652B9">
        <w:rPr>
          <w:sz w:val="22"/>
          <w:szCs w:val="22"/>
        </w:rPr>
        <w:t>2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2F13157C" w:rsidR="00BE641C" w:rsidRDefault="00D80EED">
      <w:pPr>
        <w:pStyle w:val="rozhodnutia"/>
      </w:pPr>
      <w:r>
        <w:t>10</w:t>
      </w:r>
      <w:r w:rsidR="00B9387A">
        <w:t>2</w:t>
      </w:r>
      <w:r w:rsidR="004652B9">
        <w:t>7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B6DC804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514DF5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0579C321" w:rsidR="001E0D37" w:rsidRPr="0037309B" w:rsidRDefault="001E0D37" w:rsidP="004652B9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4652B9" w:rsidRPr="004652B9">
        <w:rPr>
          <w:rFonts w:cs="Arial"/>
          <w:noProof/>
          <w:sz w:val="22"/>
          <w:lang w:val="sk-SK"/>
        </w:rPr>
        <w:t>poslancov Národnej rady Slovenskej republiky Michala SABA a Ľubomíra GALKA na vydanie zákona, ktorým sa dopĺňa zákon č. 538/2005 Z. z. o prírodných liečivých vodách, prírodných liečebných kúpeľoch, kúpeľných miestach a prírodných minerálnych vodách a o zmene a doplnení niektorých zákonov v znení neskorších predpisov</w:t>
      </w:r>
      <w:r w:rsidR="00514DF5" w:rsidRPr="00514DF5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</w:t>
      </w:r>
      <w:r w:rsidR="00CE0426">
        <w:rPr>
          <w:rFonts w:cs="Arial"/>
          <w:noProof/>
          <w:sz w:val="22"/>
          <w:szCs w:val="22"/>
          <w:lang w:val="sk-SK"/>
        </w:rPr>
        <w:t>2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045E1131" w:rsidR="00232202" w:rsidRDefault="00AA6F63" w:rsidP="004652B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3F7ADC1F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652B9">
        <w:rPr>
          <w:rFonts w:ascii="Arial" w:hAnsi="Arial" w:cs="Arial"/>
          <w:sz w:val="22"/>
          <w:szCs w:val="22"/>
        </w:rPr>
        <w:t>zdravotníctvo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678B6761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4652B9">
        <w:rPr>
          <w:rFonts w:ascii="Arial" w:hAnsi="Arial" w:cs="Arial"/>
          <w:sz w:val="22"/>
          <w:szCs w:val="22"/>
        </w:rPr>
        <w:t>zdravotníctvo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736512A7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4652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413D2724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1E4EC87C" w14:textId="77777777" w:rsidR="004652B9" w:rsidRDefault="004652B9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62136D23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1F2FD1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52B9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4DF5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81000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42E5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08EA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426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3ABE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2025-08-26T10:35:00Z</cp:lastPrinted>
  <dcterms:created xsi:type="dcterms:W3CDTF">2025-08-26T10:34:00Z</dcterms:created>
  <dcterms:modified xsi:type="dcterms:W3CDTF">2025-08-26T10:40:00Z</dcterms:modified>
</cp:coreProperties>
</file>