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5B78CF" w:rsidRPr="005B78CF">
        <w:rPr>
          <w:sz w:val="22"/>
          <w:szCs w:val="22"/>
        </w:rPr>
        <w:t>KNR-ORGA-4758/2025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78CF">
      <w:pPr>
        <w:pStyle w:val="rozhodnutia"/>
      </w:pPr>
      <w:r>
        <w:t>912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63D9B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40272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5B78CF" w:rsidRPr="005B78CF">
        <w:rPr>
          <w:rFonts w:cs="Arial"/>
          <w:noProof/>
          <w:sz w:val="22"/>
          <w:lang w:val="sk-SK"/>
        </w:rPr>
        <w:t>ktorým sa dopĺňa zákon č. 215/2021 Z. z. o podpore v čase skrátenej práce a o zmene a doplnení niektorých zákono</w:t>
      </w:r>
      <w:r w:rsidR="005B78CF">
        <w:rPr>
          <w:rFonts w:cs="Arial"/>
          <w:noProof/>
          <w:sz w:val="22"/>
          <w:lang w:val="sk-SK"/>
        </w:rPr>
        <w:t xml:space="preserve">v v znení neskorších predpisov </w:t>
      </w:r>
      <w:r w:rsidR="005B78CF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8</w:t>
      </w:r>
      <w:r w:rsidR="005B78CF">
        <w:rPr>
          <w:rFonts w:cs="Arial"/>
          <w:sz w:val="22"/>
          <w:lang w:val="sk-SK"/>
        </w:rPr>
        <w:t>76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B78CF">
        <w:rPr>
          <w:rFonts w:cs="Arial"/>
          <w:sz w:val="22"/>
          <w:lang w:val="sk-SK"/>
        </w:rPr>
        <w:t>28</w:t>
      </w:r>
      <w:r w:rsidR="002C2DC0">
        <w:rPr>
          <w:rFonts w:cs="Arial"/>
          <w:sz w:val="22"/>
          <w:lang w:val="sk-SK"/>
        </w:rPr>
        <w:t xml:space="preserve">. </w:t>
      </w:r>
      <w:r w:rsidR="00240272">
        <w:rPr>
          <w:rFonts w:cs="Arial"/>
          <w:sz w:val="22"/>
          <w:lang w:val="sk-SK"/>
        </w:rPr>
        <w:t>mája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0722" w:rsidRDefault="00CE0BFD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</w:t>
      </w:r>
    </w:p>
    <w:p w:rsidR="00240272" w:rsidRDefault="00320722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D74B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</w:t>
      </w:r>
      <w:r w:rsidR="00240272">
        <w:rPr>
          <w:rFonts w:ascii="Arial" w:hAnsi="Arial" w:cs="Arial"/>
          <w:sz w:val="22"/>
          <w:szCs w:val="22"/>
        </w:rPr>
        <w:t>a</w:t>
      </w:r>
    </w:p>
    <w:p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D74BC">
        <w:rPr>
          <w:rFonts w:ascii="Arial" w:hAnsi="Arial" w:cs="Arial"/>
          <w:sz w:val="22"/>
          <w:szCs w:val="22"/>
        </w:rPr>
        <w:t>sociálne veci</w:t>
      </w:r>
      <w:r w:rsidR="004333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D74BC">
        <w:rPr>
          <w:rFonts w:ascii="Arial" w:hAnsi="Arial" w:cs="Arial"/>
          <w:sz w:val="22"/>
          <w:szCs w:val="22"/>
        </w:rPr>
        <w:t>pre</w:t>
      </w:r>
      <w:r w:rsidR="002D74BC">
        <w:rPr>
          <w:rFonts w:ascii="Arial" w:hAnsi="Arial" w:cs="Arial"/>
          <w:sz w:val="22"/>
          <w:szCs w:val="22"/>
        </w:rPr>
        <w:t xml:space="preserve"> sociálne veci</w:t>
      </w:r>
      <w:r w:rsidR="002D74BC" w:rsidRPr="006076BE">
        <w:rPr>
          <w:rFonts w:ascii="Arial" w:hAnsi="Arial" w:cs="Arial"/>
          <w:sz w:val="22"/>
        </w:rPr>
        <w:t xml:space="preserve"> </w:t>
      </w:r>
      <w:r w:rsidR="006076BE" w:rsidRPr="006076BE">
        <w:rPr>
          <w:rFonts w:ascii="Arial" w:hAnsi="Arial" w:cs="Arial"/>
          <w:sz w:val="22"/>
        </w:rPr>
        <w:t>a lehotu na prerokovanie návrhu zákona v druhom čítaní vo výbor</w:t>
      </w:r>
      <w:r w:rsidR="00320722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E63D9B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266F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B1D4A"/>
    <w:rsid w:val="002C2DC0"/>
    <w:rsid w:val="002D74BC"/>
    <w:rsid w:val="002E2C1C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73A7F"/>
    <w:rsid w:val="005B78C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37B78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60E9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2025-05-28T14:04:00Z</cp:lastPrinted>
  <dcterms:created xsi:type="dcterms:W3CDTF">2025-05-28T13:29:00Z</dcterms:created>
  <dcterms:modified xsi:type="dcterms:W3CDTF">2025-05-28T14:04:00Z</dcterms:modified>
</cp:coreProperties>
</file>