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0D752F">
        <w:rPr>
          <w:sz w:val="22"/>
          <w:szCs w:val="22"/>
        </w:rPr>
        <w:t>10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0D752F">
        <w:t>90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CC63DC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6D158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0D752F" w:rsidRPr="000D752F">
        <w:rPr>
          <w:rFonts w:cs="Arial"/>
          <w:noProof/>
          <w:sz w:val="22"/>
          <w:lang w:val="sk-SK"/>
        </w:rPr>
        <w:t xml:space="preserve">poslancov Národnej rady Slovenskej republiky Ondreja DOSTÁLA a Mariána VISKUPIČA na vydanie zákona, ktorým sa mení a dopĺňa zákon č. 181/2014 Z. z. o volebnej kampani a o zmene a doplnení zákona č. 85/2005 Z. z. o politických stranách a politických hnutiach v znení neskorších predpisov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0D752F">
        <w:rPr>
          <w:rFonts w:cs="Arial"/>
          <w:noProof/>
          <w:sz w:val="22"/>
          <w:szCs w:val="22"/>
          <w:lang w:val="sk-SK"/>
        </w:rPr>
        <w:t>47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0D752F">
        <w:rPr>
          <w:rFonts w:cs="Arial"/>
          <w:sz w:val="22"/>
          <w:szCs w:val="22"/>
          <w:lang w:val="sk-SK"/>
        </w:rPr>
        <w:br/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C63DC" w:rsidRDefault="001404CD" w:rsidP="006D15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CC63DC">
        <w:rPr>
          <w:rFonts w:ascii="Arial" w:hAnsi="Arial" w:cs="Arial"/>
          <w:sz w:val="22"/>
          <w:szCs w:val="22"/>
        </w:rPr>
        <w:t xml:space="preserve">a </w:t>
      </w:r>
    </w:p>
    <w:p w:rsidR="00260B39" w:rsidRDefault="00CC63DC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D752F">
        <w:rPr>
          <w:rFonts w:ascii="Arial" w:hAnsi="Arial" w:cs="Arial"/>
          <w:sz w:val="22"/>
          <w:szCs w:val="22"/>
        </w:rPr>
        <w:t>verejnú správu a regionálny rozvoj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 xml:space="preserve">j rady Slovenskej republiky pre </w:t>
      </w:r>
      <w:r w:rsidR="000D752F">
        <w:rPr>
          <w:rFonts w:ascii="Arial" w:hAnsi="Arial" w:cs="Arial"/>
          <w:sz w:val="22"/>
          <w:szCs w:val="22"/>
        </w:rPr>
        <w:t>verejnú správu a regionálny rozvoj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</w:t>
      </w:r>
      <w:r w:rsidR="006D158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2843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2025-05-12T11:53:00Z</cp:lastPrinted>
  <dcterms:created xsi:type="dcterms:W3CDTF">2025-05-12T11:54:00Z</dcterms:created>
  <dcterms:modified xsi:type="dcterms:W3CDTF">2025-05-12T11:55:00Z</dcterms:modified>
</cp:coreProperties>
</file>