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5FF08" w14:textId="77777777" w:rsidR="00107C04" w:rsidRDefault="000C7606" w:rsidP="00107C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49B">
        <w:rPr>
          <w:rFonts w:ascii="Times New Roman" w:hAnsi="Times New Roman" w:cs="Times New Roman"/>
          <w:b/>
          <w:bCs/>
          <w:sz w:val="24"/>
          <w:szCs w:val="24"/>
        </w:rPr>
        <w:t>Predkladacia správa</w:t>
      </w:r>
    </w:p>
    <w:p w14:paraId="2D919C9E" w14:textId="77777777" w:rsidR="00107C04" w:rsidRDefault="00107C04" w:rsidP="00107C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35503C" w14:textId="1F0D7353" w:rsidR="00107C04" w:rsidRDefault="00107C04" w:rsidP="00107C04">
      <w:pPr>
        <w:jc w:val="both"/>
        <w:rPr>
          <w:rFonts w:ascii="Times New Roman" w:hAnsi="Times New Roman" w:cs="Times New Roman"/>
          <w:sz w:val="24"/>
          <w:szCs w:val="24"/>
        </w:rPr>
      </w:pPr>
      <w:r w:rsidRPr="00107C04">
        <w:rPr>
          <w:rFonts w:ascii="Times New Roman" w:hAnsi="Times New Roman" w:cs="Times New Roman"/>
          <w:sz w:val="24"/>
          <w:szCs w:val="24"/>
        </w:rPr>
        <w:t xml:space="preserve">Na rokovanie </w:t>
      </w:r>
      <w:r>
        <w:rPr>
          <w:rFonts w:ascii="Times New Roman" w:hAnsi="Times New Roman" w:cs="Times New Roman"/>
          <w:sz w:val="24"/>
          <w:szCs w:val="24"/>
        </w:rPr>
        <w:t xml:space="preserve">vlády Slovenskej republiky sa predkladá návrh </w:t>
      </w:r>
      <w:r w:rsidR="00CA1189" w:rsidRPr="00CA1189">
        <w:rPr>
          <w:rFonts w:ascii="Times New Roman" w:hAnsi="Times New Roman" w:cs="Times New Roman"/>
          <w:sz w:val="24"/>
          <w:szCs w:val="24"/>
        </w:rPr>
        <w:t>požiadať Národnú radu Slovenskej republiky o vyslovenie dôvery vláde Slovenskej republiky</w:t>
      </w:r>
      <w:r w:rsidR="00CA11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podľa ústavného zákona č. 493/2011 Z. z. o rozpočtovej zodpovednosti.</w:t>
      </w:r>
    </w:p>
    <w:p w14:paraId="4501528F" w14:textId="753AAB55" w:rsidR="00EB77A7" w:rsidRPr="00EB77A7" w:rsidRDefault="00EB77A7" w:rsidP="00EB77A7">
      <w:pPr>
        <w:jc w:val="both"/>
        <w:rPr>
          <w:rFonts w:ascii="Times New Roman" w:hAnsi="Times New Roman" w:cs="Times New Roman"/>
          <w:sz w:val="24"/>
          <w:szCs w:val="24"/>
        </w:rPr>
      </w:pPr>
      <w:r w:rsidRPr="00EB77A7">
        <w:rPr>
          <w:rFonts w:ascii="Times New Roman" w:hAnsi="Times New Roman" w:cs="Times New Roman"/>
          <w:sz w:val="24"/>
          <w:szCs w:val="24"/>
        </w:rPr>
        <w:t>Podľa čl. 12 ods. 7</w:t>
      </w:r>
      <w:r w:rsidR="008A6CE5">
        <w:rPr>
          <w:rFonts w:ascii="Times New Roman" w:hAnsi="Times New Roman" w:cs="Times New Roman"/>
          <w:sz w:val="24"/>
          <w:szCs w:val="24"/>
        </w:rPr>
        <w:t xml:space="preserve"> v spojitosti s čl. 13</w:t>
      </w:r>
      <w:r w:rsidRPr="00EB77A7">
        <w:rPr>
          <w:rFonts w:ascii="Times New Roman" w:hAnsi="Times New Roman" w:cs="Times New Roman"/>
          <w:sz w:val="24"/>
          <w:szCs w:val="24"/>
        </w:rPr>
        <w:t xml:space="preserve"> ústavného zákona č. 493/2011 Z. z. o rozpočtovej zodpovednosti ak výška dlhu dosiahne </w:t>
      </w:r>
      <w:r w:rsidR="008A6CE5">
        <w:rPr>
          <w:rFonts w:ascii="Times New Roman" w:hAnsi="Times New Roman" w:cs="Times New Roman"/>
          <w:sz w:val="24"/>
          <w:szCs w:val="24"/>
        </w:rPr>
        <w:t>51</w:t>
      </w:r>
      <w:r w:rsidRPr="00EB77A7">
        <w:rPr>
          <w:rFonts w:ascii="Times New Roman" w:hAnsi="Times New Roman" w:cs="Times New Roman"/>
          <w:sz w:val="24"/>
          <w:szCs w:val="24"/>
        </w:rPr>
        <w:t xml:space="preserve"> % podielu na hrubom domácom produkte a viac, vláda Slovenskej republiky požiada Národnú radu Slovenskej republiky o vyslovenie dôvery vláde. S ohľadom na skutočnosť, že návrh na vyslovenie dôvery vlády nebol podaný, skupina 32 poslancov Národnej rady Slovenskej republiky podala Ústavnému súdu Slovenskej republiky návrh na podanie výkladu čl. 12 ods. 7 a čl. 13 ústavného zákona č. 493/2011 Z. z. o rozpočtovej zodpovednosti.</w:t>
      </w:r>
    </w:p>
    <w:p w14:paraId="3B531DEC" w14:textId="227D8901" w:rsidR="00B8157D" w:rsidRDefault="00B8157D" w:rsidP="00107C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Ústavný súd Slovenskej republiky vo veci vedenej pod </w:t>
      </w:r>
      <w:proofErr w:type="spellStart"/>
      <w:r>
        <w:rPr>
          <w:rFonts w:ascii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hAnsi="Times New Roman" w:cs="Times New Roman"/>
          <w:sz w:val="24"/>
          <w:szCs w:val="24"/>
        </w:rPr>
        <w:t>. zn. PL. ÚS 6/2026</w:t>
      </w:r>
      <w:r w:rsidRPr="00B815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953EF4">
        <w:rPr>
          <w:rFonts w:ascii="Times New Roman" w:hAnsi="Times New Roman" w:cs="Times New Roman"/>
          <w:sz w:val="24"/>
          <w:szCs w:val="24"/>
        </w:rPr>
        <w:t> tomto návrhu rozhodol dňa 17. júna 2026 a </w:t>
      </w:r>
      <w:r w:rsidRPr="00B8157D">
        <w:rPr>
          <w:rFonts w:ascii="Times New Roman" w:hAnsi="Times New Roman" w:cs="Times New Roman"/>
          <w:sz w:val="24"/>
          <w:szCs w:val="24"/>
        </w:rPr>
        <w:t>podal</w:t>
      </w:r>
      <w:r w:rsidR="00953EF4">
        <w:rPr>
          <w:rFonts w:ascii="Times New Roman" w:hAnsi="Times New Roman" w:cs="Times New Roman"/>
          <w:sz w:val="24"/>
          <w:szCs w:val="24"/>
        </w:rPr>
        <w:t xml:space="preserve"> výklad, podľa ktorého povinnosť </w:t>
      </w:r>
      <w:r w:rsidR="00953EF4" w:rsidRPr="00B8157D">
        <w:rPr>
          <w:rFonts w:ascii="Times New Roman" w:hAnsi="Times New Roman" w:cs="Times New Roman"/>
          <w:sz w:val="24"/>
          <w:szCs w:val="24"/>
        </w:rPr>
        <w:t>požiadať o vyslovenie dôvery podľa čl. 12 ods. 7 a čl. 13 ústavného zákona č. 493/2011 Z. z. o rozpočtovej zodpovednosti môže vzniknúť len vláde Slovenskej republiky, ktorá má dôveru Národnej rady Slovenskej republiky. Po uplynutí obdobia 24 mesiacov, ktoré začalo</w:t>
      </w:r>
      <w:r w:rsidR="00C2067E">
        <w:rPr>
          <w:rFonts w:ascii="Times New Roman" w:hAnsi="Times New Roman" w:cs="Times New Roman"/>
          <w:sz w:val="24"/>
          <w:szCs w:val="24"/>
        </w:rPr>
        <w:t xml:space="preserve"> plynúť</w:t>
      </w:r>
      <w:r w:rsidR="00953EF4" w:rsidRPr="00B8157D">
        <w:rPr>
          <w:rFonts w:ascii="Times New Roman" w:hAnsi="Times New Roman" w:cs="Times New Roman"/>
          <w:sz w:val="24"/>
          <w:szCs w:val="24"/>
        </w:rPr>
        <w:t xml:space="preserve"> prvým dňom nasledujúcim po dni, v ktorom bolo schválené programové vyhlásenie vlády Slovenskej republiky a vyslovená dôvera vláde Slovenskej republiky, vychádza vláda Slovenskej republiky z ostatného Európskou komisiou (</w:t>
      </w:r>
      <w:proofErr w:type="spellStart"/>
      <w:r w:rsidR="00953EF4" w:rsidRPr="00B8157D">
        <w:rPr>
          <w:rFonts w:ascii="Times New Roman" w:hAnsi="Times New Roman" w:cs="Times New Roman"/>
          <w:sz w:val="24"/>
          <w:szCs w:val="24"/>
        </w:rPr>
        <w:t>Eurostatom</w:t>
      </w:r>
      <w:proofErr w:type="spellEnd"/>
      <w:r w:rsidR="00953EF4" w:rsidRPr="00B8157D">
        <w:rPr>
          <w:rFonts w:ascii="Times New Roman" w:hAnsi="Times New Roman" w:cs="Times New Roman"/>
          <w:sz w:val="24"/>
          <w:szCs w:val="24"/>
        </w:rPr>
        <w:t>) zverejneného údaja o výške dlhu Slovenskej republiky, nie až toho, ktorý bude ako prvý v poradí zverejnený po uplynutí uvedenej doby. Ak vláda Slovenskej republiky zistí, že výška dlhu dosahuje alebo presahuje percentuálny podiel na hrubom domácom produkte, s ktorým ústavný zákon č. 493/2011 Z. z. o rozpočtovej zodpovednosti spája aj požiadanie Národnej rady Slovenskej republiky o vyslovenie dôvery vláde Slovenskej republiky, túto žiadosť podá bez zbytočného odkladu. Tým sa rozumie okamžité aktívne konanie vlády Slovenskej republiky smerujúce k podaniu žiadosti s prihliadnutím na potrebnú procedúru, ktorou je vláda Slovenskej republiky povinná sa riadiť</w:t>
      </w:r>
      <w:r w:rsidR="00953EF4">
        <w:rPr>
          <w:rFonts w:ascii="Times New Roman" w:hAnsi="Times New Roman" w:cs="Times New Roman"/>
          <w:sz w:val="24"/>
          <w:szCs w:val="24"/>
        </w:rPr>
        <w:t>.</w:t>
      </w:r>
    </w:p>
    <w:p w14:paraId="51CEDB50" w14:textId="68705133" w:rsidR="00107C04" w:rsidRDefault="00953EF4" w:rsidP="000C76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Rešpektujúc predmetný výklad Ústavného súdu Slovenskej republiky</w:t>
      </w:r>
      <w:r w:rsidR="008A6CE5">
        <w:rPr>
          <w:rFonts w:ascii="Times New Roman" w:hAnsi="Times New Roman" w:cs="Times New Roman"/>
          <w:sz w:val="24"/>
          <w:szCs w:val="24"/>
        </w:rPr>
        <w:t xml:space="preserve"> a skutočnosť, že </w:t>
      </w:r>
      <w:proofErr w:type="spellStart"/>
      <w:r w:rsidR="008A6CE5" w:rsidRPr="008A6CE5">
        <w:rPr>
          <w:rFonts w:ascii="Times New Roman" w:hAnsi="Times New Roman" w:cs="Times New Roman"/>
          <w:sz w:val="24"/>
          <w:szCs w:val="24"/>
        </w:rPr>
        <w:t>Eurostat</w:t>
      </w:r>
      <w:proofErr w:type="spellEnd"/>
      <w:r w:rsidR="008A6CE5" w:rsidRPr="008A6CE5">
        <w:rPr>
          <w:rFonts w:ascii="Times New Roman" w:hAnsi="Times New Roman" w:cs="Times New Roman"/>
          <w:sz w:val="24"/>
          <w:szCs w:val="24"/>
        </w:rPr>
        <w:t xml:space="preserve"> vydal 21. októbra 2025 správu, podľa ktorej dosiahol verejný dlh Slovensk</w:t>
      </w:r>
      <w:r w:rsidR="0004245C">
        <w:rPr>
          <w:rFonts w:ascii="Times New Roman" w:hAnsi="Times New Roman" w:cs="Times New Roman"/>
          <w:sz w:val="24"/>
          <w:szCs w:val="24"/>
        </w:rPr>
        <w:t>ej republiky</w:t>
      </w:r>
      <w:r w:rsidR="008A6CE5" w:rsidRPr="008A6CE5">
        <w:rPr>
          <w:rFonts w:ascii="Times New Roman" w:hAnsi="Times New Roman" w:cs="Times New Roman"/>
          <w:sz w:val="24"/>
          <w:szCs w:val="24"/>
        </w:rPr>
        <w:t xml:space="preserve"> 59,7 percenta hrubého domáceho produktu</w:t>
      </w:r>
      <w:r>
        <w:rPr>
          <w:rFonts w:ascii="Times New Roman" w:hAnsi="Times New Roman" w:cs="Times New Roman"/>
          <w:sz w:val="24"/>
          <w:szCs w:val="24"/>
        </w:rPr>
        <w:t>, vláda Slovenskej republiky podáva</w:t>
      </w:r>
      <w:r w:rsidR="0093187E">
        <w:rPr>
          <w:rFonts w:ascii="Times New Roman" w:hAnsi="Times New Roman" w:cs="Times New Roman"/>
          <w:sz w:val="24"/>
          <w:szCs w:val="24"/>
        </w:rPr>
        <w:t xml:space="preserve"> Národnej rade Slovenskej republiky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187E">
        <w:rPr>
          <w:rFonts w:ascii="Times New Roman" w:hAnsi="Times New Roman" w:cs="Times New Roman"/>
          <w:sz w:val="24"/>
          <w:szCs w:val="24"/>
        </w:rPr>
        <w:t>žiadosť</w:t>
      </w:r>
      <w:r w:rsidRPr="00953E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vyslovenie dôvery vláde Slovenskej republiky podľa ústavného zákona č. 493/2011 Z. z. o rozpočtovej zodpovednosti.</w:t>
      </w:r>
    </w:p>
    <w:sectPr w:rsidR="00107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606"/>
    <w:rsid w:val="00017592"/>
    <w:rsid w:val="0004245C"/>
    <w:rsid w:val="000C7606"/>
    <w:rsid w:val="00107C04"/>
    <w:rsid w:val="00163848"/>
    <w:rsid w:val="001A73DC"/>
    <w:rsid w:val="002B5757"/>
    <w:rsid w:val="002F2056"/>
    <w:rsid w:val="002F56B9"/>
    <w:rsid w:val="00302F59"/>
    <w:rsid w:val="003B750E"/>
    <w:rsid w:val="003D549B"/>
    <w:rsid w:val="003F299F"/>
    <w:rsid w:val="005E38AB"/>
    <w:rsid w:val="005F4EC2"/>
    <w:rsid w:val="0065066B"/>
    <w:rsid w:val="00700A77"/>
    <w:rsid w:val="0073251E"/>
    <w:rsid w:val="007B6D81"/>
    <w:rsid w:val="00881A32"/>
    <w:rsid w:val="008911B8"/>
    <w:rsid w:val="008A6CE5"/>
    <w:rsid w:val="008B2F95"/>
    <w:rsid w:val="0093187E"/>
    <w:rsid w:val="00953EF4"/>
    <w:rsid w:val="00971B99"/>
    <w:rsid w:val="00A93B7B"/>
    <w:rsid w:val="00AD007E"/>
    <w:rsid w:val="00AD58F2"/>
    <w:rsid w:val="00AE3F52"/>
    <w:rsid w:val="00B128ED"/>
    <w:rsid w:val="00B51C59"/>
    <w:rsid w:val="00B8157D"/>
    <w:rsid w:val="00BA4CE2"/>
    <w:rsid w:val="00BF1343"/>
    <w:rsid w:val="00C2067E"/>
    <w:rsid w:val="00C2547C"/>
    <w:rsid w:val="00CA1189"/>
    <w:rsid w:val="00CD54B4"/>
    <w:rsid w:val="00D14CD6"/>
    <w:rsid w:val="00D25C62"/>
    <w:rsid w:val="00D766C3"/>
    <w:rsid w:val="00D804A8"/>
    <w:rsid w:val="00EB77A7"/>
    <w:rsid w:val="00F02948"/>
    <w:rsid w:val="00F4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EBEA2"/>
  <w15:chartTrackingRefBased/>
  <w15:docId w15:val="{A3851EF0-8C72-4FDB-BD0C-9C5B46E3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C76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C76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C760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C76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C760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C76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C76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C76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C76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C760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C76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C760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C760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C760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C76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C76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C76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C760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C76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C7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C76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C76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C76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C760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C760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C7606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760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7606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C760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9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Ivankovičová</dc:creator>
  <cp:keywords/>
  <dc:description/>
  <cp:lastModifiedBy>Krupanská, Petra</cp:lastModifiedBy>
  <cp:revision>2</cp:revision>
  <cp:lastPrinted>2026-06-17T15:33:00Z</cp:lastPrinted>
  <dcterms:created xsi:type="dcterms:W3CDTF">2026-06-17T17:00:00Z</dcterms:created>
  <dcterms:modified xsi:type="dcterms:W3CDTF">2026-06-17T17:00:00Z</dcterms:modified>
</cp:coreProperties>
</file>