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3A08C" w14:textId="77777777" w:rsidR="009F33C3" w:rsidRPr="000B5130" w:rsidRDefault="009F33C3" w:rsidP="009F33C3">
      <w:pPr>
        <w:pStyle w:val="Odsekzoznamu"/>
        <w:ind w:left="0"/>
        <w:contextualSpacing w:val="0"/>
        <w:jc w:val="both"/>
        <w:rPr>
          <w:b/>
        </w:rPr>
      </w:pPr>
      <w:r w:rsidRPr="000B5130">
        <w:rPr>
          <w:b/>
        </w:rPr>
        <w:t>B.</w:t>
      </w:r>
      <w:r w:rsidRPr="000B5130">
        <w:rPr>
          <w:b/>
        </w:rPr>
        <w:tab/>
        <w:t>Osobitná časť</w:t>
      </w:r>
    </w:p>
    <w:p w14:paraId="7172F6B8" w14:textId="77777777" w:rsidR="009F33C3" w:rsidRPr="000B5130" w:rsidRDefault="009F33C3" w:rsidP="009F33C3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B5130">
        <w:rPr>
          <w:rFonts w:ascii="Times New Roman" w:hAnsi="Times New Roman" w:cs="Times New Roman"/>
          <w:b/>
          <w:sz w:val="24"/>
        </w:rPr>
        <w:t>K </w:t>
      </w:r>
      <w:r>
        <w:rPr>
          <w:rFonts w:ascii="Times New Roman" w:hAnsi="Times New Roman" w:cs="Times New Roman"/>
          <w:b/>
          <w:sz w:val="24"/>
        </w:rPr>
        <w:t>č</w:t>
      </w:r>
      <w:r w:rsidRPr="000B5130">
        <w:rPr>
          <w:rFonts w:ascii="Times New Roman" w:hAnsi="Times New Roman" w:cs="Times New Roman"/>
          <w:b/>
          <w:sz w:val="24"/>
        </w:rPr>
        <w:t>l. I</w:t>
      </w:r>
    </w:p>
    <w:p w14:paraId="626FE535" w14:textId="77777777" w:rsidR="009F33C3" w:rsidRPr="000B5130" w:rsidRDefault="009F33C3" w:rsidP="009F33C3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0B5130">
        <w:rPr>
          <w:rFonts w:ascii="Times New Roman" w:hAnsi="Times New Roman" w:cs="Times New Roman"/>
          <w:b/>
          <w:sz w:val="24"/>
        </w:rPr>
        <w:t xml:space="preserve">K prílohe č. </w:t>
      </w:r>
      <w:r>
        <w:rPr>
          <w:rFonts w:ascii="Times New Roman" w:hAnsi="Times New Roman" w:cs="Times New Roman"/>
          <w:b/>
          <w:sz w:val="24"/>
        </w:rPr>
        <w:t>1</w:t>
      </w:r>
      <w:r w:rsidRPr="000B5130">
        <w:rPr>
          <w:rFonts w:ascii="Times New Roman" w:hAnsi="Times New Roman" w:cs="Times New Roman"/>
          <w:sz w:val="24"/>
        </w:rPr>
        <w:t xml:space="preserve"> </w:t>
      </w:r>
    </w:p>
    <w:p w14:paraId="79B8FF89" w14:textId="77777777" w:rsidR="009F33C3" w:rsidRDefault="009F33C3" w:rsidP="009F33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Popri doteraz transponovaných a implementovaných právne záväzných aktoch Európskej únie, najmä </w:t>
      </w:r>
      <w:r w:rsidRPr="004F1103">
        <w:rPr>
          <w:rFonts w:ascii="Times New Roman" w:hAnsi="Times New Roman" w:cs="Times New Roman"/>
          <w:sz w:val="24"/>
        </w:rPr>
        <w:t>smernic</w:t>
      </w:r>
      <w:r>
        <w:rPr>
          <w:rFonts w:ascii="Times New Roman" w:hAnsi="Times New Roman" w:cs="Times New Roman"/>
          <w:sz w:val="24"/>
        </w:rPr>
        <w:t>e</w:t>
      </w:r>
      <w:r w:rsidRPr="004F110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Európskeho parlamentu a Rady </w:t>
      </w:r>
      <w:r w:rsidRPr="004F1103">
        <w:rPr>
          <w:rFonts w:ascii="Times New Roman" w:hAnsi="Times New Roman" w:cs="Times New Roman"/>
          <w:sz w:val="24"/>
        </w:rPr>
        <w:t>2005/36/ES</w:t>
      </w:r>
      <w:r>
        <w:rPr>
          <w:rFonts w:ascii="Times New Roman" w:hAnsi="Times New Roman" w:cs="Times New Roman"/>
          <w:sz w:val="24"/>
        </w:rPr>
        <w:t xml:space="preserve"> zo 7. septembra 2005 o uznávaní odborných kvalifikácií (Ú. v. EÚ L 255, 30.9.2005) v platnom znení (</w:t>
      </w:r>
      <w:r w:rsidRPr="00E905B5">
        <w:rPr>
          <w:rFonts w:ascii="Times New Roman" w:hAnsi="Times New Roman" w:cs="Times New Roman"/>
          <w:sz w:val="24"/>
        </w:rPr>
        <w:t>ďalej len „smernica 2005/36/ES v platnom znení“</w:t>
      </w:r>
      <w:r>
        <w:rPr>
          <w:rFonts w:ascii="Times New Roman" w:hAnsi="Times New Roman" w:cs="Times New Roman"/>
          <w:sz w:val="24"/>
        </w:rPr>
        <w:t>),</w:t>
      </w:r>
      <w:r w:rsidRPr="004F110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sa vykonáva aj transpozícia delegovanej </w:t>
      </w:r>
      <w:r w:rsidRPr="000B5130">
        <w:rPr>
          <w:rFonts w:ascii="Times New Roman" w:hAnsi="Times New Roman" w:cs="Times New Roman"/>
          <w:sz w:val="24"/>
          <w:szCs w:val="24"/>
        </w:rPr>
        <w:t>smernice (EÚ) 2025/1223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5130">
        <w:rPr>
          <w:rFonts w:ascii="Times New Roman" w:hAnsi="Times New Roman" w:cs="Times New Roman"/>
          <w:sz w:val="24"/>
        </w:rPr>
        <w:t xml:space="preserve">Navrhovanou úpravou v časti A sa </w:t>
      </w:r>
      <w:r>
        <w:rPr>
          <w:rFonts w:ascii="Times New Roman" w:hAnsi="Times New Roman" w:cs="Times New Roman"/>
          <w:sz w:val="24"/>
        </w:rPr>
        <w:t xml:space="preserve">podľa zmien v </w:t>
      </w:r>
      <w:r w:rsidRPr="00A93750">
        <w:rPr>
          <w:rFonts w:ascii="Times New Roman" w:hAnsi="Times New Roman" w:cs="Times New Roman"/>
          <w:sz w:val="24"/>
        </w:rPr>
        <w:t>prílohe V bod</w:t>
      </w:r>
      <w:r>
        <w:rPr>
          <w:rFonts w:ascii="Times New Roman" w:hAnsi="Times New Roman" w:cs="Times New Roman"/>
          <w:sz w:val="24"/>
        </w:rPr>
        <w:t>e</w:t>
      </w:r>
      <w:r w:rsidRPr="00A93750">
        <w:rPr>
          <w:rFonts w:ascii="Times New Roman" w:hAnsi="Times New Roman" w:cs="Times New Roman"/>
          <w:sz w:val="24"/>
        </w:rPr>
        <w:t xml:space="preserve"> 5.4.1</w:t>
      </w:r>
      <w:r>
        <w:rPr>
          <w:rFonts w:ascii="Times New Roman" w:hAnsi="Times New Roman" w:cs="Times New Roman"/>
          <w:sz w:val="24"/>
        </w:rPr>
        <w:t xml:space="preserve"> </w:t>
      </w:r>
      <w:r w:rsidRPr="00A93750">
        <w:rPr>
          <w:rFonts w:ascii="Times New Roman" w:hAnsi="Times New Roman" w:cs="Times New Roman"/>
          <w:sz w:val="24"/>
        </w:rPr>
        <w:t xml:space="preserve">k smernici 2005/36/ES </w:t>
      </w:r>
      <w:r>
        <w:rPr>
          <w:rFonts w:ascii="Times New Roman" w:hAnsi="Times New Roman" w:cs="Times New Roman"/>
          <w:sz w:val="24"/>
        </w:rPr>
        <w:t xml:space="preserve">v platnom znení </w:t>
      </w:r>
      <w:r w:rsidRPr="000B5130">
        <w:rPr>
          <w:rFonts w:ascii="Times New Roman" w:hAnsi="Times New Roman" w:cs="Times New Roman"/>
          <w:sz w:val="24"/>
        </w:rPr>
        <w:t>aktualizuje študijný program vedúci k udeleniu dokladu o formálnej kvalifikácii v oblasti veterinárnej medicíny doplnením konkrétnych predmetov.</w:t>
      </w:r>
      <w:r>
        <w:rPr>
          <w:rFonts w:ascii="Times New Roman" w:hAnsi="Times New Roman" w:cs="Times New Roman"/>
          <w:sz w:val="24"/>
        </w:rPr>
        <w:t xml:space="preserve"> V </w:t>
      </w:r>
      <w:r w:rsidRPr="000B5130">
        <w:rPr>
          <w:rFonts w:ascii="Times New Roman" w:hAnsi="Times New Roman" w:cs="Times New Roman"/>
          <w:sz w:val="24"/>
        </w:rPr>
        <w:t xml:space="preserve">časti B prílohy sa preberajú zmeny v článku 38 odseku 3 </w:t>
      </w:r>
      <w:r w:rsidRPr="004F1103">
        <w:rPr>
          <w:rFonts w:ascii="Times New Roman" w:hAnsi="Times New Roman" w:cs="Times New Roman"/>
          <w:sz w:val="24"/>
          <w:szCs w:val="24"/>
        </w:rPr>
        <w:t>smernic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F1103">
        <w:rPr>
          <w:rFonts w:ascii="Times New Roman" w:hAnsi="Times New Roman" w:cs="Times New Roman"/>
          <w:sz w:val="24"/>
          <w:szCs w:val="24"/>
        </w:rPr>
        <w:t xml:space="preserve"> 2005/36/ES</w:t>
      </w:r>
      <w:r>
        <w:rPr>
          <w:rFonts w:ascii="Times New Roman" w:hAnsi="Times New Roman" w:cs="Times New Roman"/>
          <w:sz w:val="24"/>
          <w:szCs w:val="24"/>
        </w:rPr>
        <w:t xml:space="preserve"> v platnom znení </w:t>
      </w:r>
      <w:r w:rsidRPr="000B5130">
        <w:rPr>
          <w:rFonts w:ascii="Times New Roman" w:hAnsi="Times New Roman" w:cs="Times New Roman"/>
          <w:sz w:val="24"/>
        </w:rPr>
        <w:t xml:space="preserve">a dopĺňa </w:t>
      </w:r>
      <w:r>
        <w:rPr>
          <w:rFonts w:ascii="Times New Roman" w:hAnsi="Times New Roman" w:cs="Times New Roman"/>
          <w:sz w:val="24"/>
        </w:rPr>
        <w:t xml:space="preserve">sa </w:t>
      </w:r>
      <w:r w:rsidRPr="000B5130">
        <w:rPr>
          <w:rFonts w:ascii="Times New Roman" w:hAnsi="Times New Roman" w:cs="Times New Roman"/>
          <w:sz w:val="24"/>
        </w:rPr>
        <w:t>rozsah znalostí a zručností, ktoré musí veterinárny lekár v rámci odbornej prípravy nadobudnúť</w:t>
      </w:r>
      <w:r>
        <w:rPr>
          <w:rFonts w:ascii="Times New Roman" w:hAnsi="Times New Roman" w:cs="Times New Roman"/>
          <w:sz w:val="24"/>
        </w:rPr>
        <w:t>.</w:t>
      </w:r>
    </w:p>
    <w:p w14:paraId="49303071" w14:textId="77777777" w:rsidR="009F33C3" w:rsidRPr="000B5130" w:rsidRDefault="009F33C3" w:rsidP="009F33C3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B5130">
        <w:rPr>
          <w:rFonts w:ascii="Times New Roman" w:hAnsi="Times New Roman" w:cs="Times New Roman"/>
          <w:b/>
          <w:sz w:val="24"/>
        </w:rPr>
        <w:t xml:space="preserve">K prílohe č. </w:t>
      </w:r>
      <w:r>
        <w:rPr>
          <w:rFonts w:ascii="Times New Roman" w:hAnsi="Times New Roman" w:cs="Times New Roman"/>
          <w:b/>
          <w:sz w:val="24"/>
        </w:rPr>
        <w:t>2</w:t>
      </w:r>
    </w:p>
    <w:p w14:paraId="58BF3AB0" w14:textId="77777777" w:rsidR="009F33C3" w:rsidRPr="000B5130" w:rsidRDefault="009F33C3" w:rsidP="009F33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Uvádza sa presný</w:t>
      </w:r>
      <w:r w:rsidRPr="000B5130">
        <w:rPr>
          <w:rFonts w:ascii="Times New Roman" w:hAnsi="Times New Roman" w:cs="Times New Roman"/>
          <w:sz w:val="24"/>
        </w:rPr>
        <w:t xml:space="preserve"> zoznam názvov diplomov, certifikátov a iných dokladov o formálnych kvalifikáciách vo veterinárnej </w:t>
      </w:r>
      <w:r w:rsidRPr="000B5130">
        <w:rPr>
          <w:rFonts w:ascii="Times New Roman" w:hAnsi="Times New Roman" w:cs="Times New Roman"/>
          <w:sz w:val="24"/>
          <w:szCs w:val="24"/>
        </w:rPr>
        <w:t>medicíne</w:t>
      </w:r>
      <w:r w:rsidRPr="000B5130">
        <w:rPr>
          <w:rFonts w:ascii="Times New Roman" w:hAnsi="Times New Roman" w:cs="Times New Roman"/>
          <w:sz w:val="24"/>
        </w:rPr>
        <w:t xml:space="preserve"> vydaných v iných štátoch.</w:t>
      </w:r>
    </w:p>
    <w:p w14:paraId="3B3B5166" w14:textId="77777777" w:rsidR="009F33C3" w:rsidRPr="000B5130" w:rsidRDefault="009F33C3" w:rsidP="009F33C3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B5130">
        <w:rPr>
          <w:rFonts w:ascii="Times New Roman" w:hAnsi="Times New Roman" w:cs="Times New Roman"/>
          <w:b/>
          <w:sz w:val="24"/>
        </w:rPr>
        <w:t xml:space="preserve">K prílohe č. 3 </w:t>
      </w:r>
    </w:p>
    <w:p w14:paraId="6DAE7943" w14:textId="77777777" w:rsidR="009F33C3" w:rsidRDefault="009F33C3" w:rsidP="009F33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B5130">
        <w:rPr>
          <w:rFonts w:ascii="Times New Roman" w:hAnsi="Times New Roman" w:cs="Times New Roman"/>
          <w:sz w:val="24"/>
        </w:rPr>
        <w:t xml:space="preserve">Príloha č. 3 obsahuje </w:t>
      </w:r>
      <w:r>
        <w:rPr>
          <w:rFonts w:ascii="Times New Roman" w:hAnsi="Times New Roman" w:cs="Times New Roman"/>
          <w:sz w:val="24"/>
        </w:rPr>
        <w:t xml:space="preserve">komplexný </w:t>
      </w:r>
      <w:r w:rsidRPr="000B5130">
        <w:rPr>
          <w:rFonts w:ascii="Times New Roman" w:hAnsi="Times New Roman" w:cs="Times New Roman"/>
          <w:sz w:val="24"/>
        </w:rPr>
        <w:t>zoznam právne záväzných aktov Európskej únie, ktoré sa návrhom zákona preberajú</w:t>
      </w:r>
      <w:r>
        <w:rPr>
          <w:rFonts w:ascii="Times New Roman" w:hAnsi="Times New Roman" w:cs="Times New Roman"/>
          <w:sz w:val="24"/>
        </w:rPr>
        <w:t xml:space="preserve"> vrátane</w:t>
      </w:r>
      <w:r w:rsidRPr="000B5130">
        <w:rPr>
          <w:rFonts w:ascii="Times New Roman" w:hAnsi="Times New Roman" w:cs="Times New Roman"/>
          <w:sz w:val="24"/>
        </w:rPr>
        <w:t xml:space="preserve"> smernice (EÚ) </w:t>
      </w:r>
      <w:r w:rsidRPr="000B5130">
        <w:rPr>
          <w:rFonts w:ascii="Times New Roman" w:hAnsi="Times New Roman" w:cs="Times New Roman"/>
          <w:sz w:val="24"/>
          <w:szCs w:val="24"/>
        </w:rPr>
        <w:t>2025/1223</w:t>
      </w:r>
      <w:r w:rsidRPr="000B5130">
        <w:rPr>
          <w:rFonts w:ascii="Times New Roman" w:hAnsi="Times New Roman" w:cs="Times New Roman"/>
          <w:sz w:val="24"/>
        </w:rPr>
        <w:t>, ako právne záväzného aktu Európskej únie, čím sa zabezpečuje úplná transpozícia európskej legislatívy do vnútroštátneho práva.</w:t>
      </w:r>
    </w:p>
    <w:p w14:paraId="596EFCEB" w14:textId="77777777" w:rsidR="009F33C3" w:rsidRPr="00B34CED" w:rsidRDefault="009F33C3" w:rsidP="009F33C3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34CED">
        <w:rPr>
          <w:rFonts w:ascii="Times New Roman" w:hAnsi="Times New Roman" w:cs="Times New Roman"/>
          <w:b/>
          <w:sz w:val="24"/>
        </w:rPr>
        <w:t>K čl. II</w:t>
      </w:r>
    </w:p>
    <w:p w14:paraId="11E9ADB3" w14:textId="77777777" w:rsidR="009F33C3" w:rsidRPr="000B5130" w:rsidRDefault="009F33C3" w:rsidP="009F33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Dátum účinnosti sa navrhuje v nadväznosti na dátum transpozície smernice (EÚ) 2025/1223.</w:t>
      </w:r>
    </w:p>
    <w:p w14:paraId="4CB955D6" w14:textId="77777777" w:rsidR="009F33C3" w:rsidRDefault="009F33C3" w:rsidP="009F33C3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7D1EDA37" w14:textId="77777777" w:rsidR="009F33C3" w:rsidRPr="005755A4" w:rsidRDefault="009F33C3" w:rsidP="009F33C3">
      <w:pPr>
        <w:widowControl w:val="0"/>
        <w:adjustRightInd w:val="0"/>
        <w:spacing w:before="120" w:after="0" w:line="240" w:lineRule="auto"/>
        <w:ind w:left="2835" w:hanging="2835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 Bratislave </w:t>
      </w: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dňa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10</w:t>
      </w: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júna </w:t>
      </w:r>
      <w:r w:rsidRPr="005755A4">
        <w:rPr>
          <w:rFonts w:ascii="Times New Roman" w:eastAsia="Calibri" w:hAnsi="Times New Roman" w:cs="Times New Roman"/>
          <w:sz w:val="24"/>
          <w:szCs w:val="24"/>
          <w:lang w:eastAsia="sk-SK"/>
        </w:rPr>
        <w:t>202</w:t>
      </w:r>
      <w:r>
        <w:rPr>
          <w:rFonts w:ascii="Times New Roman" w:eastAsia="Calibri" w:hAnsi="Times New Roman" w:cs="Times New Roman"/>
          <w:sz w:val="24"/>
          <w:szCs w:val="24"/>
          <w:lang w:eastAsia="sk-SK"/>
        </w:rPr>
        <w:t>6</w:t>
      </w:r>
    </w:p>
    <w:p w14:paraId="23A66A44" w14:textId="77777777" w:rsidR="009F33C3" w:rsidRPr="005755A4" w:rsidRDefault="009F33C3" w:rsidP="009F33C3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24776F7" w14:textId="77777777" w:rsidR="009F33C3" w:rsidRDefault="009F33C3" w:rsidP="009F33C3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ABA76A" w14:textId="77777777" w:rsidR="009F33C3" w:rsidRDefault="009F33C3" w:rsidP="009F33C3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6426480" w14:textId="77777777" w:rsidR="009F33C3" w:rsidRPr="005755A4" w:rsidRDefault="009F33C3" w:rsidP="009F33C3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C1657EB" w14:textId="77777777" w:rsidR="009F33C3" w:rsidRPr="005755A4" w:rsidRDefault="009F33C3" w:rsidP="009F33C3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037AEE8" w14:textId="77777777" w:rsidR="009F33C3" w:rsidRPr="005755A4" w:rsidRDefault="009F33C3" w:rsidP="009F33C3">
      <w:pPr>
        <w:widowControl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33DE0A3" w14:textId="77777777" w:rsidR="009F33C3" w:rsidRPr="005755A4" w:rsidRDefault="009F33C3" w:rsidP="009F33C3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Robert Fico</w:t>
      </w: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v. r. </w:t>
      </w:r>
    </w:p>
    <w:p w14:paraId="17DF857D" w14:textId="77777777" w:rsidR="009F33C3" w:rsidRPr="005755A4" w:rsidRDefault="009F33C3" w:rsidP="009F33C3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sz w:val="24"/>
          <w:szCs w:val="24"/>
          <w:lang w:eastAsia="sk-SK"/>
        </w:rPr>
        <w:t>predseda vlády Slovenskej republiky</w:t>
      </w:r>
    </w:p>
    <w:p w14:paraId="7510CFB1" w14:textId="77777777" w:rsidR="009F33C3" w:rsidRPr="005755A4" w:rsidRDefault="009F33C3" w:rsidP="009F33C3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0FCBDDA" w14:textId="77777777" w:rsidR="009F33C3" w:rsidRDefault="009F33C3" w:rsidP="009F33C3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0C141D" w14:textId="77777777" w:rsidR="009F33C3" w:rsidRDefault="009F33C3" w:rsidP="009F33C3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96C4DB0" w14:textId="77777777" w:rsidR="009F33C3" w:rsidRPr="005755A4" w:rsidRDefault="009F33C3" w:rsidP="009F33C3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0AED38C6" w14:textId="77777777" w:rsidR="009F33C3" w:rsidRPr="005755A4" w:rsidRDefault="009F33C3" w:rsidP="009F33C3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9A7C39E" w14:textId="77777777" w:rsidR="009F33C3" w:rsidRPr="005755A4" w:rsidRDefault="009F33C3" w:rsidP="009F33C3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4086D60" w14:textId="77777777" w:rsidR="009F33C3" w:rsidRPr="005755A4" w:rsidRDefault="009F33C3" w:rsidP="009F33C3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Richard Takáč</w:t>
      </w: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v. r. </w:t>
      </w:r>
    </w:p>
    <w:p w14:paraId="1258C1B6" w14:textId="77777777" w:rsidR="009F33C3" w:rsidRPr="005755A4" w:rsidRDefault="009F33C3" w:rsidP="009F33C3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sz w:val="24"/>
          <w:szCs w:val="24"/>
          <w:lang w:eastAsia="sk-SK"/>
        </w:rPr>
        <w:t xml:space="preserve">minister pôdohospodárstva a rozvoja vidieka </w:t>
      </w:r>
    </w:p>
    <w:p w14:paraId="720C21AE" w14:textId="77777777" w:rsidR="009F33C3" w:rsidRPr="005755A4" w:rsidRDefault="009F33C3" w:rsidP="009F33C3">
      <w:pPr>
        <w:widowControl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5755A4">
        <w:rPr>
          <w:rFonts w:ascii="Times New Roman" w:hAnsi="Times New Roman" w:cs="Times New Roman"/>
          <w:sz w:val="24"/>
          <w:szCs w:val="24"/>
          <w:lang w:eastAsia="sk-SK"/>
        </w:rPr>
        <w:t>Slovenskej republiky</w:t>
      </w:r>
    </w:p>
    <w:p w14:paraId="567503C0" w14:textId="77777777" w:rsidR="009F33C3" w:rsidRPr="00DB7F02" w:rsidRDefault="009F33C3" w:rsidP="009F33C3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1DBA2F" w14:textId="77777777" w:rsidR="009F33C3" w:rsidRPr="00933C3E" w:rsidRDefault="009F33C3" w:rsidP="009F33C3">
      <w:pPr>
        <w:pStyle w:val="odsek"/>
        <w:ind w:firstLine="0"/>
      </w:pPr>
    </w:p>
    <w:p w14:paraId="297C8A52" w14:textId="77777777" w:rsidR="009F33C3" w:rsidRPr="00697B74" w:rsidRDefault="009F33C3" w:rsidP="009F33C3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09202565" w14:textId="77777777" w:rsidR="007876F7" w:rsidRDefault="007876F7"/>
    <w:sectPr w:rsidR="007876F7" w:rsidSect="009F33C3">
      <w:footerReference w:type="default" r:id="rId4"/>
      <w:footerReference w:type="first" r:id="rId5"/>
      <w:pgSz w:w="11906" w:h="16838" w:code="9"/>
      <w:pgMar w:top="1134" w:right="1418" w:bottom="1418" w:left="1418" w:header="709" w:footer="79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1441177138"/>
      <w:docPartObj>
        <w:docPartGallery w:val="Page Numbers (Bottom of Page)"/>
        <w:docPartUnique/>
      </w:docPartObj>
    </w:sdtPr>
    <w:sdtContent>
      <w:p w14:paraId="29D33F30" w14:textId="77777777" w:rsidR="009F33C3" w:rsidRPr="00AA6D19" w:rsidRDefault="009F33C3" w:rsidP="005206F3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AA6D19">
          <w:rPr>
            <w:rFonts w:ascii="Times New Roman" w:hAnsi="Times New Roman" w:cs="Times New Roman"/>
            <w:sz w:val="24"/>
          </w:rPr>
          <w:fldChar w:fldCharType="begin"/>
        </w:r>
        <w:r w:rsidRPr="00AA6D19">
          <w:rPr>
            <w:rFonts w:ascii="Times New Roman" w:hAnsi="Times New Roman" w:cs="Times New Roman"/>
            <w:sz w:val="24"/>
          </w:rPr>
          <w:instrText>PAGE   \* MERGEFORMAT</w:instrText>
        </w:r>
        <w:r w:rsidRPr="00AA6D19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AA6D19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582B0" w14:textId="77777777" w:rsidR="009F33C3" w:rsidRPr="005206F3" w:rsidRDefault="009F33C3" w:rsidP="005206F3">
    <w:pPr>
      <w:pStyle w:val="Pta"/>
      <w:jc w:val="center"/>
      <w:rPr>
        <w:rFonts w:ascii="Times New Roman" w:hAnsi="Times New Roman" w:cs="Times New Roman"/>
        <w:noProof/>
        <w:sz w:val="24"/>
      </w:rPr>
    </w:pPr>
    <w:r w:rsidRPr="005206F3">
      <w:rPr>
        <w:rFonts w:ascii="Times New Roman" w:hAnsi="Times New Roman" w:cs="Times New Roman"/>
        <w:noProof/>
        <w:sz w:val="24"/>
      </w:rPr>
      <w:t>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C3"/>
    <w:rsid w:val="007876F7"/>
    <w:rsid w:val="009F33C3"/>
    <w:rsid w:val="00BA293F"/>
    <w:rsid w:val="00C7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2664"/>
  <w15:chartTrackingRefBased/>
  <w15:docId w15:val="{9CF2A856-1EDF-4E99-A165-0BE8DF59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33C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F33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F33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33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F33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F33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F33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F33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F33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F33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F3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F3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3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F33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F33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F33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F33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F33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F33C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F3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9F3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F33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9F3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F33C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9F33C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F33C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9F33C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F3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F33C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F33C3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9F3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33C3"/>
    <w:rPr>
      <w:kern w:val="0"/>
      <w:sz w:val="22"/>
      <w:szCs w:val="22"/>
      <w14:ligatures w14:val="none"/>
    </w:rPr>
  </w:style>
  <w:style w:type="paragraph" w:customStyle="1" w:styleId="odsek">
    <w:name w:val="odsek"/>
    <w:basedOn w:val="Normlny"/>
    <w:rsid w:val="009F33C3"/>
    <w:pPr>
      <w:keepNext/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DocSecurity>0</DocSecurity>
  <Lines>11</Lines>
  <Paragraphs>3</Paragraphs>
  <ScaleCrop>false</ScaleCrop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2026-06-16T12:41:00Z</dcterms:created>
  <dcterms:modified xsi:type="dcterms:W3CDTF">2026-06-16T12:41:00Z</dcterms:modified>
</cp:coreProperties>
</file>