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5B7C" w14:textId="77777777" w:rsidR="00DB5DFB" w:rsidRPr="005F38CD" w:rsidRDefault="00DB5DFB" w:rsidP="00DB5DFB">
      <w:pPr>
        <w:widowControl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pacing w:val="3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  <w:lang w:eastAsia="sk-SK"/>
        </w:rPr>
        <w:t>D</w:t>
      </w:r>
      <w:r w:rsidRPr="005F38CD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  <w:lang w:eastAsia="sk-SK"/>
        </w:rPr>
        <w:t>ôvodová správa</w:t>
      </w:r>
    </w:p>
    <w:p w14:paraId="72A580E1" w14:textId="77777777" w:rsidR="00DB5DFB" w:rsidRPr="005F38CD" w:rsidRDefault="00DB5DFB" w:rsidP="00DB5DFB">
      <w:pPr>
        <w:widowControl w:val="0"/>
        <w:numPr>
          <w:ilvl w:val="0"/>
          <w:numId w:val="1"/>
        </w:numPr>
        <w:spacing w:after="240" w:line="240" w:lineRule="auto"/>
        <w:ind w:hanging="720"/>
        <w:rPr>
          <w:rFonts w:ascii="Times New Roman" w:hAnsi="Times New Roman" w:cs="Times New Roman"/>
          <w:b/>
          <w:sz w:val="24"/>
        </w:rPr>
      </w:pPr>
      <w:r w:rsidRPr="005F38CD">
        <w:rPr>
          <w:rFonts w:ascii="Times New Roman" w:hAnsi="Times New Roman" w:cs="Times New Roman"/>
          <w:b/>
          <w:sz w:val="24"/>
        </w:rPr>
        <w:t>Všeobecná časť</w:t>
      </w:r>
    </w:p>
    <w:p w14:paraId="524E39F6" w14:textId="77777777" w:rsidR="00DB5DFB" w:rsidRPr="002C3D35" w:rsidRDefault="00DB5DFB" w:rsidP="00DB5DF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Vláda </w:t>
      </w:r>
      <w:r w:rsidRPr="002C3D35">
        <w:rPr>
          <w:rFonts w:ascii="Times New Roman" w:hAnsi="Times New Roman" w:cs="Times New Roman"/>
          <w:sz w:val="24"/>
          <w:szCs w:val="24"/>
        </w:rPr>
        <w:t xml:space="preserve">Slovenskej republiky predkladá </w:t>
      </w:r>
      <w:r>
        <w:rPr>
          <w:rFonts w:ascii="Times New Roman" w:hAnsi="Times New Roman" w:cs="Times New Roman"/>
          <w:sz w:val="24"/>
          <w:szCs w:val="24"/>
        </w:rPr>
        <w:t xml:space="preserve">vládny </w:t>
      </w:r>
      <w:r w:rsidRPr="002C3D35">
        <w:rPr>
          <w:rFonts w:ascii="Times New Roman" w:hAnsi="Times New Roman" w:cs="Times New Roman"/>
          <w:sz w:val="24"/>
          <w:szCs w:val="24"/>
        </w:rPr>
        <w:t>návrh zákona</w:t>
      </w:r>
      <w:r w:rsidRPr="00C74F8B">
        <w:rPr>
          <w:rFonts w:ascii="Times New Roman" w:hAnsi="Times New Roman" w:cs="Times New Roman"/>
          <w:sz w:val="24"/>
          <w:szCs w:val="24"/>
        </w:rPr>
        <w:t>, ktorým sa mení zákon č. 442/2004 Z. z. o súkromných veterinárnych lekároch,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74F8B">
        <w:rPr>
          <w:rFonts w:ascii="Times New Roman" w:hAnsi="Times New Roman" w:cs="Times New Roman"/>
          <w:sz w:val="24"/>
          <w:szCs w:val="24"/>
        </w:rPr>
        <w:t>Komore veterinárnych lekárov Slovenskej republiky a o zmene a doplnení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74F8B">
        <w:rPr>
          <w:rFonts w:ascii="Times New Roman" w:hAnsi="Times New Roman" w:cs="Times New Roman"/>
          <w:sz w:val="24"/>
          <w:szCs w:val="24"/>
        </w:rPr>
        <w:t>488/2002 Z. z. o veterinárnej starostlivosti a o zmene niektorých zákonov v znení neskorších predpisov v znení neskorších predpisov</w:t>
      </w:r>
      <w:r w:rsidRPr="00C74F8B" w:rsidDel="00C74F8B">
        <w:rPr>
          <w:rFonts w:ascii="Times New Roman" w:hAnsi="Times New Roman" w:cs="Times New Roman"/>
          <w:sz w:val="24"/>
          <w:szCs w:val="24"/>
        </w:rPr>
        <w:t xml:space="preserve"> </w:t>
      </w:r>
      <w:r w:rsidRPr="002C3D35">
        <w:rPr>
          <w:rFonts w:ascii="Times New Roman" w:hAnsi="Times New Roman" w:cs="Times New Roman"/>
          <w:sz w:val="24"/>
          <w:szCs w:val="24"/>
        </w:rPr>
        <w:t xml:space="preserve">(ďalej len „návrh zákona“) </w:t>
      </w:r>
      <w:r>
        <w:rPr>
          <w:rFonts w:ascii="Times New Roman" w:hAnsi="Times New Roman" w:cs="Times New Roman"/>
          <w:sz w:val="24"/>
          <w:szCs w:val="24"/>
        </w:rPr>
        <w:t>na základe úlohy č. 3 na mesiac jún z Plánu legislatívnych úloh vlády Slovenskej republiky na rok 2026</w:t>
      </w:r>
      <w:r w:rsidRPr="002C3D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286E2" w14:textId="77777777" w:rsidR="00DB5DFB" w:rsidRDefault="00DB5DFB" w:rsidP="00DB5DF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D35">
        <w:rPr>
          <w:rFonts w:ascii="Times New Roman" w:hAnsi="Times New Roman" w:cs="Times New Roman"/>
          <w:sz w:val="24"/>
          <w:szCs w:val="24"/>
        </w:rPr>
        <w:t xml:space="preserve">Návrhom zákona sa transponuje </w:t>
      </w:r>
      <w:r w:rsidRPr="00FC5ECF">
        <w:rPr>
          <w:rFonts w:ascii="Times New Roman" w:hAnsi="Times New Roman" w:cs="Times New Roman"/>
          <w:sz w:val="24"/>
          <w:szCs w:val="24"/>
        </w:rPr>
        <w:t>delegovaná smernica Komisie (EÚ) 2025/1223 z 10. apríla 2025, ktorou sa mení smernica Európskeho parlamentu a Rady 2005/36/ES, pokiaľ ide o minimálne požiadavky na odbornú prípravu pre povolanie veterinárneho lekára (Ú. v. EÚ L, 2025/1223, 20.6.2025)</w:t>
      </w:r>
      <w:r>
        <w:rPr>
          <w:rFonts w:ascii="Times New Roman" w:hAnsi="Times New Roman" w:cs="Times New Roman"/>
          <w:sz w:val="24"/>
          <w:szCs w:val="24"/>
        </w:rPr>
        <w:t xml:space="preserve"> (ďalej len „smernica (EÚ) 2025/1223“) </w:t>
      </w:r>
      <w:r w:rsidRPr="002C3D35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3D35">
        <w:rPr>
          <w:rFonts w:ascii="Times New Roman" w:hAnsi="Times New Roman" w:cs="Times New Roman"/>
          <w:sz w:val="24"/>
          <w:szCs w:val="24"/>
        </w:rPr>
        <w:t>slovenského právneho poriadku. Návrh zákona upravuje a dopĺňa rozsah znalostí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3D35">
        <w:rPr>
          <w:rFonts w:ascii="Times New Roman" w:hAnsi="Times New Roman" w:cs="Times New Roman"/>
          <w:sz w:val="24"/>
          <w:szCs w:val="24"/>
        </w:rPr>
        <w:t>zručností, ktoré musí veterinárny lekár v rámci odbornej prípravy nadobudnúť,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3D35">
        <w:rPr>
          <w:rFonts w:ascii="Times New Roman" w:hAnsi="Times New Roman" w:cs="Times New Roman"/>
          <w:sz w:val="24"/>
          <w:szCs w:val="24"/>
        </w:rPr>
        <w:t>aktualizuje študijný program vedúci k udeleniu dokladu o formálnej kvalifikácii v oblasti veterinárnej medicíny doplnením konkrétnych predmetov.</w:t>
      </w:r>
    </w:p>
    <w:p w14:paraId="47CD50E3" w14:textId="77777777" w:rsidR="00DB5DFB" w:rsidRPr="005F38CD" w:rsidRDefault="00DB5DFB" w:rsidP="00DB5DF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F38CD">
        <w:rPr>
          <w:rFonts w:ascii="Times New Roman" w:hAnsi="Times New Roman" w:cs="Times New Roman"/>
          <w:sz w:val="24"/>
        </w:rPr>
        <w:t xml:space="preserve">Návrh zákona nebude predmetom </w:t>
      </w:r>
      <w:proofErr w:type="spellStart"/>
      <w:r w:rsidRPr="005F38CD">
        <w:rPr>
          <w:rFonts w:ascii="Times New Roman" w:hAnsi="Times New Roman" w:cs="Times New Roman"/>
          <w:sz w:val="24"/>
        </w:rPr>
        <w:t>vnútrokomunitárneho</w:t>
      </w:r>
      <w:proofErr w:type="spellEnd"/>
      <w:r w:rsidRPr="005F38CD">
        <w:rPr>
          <w:rFonts w:ascii="Times New Roman" w:hAnsi="Times New Roman" w:cs="Times New Roman"/>
          <w:sz w:val="24"/>
        </w:rPr>
        <w:t xml:space="preserve"> konania. </w:t>
      </w:r>
    </w:p>
    <w:p w14:paraId="2AA4E491" w14:textId="77777777" w:rsidR="00DB5DFB" w:rsidRPr="005F38CD" w:rsidRDefault="00DB5DFB" w:rsidP="00DB5DF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F38CD">
        <w:rPr>
          <w:rFonts w:ascii="Times New Roman" w:hAnsi="Times New Roman" w:cs="Times New Roman"/>
          <w:sz w:val="24"/>
        </w:rPr>
        <w:t>Návrh zákona</w:t>
      </w:r>
      <w:r>
        <w:rPr>
          <w:rFonts w:ascii="Times New Roman" w:hAnsi="Times New Roman" w:cs="Times New Roman"/>
          <w:sz w:val="24"/>
        </w:rPr>
        <w:t xml:space="preserve"> nemá vplyvy </w:t>
      </w:r>
      <w:r w:rsidRPr="005F38CD">
        <w:rPr>
          <w:rFonts w:ascii="Times New Roman" w:hAnsi="Times New Roman" w:cs="Times New Roman"/>
          <w:sz w:val="24"/>
        </w:rPr>
        <w:t>na rozpočet verejnej správy</w:t>
      </w:r>
      <w:r>
        <w:rPr>
          <w:rFonts w:ascii="Times New Roman" w:hAnsi="Times New Roman" w:cs="Times New Roman"/>
          <w:sz w:val="24"/>
        </w:rPr>
        <w:t>,</w:t>
      </w:r>
      <w:r w:rsidRPr="005F38CD">
        <w:rPr>
          <w:rFonts w:ascii="Times New Roman" w:hAnsi="Times New Roman" w:cs="Times New Roman"/>
          <w:sz w:val="24"/>
        </w:rPr>
        <w:t xml:space="preserve"> limit verejných výdavkov, </w:t>
      </w:r>
      <w:r>
        <w:rPr>
          <w:rFonts w:ascii="Times New Roman" w:hAnsi="Times New Roman" w:cs="Times New Roman"/>
          <w:sz w:val="24"/>
        </w:rPr>
        <w:t>podnikateľské prostredie,</w:t>
      </w:r>
      <w:r w:rsidRPr="005F38CD">
        <w:rPr>
          <w:rFonts w:ascii="Times New Roman" w:hAnsi="Times New Roman" w:cs="Times New Roman"/>
          <w:sz w:val="24"/>
        </w:rPr>
        <w:t xml:space="preserve"> životné prostredie, </w:t>
      </w:r>
      <w:r>
        <w:rPr>
          <w:rFonts w:ascii="Times New Roman" w:hAnsi="Times New Roman" w:cs="Times New Roman"/>
          <w:sz w:val="24"/>
        </w:rPr>
        <w:t xml:space="preserve">sociálne vplyvy, </w:t>
      </w:r>
      <w:r w:rsidRPr="005F38CD">
        <w:rPr>
          <w:rFonts w:ascii="Times New Roman" w:hAnsi="Times New Roman" w:cs="Times New Roman"/>
          <w:sz w:val="24"/>
        </w:rPr>
        <w:t xml:space="preserve">informatizáciu spoločnosti, služby verejnej správy pre občana ani manželstvo, </w:t>
      </w:r>
      <w:r>
        <w:rPr>
          <w:rFonts w:ascii="Times New Roman" w:hAnsi="Times New Roman" w:cs="Times New Roman"/>
          <w:sz w:val="24"/>
        </w:rPr>
        <w:t>rodičovstvo a rodinu.</w:t>
      </w:r>
    </w:p>
    <w:p w14:paraId="12E148D3" w14:textId="77777777" w:rsidR="00DB5DFB" w:rsidRDefault="00DB5DFB" w:rsidP="00DB5DF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F38CD">
        <w:rPr>
          <w:rFonts w:ascii="Times New Roman" w:hAnsi="Times New Roman" w:cs="Times New Roman"/>
          <w:sz w:val="24"/>
        </w:rPr>
        <w:t>Návrh zákona je v súlade s Ústavou Slovenskej republiky, ústavnými zákonmi, nálezmi Ústavného súdu Slovenskej republiky, všeobecne záväznými právnymi predpismi a</w:t>
      </w:r>
      <w:r>
        <w:rPr>
          <w:rFonts w:ascii="Times New Roman" w:hAnsi="Times New Roman" w:cs="Times New Roman"/>
          <w:sz w:val="24"/>
        </w:rPr>
        <w:t> </w:t>
      </w:r>
      <w:r w:rsidRPr="005F38CD">
        <w:rPr>
          <w:rFonts w:ascii="Times New Roman" w:hAnsi="Times New Roman" w:cs="Times New Roman"/>
          <w:sz w:val="24"/>
        </w:rPr>
        <w:t>medzinárodnými zmluvami, ktorými je Slovenská republika viazaná, ako aj s právom Európskej únie.</w:t>
      </w:r>
    </w:p>
    <w:p w14:paraId="3A60206F" w14:textId="3280AE2A" w:rsidR="007876F7" w:rsidRPr="00DB5DFB" w:rsidRDefault="007876F7">
      <w:pPr>
        <w:rPr>
          <w:rFonts w:ascii="Times New Roman" w:hAnsi="Times New Roman" w:cs="Times New Roman"/>
          <w:sz w:val="24"/>
        </w:rPr>
      </w:pPr>
    </w:p>
    <w:sectPr w:rsidR="007876F7" w:rsidRPr="00DB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832A5"/>
    <w:multiLevelType w:val="hybridMultilevel"/>
    <w:tmpl w:val="EF2E5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8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FB"/>
    <w:rsid w:val="007876F7"/>
    <w:rsid w:val="00BA293F"/>
    <w:rsid w:val="00C70D3A"/>
    <w:rsid w:val="00DB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144F"/>
  <w15:chartTrackingRefBased/>
  <w15:docId w15:val="{B6696EDB-4D9B-4FED-AA96-63515A389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5DF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5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5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5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5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5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5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5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5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5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5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5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5D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5D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5D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5D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5D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5DF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5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5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5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5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5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5DF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5DF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5DF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5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5DF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5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DocSecurity>0</DocSecurity>
  <Lines>12</Lines>
  <Paragraphs>3</Paragraphs>
  <ScaleCrop>false</ScaleCrop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2026-06-16T12:40:00Z</dcterms:created>
  <dcterms:modified xsi:type="dcterms:W3CDTF">2026-06-16T12:41:00Z</dcterms:modified>
</cp:coreProperties>
</file>