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1E03" w14:textId="77777777" w:rsidR="00A17A68" w:rsidRPr="0026376D" w:rsidRDefault="00A17A68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redpis.datum"/>
    </w:p>
    <w:p w14:paraId="098FD6FF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D55FF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D31E9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F2039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BEBDE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7F649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6289B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A874F" w14:textId="77777777" w:rsidR="0026376D" w:rsidRPr="0026376D" w:rsidRDefault="0026376D" w:rsidP="0026376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FA567" w14:textId="77777777" w:rsidR="0026376D" w:rsidRPr="0025578D" w:rsidRDefault="0026376D" w:rsidP="0025578D">
      <w:pPr>
        <w:widowControl w:val="0"/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33B9F" w14:textId="566A08D6" w:rsidR="00A17A68" w:rsidRPr="0025578D" w:rsidRDefault="00A17A68" w:rsidP="0025578D">
      <w:pPr>
        <w:widowControl w:val="0"/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z </w:t>
      </w:r>
      <w:r w:rsidR="00422830" w:rsidRPr="0026376D">
        <w:rPr>
          <w:rFonts w:ascii="Times New Roman" w:hAnsi="Times New Roman" w:cs="Times New Roman"/>
          <w:sz w:val="24"/>
          <w:szCs w:val="24"/>
        </w:rPr>
        <w:t xml:space="preserve">2. </w:t>
      </w:r>
      <w:r w:rsidR="002B0104" w:rsidRPr="0026376D">
        <w:rPr>
          <w:rFonts w:ascii="Times New Roman" w:hAnsi="Times New Roman" w:cs="Times New Roman"/>
          <w:sz w:val="24"/>
          <w:szCs w:val="24"/>
        </w:rPr>
        <w:t>júna</w:t>
      </w:r>
      <w:r w:rsidR="00422830" w:rsidRPr="0025578D">
        <w:rPr>
          <w:rFonts w:ascii="Times New Roman" w:hAnsi="Times New Roman" w:cs="Times New Roman"/>
          <w:sz w:val="24"/>
          <w:szCs w:val="24"/>
        </w:rPr>
        <w:t xml:space="preserve"> </w:t>
      </w:r>
      <w:r w:rsidRPr="0025578D">
        <w:rPr>
          <w:rFonts w:ascii="Times New Roman" w:hAnsi="Times New Roman" w:cs="Times New Roman"/>
          <w:sz w:val="24"/>
          <w:szCs w:val="24"/>
        </w:rPr>
        <w:t>202</w:t>
      </w:r>
      <w:bookmarkEnd w:id="0"/>
      <w:r w:rsidRPr="0025578D">
        <w:rPr>
          <w:rFonts w:ascii="Times New Roman" w:hAnsi="Times New Roman" w:cs="Times New Roman"/>
          <w:sz w:val="24"/>
          <w:szCs w:val="24"/>
        </w:rPr>
        <w:t>6,</w:t>
      </w:r>
    </w:p>
    <w:p w14:paraId="3F4306A3" w14:textId="77777777" w:rsidR="00A17A68" w:rsidRPr="0025578D" w:rsidRDefault="00A17A68" w:rsidP="0025578D">
      <w:pPr>
        <w:widowControl w:val="0"/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C31722" w14:textId="001ED6DB" w:rsidR="00A17A68" w:rsidRPr="0025578D" w:rsidRDefault="00A17A68" w:rsidP="0025578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predpis.nadpis"/>
      <w:r w:rsidRPr="002557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ktorým sa mení a dopĺňa zákon </w:t>
      </w:r>
      <w:bookmarkEnd w:id="1"/>
      <w:r w:rsidRPr="0025578D">
        <w:rPr>
          <w:rFonts w:ascii="Times New Roman" w:hAnsi="Times New Roman" w:cs="Times New Roman"/>
          <w:b/>
          <w:sz w:val="24"/>
          <w:szCs w:val="24"/>
        </w:rPr>
        <w:t>č. 251/2012 Z. z. o energetike a o zmene a doplnení niektorých zákonov v znení neskorších predpisov</w:t>
      </w:r>
      <w:r w:rsidR="002C1F24" w:rsidRPr="0025578D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F84549" w:rsidRPr="0025578D">
        <w:rPr>
          <w:rFonts w:ascii="Times New Roman" w:hAnsi="Times New Roman" w:cs="Times New Roman"/>
          <w:b/>
          <w:sz w:val="24"/>
          <w:szCs w:val="24"/>
        </w:rPr>
        <w:t> ktorým sa menia a dopĺňajú</w:t>
      </w:r>
      <w:r w:rsidR="00A4573F" w:rsidRPr="00255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C8F" w:rsidRPr="0025578D">
        <w:rPr>
          <w:rFonts w:ascii="Times New Roman" w:hAnsi="Times New Roman" w:cs="Times New Roman"/>
          <w:b/>
          <w:sz w:val="24"/>
          <w:szCs w:val="24"/>
        </w:rPr>
        <w:t>niektor</w:t>
      </w:r>
      <w:r w:rsidR="00F84549" w:rsidRPr="0025578D">
        <w:rPr>
          <w:rFonts w:ascii="Times New Roman" w:hAnsi="Times New Roman" w:cs="Times New Roman"/>
          <w:b/>
          <w:sz w:val="24"/>
          <w:szCs w:val="24"/>
        </w:rPr>
        <w:t>é</w:t>
      </w:r>
      <w:r w:rsidR="00BB5C8F" w:rsidRPr="0025578D">
        <w:rPr>
          <w:rFonts w:ascii="Times New Roman" w:hAnsi="Times New Roman" w:cs="Times New Roman"/>
          <w:b/>
          <w:sz w:val="24"/>
          <w:szCs w:val="24"/>
        </w:rPr>
        <w:t xml:space="preserve"> zákon</w:t>
      </w:r>
      <w:r w:rsidR="00F84549" w:rsidRPr="0025578D">
        <w:rPr>
          <w:rFonts w:ascii="Times New Roman" w:hAnsi="Times New Roman" w:cs="Times New Roman"/>
          <w:b/>
          <w:sz w:val="24"/>
          <w:szCs w:val="24"/>
        </w:rPr>
        <w:t>y</w:t>
      </w:r>
    </w:p>
    <w:p w14:paraId="13F581C6" w14:textId="77777777" w:rsidR="00A17A68" w:rsidRDefault="00A17A68" w:rsidP="0026376D">
      <w:pPr>
        <w:widowControl w:val="0"/>
        <w:spacing w:after="2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BE314D" w14:textId="77777777" w:rsidR="0026376D" w:rsidRPr="0025578D" w:rsidRDefault="0026376D" w:rsidP="0025578D">
      <w:pPr>
        <w:widowControl w:val="0"/>
        <w:spacing w:after="2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803BCE" w14:textId="77777777" w:rsidR="00A17A68" w:rsidRPr="0025578D" w:rsidRDefault="00A17A68" w:rsidP="0025578D">
      <w:pPr>
        <w:widowControl w:val="0"/>
        <w:spacing w:after="2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2" w:name="predpis.text"/>
      <w:r w:rsidRPr="0025578D">
        <w:rPr>
          <w:rFonts w:ascii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  <w:bookmarkEnd w:id="2"/>
    </w:p>
    <w:p w14:paraId="6E83347C" w14:textId="77777777" w:rsidR="00A17A68" w:rsidRPr="0025578D" w:rsidRDefault="00A17A68" w:rsidP="0025578D">
      <w:pPr>
        <w:widowControl w:val="0"/>
        <w:spacing w:after="2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17368" w14:textId="77777777" w:rsidR="00A17A68" w:rsidRPr="0025578D" w:rsidRDefault="00A17A68" w:rsidP="0025578D">
      <w:pPr>
        <w:widowControl w:val="0"/>
        <w:spacing w:after="2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578D"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14:paraId="427B7FD1" w14:textId="3A253AF1" w:rsidR="008B4D88" w:rsidRPr="0025578D" w:rsidRDefault="00A17A68" w:rsidP="0025578D">
      <w:pPr>
        <w:spacing w:after="2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Zákon č. 251/2012 Z. z. o energetike a o zmene a doplnení niektorých zákonov v znení zákona č. 391/2012 Z. z., zákona č. 352/2013 Z. z., zákona č. 382/2013 Z. z., zákona č. 102/2014 Z. z., zákona č. 321/2014 Z. z., zákona č. 91/2016 Z. z., zákona č. 315/2016 Z. z., zákona č. 162/2018 Z. z., zákona č. 177/2018 Z. z., zákona č. 309/2018 Z. z., zákona č. 419/2020 Z. z., zákona č. 85/2022 Z. z., zákona č. 256/2022 Z. z., zákona č. 324/2022 Z. z., zákona č. 393/2022 Z. z., zákona č. 433/2022 Z. z., zákona č. 205/2023 Z. z., zákona č. 309/2023 Z. z., zákona č. 108/2024 Z. z., zákona č. 109/2024 Z. z., zákona č. 128/2024 Z. z., zákona č. 143/2024 Z. z., zákona č. 26/2025 Z. z., zákona č. 259/2025 Z. z., zákona č. 260/2025 Z. z.</w:t>
      </w:r>
      <w:r w:rsidR="00F84549" w:rsidRPr="0025578D">
        <w:rPr>
          <w:rFonts w:ascii="Times New Roman" w:hAnsi="Times New Roman" w:cs="Times New Roman"/>
          <w:sz w:val="24"/>
          <w:szCs w:val="24"/>
        </w:rPr>
        <w:t>,</w:t>
      </w:r>
      <w:r w:rsidRPr="0025578D">
        <w:rPr>
          <w:rFonts w:ascii="Times New Roman" w:hAnsi="Times New Roman" w:cs="Times New Roman"/>
          <w:sz w:val="24"/>
          <w:szCs w:val="24"/>
        </w:rPr>
        <w:t xml:space="preserve"> zákona č. 311/2025 Z. z. </w:t>
      </w:r>
      <w:r w:rsidR="00F84549" w:rsidRPr="0025578D">
        <w:rPr>
          <w:rFonts w:ascii="Times New Roman" w:hAnsi="Times New Roman" w:cs="Times New Roman"/>
          <w:sz w:val="24"/>
          <w:szCs w:val="24"/>
        </w:rPr>
        <w:t xml:space="preserve">a zákona č. 30/2026 Z. z. </w:t>
      </w:r>
      <w:r w:rsidRPr="0025578D">
        <w:rPr>
          <w:rFonts w:ascii="Times New Roman" w:hAnsi="Times New Roman" w:cs="Times New Roman"/>
          <w:sz w:val="24"/>
          <w:szCs w:val="24"/>
        </w:rPr>
        <w:t>sa mení a dopĺňa takto:</w:t>
      </w:r>
    </w:p>
    <w:p w14:paraId="1555D887" w14:textId="77777777" w:rsidR="00A17A68" w:rsidRPr="0025578D" w:rsidRDefault="00A17A68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FCB2E" w14:textId="77777777" w:rsidR="00CD0933" w:rsidRPr="0025578D" w:rsidRDefault="00675063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3 písm. a) desiaty bod </w:t>
      </w:r>
      <w:r w:rsidR="00CD0933" w:rsidRPr="0025578D">
        <w:rPr>
          <w:rFonts w:ascii="Times New Roman" w:hAnsi="Times New Roman" w:cs="Times New Roman"/>
        </w:rPr>
        <w:t>znie:</w:t>
      </w:r>
    </w:p>
    <w:p w14:paraId="6CB0B62D" w14:textId="3D4D3734" w:rsidR="00CD0933" w:rsidRPr="0025578D" w:rsidRDefault="00CD0933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„10. zraniteľným odberateľom odberateľ elektriny a odberateľ plynu, o ktorom to</w:t>
      </w:r>
      <w:r w:rsidR="008801D1" w:rsidRPr="0025578D">
        <w:rPr>
          <w:rFonts w:ascii="Times New Roman" w:hAnsi="Times New Roman" w:cs="Times New Roman"/>
        </w:rPr>
        <w:t xml:space="preserve"> ustanoví</w:t>
      </w:r>
      <w:r w:rsidRPr="0025578D">
        <w:rPr>
          <w:rFonts w:ascii="Times New Roman" w:hAnsi="Times New Roman" w:cs="Times New Roman"/>
        </w:rPr>
        <w:t xml:space="preserve"> </w:t>
      </w:r>
      <w:r w:rsidR="001319F6" w:rsidRPr="0025578D">
        <w:rPr>
          <w:rFonts w:ascii="Times New Roman" w:hAnsi="Times New Roman" w:cs="Times New Roman"/>
        </w:rPr>
        <w:t>nariadenie</w:t>
      </w:r>
      <w:r w:rsidRPr="0025578D">
        <w:rPr>
          <w:rFonts w:ascii="Times New Roman" w:hAnsi="Times New Roman" w:cs="Times New Roman"/>
        </w:rPr>
        <w:t xml:space="preserve"> vlád</w:t>
      </w:r>
      <w:r w:rsidR="001319F6" w:rsidRPr="0025578D">
        <w:rPr>
          <w:rFonts w:ascii="Times New Roman" w:hAnsi="Times New Roman" w:cs="Times New Roman"/>
        </w:rPr>
        <w:t>y</w:t>
      </w:r>
      <w:r w:rsidRPr="0025578D">
        <w:rPr>
          <w:rFonts w:ascii="Times New Roman" w:hAnsi="Times New Roman" w:cs="Times New Roman"/>
        </w:rPr>
        <w:t xml:space="preserve"> Slovenskej republiky (ďalej len „vláda“)</w:t>
      </w:r>
      <w:r w:rsidR="008A5B2B" w:rsidRPr="0025578D">
        <w:rPr>
          <w:rFonts w:ascii="Times New Roman" w:hAnsi="Times New Roman" w:cs="Times New Roman"/>
        </w:rPr>
        <w:t>,“.</w:t>
      </w:r>
    </w:p>
    <w:p w14:paraId="2FA1946A" w14:textId="77777777" w:rsidR="00512944" w:rsidRPr="0025578D" w:rsidRDefault="0051294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46292789" w14:textId="73EDEF66" w:rsidR="00512944" w:rsidRPr="0025578D" w:rsidRDefault="0051294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Poznámky pod čiarou k odkazom 6a, 6b a</w:t>
      </w:r>
      <w:r w:rsidR="00456285" w:rsidRPr="0025578D">
        <w:rPr>
          <w:rFonts w:ascii="Times New Roman" w:hAnsi="Times New Roman" w:cs="Times New Roman"/>
        </w:rPr>
        <w:t>ž</w:t>
      </w:r>
      <w:r w:rsidRPr="0025578D">
        <w:rPr>
          <w:rFonts w:ascii="Times New Roman" w:hAnsi="Times New Roman" w:cs="Times New Roman"/>
        </w:rPr>
        <w:t> 6c sa vypúšťajú.</w:t>
      </w:r>
    </w:p>
    <w:p w14:paraId="56A83539" w14:textId="4E5A4CEC" w:rsidR="00675063" w:rsidRPr="0025578D" w:rsidRDefault="00675063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7DAEDB5F" w14:textId="707B777F" w:rsidR="00CD0933" w:rsidRPr="0025578D" w:rsidRDefault="00CD0933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12 ods. 3 sa vypúšťajú slová „Slovenskej republiky (ďalej len „vláda“)“.</w:t>
      </w:r>
    </w:p>
    <w:p w14:paraId="2D72CBF7" w14:textId="77777777" w:rsidR="00507925" w:rsidRPr="0025578D" w:rsidRDefault="00507925" w:rsidP="0025578D">
      <w:pPr>
        <w:pStyle w:val="Odsekzoznamu"/>
        <w:spacing w:after="240" w:line="276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AFD08A6" w14:textId="03F01C1A" w:rsidR="00395E15" w:rsidRPr="0026376D" w:rsidRDefault="00395E15" w:rsidP="0025578D">
      <w:pPr>
        <w:pStyle w:val="Odsekzoznamu"/>
        <w:numPr>
          <w:ilvl w:val="0"/>
          <w:numId w:val="1"/>
        </w:numPr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26376D">
        <w:rPr>
          <w:rFonts w:ascii="Times New Roman" w:hAnsi="Times New Roman" w:cs="Times New Roman"/>
          <w:lang w:eastAsia="sk-SK"/>
        </w:rPr>
        <w:t>V § 17b ods. 8 sa na konci pripája táto veta:</w:t>
      </w:r>
    </w:p>
    <w:p w14:paraId="5841B972" w14:textId="763BE3A5" w:rsidR="00395E15" w:rsidRPr="0026376D" w:rsidRDefault="00395E15" w:rsidP="0025578D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lang w:eastAsia="sk-SK"/>
        </w:rPr>
      </w:pPr>
      <w:r w:rsidRPr="0026376D">
        <w:rPr>
          <w:rFonts w:ascii="Times New Roman" w:hAnsi="Times New Roman" w:cs="Times New Roman"/>
          <w:lang w:eastAsia="sk-SK"/>
        </w:rPr>
        <w:t>„Dodávateľ elektriny môže splniť povinnosti podľa prvej vety prostredníctvom svojho webového sídla s odkazom na webové sídlo prevádzkovateľa distribučnej sústavy, na ktorom sú zverejnené informácie o možnosti a podmienkach inštalácie inteligentného meracieho systému na žiadosť podľa § 42 ods. 4, o typoch inteligentných meracích systémov ponúkaných prevádzkovateľom distribučnej sústavy na inštaláciu a o postupe inštalácie inteligentného meracieho systému na žiadosť podľa § 42 ods. 4.“.</w:t>
      </w:r>
    </w:p>
    <w:p w14:paraId="6E26649F" w14:textId="77777777" w:rsidR="00CD0933" w:rsidRPr="0025578D" w:rsidRDefault="00CD0933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30BD20C0" w14:textId="374F7100" w:rsidR="0099681D" w:rsidRPr="0025578D" w:rsidRDefault="0099681D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</w:t>
      </w:r>
      <w:r w:rsidR="007D198D" w:rsidRPr="0025578D">
        <w:rPr>
          <w:rFonts w:ascii="Times New Roman" w:hAnsi="Times New Roman" w:cs="Times New Roman"/>
        </w:rPr>
        <w:t xml:space="preserve"> § 17c sa pred odsek 1 vkladá nový odsek 1, ktorý znie:</w:t>
      </w:r>
    </w:p>
    <w:p w14:paraId="46B92188" w14:textId="784D30DF" w:rsidR="007D198D" w:rsidRPr="0025578D" w:rsidRDefault="007D198D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„(1) Povinnou náležitosťou zmluvy o dodávke elektriny, zmluvy o združenej dodávke elektriny, zmluvy o dodávke plynu a zmluvy o združenej dodávke plynu je údaj o tom, či</w:t>
      </w:r>
      <w:r w:rsidR="00777762" w:rsidRPr="0025578D">
        <w:rPr>
          <w:rFonts w:ascii="Times New Roman" w:hAnsi="Times New Roman" w:cs="Times New Roman"/>
        </w:rPr>
        <w:t xml:space="preserve"> je odberateľ elektriny alebo odberateľ plynu odberateľ</w:t>
      </w:r>
      <w:r w:rsidR="00FB46A0" w:rsidRPr="0025578D">
        <w:rPr>
          <w:rFonts w:ascii="Times New Roman" w:hAnsi="Times New Roman" w:cs="Times New Roman"/>
        </w:rPr>
        <w:t>om</w:t>
      </w:r>
      <w:r w:rsidR="00777762" w:rsidRPr="0025578D">
        <w:rPr>
          <w:rFonts w:ascii="Times New Roman" w:hAnsi="Times New Roman" w:cs="Times New Roman"/>
        </w:rPr>
        <w:t xml:space="preserve"> elektriny v domácnosti alebo odberateľ</w:t>
      </w:r>
      <w:r w:rsidR="00FB46A0" w:rsidRPr="0025578D">
        <w:rPr>
          <w:rFonts w:ascii="Times New Roman" w:hAnsi="Times New Roman" w:cs="Times New Roman"/>
        </w:rPr>
        <w:t>om</w:t>
      </w:r>
      <w:r w:rsidR="00777762" w:rsidRPr="0025578D">
        <w:rPr>
          <w:rFonts w:ascii="Times New Roman" w:hAnsi="Times New Roman" w:cs="Times New Roman"/>
        </w:rPr>
        <w:t xml:space="preserve"> plynu v</w:t>
      </w:r>
      <w:r w:rsidR="009B2255" w:rsidRPr="0025578D">
        <w:rPr>
          <w:rFonts w:ascii="Times New Roman" w:hAnsi="Times New Roman" w:cs="Times New Roman"/>
        </w:rPr>
        <w:t> </w:t>
      </w:r>
      <w:r w:rsidR="00777762" w:rsidRPr="0025578D">
        <w:rPr>
          <w:rFonts w:ascii="Times New Roman" w:hAnsi="Times New Roman" w:cs="Times New Roman"/>
        </w:rPr>
        <w:t>domácnosti</w:t>
      </w:r>
      <w:r w:rsidR="009B2255" w:rsidRPr="0025578D">
        <w:rPr>
          <w:rFonts w:ascii="Times New Roman" w:hAnsi="Times New Roman" w:cs="Times New Roman"/>
        </w:rPr>
        <w:t xml:space="preserve"> a údaj o charaktere odberu na odbernom mieste</w:t>
      </w:r>
      <w:r w:rsidR="00B574B6" w:rsidRPr="0025578D">
        <w:rPr>
          <w:rFonts w:ascii="Times New Roman" w:hAnsi="Times New Roman" w:cs="Times New Roman"/>
        </w:rPr>
        <w:t xml:space="preserve"> </w:t>
      </w:r>
      <w:r w:rsidR="003C7AB4" w:rsidRPr="0025578D">
        <w:rPr>
          <w:rFonts w:ascii="Times New Roman" w:hAnsi="Times New Roman" w:cs="Times New Roman"/>
        </w:rPr>
        <w:t xml:space="preserve">(ďalej len „charakter odberu“) </w:t>
      </w:r>
      <w:r w:rsidR="00B574B6" w:rsidRPr="0025578D">
        <w:rPr>
          <w:rFonts w:ascii="Times New Roman" w:hAnsi="Times New Roman" w:cs="Times New Roman"/>
        </w:rPr>
        <w:t>v </w:t>
      </w:r>
      <w:r w:rsidR="00BE1581" w:rsidRPr="0025578D">
        <w:rPr>
          <w:rFonts w:ascii="Times New Roman" w:hAnsi="Times New Roman" w:cs="Times New Roman"/>
        </w:rPr>
        <w:t>klasifikácii</w:t>
      </w:r>
      <w:r w:rsidR="00B574B6" w:rsidRPr="0025578D">
        <w:rPr>
          <w:rFonts w:ascii="Times New Roman" w:hAnsi="Times New Roman" w:cs="Times New Roman"/>
        </w:rPr>
        <w:t xml:space="preserve"> podľa všeobecne záväzného právneho predpisu vydaného ministerstvom</w:t>
      </w:r>
      <w:r w:rsidR="00777762" w:rsidRPr="0025578D">
        <w:rPr>
          <w:rFonts w:ascii="Times New Roman" w:hAnsi="Times New Roman" w:cs="Times New Roman"/>
        </w:rPr>
        <w:t>.“.</w:t>
      </w:r>
    </w:p>
    <w:p w14:paraId="3A5550CE" w14:textId="77777777" w:rsidR="00777762" w:rsidRPr="0025578D" w:rsidRDefault="00777762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7025295D" w14:textId="7EE1B6FB" w:rsidR="00777762" w:rsidRPr="0025578D" w:rsidRDefault="00777762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Doterajšie odseky 1 až 12 sa označujú ako odseky 2 až 13.</w:t>
      </w:r>
    </w:p>
    <w:p w14:paraId="512254A5" w14:textId="77777777" w:rsidR="007D198D" w:rsidRPr="0025578D" w:rsidRDefault="007D198D" w:rsidP="0025578D">
      <w:pPr>
        <w:pStyle w:val="Odsekzoznamu"/>
        <w:spacing w:after="2" w:line="360" w:lineRule="auto"/>
        <w:jc w:val="both"/>
        <w:rPr>
          <w:rFonts w:ascii="Times New Roman" w:hAnsi="Times New Roman" w:cs="Times New Roman"/>
        </w:rPr>
      </w:pPr>
    </w:p>
    <w:p w14:paraId="21ABD204" w14:textId="6957A7AE" w:rsidR="00777762" w:rsidRPr="0025578D" w:rsidRDefault="00777762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17c ods. 7 sa slová „odseku 5“ nahrádzajú slovami „odseku 6“ a slová „odseku 7</w:t>
      </w:r>
      <w:r w:rsidR="00FB46A0" w:rsidRPr="0025578D">
        <w:rPr>
          <w:rFonts w:ascii="Times New Roman" w:hAnsi="Times New Roman" w:cs="Times New Roman"/>
        </w:rPr>
        <w:t>“</w:t>
      </w:r>
      <w:r w:rsidRPr="0025578D">
        <w:rPr>
          <w:rFonts w:ascii="Times New Roman" w:hAnsi="Times New Roman" w:cs="Times New Roman"/>
        </w:rPr>
        <w:t xml:space="preserve"> sa nahrádzajú slovami „odseku 8“.</w:t>
      </w:r>
    </w:p>
    <w:p w14:paraId="5A043929" w14:textId="77777777" w:rsidR="00777762" w:rsidRPr="0025578D" w:rsidRDefault="00777762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2CA796DB" w14:textId="2C445C88" w:rsidR="00777762" w:rsidRPr="0025578D" w:rsidRDefault="00777762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17c ods. 8 sa slová „odseku 5“ nahrádzajú slovami „odseku 6“.</w:t>
      </w:r>
    </w:p>
    <w:p w14:paraId="65D6CE77" w14:textId="77777777" w:rsidR="00B24E16" w:rsidRPr="0025578D" w:rsidRDefault="00B24E16" w:rsidP="0025578D">
      <w:pPr>
        <w:pStyle w:val="Odsekzoznamu"/>
        <w:spacing w:after="2" w:line="360" w:lineRule="auto"/>
        <w:jc w:val="both"/>
        <w:rPr>
          <w:rFonts w:ascii="Times New Roman" w:hAnsi="Times New Roman" w:cs="Times New Roman"/>
        </w:rPr>
      </w:pPr>
    </w:p>
    <w:p w14:paraId="1FF71B16" w14:textId="3D322C20" w:rsidR="00B24E16" w:rsidRPr="0025578D" w:rsidRDefault="00B24E16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17c ods. 12 sa slová „odsekov 9 a 10“ nahrádzajú slovami „odsekov 10 a 11“.</w:t>
      </w:r>
    </w:p>
    <w:p w14:paraId="4B6163EF" w14:textId="77777777" w:rsidR="008514C0" w:rsidRPr="0026376D" w:rsidRDefault="008514C0" w:rsidP="0025578D">
      <w:pPr>
        <w:pStyle w:val="Odsekzoznamu"/>
        <w:spacing w:before="240" w:after="240" w:line="360" w:lineRule="auto"/>
        <w:ind w:left="426"/>
        <w:jc w:val="both"/>
        <w:rPr>
          <w:rFonts w:ascii="Times New Roman" w:hAnsi="Times New Roman" w:cs="Times New Roman"/>
        </w:rPr>
      </w:pPr>
    </w:p>
    <w:p w14:paraId="0107683F" w14:textId="0AA086D6" w:rsidR="00A42A1E" w:rsidRPr="0026376D" w:rsidRDefault="00A42A1E" w:rsidP="0025578D">
      <w:pPr>
        <w:pStyle w:val="Odsekzoznamu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 xml:space="preserve">V § 17f odsek 3 znie: </w:t>
      </w:r>
    </w:p>
    <w:p w14:paraId="1436E339" w14:textId="1B6B78B9" w:rsidR="00A42A1E" w:rsidRPr="0026376D" w:rsidRDefault="00A42A1E" w:rsidP="0025578D">
      <w:pPr>
        <w:pStyle w:val="Odsekzoznamu"/>
        <w:spacing w:before="240" w:after="240" w:line="360" w:lineRule="auto"/>
        <w:ind w:left="426"/>
        <w:jc w:val="both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 xml:space="preserve">,,(3) Koncový odberateľ elektriny alebo koncový odberateľ plynu má právo na výber listinnej podoby alebo elektronickej podoby bezodplatného poskytovania vyúčtovania za dodávku elektriny alebo vyúčtovania za dodávku plynu, informácií o vyúčtovaní za dodávku elektriny alebo informácií o vyúčtovaní za dodávku plynu,  informácií o údajoch, </w:t>
      </w:r>
      <w:r w:rsidRPr="0026376D">
        <w:rPr>
          <w:rFonts w:ascii="Times New Roman" w:hAnsi="Times New Roman" w:cs="Times New Roman"/>
        </w:rPr>
        <w:lastRenderedPageBreak/>
        <w:t>ktoré sú podkladom pre vyhotovenie vyúčtovania, a ak nie je vyúčtovanie založené na skutočnej spotrebe, aj vysvetlenia spôsobu, akým je vyúčtovanie vyhotovené; právo na výber listinnej podoby sa neuplatní vo vzťahu k vyúčtovacej faktúre, ak je dodávateľ elektriny alebo dodávateľ plynu povinný ju vyhotoviť ako elektronickú faktúru podľa osobitného predpisu.</w:t>
      </w:r>
      <w:r w:rsidRPr="0026376D">
        <w:rPr>
          <w:rFonts w:ascii="Times New Roman" w:hAnsi="Times New Roman" w:cs="Times New Roman"/>
          <w:vertAlign w:val="superscript"/>
        </w:rPr>
        <w:t>38caa</w:t>
      </w:r>
      <w:r w:rsidRPr="0026376D">
        <w:rPr>
          <w:rFonts w:ascii="Times New Roman" w:hAnsi="Times New Roman" w:cs="Times New Roman"/>
        </w:rPr>
        <w:t>)</w:t>
      </w:r>
      <w:r w:rsidR="00321419" w:rsidRPr="0026376D">
        <w:rPr>
          <w:rFonts w:ascii="Times New Roman" w:hAnsi="Times New Roman" w:cs="Times New Roman"/>
        </w:rPr>
        <w:t>.</w:t>
      </w:r>
      <w:r w:rsidRPr="0026376D">
        <w:rPr>
          <w:rFonts w:ascii="Times New Roman" w:hAnsi="Times New Roman" w:cs="Times New Roman"/>
        </w:rPr>
        <w:t>“</w:t>
      </w:r>
      <w:r w:rsidR="00321419" w:rsidRPr="0026376D">
        <w:rPr>
          <w:rFonts w:ascii="Times New Roman" w:hAnsi="Times New Roman" w:cs="Times New Roman"/>
        </w:rPr>
        <w:t>.</w:t>
      </w:r>
    </w:p>
    <w:p w14:paraId="18B7CD3D" w14:textId="77777777" w:rsidR="00A42A1E" w:rsidRPr="0026376D" w:rsidRDefault="00A42A1E" w:rsidP="0025578D">
      <w:pPr>
        <w:pStyle w:val="Odsekzoznamu"/>
        <w:spacing w:before="240" w:after="240" w:line="360" w:lineRule="auto"/>
        <w:ind w:left="426"/>
        <w:jc w:val="both"/>
        <w:rPr>
          <w:rFonts w:ascii="Times New Roman" w:hAnsi="Times New Roman" w:cs="Times New Roman"/>
        </w:rPr>
      </w:pPr>
    </w:p>
    <w:p w14:paraId="5E495FBC" w14:textId="77777777" w:rsidR="00A42A1E" w:rsidRPr="0026376D" w:rsidRDefault="00A42A1E" w:rsidP="0025578D">
      <w:pPr>
        <w:pStyle w:val="Odsekzoznamu"/>
        <w:spacing w:before="240" w:after="240" w:line="360" w:lineRule="auto"/>
        <w:ind w:left="426"/>
        <w:jc w:val="both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>Poznámka pod čiarou k odkazu 38caa znie:</w:t>
      </w:r>
    </w:p>
    <w:p w14:paraId="3FEA84D4" w14:textId="77777777" w:rsidR="00A42A1E" w:rsidRPr="0026376D" w:rsidRDefault="00A42A1E" w:rsidP="0025578D">
      <w:pPr>
        <w:pStyle w:val="Odsekzoznamu"/>
        <w:spacing w:before="240" w:after="240" w:line="360" w:lineRule="auto"/>
        <w:ind w:left="426"/>
        <w:jc w:val="both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>„</w:t>
      </w:r>
      <w:r w:rsidRPr="0026376D">
        <w:rPr>
          <w:rFonts w:ascii="Times New Roman" w:hAnsi="Times New Roman" w:cs="Times New Roman"/>
          <w:vertAlign w:val="superscript"/>
        </w:rPr>
        <w:t>38caa</w:t>
      </w:r>
      <w:r w:rsidRPr="0026376D">
        <w:rPr>
          <w:rFonts w:ascii="Times New Roman" w:hAnsi="Times New Roman" w:cs="Times New Roman"/>
        </w:rPr>
        <w:t>) § 71 ods. 2 a § 85o ods. 5 zákona č. 222/2004 Z. z. o dani z pridanej hodnoty v znení neskorších predpisov.".</w:t>
      </w:r>
    </w:p>
    <w:p w14:paraId="5364EE22" w14:textId="77777777" w:rsidR="00E27639" w:rsidRPr="0025578D" w:rsidRDefault="00E27639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3F53B68C" w14:textId="3B533340" w:rsidR="00700DCB" w:rsidRPr="0025578D" w:rsidRDefault="00700DCB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17f odsek 9 znie:</w:t>
      </w:r>
    </w:p>
    <w:p w14:paraId="6BE5A383" w14:textId="77777777" w:rsidR="00700DCB" w:rsidRPr="0025578D" w:rsidRDefault="00700DCB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„(9) Vyúčtovacia faktúra obsahuje </w:t>
      </w:r>
    </w:p>
    <w:p w14:paraId="402CDA56" w14:textId="25AEE4A2" w:rsidR="00700DCB" w:rsidRPr="0025578D" w:rsidRDefault="00700DCB" w:rsidP="0025578D">
      <w:pPr>
        <w:pStyle w:val="Odsekzoznamu"/>
        <w:numPr>
          <w:ilvl w:val="0"/>
          <w:numId w:val="10"/>
        </w:numPr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informáciu o správnosti zaradenia odberateľa elektriny alebo odberateľa plynu do distribučnej tarify, do ktorej je jeho odberné miesto zaradené a o možnosti preradenia odberateľa elektriny alebo odberateľa plynu do </w:t>
      </w:r>
      <w:r w:rsidR="009B2255" w:rsidRPr="0025578D">
        <w:rPr>
          <w:rFonts w:ascii="Times New Roman" w:hAnsi="Times New Roman" w:cs="Times New Roman"/>
        </w:rPr>
        <w:t xml:space="preserve">inej </w:t>
      </w:r>
      <w:r w:rsidRPr="0025578D">
        <w:rPr>
          <w:rFonts w:ascii="Times New Roman" w:hAnsi="Times New Roman" w:cs="Times New Roman"/>
        </w:rPr>
        <w:t>distribučnej tarify, a to zrozumiteľným spôsobom s porovnaním spotreby ostatných odberateľov elektriny alebo odberateľov plynu v jeho distribučnej tarife,</w:t>
      </w:r>
    </w:p>
    <w:p w14:paraId="3BA59DC6" w14:textId="77777777" w:rsidR="00700DCB" w:rsidRPr="0025578D" w:rsidRDefault="00700DCB" w:rsidP="0025578D">
      <w:pPr>
        <w:pStyle w:val="Odsekzoznamu"/>
        <w:numPr>
          <w:ilvl w:val="0"/>
          <w:numId w:val="10"/>
        </w:numPr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stručnú informáciu o predmete a podmienkach uvedených v zmluve, najmä o jej viazanosti, tarife, kontaktných údajoch odberateľa elektriny alebo odberateľa plynu a priemernej ročnej spotrebe,</w:t>
      </w:r>
    </w:p>
    <w:p w14:paraId="1FA5B347" w14:textId="213D4EF4" w:rsidR="00700DCB" w:rsidRPr="0025578D" w:rsidRDefault="00700DCB" w:rsidP="0025578D">
      <w:pPr>
        <w:pStyle w:val="Odsekzoznamu"/>
        <w:numPr>
          <w:ilvl w:val="0"/>
          <w:numId w:val="10"/>
        </w:numPr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informáciu, či je odberateľ elektriny alebo odberateľ plynu odberateľ</w:t>
      </w:r>
      <w:r w:rsidR="009B2255" w:rsidRPr="0025578D">
        <w:rPr>
          <w:rFonts w:ascii="Times New Roman" w:hAnsi="Times New Roman" w:cs="Times New Roman"/>
        </w:rPr>
        <w:t>om</w:t>
      </w:r>
      <w:r w:rsidRPr="0025578D">
        <w:rPr>
          <w:rFonts w:ascii="Times New Roman" w:hAnsi="Times New Roman" w:cs="Times New Roman"/>
        </w:rPr>
        <w:t xml:space="preserve"> elektriny v domácnosti alebo odberateľ</w:t>
      </w:r>
      <w:r w:rsidR="009B2255" w:rsidRPr="0025578D">
        <w:rPr>
          <w:rFonts w:ascii="Times New Roman" w:hAnsi="Times New Roman" w:cs="Times New Roman"/>
        </w:rPr>
        <w:t>om</w:t>
      </w:r>
      <w:r w:rsidRPr="0025578D">
        <w:rPr>
          <w:rFonts w:ascii="Times New Roman" w:hAnsi="Times New Roman" w:cs="Times New Roman"/>
        </w:rPr>
        <w:t xml:space="preserve"> plynu v domácnosti.“.</w:t>
      </w:r>
    </w:p>
    <w:p w14:paraId="6BD9DAA4" w14:textId="77777777" w:rsidR="00700DCB" w:rsidRPr="0025578D" w:rsidRDefault="00700DCB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794BBB77" w14:textId="1B7C6E28" w:rsidR="00700DCB" w:rsidRPr="0025578D" w:rsidRDefault="00700DCB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17f sa vypúšťa odsek 10.</w:t>
      </w:r>
    </w:p>
    <w:p w14:paraId="188A08DE" w14:textId="77777777" w:rsidR="00700DCB" w:rsidRPr="0025578D" w:rsidRDefault="00700DCB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4A6C0ABC" w14:textId="58EEF0E4" w:rsidR="009B2255" w:rsidRPr="0025578D" w:rsidRDefault="009B2255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34 odsek 7 znie:</w:t>
      </w:r>
    </w:p>
    <w:p w14:paraId="574E4F99" w14:textId="77777777" w:rsidR="009B2255" w:rsidRPr="0025578D" w:rsidRDefault="009B2255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„(7) Dodávateľ elektriny je povinný viesť evidenciu odberateľov elektriny v domácnosti, ktorá obsahuje</w:t>
      </w:r>
    </w:p>
    <w:p w14:paraId="7250783F" w14:textId="7185A2F6" w:rsidR="009B2255" w:rsidRPr="0025578D" w:rsidRDefault="009B2255" w:rsidP="0025578D">
      <w:pPr>
        <w:pStyle w:val="Odsekzoznamu"/>
        <w:numPr>
          <w:ilvl w:val="1"/>
          <w:numId w:val="15"/>
        </w:numPr>
        <w:spacing w:after="2" w:line="360" w:lineRule="auto"/>
        <w:ind w:left="85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meno, priezvisko a dátum narodenia odberateľa elektriny v domácnosti,</w:t>
      </w:r>
    </w:p>
    <w:p w14:paraId="1421F6A9" w14:textId="54E0BD49" w:rsidR="009B2255" w:rsidRPr="0025578D" w:rsidRDefault="009B2255" w:rsidP="0025578D">
      <w:pPr>
        <w:pStyle w:val="Odsekzoznamu"/>
        <w:numPr>
          <w:ilvl w:val="1"/>
          <w:numId w:val="15"/>
        </w:numPr>
        <w:spacing w:after="2" w:line="360" w:lineRule="auto"/>
        <w:ind w:left="85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adresu trvalého pobytu odberateľa elektriny v domácnosti,</w:t>
      </w:r>
    </w:p>
    <w:p w14:paraId="760068EA" w14:textId="422FFC52" w:rsidR="009B2255" w:rsidRPr="0025578D" w:rsidRDefault="009B2255" w:rsidP="0025578D">
      <w:pPr>
        <w:pStyle w:val="Odsekzoznamu"/>
        <w:numPr>
          <w:ilvl w:val="1"/>
          <w:numId w:val="15"/>
        </w:numPr>
        <w:spacing w:after="2" w:line="360" w:lineRule="auto"/>
        <w:ind w:left="85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adresu odberného miesta,</w:t>
      </w:r>
    </w:p>
    <w:p w14:paraId="08C5C9B4" w14:textId="3CABFBD9" w:rsidR="009B2255" w:rsidRPr="0025578D" w:rsidRDefault="009B2255" w:rsidP="0025578D">
      <w:pPr>
        <w:pStyle w:val="Odsekzoznamu"/>
        <w:numPr>
          <w:ilvl w:val="1"/>
          <w:numId w:val="15"/>
        </w:numPr>
        <w:spacing w:after="2" w:line="360" w:lineRule="auto"/>
        <w:ind w:left="85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číslo odberného miesta,</w:t>
      </w:r>
    </w:p>
    <w:p w14:paraId="2D945899" w14:textId="77777777" w:rsidR="009B2255" w:rsidRPr="0025578D" w:rsidRDefault="009B2255" w:rsidP="0025578D">
      <w:pPr>
        <w:pStyle w:val="Odsekzoznamu"/>
        <w:numPr>
          <w:ilvl w:val="1"/>
          <w:numId w:val="15"/>
        </w:numPr>
        <w:spacing w:after="2" w:line="360" w:lineRule="auto"/>
        <w:ind w:left="85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dátum, od ktorého je odberateľ elektriny v domácnosti evidovaný v evidencii odberateľov elektriny v domácnosti,</w:t>
      </w:r>
    </w:p>
    <w:p w14:paraId="7AC060C7" w14:textId="480A9C97" w:rsidR="009B2255" w:rsidRPr="0025578D" w:rsidRDefault="009B2255" w:rsidP="0025578D">
      <w:pPr>
        <w:pStyle w:val="Odsekzoznamu"/>
        <w:numPr>
          <w:ilvl w:val="1"/>
          <w:numId w:val="15"/>
        </w:numPr>
        <w:spacing w:after="2" w:line="360" w:lineRule="auto"/>
        <w:ind w:left="85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lastRenderedPageBreak/>
        <w:t>charakter odberu</w:t>
      </w:r>
      <w:r w:rsidR="003C7AB4" w:rsidRPr="0025578D">
        <w:rPr>
          <w:rFonts w:ascii="Times New Roman" w:hAnsi="Times New Roman" w:cs="Times New Roman"/>
        </w:rPr>
        <w:t xml:space="preserve"> v </w:t>
      </w:r>
      <w:r w:rsidR="00BE1581" w:rsidRPr="0025578D">
        <w:rPr>
          <w:rFonts w:ascii="Times New Roman" w:hAnsi="Times New Roman" w:cs="Times New Roman"/>
        </w:rPr>
        <w:t xml:space="preserve">klasifikácii </w:t>
      </w:r>
      <w:r w:rsidR="003C7AB4" w:rsidRPr="0025578D">
        <w:rPr>
          <w:rFonts w:ascii="Times New Roman" w:hAnsi="Times New Roman" w:cs="Times New Roman"/>
        </w:rPr>
        <w:t>podľa všeobecne záväzného právneho predpisu vydaného ministerstvom</w:t>
      </w:r>
      <w:r w:rsidRPr="0025578D">
        <w:rPr>
          <w:rFonts w:ascii="Times New Roman" w:hAnsi="Times New Roman" w:cs="Times New Roman"/>
        </w:rPr>
        <w:t>.“.</w:t>
      </w:r>
    </w:p>
    <w:p w14:paraId="2DE4B9AC" w14:textId="77777777" w:rsidR="009B2255" w:rsidRPr="0025578D" w:rsidRDefault="009B2255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3FC74A5F" w14:textId="58C64C5A" w:rsidR="00F746A2" w:rsidRPr="0025578D" w:rsidRDefault="00F746A2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35 sa odsek 3 dopĺňa písmen</w:t>
      </w:r>
      <w:r w:rsidR="007850C6" w:rsidRPr="0025578D">
        <w:rPr>
          <w:rFonts w:ascii="Times New Roman" w:hAnsi="Times New Roman" w:cs="Times New Roman"/>
        </w:rPr>
        <w:t>o</w:t>
      </w:r>
      <w:r w:rsidRPr="0025578D">
        <w:rPr>
          <w:rFonts w:ascii="Times New Roman" w:hAnsi="Times New Roman" w:cs="Times New Roman"/>
        </w:rPr>
        <w:t>m m), ktoré zn</w:t>
      </w:r>
      <w:r w:rsidR="007850C6" w:rsidRPr="0025578D">
        <w:rPr>
          <w:rFonts w:ascii="Times New Roman" w:hAnsi="Times New Roman" w:cs="Times New Roman"/>
        </w:rPr>
        <w:t>i</w:t>
      </w:r>
      <w:r w:rsidRPr="0025578D">
        <w:rPr>
          <w:rFonts w:ascii="Times New Roman" w:hAnsi="Times New Roman" w:cs="Times New Roman"/>
        </w:rPr>
        <w:t>e:</w:t>
      </w:r>
    </w:p>
    <w:p w14:paraId="0A0FE56C" w14:textId="0926A0A0" w:rsidR="000558D9" w:rsidRPr="0025578D" w:rsidRDefault="00F746A2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„m) </w:t>
      </w:r>
      <w:r w:rsidR="00662088" w:rsidRPr="0025578D">
        <w:rPr>
          <w:rFonts w:ascii="Times New Roman" w:hAnsi="Times New Roman" w:cs="Times New Roman"/>
        </w:rPr>
        <w:t xml:space="preserve"> </w:t>
      </w:r>
      <w:r w:rsidR="00E109D3" w:rsidRPr="0025578D">
        <w:rPr>
          <w:rFonts w:ascii="Times New Roman" w:hAnsi="Times New Roman" w:cs="Times New Roman"/>
        </w:rPr>
        <w:t>pri uzatváraní zmluvy o dodávke elektriny a</w:t>
      </w:r>
      <w:r w:rsidR="00662088" w:rsidRPr="0025578D">
        <w:rPr>
          <w:rFonts w:ascii="Times New Roman" w:hAnsi="Times New Roman" w:cs="Times New Roman"/>
        </w:rPr>
        <w:t>lebo</w:t>
      </w:r>
      <w:r w:rsidR="00E109D3" w:rsidRPr="0025578D">
        <w:rPr>
          <w:rFonts w:ascii="Times New Roman" w:hAnsi="Times New Roman" w:cs="Times New Roman"/>
        </w:rPr>
        <w:t xml:space="preserve"> zmluvy o združenej dodávke elektriny </w:t>
      </w:r>
      <w:r w:rsidR="00DA1C94" w:rsidRPr="0025578D">
        <w:rPr>
          <w:rFonts w:ascii="Times New Roman" w:hAnsi="Times New Roman" w:cs="Times New Roman"/>
        </w:rPr>
        <w:t>poskytnúť</w:t>
      </w:r>
      <w:r w:rsidR="00662088" w:rsidRPr="0025578D">
        <w:rPr>
          <w:rFonts w:ascii="Times New Roman" w:hAnsi="Times New Roman" w:cs="Times New Roman"/>
        </w:rPr>
        <w:t xml:space="preserve"> dodávateľovi elektriny </w:t>
      </w:r>
      <w:r w:rsidR="00E109D3" w:rsidRPr="0025578D">
        <w:rPr>
          <w:rFonts w:ascii="Times New Roman" w:hAnsi="Times New Roman" w:cs="Times New Roman"/>
        </w:rPr>
        <w:t xml:space="preserve">úplné a pravdivé údaje </w:t>
      </w:r>
      <w:r w:rsidR="00662088" w:rsidRPr="0025578D">
        <w:rPr>
          <w:rFonts w:ascii="Times New Roman" w:hAnsi="Times New Roman" w:cs="Times New Roman"/>
        </w:rPr>
        <w:t xml:space="preserve">spolu s </w:t>
      </w:r>
      <w:r w:rsidR="00D5264D" w:rsidRPr="0025578D">
        <w:rPr>
          <w:rFonts w:ascii="Times New Roman" w:hAnsi="Times New Roman" w:cs="Times New Roman"/>
        </w:rPr>
        <w:t>vyhlás</w:t>
      </w:r>
      <w:r w:rsidR="007C6959" w:rsidRPr="0025578D">
        <w:rPr>
          <w:rFonts w:ascii="Times New Roman" w:hAnsi="Times New Roman" w:cs="Times New Roman"/>
        </w:rPr>
        <w:t>en</w:t>
      </w:r>
      <w:r w:rsidR="00662088" w:rsidRPr="0025578D">
        <w:rPr>
          <w:rFonts w:ascii="Times New Roman" w:hAnsi="Times New Roman" w:cs="Times New Roman"/>
        </w:rPr>
        <w:t>ím</w:t>
      </w:r>
      <w:r w:rsidR="00FC3877" w:rsidRPr="0025578D">
        <w:rPr>
          <w:rFonts w:ascii="Times New Roman" w:hAnsi="Times New Roman" w:cs="Times New Roman"/>
        </w:rPr>
        <w:t>, či ide o odberateľa</w:t>
      </w:r>
      <w:r w:rsidR="00E109D3" w:rsidRPr="0025578D">
        <w:rPr>
          <w:rFonts w:ascii="Times New Roman" w:hAnsi="Times New Roman" w:cs="Times New Roman"/>
        </w:rPr>
        <w:t xml:space="preserve"> elektriny v domácnosti</w:t>
      </w:r>
      <w:r w:rsidR="00662088" w:rsidRPr="0025578D">
        <w:rPr>
          <w:rFonts w:ascii="Times New Roman" w:hAnsi="Times New Roman" w:cs="Times New Roman"/>
        </w:rPr>
        <w:t xml:space="preserve">, </w:t>
      </w:r>
      <w:r w:rsidR="00EF63CE" w:rsidRPr="0025578D">
        <w:rPr>
          <w:rFonts w:ascii="Times New Roman" w:hAnsi="Times New Roman" w:cs="Times New Roman"/>
        </w:rPr>
        <w:t>s identifikáciou odberných miest</w:t>
      </w:r>
      <w:r w:rsidR="00662088" w:rsidRPr="0025578D">
        <w:rPr>
          <w:rFonts w:ascii="Times New Roman" w:hAnsi="Times New Roman" w:cs="Times New Roman"/>
        </w:rPr>
        <w:t xml:space="preserve"> a s údajom o charaktere odberu</w:t>
      </w:r>
      <w:r w:rsidR="007850C6" w:rsidRPr="0025578D">
        <w:rPr>
          <w:rFonts w:ascii="Times New Roman" w:hAnsi="Times New Roman" w:cs="Times New Roman"/>
        </w:rPr>
        <w:t>.</w:t>
      </w:r>
      <w:r w:rsidR="00FC3877" w:rsidRPr="0025578D">
        <w:rPr>
          <w:rFonts w:ascii="Times New Roman" w:hAnsi="Times New Roman" w:cs="Times New Roman"/>
        </w:rPr>
        <w:t>“.</w:t>
      </w:r>
    </w:p>
    <w:p w14:paraId="5B872017" w14:textId="77777777" w:rsidR="00170117" w:rsidRPr="0025578D" w:rsidRDefault="00170117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5C5201F7" w14:textId="78988949" w:rsidR="007D198D" w:rsidRPr="0025578D" w:rsidRDefault="007D198D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</w:t>
      </w:r>
      <w:r w:rsidR="00777762" w:rsidRPr="0025578D">
        <w:rPr>
          <w:rFonts w:ascii="Times New Roman" w:hAnsi="Times New Roman" w:cs="Times New Roman"/>
        </w:rPr>
        <w:t xml:space="preserve"> § </w:t>
      </w:r>
      <w:r w:rsidR="00F746A2" w:rsidRPr="0025578D">
        <w:rPr>
          <w:rFonts w:ascii="Times New Roman" w:hAnsi="Times New Roman" w:cs="Times New Roman"/>
        </w:rPr>
        <w:t xml:space="preserve">35b ods. 6 </w:t>
      </w:r>
      <w:r w:rsidR="00777762" w:rsidRPr="0025578D">
        <w:rPr>
          <w:rFonts w:ascii="Times New Roman" w:hAnsi="Times New Roman" w:cs="Times New Roman"/>
        </w:rPr>
        <w:t>sa slová „§ 17c ods. 10“ nahrádzajú slovami „§ 17c ods. 11“.</w:t>
      </w:r>
    </w:p>
    <w:p w14:paraId="611ABE6E" w14:textId="78E9EE2B" w:rsidR="00987D9B" w:rsidRPr="0025578D" w:rsidRDefault="00443A0B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 </w:t>
      </w:r>
      <w:r w:rsidR="00DA1C94" w:rsidRPr="002557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EFE6D" w14:textId="22F0F5F5" w:rsidR="005C53ED" w:rsidRPr="0025578D" w:rsidRDefault="005C53ED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§ 69 sa dopĺňa odsek</w:t>
      </w:r>
      <w:r w:rsidR="001C2235" w:rsidRPr="0025578D">
        <w:rPr>
          <w:rFonts w:ascii="Times New Roman" w:hAnsi="Times New Roman" w:cs="Times New Roman"/>
        </w:rPr>
        <w:t>o</w:t>
      </w:r>
      <w:r w:rsidRPr="0025578D">
        <w:rPr>
          <w:rFonts w:ascii="Times New Roman" w:hAnsi="Times New Roman" w:cs="Times New Roman"/>
        </w:rPr>
        <w:t>m 11, ktor</w:t>
      </w:r>
      <w:r w:rsidR="001C2235" w:rsidRPr="0025578D">
        <w:rPr>
          <w:rFonts w:ascii="Times New Roman" w:hAnsi="Times New Roman" w:cs="Times New Roman"/>
        </w:rPr>
        <w:t>ý</w:t>
      </w:r>
      <w:r w:rsidRPr="0025578D">
        <w:rPr>
          <w:rFonts w:ascii="Times New Roman" w:hAnsi="Times New Roman" w:cs="Times New Roman"/>
        </w:rPr>
        <w:t xml:space="preserve"> zn</w:t>
      </w:r>
      <w:r w:rsidR="001C2235" w:rsidRPr="0025578D">
        <w:rPr>
          <w:rFonts w:ascii="Times New Roman" w:hAnsi="Times New Roman" w:cs="Times New Roman"/>
        </w:rPr>
        <w:t>i</w:t>
      </w:r>
      <w:r w:rsidRPr="0025578D">
        <w:rPr>
          <w:rFonts w:ascii="Times New Roman" w:hAnsi="Times New Roman" w:cs="Times New Roman"/>
        </w:rPr>
        <w:t>e:</w:t>
      </w:r>
    </w:p>
    <w:p w14:paraId="1C7B92F7" w14:textId="7299CDFF" w:rsidR="005C53ED" w:rsidRPr="0025578D" w:rsidRDefault="005C53ED" w:rsidP="0025578D">
      <w:pPr>
        <w:spacing w:after="2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„(11) Dodávateľ plynu je povinný viesť evidenciu odberateľov plynu v domácnosti, ktorá obsahuje</w:t>
      </w:r>
    </w:p>
    <w:p w14:paraId="4BC1CC5F" w14:textId="495BB776" w:rsidR="005C53ED" w:rsidRPr="0025578D" w:rsidRDefault="005C53ED" w:rsidP="0025578D">
      <w:pPr>
        <w:pStyle w:val="Odsekzoznamu"/>
        <w:numPr>
          <w:ilvl w:val="0"/>
          <w:numId w:val="3"/>
        </w:numPr>
        <w:spacing w:after="2" w:line="360" w:lineRule="auto"/>
        <w:ind w:left="127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meno, priezvisko a dátum narodenia odberateľa plynu v domácnosti,</w:t>
      </w:r>
    </w:p>
    <w:p w14:paraId="64CA2CA7" w14:textId="6CAB754B" w:rsidR="005C53ED" w:rsidRPr="0025578D" w:rsidRDefault="005C53ED" w:rsidP="0025578D">
      <w:pPr>
        <w:pStyle w:val="Odsekzoznamu"/>
        <w:numPr>
          <w:ilvl w:val="0"/>
          <w:numId w:val="3"/>
        </w:numPr>
        <w:spacing w:after="2" w:line="360" w:lineRule="auto"/>
        <w:ind w:left="127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adresu trvalého pobytu odberateľa plynu v domácnosti,</w:t>
      </w:r>
    </w:p>
    <w:p w14:paraId="3B200232" w14:textId="5670B09E" w:rsidR="005C53ED" w:rsidRPr="0025578D" w:rsidRDefault="005C53ED" w:rsidP="0025578D">
      <w:pPr>
        <w:pStyle w:val="Odsekzoznamu"/>
        <w:numPr>
          <w:ilvl w:val="0"/>
          <w:numId w:val="3"/>
        </w:numPr>
        <w:spacing w:after="2" w:line="360" w:lineRule="auto"/>
        <w:ind w:left="127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adresu odberného miesta,</w:t>
      </w:r>
    </w:p>
    <w:p w14:paraId="560117D9" w14:textId="31C42C1B" w:rsidR="005C53ED" w:rsidRPr="0025578D" w:rsidRDefault="005C53ED" w:rsidP="0025578D">
      <w:pPr>
        <w:pStyle w:val="Odsekzoznamu"/>
        <w:numPr>
          <w:ilvl w:val="0"/>
          <w:numId w:val="3"/>
        </w:numPr>
        <w:spacing w:after="2" w:line="360" w:lineRule="auto"/>
        <w:ind w:left="127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číslo odberného miesta,</w:t>
      </w:r>
    </w:p>
    <w:p w14:paraId="44BA890B" w14:textId="29ECC104" w:rsidR="00F77860" w:rsidRPr="0025578D" w:rsidRDefault="005C53ED" w:rsidP="0025578D">
      <w:pPr>
        <w:pStyle w:val="Odsekzoznamu"/>
        <w:numPr>
          <w:ilvl w:val="0"/>
          <w:numId w:val="3"/>
        </w:numPr>
        <w:spacing w:after="2" w:line="360" w:lineRule="auto"/>
        <w:ind w:left="127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dátum, od ktorého je odberateľ plynu v domácnosti evidovaný v evidencii odberateľov plynu v</w:t>
      </w:r>
      <w:r w:rsidR="00F77860" w:rsidRPr="0025578D">
        <w:rPr>
          <w:rFonts w:ascii="Times New Roman" w:hAnsi="Times New Roman" w:cs="Times New Roman"/>
        </w:rPr>
        <w:t> </w:t>
      </w:r>
      <w:r w:rsidRPr="0025578D">
        <w:rPr>
          <w:rFonts w:ascii="Times New Roman" w:hAnsi="Times New Roman" w:cs="Times New Roman"/>
        </w:rPr>
        <w:t>domácnosti</w:t>
      </w:r>
      <w:r w:rsidR="00F77860" w:rsidRPr="0025578D">
        <w:rPr>
          <w:rFonts w:ascii="Times New Roman" w:hAnsi="Times New Roman" w:cs="Times New Roman"/>
        </w:rPr>
        <w:t>,</w:t>
      </w:r>
    </w:p>
    <w:p w14:paraId="04B1D585" w14:textId="6E913574" w:rsidR="00B10C8B" w:rsidRDefault="00F77860" w:rsidP="0026376D">
      <w:pPr>
        <w:pStyle w:val="Odsekzoznamu"/>
        <w:numPr>
          <w:ilvl w:val="0"/>
          <w:numId w:val="3"/>
        </w:numPr>
        <w:spacing w:after="2" w:line="360" w:lineRule="auto"/>
        <w:ind w:left="127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charakter odberu</w:t>
      </w:r>
      <w:r w:rsidR="003C7AB4" w:rsidRPr="0025578D">
        <w:rPr>
          <w:rFonts w:ascii="Times New Roman" w:hAnsi="Times New Roman" w:cs="Times New Roman"/>
        </w:rPr>
        <w:t xml:space="preserve"> v </w:t>
      </w:r>
      <w:r w:rsidR="00BE1581" w:rsidRPr="0025578D">
        <w:rPr>
          <w:rFonts w:ascii="Times New Roman" w:hAnsi="Times New Roman" w:cs="Times New Roman"/>
        </w:rPr>
        <w:t xml:space="preserve">klasifikácii </w:t>
      </w:r>
      <w:r w:rsidR="003C7AB4" w:rsidRPr="0025578D">
        <w:rPr>
          <w:rFonts w:ascii="Times New Roman" w:hAnsi="Times New Roman" w:cs="Times New Roman"/>
        </w:rPr>
        <w:t>podľa všeobecne záväzného právneho predpisu vydaného ministerstvom</w:t>
      </w:r>
      <w:r w:rsidR="005C53ED" w:rsidRPr="0025578D">
        <w:rPr>
          <w:rFonts w:ascii="Times New Roman" w:hAnsi="Times New Roman" w:cs="Times New Roman"/>
        </w:rPr>
        <w:t>.</w:t>
      </w:r>
      <w:r w:rsidR="00E503C0" w:rsidRPr="0025578D">
        <w:rPr>
          <w:rFonts w:ascii="Times New Roman" w:hAnsi="Times New Roman" w:cs="Times New Roman"/>
        </w:rPr>
        <w:t>“.</w:t>
      </w:r>
    </w:p>
    <w:p w14:paraId="550F3A85" w14:textId="77777777" w:rsidR="0026376D" w:rsidRPr="0025578D" w:rsidRDefault="0026376D" w:rsidP="0026376D">
      <w:pPr>
        <w:pStyle w:val="Odsekzoznamu"/>
        <w:spacing w:after="2" w:line="360" w:lineRule="auto"/>
        <w:ind w:left="1276"/>
        <w:jc w:val="both"/>
        <w:rPr>
          <w:rFonts w:ascii="Times New Roman" w:hAnsi="Times New Roman" w:cs="Times New Roman"/>
        </w:rPr>
      </w:pPr>
    </w:p>
    <w:p w14:paraId="0AC43062" w14:textId="2C46ED9F" w:rsidR="00B6461C" w:rsidRPr="0025578D" w:rsidRDefault="00987D9B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70 </w:t>
      </w:r>
      <w:r w:rsidR="00480433" w:rsidRPr="0025578D">
        <w:rPr>
          <w:rFonts w:ascii="Times New Roman" w:hAnsi="Times New Roman" w:cs="Times New Roman"/>
        </w:rPr>
        <w:t xml:space="preserve">sa </w:t>
      </w:r>
      <w:r w:rsidR="00B6461C" w:rsidRPr="0025578D">
        <w:rPr>
          <w:rFonts w:ascii="Times New Roman" w:hAnsi="Times New Roman" w:cs="Times New Roman"/>
        </w:rPr>
        <w:t>odsek 3</w:t>
      </w:r>
      <w:r w:rsidR="00480433" w:rsidRPr="0025578D">
        <w:rPr>
          <w:rFonts w:ascii="Times New Roman" w:hAnsi="Times New Roman" w:cs="Times New Roman"/>
        </w:rPr>
        <w:t xml:space="preserve"> dopĺňa </w:t>
      </w:r>
      <w:r w:rsidR="00B6461C" w:rsidRPr="0025578D">
        <w:rPr>
          <w:rFonts w:ascii="Times New Roman" w:hAnsi="Times New Roman" w:cs="Times New Roman"/>
        </w:rPr>
        <w:t>písmeno</w:t>
      </w:r>
      <w:r w:rsidR="00480433" w:rsidRPr="0025578D">
        <w:rPr>
          <w:rFonts w:ascii="Times New Roman" w:hAnsi="Times New Roman" w:cs="Times New Roman"/>
        </w:rPr>
        <w:t>m</w:t>
      </w:r>
      <w:r w:rsidR="00B6461C" w:rsidRPr="0025578D">
        <w:rPr>
          <w:rFonts w:ascii="Times New Roman" w:hAnsi="Times New Roman" w:cs="Times New Roman"/>
        </w:rPr>
        <w:t xml:space="preserve"> </w:t>
      </w:r>
      <w:r w:rsidR="00480433" w:rsidRPr="0025578D">
        <w:rPr>
          <w:rFonts w:ascii="Times New Roman" w:hAnsi="Times New Roman" w:cs="Times New Roman"/>
        </w:rPr>
        <w:t>g</w:t>
      </w:r>
      <w:r w:rsidR="00B6461C" w:rsidRPr="0025578D">
        <w:rPr>
          <w:rFonts w:ascii="Times New Roman" w:hAnsi="Times New Roman" w:cs="Times New Roman"/>
        </w:rPr>
        <w:t>)</w:t>
      </w:r>
      <w:r w:rsidR="00480433" w:rsidRPr="0025578D">
        <w:rPr>
          <w:rFonts w:ascii="Times New Roman" w:hAnsi="Times New Roman" w:cs="Times New Roman"/>
        </w:rPr>
        <w:t>, ktoré</w:t>
      </w:r>
      <w:r w:rsidR="00B6461C" w:rsidRPr="0025578D">
        <w:rPr>
          <w:rFonts w:ascii="Times New Roman" w:hAnsi="Times New Roman" w:cs="Times New Roman"/>
        </w:rPr>
        <w:t xml:space="preserve"> znie:</w:t>
      </w:r>
    </w:p>
    <w:p w14:paraId="1F73A059" w14:textId="72AEA128" w:rsidR="00B6461C" w:rsidRPr="0025578D" w:rsidRDefault="00B6461C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</w:t>
      </w:r>
      <w:r w:rsidR="00480433" w:rsidRPr="0025578D">
        <w:rPr>
          <w:rFonts w:ascii="Times New Roman" w:hAnsi="Times New Roman" w:cs="Times New Roman"/>
        </w:rPr>
        <w:t>g</w:t>
      </w:r>
      <w:r w:rsidRPr="0025578D">
        <w:rPr>
          <w:rFonts w:ascii="Times New Roman" w:hAnsi="Times New Roman" w:cs="Times New Roman"/>
        </w:rPr>
        <w:t xml:space="preserve">) </w:t>
      </w:r>
      <w:r w:rsidR="00734D3A" w:rsidRPr="0025578D">
        <w:rPr>
          <w:rFonts w:ascii="Times New Roman" w:hAnsi="Times New Roman" w:cs="Times New Roman"/>
        </w:rPr>
        <w:tab/>
      </w:r>
      <w:r w:rsidRPr="0025578D">
        <w:rPr>
          <w:rFonts w:ascii="Times New Roman" w:hAnsi="Times New Roman" w:cs="Times New Roman"/>
        </w:rPr>
        <w:t>pri uzatváraní zmluvy o dodávke plynu a</w:t>
      </w:r>
      <w:r w:rsidR="00480433" w:rsidRPr="0025578D">
        <w:rPr>
          <w:rFonts w:ascii="Times New Roman" w:hAnsi="Times New Roman" w:cs="Times New Roman"/>
        </w:rPr>
        <w:t>lebo</w:t>
      </w:r>
      <w:r w:rsidRPr="0025578D">
        <w:rPr>
          <w:rFonts w:ascii="Times New Roman" w:hAnsi="Times New Roman" w:cs="Times New Roman"/>
        </w:rPr>
        <w:t xml:space="preserve"> zmluvy o združenej dodávke plynu </w:t>
      </w:r>
      <w:r w:rsidR="00DA1C94" w:rsidRPr="0025578D">
        <w:rPr>
          <w:rFonts w:ascii="Times New Roman" w:hAnsi="Times New Roman" w:cs="Times New Roman"/>
        </w:rPr>
        <w:t xml:space="preserve">poskytnúť </w:t>
      </w:r>
      <w:r w:rsidR="00480433" w:rsidRPr="0025578D">
        <w:rPr>
          <w:rFonts w:ascii="Times New Roman" w:hAnsi="Times New Roman" w:cs="Times New Roman"/>
        </w:rPr>
        <w:t xml:space="preserve">dodávateľovi plynu </w:t>
      </w:r>
      <w:r w:rsidRPr="0025578D">
        <w:rPr>
          <w:rFonts w:ascii="Times New Roman" w:hAnsi="Times New Roman" w:cs="Times New Roman"/>
        </w:rPr>
        <w:t xml:space="preserve">úplné a pravdivé údaje </w:t>
      </w:r>
      <w:r w:rsidR="00480433" w:rsidRPr="0025578D">
        <w:rPr>
          <w:rFonts w:ascii="Times New Roman" w:hAnsi="Times New Roman" w:cs="Times New Roman"/>
        </w:rPr>
        <w:t xml:space="preserve">spolu s </w:t>
      </w:r>
      <w:r w:rsidR="007C6959" w:rsidRPr="0025578D">
        <w:rPr>
          <w:rFonts w:ascii="Times New Roman" w:hAnsi="Times New Roman" w:cs="Times New Roman"/>
        </w:rPr>
        <w:t>vyhlásen</w:t>
      </w:r>
      <w:r w:rsidR="00480433" w:rsidRPr="0025578D">
        <w:rPr>
          <w:rFonts w:ascii="Times New Roman" w:hAnsi="Times New Roman" w:cs="Times New Roman"/>
        </w:rPr>
        <w:t>ím</w:t>
      </w:r>
      <w:r w:rsidR="007C6959" w:rsidRPr="0025578D">
        <w:rPr>
          <w:rFonts w:ascii="Times New Roman" w:hAnsi="Times New Roman" w:cs="Times New Roman"/>
        </w:rPr>
        <w:t xml:space="preserve">, </w:t>
      </w:r>
      <w:r w:rsidRPr="0025578D">
        <w:rPr>
          <w:rFonts w:ascii="Times New Roman" w:hAnsi="Times New Roman" w:cs="Times New Roman"/>
        </w:rPr>
        <w:t>či ide o odberateľa plynu v</w:t>
      </w:r>
      <w:r w:rsidR="00480433" w:rsidRPr="0025578D">
        <w:rPr>
          <w:rFonts w:ascii="Times New Roman" w:hAnsi="Times New Roman" w:cs="Times New Roman"/>
        </w:rPr>
        <w:t> </w:t>
      </w:r>
      <w:r w:rsidRPr="0025578D">
        <w:rPr>
          <w:rFonts w:ascii="Times New Roman" w:hAnsi="Times New Roman" w:cs="Times New Roman"/>
        </w:rPr>
        <w:t>domácnosti, s identifikáciou odberných miest</w:t>
      </w:r>
      <w:r w:rsidR="00480433" w:rsidRPr="0025578D">
        <w:rPr>
          <w:rFonts w:ascii="Times New Roman" w:hAnsi="Times New Roman" w:cs="Times New Roman"/>
        </w:rPr>
        <w:t xml:space="preserve"> a s údajom o charaktere odberu</w:t>
      </w:r>
      <w:r w:rsidR="00962F4E" w:rsidRPr="0025578D">
        <w:rPr>
          <w:rFonts w:ascii="Times New Roman" w:hAnsi="Times New Roman" w:cs="Times New Roman"/>
        </w:rPr>
        <w:t>.</w:t>
      </w:r>
      <w:r w:rsidRPr="0025578D">
        <w:rPr>
          <w:rFonts w:ascii="Times New Roman" w:hAnsi="Times New Roman" w:cs="Times New Roman"/>
        </w:rPr>
        <w:t>”.</w:t>
      </w:r>
    </w:p>
    <w:p w14:paraId="63888752" w14:textId="77777777" w:rsidR="009E6E8B" w:rsidRPr="0025578D" w:rsidRDefault="009E6E8B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6E4A6587" w14:textId="7F8C03DA" w:rsidR="007368EF" w:rsidRPr="0025578D" w:rsidRDefault="007368EF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90 písm. a) sa </w:t>
      </w:r>
      <w:r w:rsidR="00D32EAB" w:rsidRPr="0025578D">
        <w:rPr>
          <w:rFonts w:ascii="Times New Roman" w:hAnsi="Times New Roman" w:cs="Times New Roman"/>
        </w:rPr>
        <w:t>slová „§ 35“ nahrádzajú slovami „§ 35 ods. 3 a odseky 5 až 7“, slová „§ 69 ods. 4, 7 až 10“ sa nahrádzajú slovami „§ 69 ods. 4, 7 až 11“ a slová „§ 70 ods. 3 písm. a) a c)“ sa nahrádzajú slovami „§ 70 ods. 3</w:t>
      </w:r>
      <w:r w:rsidR="0061002B" w:rsidRPr="0025578D">
        <w:rPr>
          <w:rFonts w:ascii="Times New Roman" w:hAnsi="Times New Roman" w:cs="Times New Roman"/>
        </w:rPr>
        <w:t>“.</w:t>
      </w:r>
    </w:p>
    <w:p w14:paraId="54C54A46" w14:textId="77777777" w:rsidR="00934572" w:rsidRPr="0025578D" w:rsidRDefault="00934572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2AF30FC3" w14:textId="09815475" w:rsidR="00F77860" w:rsidRPr="0025578D" w:rsidRDefault="00F77860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lastRenderedPageBreak/>
        <w:t>V § 9</w:t>
      </w:r>
      <w:r w:rsidR="00934572" w:rsidRPr="0025578D">
        <w:rPr>
          <w:rFonts w:ascii="Times New Roman" w:hAnsi="Times New Roman" w:cs="Times New Roman"/>
        </w:rPr>
        <w:t>1</w:t>
      </w:r>
      <w:r w:rsidRPr="0025578D">
        <w:rPr>
          <w:rFonts w:ascii="Times New Roman" w:hAnsi="Times New Roman" w:cs="Times New Roman"/>
        </w:rPr>
        <w:t xml:space="preserve"> </w:t>
      </w:r>
      <w:r w:rsidR="00C76BE0" w:rsidRPr="0025578D">
        <w:rPr>
          <w:rFonts w:ascii="Times New Roman" w:hAnsi="Times New Roman" w:cs="Times New Roman"/>
        </w:rPr>
        <w:t xml:space="preserve">ods. 2 </w:t>
      </w:r>
      <w:r w:rsidRPr="0025578D">
        <w:rPr>
          <w:rFonts w:ascii="Times New Roman" w:hAnsi="Times New Roman" w:cs="Times New Roman"/>
        </w:rPr>
        <w:t>písm. f) sa slová „§ 69 ods. 4, 7 až 10“ sa nahrádzajú slovami „§ 69 ods. 4, 7 až 11“.</w:t>
      </w:r>
    </w:p>
    <w:p w14:paraId="4C310588" w14:textId="77777777" w:rsidR="00D56E50" w:rsidRPr="0025578D" w:rsidRDefault="00D56E50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03F119D0" w14:textId="593003F8" w:rsidR="003C7AB4" w:rsidRPr="0025578D" w:rsidRDefault="00C76BE0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</w:t>
      </w:r>
      <w:r w:rsidR="003C7AB4" w:rsidRPr="0025578D">
        <w:rPr>
          <w:rFonts w:ascii="Times New Roman" w:hAnsi="Times New Roman" w:cs="Times New Roman"/>
        </w:rPr>
        <w:t xml:space="preserve">§ 95 </w:t>
      </w:r>
      <w:r w:rsidRPr="0025578D">
        <w:rPr>
          <w:rFonts w:ascii="Times New Roman" w:hAnsi="Times New Roman" w:cs="Times New Roman"/>
        </w:rPr>
        <w:t xml:space="preserve">sa </w:t>
      </w:r>
      <w:r w:rsidR="003C7AB4" w:rsidRPr="0025578D">
        <w:rPr>
          <w:rFonts w:ascii="Times New Roman" w:hAnsi="Times New Roman" w:cs="Times New Roman"/>
        </w:rPr>
        <w:t>ods</w:t>
      </w:r>
      <w:r w:rsidRPr="0025578D">
        <w:rPr>
          <w:rFonts w:ascii="Times New Roman" w:hAnsi="Times New Roman" w:cs="Times New Roman"/>
        </w:rPr>
        <w:t xml:space="preserve">ek </w:t>
      </w:r>
      <w:r w:rsidR="003C7AB4" w:rsidRPr="0025578D">
        <w:rPr>
          <w:rFonts w:ascii="Times New Roman" w:hAnsi="Times New Roman" w:cs="Times New Roman"/>
        </w:rPr>
        <w:t>1 dopĺňa písmenom q), ktoré znie:</w:t>
      </w:r>
    </w:p>
    <w:p w14:paraId="357222CE" w14:textId="3E7744FF" w:rsidR="003C7AB4" w:rsidRPr="0025578D" w:rsidRDefault="003C7AB4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„q) </w:t>
      </w:r>
      <w:r w:rsidR="00BE1581" w:rsidRPr="0025578D">
        <w:rPr>
          <w:rFonts w:ascii="Times New Roman" w:hAnsi="Times New Roman" w:cs="Times New Roman"/>
        </w:rPr>
        <w:t xml:space="preserve">klasifikáciu </w:t>
      </w:r>
      <w:r w:rsidRPr="0025578D">
        <w:rPr>
          <w:rFonts w:ascii="Times New Roman" w:hAnsi="Times New Roman" w:cs="Times New Roman"/>
        </w:rPr>
        <w:t>charakterov odberu.“.</w:t>
      </w:r>
    </w:p>
    <w:p w14:paraId="537803EC" w14:textId="77777777" w:rsidR="003C7AB4" w:rsidRPr="0025578D" w:rsidRDefault="003C7AB4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4C355E28" w14:textId="7EFE7C3D" w:rsidR="009E7B1C" w:rsidRPr="0025578D" w:rsidRDefault="009E7B1C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§ 95 sa dopĺňa odsekom 4, ktorý znie:</w:t>
      </w:r>
    </w:p>
    <w:p w14:paraId="225F6055" w14:textId="5112CB5B" w:rsidR="009E7B1C" w:rsidRPr="0025578D" w:rsidRDefault="009E7B1C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„(4) </w:t>
      </w:r>
      <w:r w:rsidR="00DA12C3" w:rsidRPr="0025578D">
        <w:rPr>
          <w:rFonts w:ascii="Times New Roman" w:hAnsi="Times New Roman" w:cs="Times New Roman"/>
        </w:rPr>
        <w:t>N</w:t>
      </w:r>
      <w:r w:rsidRPr="0025578D">
        <w:rPr>
          <w:rFonts w:ascii="Times New Roman" w:hAnsi="Times New Roman" w:cs="Times New Roman"/>
        </w:rPr>
        <w:t>ariaden</w:t>
      </w:r>
      <w:r w:rsidR="00DA12C3" w:rsidRPr="0025578D">
        <w:rPr>
          <w:rFonts w:ascii="Times New Roman" w:hAnsi="Times New Roman" w:cs="Times New Roman"/>
        </w:rPr>
        <w:t>ie</w:t>
      </w:r>
      <w:r w:rsidRPr="0025578D">
        <w:rPr>
          <w:rFonts w:ascii="Times New Roman" w:hAnsi="Times New Roman" w:cs="Times New Roman"/>
        </w:rPr>
        <w:t xml:space="preserve"> vlády ustanoví odberateľov elektriny alebo odberateľov plynu, ktorí sú zraniteľnými odberateľmi</w:t>
      </w:r>
      <w:r w:rsidR="008801D1" w:rsidRPr="0025578D">
        <w:rPr>
          <w:rFonts w:ascii="Times New Roman" w:hAnsi="Times New Roman" w:cs="Times New Roman"/>
        </w:rPr>
        <w:t>, na základe kritérií spotreby, spôsobu využitia elektriny alebo plynu, predmetu činnosti, ktorú vykonávajú, alebo na základe sociálnych, ekonomických, demografických alebo iných obdobných dôvodov</w:t>
      </w:r>
      <w:r w:rsidRPr="0025578D">
        <w:rPr>
          <w:rFonts w:ascii="Times New Roman" w:hAnsi="Times New Roman" w:cs="Times New Roman"/>
        </w:rPr>
        <w:t xml:space="preserve">.“. </w:t>
      </w:r>
    </w:p>
    <w:p w14:paraId="3669FB73" w14:textId="77777777" w:rsidR="009E7B1C" w:rsidRPr="0025578D" w:rsidRDefault="009E7B1C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505D544A" w14:textId="31A96FDE" w:rsidR="000F27EA" w:rsidRPr="0025578D" w:rsidRDefault="002C449F" w:rsidP="0025578D">
      <w:pPr>
        <w:pStyle w:val="Odsekzoznamu"/>
        <w:numPr>
          <w:ilvl w:val="0"/>
          <w:numId w:val="1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Za § 96q sa vkladá § 96r, ktorý vrátane nadpisu znie:</w:t>
      </w:r>
    </w:p>
    <w:p w14:paraId="6F6FAB56" w14:textId="5BF2E160" w:rsidR="002C449F" w:rsidRPr="0025578D" w:rsidRDefault="002C449F" w:rsidP="0025578D">
      <w:pPr>
        <w:pStyle w:val="Odsekzoznamu"/>
        <w:spacing w:after="2" w:line="360" w:lineRule="auto"/>
        <w:ind w:left="426"/>
        <w:jc w:val="center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„§ 96r</w:t>
      </w:r>
    </w:p>
    <w:p w14:paraId="46B97973" w14:textId="1DDFF776" w:rsidR="002C449F" w:rsidRPr="0025578D" w:rsidRDefault="002C449F" w:rsidP="0025578D">
      <w:pPr>
        <w:pStyle w:val="Odsekzoznamu"/>
        <w:spacing w:after="2" w:line="360" w:lineRule="auto"/>
        <w:ind w:left="426"/>
        <w:jc w:val="center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Prechodné ustanovenia k úpravám účinným od 1. </w:t>
      </w:r>
      <w:r w:rsidR="00365469" w:rsidRPr="0025578D">
        <w:rPr>
          <w:rFonts w:ascii="Times New Roman" w:hAnsi="Times New Roman" w:cs="Times New Roman"/>
        </w:rPr>
        <w:t>júla</w:t>
      </w:r>
      <w:r w:rsidR="005F2A27" w:rsidRPr="0025578D">
        <w:rPr>
          <w:rFonts w:ascii="Times New Roman" w:hAnsi="Times New Roman" w:cs="Times New Roman"/>
        </w:rPr>
        <w:t xml:space="preserve"> </w:t>
      </w:r>
      <w:r w:rsidRPr="0025578D">
        <w:rPr>
          <w:rFonts w:ascii="Times New Roman" w:hAnsi="Times New Roman" w:cs="Times New Roman"/>
        </w:rPr>
        <w:t>2026</w:t>
      </w:r>
    </w:p>
    <w:p w14:paraId="16CB1906" w14:textId="2F4B3A1B" w:rsidR="002C449F" w:rsidRPr="0025578D" w:rsidRDefault="009071FF" w:rsidP="0025578D">
      <w:pPr>
        <w:pStyle w:val="Odsekzoznamu"/>
        <w:numPr>
          <w:ilvl w:val="0"/>
          <w:numId w:val="4"/>
        </w:numPr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Ustanovenie § 17c ods. 1 v znení účinnom od 1. </w:t>
      </w:r>
      <w:r w:rsidR="00365469" w:rsidRPr="0025578D">
        <w:rPr>
          <w:rFonts w:ascii="Times New Roman" w:hAnsi="Times New Roman" w:cs="Times New Roman"/>
        </w:rPr>
        <w:t xml:space="preserve">júla </w:t>
      </w:r>
      <w:r w:rsidRPr="0025578D">
        <w:rPr>
          <w:rFonts w:ascii="Times New Roman" w:hAnsi="Times New Roman" w:cs="Times New Roman"/>
        </w:rPr>
        <w:t xml:space="preserve">2026 sa nevzťahuje na zmluvy o dodávke elektriny, zmluvy o združenej dodávke elektriny, zmluvy o dodávke plynu a zmluvy o združenej dodávke plynu uzatvorené do </w:t>
      </w:r>
      <w:r w:rsidR="00365469" w:rsidRPr="0025578D">
        <w:rPr>
          <w:rFonts w:ascii="Times New Roman" w:hAnsi="Times New Roman" w:cs="Times New Roman"/>
        </w:rPr>
        <w:t>30. júna</w:t>
      </w:r>
      <w:r w:rsidR="005F2A27" w:rsidRPr="0025578D">
        <w:rPr>
          <w:rFonts w:ascii="Times New Roman" w:hAnsi="Times New Roman" w:cs="Times New Roman"/>
        </w:rPr>
        <w:t xml:space="preserve"> </w:t>
      </w:r>
      <w:r w:rsidRPr="0025578D">
        <w:rPr>
          <w:rFonts w:ascii="Times New Roman" w:hAnsi="Times New Roman" w:cs="Times New Roman"/>
        </w:rPr>
        <w:t>2026. Ak dôjde</w:t>
      </w:r>
      <w:r w:rsidR="001E1879" w:rsidRPr="0025578D">
        <w:rPr>
          <w:rFonts w:ascii="Times New Roman" w:hAnsi="Times New Roman" w:cs="Times New Roman"/>
        </w:rPr>
        <w:t xml:space="preserve"> po 30. júni 2026</w:t>
      </w:r>
      <w:r w:rsidRPr="0025578D">
        <w:rPr>
          <w:rFonts w:ascii="Times New Roman" w:hAnsi="Times New Roman" w:cs="Times New Roman"/>
        </w:rPr>
        <w:t xml:space="preserve"> k zmene zmluvy podľa </w:t>
      </w:r>
      <w:r w:rsidR="0051010B" w:rsidRPr="0025578D">
        <w:rPr>
          <w:rFonts w:ascii="Times New Roman" w:hAnsi="Times New Roman" w:cs="Times New Roman"/>
        </w:rPr>
        <w:t xml:space="preserve">predchádzajúcej </w:t>
      </w:r>
      <w:r w:rsidRPr="0025578D">
        <w:rPr>
          <w:rFonts w:ascii="Times New Roman" w:hAnsi="Times New Roman" w:cs="Times New Roman"/>
        </w:rPr>
        <w:t xml:space="preserve">vety, zmluvné strany sú povinné doplniť zmluvu podľa </w:t>
      </w:r>
      <w:r w:rsidR="0051010B" w:rsidRPr="0025578D">
        <w:rPr>
          <w:rFonts w:ascii="Times New Roman" w:hAnsi="Times New Roman" w:cs="Times New Roman"/>
        </w:rPr>
        <w:t xml:space="preserve">predchádzajúcej </w:t>
      </w:r>
      <w:r w:rsidRPr="0025578D">
        <w:rPr>
          <w:rFonts w:ascii="Times New Roman" w:hAnsi="Times New Roman" w:cs="Times New Roman"/>
        </w:rPr>
        <w:t>vety aj o údaj o tom, či je odberateľ elektriny alebo odberateľ plynu odberateľ</w:t>
      </w:r>
      <w:r w:rsidR="0051010B" w:rsidRPr="0025578D">
        <w:rPr>
          <w:rFonts w:ascii="Times New Roman" w:hAnsi="Times New Roman" w:cs="Times New Roman"/>
        </w:rPr>
        <w:t>om</w:t>
      </w:r>
      <w:r w:rsidRPr="0025578D">
        <w:rPr>
          <w:rFonts w:ascii="Times New Roman" w:hAnsi="Times New Roman" w:cs="Times New Roman"/>
        </w:rPr>
        <w:t xml:space="preserve"> elektriny v domácnosti alebo odberateľ</w:t>
      </w:r>
      <w:r w:rsidR="0051010B" w:rsidRPr="0025578D">
        <w:rPr>
          <w:rFonts w:ascii="Times New Roman" w:hAnsi="Times New Roman" w:cs="Times New Roman"/>
        </w:rPr>
        <w:t>om</w:t>
      </w:r>
      <w:r w:rsidRPr="0025578D">
        <w:rPr>
          <w:rFonts w:ascii="Times New Roman" w:hAnsi="Times New Roman" w:cs="Times New Roman"/>
        </w:rPr>
        <w:t xml:space="preserve"> plynu v</w:t>
      </w:r>
      <w:r w:rsidR="0051010B" w:rsidRPr="0025578D">
        <w:rPr>
          <w:rFonts w:ascii="Times New Roman" w:hAnsi="Times New Roman" w:cs="Times New Roman"/>
        </w:rPr>
        <w:t> </w:t>
      </w:r>
      <w:r w:rsidRPr="0025578D">
        <w:rPr>
          <w:rFonts w:ascii="Times New Roman" w:hAnsi="Times New Roman" w:cs="Times New Roman"/>
        </w:rPr>
        <w:t>domácnosti</w:t>
      </w:r>
      <w:r w:rsidR="0051010B" w:rsidRPr="0025578D">
        <w:rPr>
          <w:rFonts w:ascii="Times New Roman" w:hAnsi="Times New Roman" w:cs="Times New Roman"/>
        </w:rPr>
        <w:t xml:space="preserve"> a o údaj o charaktere odberu</w:t>
      </w:r>
      <w:r w:rsidRPr="0025578D">
        <w:rPr>
          <w:rFonts w:ascii="Times New Roman" w:hAnsi="Times New Roman" w:cs="Times New Roman"/>
        </w:rPr>
        <w:t>.</w:t>
      </w:r>
    </w:p>
    <w:p w14:paraId="28DFE436" w14:textId="5AA4C772" w:rsidR="0051010B" w:rsidRPr="0025578D" w:rsidRDefault="0051010B" w:rsidP="0025578D">
      <w:pPr>
        <w:pStyle w:val="Odsekzoznamu"/>
        <w:numPr>
          <w:ilvl w:val="0"/>
          <w:numId w:val="4"/>
        </w:numPr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Ak ide o odberné miesta, ktorých sa týkajú zmluvy podľa odseku 1, údaj o charaktere odberu sa v evidencii podľa § 34 ods. 7 a § 69 ods. 11 vedie odo dňa doplnenia tohto údaja do zmlúv podľa odseku 1 druhej vety</w:t>
      </w:r>
      <w:r w:rsidR="00932D03" w:rsidRPr="0025578D">
        <w:rPr>
          <w:rFonts w:ascii="Times New Roman" w:hAnsi="Times New Roman" w:cs="Times New Roman"/>
        </w:rPr>
        <w:t>; ustanovenie odseku 3 tým nie je dotknuté</w:t>
      </w:r>
      <w:r w:rsidRPr="0025578D">
        <w:rPr>
          <w:rFonts w:ascii="Times New Roman" w:hAnsi="Times New Roman" w:cs="Times New Roman"/>
        </w:rPr>
        <w:t>.</w:t>
      </w:r>
    </w:p>
    <w:p w14:paraId="32479F3F" w14:textId="77777777" w:rsidR="0054103E" w:rsidRPr="0025578D" w:rsidRDefault="00A57507" w:rsidP="0025578D">
      <w:pPr>
        <w:pStyle w:val="Odsekzoznamu"/>
        <w:numPr>
          <w:ilvl w:val="0"/>
          <w:numId w:val="4"/>
        </w:numPr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Dodávateľ plynu plní povinnosť podľa § 69 ods. 11 najneskôr od 1. januára 2027</w:t>
      </w:r>
      <w:r w:rsidR="00342ADE" w:rsidRPr="0025578D">
        <w:rPr>
          <w:rFonts w:ascii="Times New Roman" w:hAnsi="Times New Roman" w:cs="Times New Roman"/>
        </w:rPr>
        <w:t xml:space="preserve"> a ak ide o odberateľov plynu v domácnosti, zmluvný vzťah s ktorými vznikol </w:t>
      </w:r>
      <w:r w:rsidR="005B0FEF" w:rsidRPr="0025578D">
        <w:rPr>
          <w:rFonts w:ascii="Times New Roman" w:hAnsi="Times New Roman" w:cs="Times New Roman"/>
        </w:rPr>
        <w:t>do 30</w:t>
      </w:r>
      <w:r w:rsidR="00342ADE" w:rsidRPr="0025578D">
        <w:rPr>
          <w:rFonts w:ascii="Times New Roman" w:hAnsi="Times New Roman" w:cs="Times New Roman"/>
        </w:rPr>
        <w:t xml:space="preserve">. </w:t>
      </w:r>
      <w:r w:rsidR="00C156AA" w:rsidRPr="0025578D">
        <w:rPr>
          <w:rFonts w:ascii="Times New Roman" w:hAnsi="Times New Roman" w:cs="Times New Roman"/>
        </w:rPr>
        <w:t>jú</w:t>
      </w:r>
      <w:r w:rsidR="005B0FEF" w:rsidRPr="0025578D">
        <w:rPr>
          <w:rFonts w:ascii="Times New Roman" w:hAnsi="Times New Roman" w:cs="Times New Roman"/>
        </w:rPr>
        <w:t>na</w:t>
      </w:r>
      <w:r w:rsidR="005F2A27" w:rsidRPr="0025578D">
        <w:rPr>
          <w:rFonts w:ascii="Times New Roman" w:hAnsi="Times New Roman" w:cs="Times New Roman"/>
        </w:rPr>
        <w:t xml:space="preserve"> </w:t>
      </w:r>
      <w:r w:rsidR="00342ADE" w:rsidRPr="0025578D">
        <w:rPr>
          <w:rFonts w:ascii="Times New Roman" w:hAnsi="Times New Roman" w:cs="Times New Roman"/>
        </w:rPr>
        <w:t xml:space="preserve">2026 a stále trvá, najneskôr od </w:t>
      </w:r>
      <w:r w:rsidR="00365469" w:rsidRPr="0025578D">
        <w:rPr>
          <w:rFonts w:ascii="Times New Roman" w:hAnsi="Times New Roman" w:cs="Times New Roman"/>
        </w:rPr>
        <w:t xml:space="preserve">1. </w:t>
      </w:r>
      <w:r w:rsidR="00932D03" w:rsidRPr="0025578D">
        <w:rPr>
          <w:rFonts w:ascii="Times New Roman" w:hAnsi="Times New Roman" w:cs="Times New Roman"/>
        </w:rPr>
        <w:t xml:space="preserve">júla </w:t>
      </w:r>
      <w:r w:rsidR="00342ADE" w:rsidRPr="0025578D">
        <w:rPr>
          <w:rFonts w:ascii="Times New Roman" w:hAnsi="Times New Roman" w:cs="Times New Roman"/>
        </w:rPr>
        <w:t>2027</w:t>
      </w:r>
      <w:r w:rsidRPr="0025578D">
        <w:rPr>
          <w:rFonts w:ascii="Times New Roman" w:hAnsi="Times New Roman" w:cs="Times New Roman"/>
        </w:rPr>
        <w:t>.</w:t>
      </w:r>
    </w:p>
    <w:p w14:paraId="30E7AC41" w14:textId="06B0C84F" w:rsidR="00173CC2" w:rsidRPr="0025578D" w:rsidRDefault="0054103E" w:rsidP="0025578D">
      <w:pPr>
        <w:pStyle w:val="Odsekzoznamu"/>
        <w:numPr>
          <w:ilvl w:val="0"/>
          <w:numId w:val="4"/>
        </w:numPr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Do vydania prvého nariadenia vlády podľa § 95 ods. 4 je zraniteľným odberateľom zraniteľný odberateľ podľa tohto zákona v znení účinnom </w:t>
      </w:r>
      <w:r w:rsidR="00564F2E" w:rsidRPr="0025578D">
        <w:rPr>
          <w:rFonts w:ascii="Times New Roman" w:hAnsi="Times New Roman" w:cs="Times New Roman"/>
        </w:rPr>
        <w:t xml:space="preserve">do </w:t>
      </w:r>
      <w:r w:rsidRPr="0025578D">
        <w:rPr>
          <w:rFonts w:ascii="Times New Roman" w:hAnsi="Times New Roman" w:cs="Times New Roman"/>
        </w:rPr>
        <w:t>30. júna 2026.</w:t>
      </w:r>
      <w:r w:rsidR="003C3E8B" w:rsidRPr="0025578D">
        <w:rPr>
          <w:rFonts w:ascii="Times New Roman" w:hAnsi="Times New Roman" w:cs="Times New Roman"/>
        </w:rPr>
        <w:t>“.</w:t>
      </w:r>
    </w:p>
    <w:p w14:paraId="4D5D3C8F" w14:textId="77777777" w:rsidR="00A57507" w:rsidRDefault="00A57507" w:rsidP="0026376D">
      <w:pPr>
        <w:pStyle w:val="Odsekzoznamu"/>
        <w:spacing w:after="2" w:line="360" w:lineRule="auto"/>
        <w:ind w:left="786"/>
        <w:jc w:val="both"/>
        <w:rPr>
          <w:rFonts w:ascii="Times New Roman" w:hAnsi="Times New Roman" w:cs="Times New Roman"/>
        </w:rPr>
      </w:pPr>
    </w:p>
    <w:p w14:paraId="07F1E830" w14:textId="77777777" w:rsidR="0026376D" w:rsidRDefault="0026376D" w:rsidP="0026376D">
      <w:pPr>
        <w:pStyle w:val="Odsekzoznamu"/>
        <w:spacing w:after="2" w:line="360" w:lineRule="auto"/>
        <w:ind w:left="786"/>
        <w:jc w:val="both"/>
        <w:rPr>
          <w:rFonts w:ascii="Times New Roman" w:hAnsi="Times New Roman" w:cs="Times New Roman"/>
        </w:rPr>
      </w:pPr>
    </w:p>
    <w:p w14:paraId="178C7A2F" w14:textId="77777777" w:rsidR="0026376D" w:rsidRPr="0025578D" w:rsidRDefault="0026376D" w:rsidP="0025578D">
      <w:pPr>
        <w:pStyle w:val="Odsekzoznamu"/>
        <w:spacing w:after="2" w:line="360" w:lineRule="auto"/>
        <w:ind w:left="786"/>
        <w:jc w:val="both"/>
        <w:rPr>
          <w:rFonts w:ascii="Times New Roman" w:hAnsi="Times New Roman" w:cs="Times New Roman"/>
        </w:rPr>
      </w:pPr>
    </w:p>
    <w:p w14:paraId="59430F00" w14:textId="74E24B71" w:rsidR="00C72874" w:rsidRPr="0025578D" w:rsidRDefault="00C72874" w:rsidP="0025578D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551455" w14:textId="6A6290FA" w:rsidR="0025578D" w:rsidRPr="0025578D" w:rsidRDefault="007F5253" w:rsidP="0025578D">
      <w:pPr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78D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</w:t>
      </w:r>
    </w:p>
    <w:p w14:paraId="1DE0DE0F" w14:textId="67CCF02C" w:rsidR="00BB5C8F" w:rsidRPr="0025578D" w:rsidRDefault="00BB5C8F" w:rsidP="0025578D">
      <w:pPr>
        <w:spacing w:after="2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Zákon č. 253/1998 Z. z. o hlásení pobytu občanov Slovenskej republiky a registri obyvateľov Slovenskej republiky v znení zákona č. 369/1999 Z. z., zákona č. 441/2001 Z. z., zákona č. 660/2002 Z. z., zákona č. 174/2004 Z. z., zákona č. 215/2004 Z. z., zákona č. 454/2004 Z. z., zákona č. 523/2004 Z. z., zákona č. 224/2006 Z. z., zákona č. 335/2007 Z. z., zákona č. 216/2008 Z. z., zákona č. 49/2012 Z. z., zákona č. 190/2013 Z. z., zákona č. 335/2014 Z. z., zákona č. 125/2015 Z. z., zákona č. 125/2016 Z. z., zákona č. 254/2016 Z. z., zákona č. 177/2018 Z. z., zákona č. 211/2019 Z. z., zákona č. 234/2019 Z. z., zákona č. 395/2019 Z. z., zákona č. 310/2021 Z. z., zákona č. 101/2022 Z. z., zákona č. 222/2022 Z. z., zákona č. 122/2023 Z. z., zákona </w:t>
      </w:r>
      <w:r w:rsidR="0051333B" w:rsidRPr="0025578D">
        <w:rPr>
          <w:rFonts w:ascii="Times New Roman" w:hAnsi="Times New Roman" w:cs="Times New Roman"/>
          <w:sz w:val="24"/>
          <w:szCs w:val="24"/>
        </w:rPr>
        <w:t xml:space="preserve">č. </w:t>
      </w:r>
      <w:r w:rsidRPr="0025578D">
        <w:rPr>
          <w:rFonts w:ascii="Times New Roman" w:hAnsi="Times New Roman" w:cs="Times New Roman"/>
          <w:sz w:val="24"/>
          <w:szCs w:val="24"/>
        </w:rPr>
        <w:t xml:space="preserve">160/2024 Z. z., </w:t>
      </w:r>
      <w:r w:rsidR="0051333B" w:rsidRPr="0025578D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25578D">
        <w:rPr>
          <w:rFonts w:ascii="Times New Roman" w:hAnsi="Times New Roman" w:cs="Times New Roman"/>
          <w:sz w:val="24"/>
          <w:szCs w:val="24"/>
        </w:rPr>
        <w:t xml:space="preserve">260/2025 Z. z. a zákona </w:t>
      </w:r>
      <w:r w:rsidR="0051333B" w:rsidRPr="0025578D">
        <w:rPr>
          <w:rFonts w:ascii="Times New Roman" w:hAnsi="Times New Roman" w:cs="Times New Roman"/>
          <w:sz w:val="24"/>
          <w:szCs w:val="24"/>
        </w:rPr>
        <w:t xml:space="preserve">č. </w:t>
      </w:r>
      <w:r w:rsidRPr="0025578D">
        <w:rPr>
          <w:rFonts w:ascii="Times New Roman" w:hAnsi="Times New Roman" w:cs="Times New Roman"/>
          <w:sz w:val="24"/>
          <w:szCs w:val="24"/>
        </w:rPr>
        <w:t>312/2025 Z. z. sa dopĺňa takto:</w:t>
      </w:r>
    </w:p>
    <w:p w14:paraId="29A75A72" w14:textId="77777777" w:rsidR="00335D93" w:rsidRPr="0025578D" w:rsidRDefault="00335D93" w:rsidP="0025578D">
      <w:pPr>
        <w:spacing w:after="2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077E50" w14:textId="2AEE4186" w:rsidR="00BB5C8F" w:rsidRPr="0025578D" w:rsidRDefault="00BB5C8F" w:rsidP="0025578D">
      <w:pPr>
        <w:pStyle w:val="Odsekzoznamu"/>
        <w:numPr>
          <w:ilvl w:val="0"/>
          <w:numId w:val="2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8 ods. 1 sa na konci pripája táto veta: „Občan má v tom istom čase iba jeden prechodný pobyt.“.</w:t>
      </w:r>
    </w:p>
    <w:p w14:paraId="0B856861" w14:textId="77777777" w:rsidR="00BB5C8F" w:rsidRPr="0025578D" w:rsidRDefault="00BB5C8F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</w:p>
    <w:p w14:paraId="231C53E4" w14:textId="4B1955D0" w:rsidR="00BB5C8F" w:rsidRPr="0025578D" w:rsidRDefault="00BB5C8F" w:rsidP="0025578D">
      <w:pPr>
        <w:pStyle w:val="Odsekzoznamu"/>
        <w:numPr>
          <w:ilvl w:val="0"/>
          <w:numId w:val="2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8 ods. 5 sa </w:t>
      </w:r>
      <w:r w:rsidR="0051333B" w:rsidRPr="0025578D">
        <w:rPr>
          <w:rFonts w:ascii="Times New Roman" w:hAnsi="Times New Roman" w:cs="Times New Roman"/>
        </w:rPr>
        <w:t>pred prvú vetu vkladá nová prvá veta, ktorá znie</w:t>
      </w:r>
      <w:r w:rsidRPr="0025578D">
        <w:rPr>
          <w:rFonts w:ascii="Times New Roman" w:hAnsi="Times New Roman" w:cs="Times New Roman"/>
        </w:rPr>
        <w:t>: „Predpokladaná doba prechodného pobytu je najviac päť rokov; po uplynutí tejto doby je možné prechodný pobyt ohlásiť znova.“.</w:t>
      </w:r>
    </w:p>
    <w:p w14:paraId="10CB25FA" w14:textId="77777777" w:rsidR="00BB5C8F" w:rsidRPr="0025578D" w:rsidRDefault="00BB5C8F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</w:p>
    <w:p w14:paraId="5C7C9A9F" w14:textId="7D55E564" w:rsidR="00BB5C8F" w:rsidRPr="0025578D" w:rsidRDefault="00BB5C8F" w:rsidP="0025578D">
      <w:pPr>
        <w:pStyle w:val="Odsekzoznamu"/>
        <w:numPr>
          <w:ilvl w:val="0"/>
          <w:numId w:val="2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Za § 27a sa vkladá § 27b, ktorý vrátane nadpisu znie:</w:t>
      </w:r>
    </w:p>
    <w:p w14:paraId="3344A572" w14:textId="77777777" w:rsidR="00BB5C8F" w:rsidRPr="0025578D" w:rsidRDefault="00BB5C8F" w:rsidP="0025578D">
      <w:pPr>
        <w:pStyle w:val="Odsekzoznamu"/>
        <w:spacing w:after="2" w:line="360" w:lineRule="auto"/>
        <w:ind w:left="426"/>
        <w:jc w:val="center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„§ 27b</w:t>
      </w:r>
    </w:p>
    <w:p w14:paraId="42C8C59F" w14:textId="55E73E40" w:rsidR="00BB5C8F" w:rsidRPr="0025578D" w:rsidRDefault="00BB5C8F" w:rsidP="0025578D">
      <w:pPr>
        <w:pStyle w:val="Odsekzoznamu"/>
        <w:spacing w:after="2" w:line="360" w:lineRule="auto"/>
        <w:ind w:left="426"/>
        <w:jc w:val="center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Prechodné ustanovenia k úpravám účinným od </w:t>
      </w:r>
      <w:r w:rsidR="00365469" w:rsidRPr="0025578D">
        <w:rPr>
          <w:rFonts w:ascii="Times New Roman" w:hAnsi="Times New Roman" w:cs="Times New Roman"/>
        </w:rPr>
        <w:t xml:space="preserve">1. </w:t>
      </w:r>
      <w:r w:rsidR="006B0AF1" w:rsidRPr="0025578D">
        <w:rPr>
          <w:rFonts w:ascii="Times New Roman" w:hAnsi="Times New Roman" w:cs="Times New Roman"/>
        </w:rPr>
        <w:t>septembra</w:t>
      </w:r>
      <w:r w:rsidR="00365469" w:rsidRPr="0025578D">
        <w:rPr>
          <w:rFonts w:ascii="Times New Roman" w:hAnsi="Times New Roman" w:cs="Times New Roman"/>
        </w:rPr>
        <w:t xml:space="preserve"> 202</w:t>
      </w:r>
      <w:r w:rsidR="006B0AF1" w:rsidRPr="0025578D">
        <w:rPr>
          <w:rFonts w:ascii="Times New Roman" w:hAnsi="Times New Roman" w:cs="Times New Roman"/>
        </w:rPr>
        <w:t>6</w:t>
      </w:r>
    </w:p>
    <w:p w14:paraId="6B8BDE87" w14:textId="23CF5B4D" w:rsidR="00BB5C8F" w:rsidRPr="0025578D" w:rsidRDefault="00BB5C8F" w:rsidP="0025578D">
      <w:pPr>
        <w:pStyle w:val="Odsekzoznamu"/>
        <w:numPr>
          <w:ilvl w:val="0"/>
          <w:numId w:val="6"/>
        </w:numPr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Ak má občan </w:t>
      </w:r>
      <w:r w:rsidR="00365469" w:rsidRPr="0025578D">
        <w:rPr>
          <w:rFonts w:ascii="Times New Roman" w:hAnsi="Times New Roman" w:cs="Times New Roman"/>
        </w:rPr>
        <w:t xml:space="preserve">1. </w:t>
      </w:r>
      <w:r w:rsidR="006B0AF1" w:rsidRPr="0025578D">
        <w:rPr>
          <w:rFonts w:ascii="Times New Roman" w:hAnsi="Times New Roman" w:cs="Times New Roman"/>
        </w:rPr>
        <w:t>septembra</w:t>
      </w:r>
      <w:r w:rsidR="00365469" w:rsidRPr="0025578D">
        <w:rPr>
          <w:rFonts w:ascii="Times New Roman" w:hAnsi="Times New Roman" w:cs="Times New Roman"/>
        </w:rPr>
        <w:t xml:space="preserve"> 202</w:t>
      </w:r>
      <w:r w:rsidR="006B0AF1" w:rsidRPr="0025578D">
        <w:rPr>
          <w:rFonts w:ascii="Times New Roman" w:hAnsi="Times New Roman" w:cs="Times New Roman"/>
        </w:rPr>
        <w:t>6</w:t>
      </w:r>
      <w:r w:rsidRPr="0025578D">
        <w:rPr>
          <w:rFonts w:ascii="Times New Roman" w:hAnsi="Times New Roman" w:cs="Times New Roman"/>
        </w:rPr>
        <w:t xml:space="preserve"> evidovan</w:t>
      </w:r>
      <w:r w:rsidR="0051333B" w:rsidRPr="0025578D">
        <w:rPr>
          <w:rFonts w:ascii="Times New Roman" w:hAnsi="Times New Roman" w:cs="Times New Roman"/>
        </w:rPr>
        <w:t>é aspoň</w:t>
      </w:r>
      <w:r w:rsidRPr="0025578D">
        <w:rPr>
          <w:rFonts w:ascii="Times New Roman" w:hAnsi="Times New Roman" w:cs="Times New Roman"/>
        </w:rPr>
        <w:t xml:space="preserve"> dva prechodn</w:t>
      </w:r>
      <w:r w:rsidR="0051333B" w:rsidRPr="0025578D">
        <w:rPr>
          <w:rFonts w:ascii="Times New Roman" w:hAnsi="Times New Roman" w:cs="Times New Roman"/>
        </w:rPr>
        <w:t>é</w:t>
      </w:r>
      <w:r w:rsidRPr="0025578D">
        <w:rPr>
          <w:rFonts w:ascii="Times New Roman" w:hAnsi="Times New Roman" w:cs="Times New Roman"/>
        </w:rPr>
        <w:t xml:space="preserve"> poby</w:t>
      </w:r>
      <w:r w:rsidR="0051333B" w:rsidRPr="0025578D">
        <w:rPr>
          <w:rFonts w:ascii="Times New Roman" w:hAnsi="Times New Roman" w:cs="Times New Roman"/>
        </w:rPr>
        <w:t>ty</w:t>
      </w:r>
      <w:r w:rsidRPr="0025578D">
        <w:rPr>
          <w:rFonts w:ascii="Times New Roman" w:hAnsi="Times New Roman" w:cs="Times New Roman"/>
        </w:rPr>
        <w:t xml:space="preserve">, všetky </w:t>
      </w:r>
      <w:r w:rsidR="0051333B" w:rsidRPr="0025578D">
        <w:rPr>
          <w:rFonts w:ascii="Times New Roman" w:hAnsi="Times New Roman" w:cs="Times New Roman"/>
        </w:rPr>
        <w:t xml:space="preserve">jeho prechodné pobyty </w:t>
      </w:r>
      <w:r w:rsidRPr="0025578D">
        <w:rPr>
          <w:rFonts w:ascii="Times New Roman" w:hAnsi="Times New Roman" w:cs="Times New Roman"/>
        </w:rPr>
        <w:t>sa skončia 30. septembra 2026, ak podľa tohto zákona neskončia skôr.</w:t>
      </w:r>
    </w:p>
    <w:p w14:paraId="41803B23" w14:textId="2B37E65A" w:rsidR="00BE4165" w:rsidRPr="0025578D" w:rsidRDefault="00BB5C8F" w:rsidP="0025578D">
      <w:pPr>
        <w:pStyle w:val="Odsekzoznamu"/>
        <w:numPr>
          <w:ilvl w:val="0"/>
          <w:numId w:val="6"/>
        </w:numPr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Prechodný pobyt občana, ktorý bol začatý do </w:t>
      </w:r>
      <w:r w:rsidR="0085020B" w:rsidRPr="0025578D">
        <w:rPr>
          <w:rFonts w:ascii="Times New Roman" w:hAnsi="Times New Roman" w:cs="Times New Roman"/>
        </w:rPr>
        <w:t>3</w:t>
      </w:r>
      <w:r w:rsidR="00365469" w:rsidRPr="0025578D">
        <w:rPr>
          <w:rFonts w:ascii="Times New Roman" w:hAnsi="Times New Roman" w:cs="Times New Roman"/>
        </w:rPr>
        <w:t xml:space="preserve">1. </w:t>
      </w:r>
      <w:r w:rsidR="0085020B" w:rsidRPr="0025578D">
        <w:rPr>
          <w:rFonts w:ascii="Times New Roman" w:hAnsi="Times New Roman" w:cs="Times New Roman"/>
        </w:rPr>
        <w:t xml:space="preserve">augusta </w:t>
      </w:r>
      <w:r w:rsidR="006B0AF1" w:rsidRPr="0025578D">
        <w:rPr>
          <w:rFonts w:ascii="Times New Roman" w:hAnsi="Times New Roman" w:cs="Times New Roman"/>
        </w:rPr>
        <w:t>2026</w:t>
      </w:r>
      <w:r w:rsidRPr="0025578D">
        <w:rPr>
          <w:rFonts w:ascii="Times New Roman" w:hAnsi="Times New Roman" w:cs="Times New Roman"/>
        </w:rPr>
        <w:t>, sa skončí najneskôr 31. decembra 2030, ak podľa tohto zákona neskončí skôr.“.</w:t>
      </w:r>
    </w:p>
    <w:p w14:paraId="3C0400F8" w14:textId="77777777" w:rsidR="00BE4165" w:rsidRPr="0025578D" w:rsidRDefault="00BE4165" w:rsidP="0025578D">
      <w:pPr>
        <w:spacing w:after="2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D5A71" w14:textId="77777777" w:rsidR="005F2EC5" w:rsidRPr="0025578D" w:rsidRDefault="005F2EC5" w:rsidP="00255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78D"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14:paraId="6CFF9A06" w14:textId="77777777" w:rsidR="005F2EC5" w:rsidRPr="0025578D" w:rsidRDefault="005F2EC5" w:rsidP="002557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Zákon č. 541/2004 Z. z. o mierovom využívaní jadrovej energie (atómový zákon) a o zmene a doplnení niektorých zákonov, v znení zákona č. 238/2006 Z. z., zákona č. 125/2006 Z. z., zákona č.  21/2007 Z. z., zákona č. 335/2007 Z. z., zákona č. 94/2007 Z. z., zákona č. 408/2008 Z. z., zákona č.  120/2010 Z. z., zákona č. 137/2010 Z. z., zákona č. 145/2010 Z. z., </w:t>
      </w:r>
      <w:r w:rsidRPr="0025578D">
        <w:rPr>
          <w:rFonts w:ascii="Times New Roman" w:hAnsi="Times New Roman" w:cs="Times New Roman"/>
          <w:sz w:val="24"/>
          <w:szCs w:val="24"/>
        </w:rPr>
        <w:lastRenderedPageBreak/>
        <w:t>zákona č. 350/2011 Z. z., zákona č. 143/2013 Z. z., zákona č. 143/2013 Z. z., zákona č. 314/2014 Z. z., zákona č. 54/2015 Z. z., zákona č. 91/2016 Z. z., zákona č. 125/2016 Z. z., zákona č. 96/2017 Z. z., zákona č. 87/2018 Z. z., zákona č. 18/2018 Z. z., zákona č. 177/2018 Z. z., zákona č. 177/2018 Z. z., zákona č.  308/2018 Z. z., zákona č. 279/2019 Z. z., zákona č. 363/2021 Z. z., zákona č. 310/2021 Z. z., zákona č. 146/2023 Z. z., zákona č. 309/2023 Z. z., zákona č.161/2024 Z. z., zákona č. 299/2024 Z. z., zákona č. 366/2024 Z. z. a zákona č. 26/2025 Z. z. sa mení a dopĺňa takto:</w:t>
      </w:r>
    </w:p>
    <w:p w14:paraId="2D1B8B75" w14:textId="77777777" w:rsidR="005F2EC5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34a odseky 4 až 8 znejú: </w:t>
      </w:r>
    </w:p>
    <w:p w14:paraId="14C1C300" w14:textId="77777777" w:rsidR="005F2EC5" w:rsidRPr="0025578D" w:rsidRDefault="005F2EC5" w:rsidP="0025578D">
      <w:pPr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„(4) Ročný príspevok za stavbu jadrového zariadenia podľa druhu jadrového zariadenia je pre jadrové zariadenie podľa § 2 písm. f)</w:t>
      </w:r>
    </w:p>
    <w:p w14:paraId="68629304" w14:textId="77777777" w:rsidR="005F2EC5" w:rsidRPr="0025578D" w:rsidRDefault="005F2EC5" w:rsidP="0025578D">
      <w:pPr>
        <w:pStyle w:val="Odsekzoznamu"/>
        <w:numPr>
          <w:ilvl w:val="0"/>
          <w:numId w:val="21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prvého bodu 2 000 000 eur,</w:t>
      </w:r>
    </w:p>
    <w:p w14:paraId="28AEED40" w14:textId="77777777" w:rsidR="005F2EC5" w:rsidRPr="0025578D" w:rsidRDefault="005F2EC5" w:rsidP="0025578D">
      <w:pPr>
        <w:pStyle w:val="Odsekzoznamu"/>
        <w:numPr>
          <w:ilvl w:val="0"/>
          <w:numId w:val="21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druhého bodu až piateho bodu 1 450 000 eur.</w:t>
      </w:r>
    </w:p>
    <w:p w14:paraId="59D08032" w14:textId="77777777" w:rsidR="005F2EC5" w:rsidRPr="0025578D" w:rsidRDefault="005F2EC5" w:rsidP="0025578D">
      <w:pPr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(5) Ročný príspevok za uvádzanie jadrového zariadenia do prevádzky je</w:t>
      </w:r>
    </w:p>
    <w:p w14:paraId="2ED2F71A" w14:textId="77777777" w:rsidR="005F2EC5" w:rsidRPr="0025578D" w:rsidRDefault="005F2EC5" w:rsidP="0025578D">
      <w:pPr>
        <w:pStyle w:val="Odsekzoznamu"/>
        <w:numPr>
          <w:ilvl w:val="0"/>
          <w:numId w:val="19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1 500 000 eur pre jadrové zariadenie podľa § 2 písm. f) prvého bodu, ktoré prešlo </w:t>
      </w:r>
      <w:bookmarkStart w:id="3" w:name="_Hlk36459603"/>
      <w:r w:rsidRPr="0025578D">
        <w:rPr>
          <w:rFonts w:ascii="Times New Roman" w:hAnsi="Times New Roman" w:cs="Times New Roman"/>
        </w:rPr>
        <w:t>povoľovacím procesom v štáte pôvodu alebo v členskom štáte,</w:t>
      </w:r>
    </w:p>
    <w:bookmarkEnd w:id="3"/>
    <w:p w14:paraId="6E5E5A5D" w14:textId="77777777" w:rsidR="005F2EC5" w:rsidRPr="0025578D" w:rsidRDefault="005F2EC5" w:rsidP="0025578D">
      <w:pPr>
        <w:pStyle w:val="Odsekzoznamu"/>
        <w:numPr>
          <w:ilvl w:val="0"/>
          <w:numId w:val="19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2 000 000 eur pre jadrové zariadenie podľa § 2 písm. f) prvého bodu, ktoré neprešlo povoľovacím procesom v štáte pôvodu alebo v členskom štáte,</w:t>
      </w:r>
    </w:p>
    <w:p w14:paraId="34BD8B49" w14:textId="77777777" w:rsidR="005F2EC5" w:rsidRPr="0025578D" w:rsidRDefault="005F2EC5" w:rsidP="0025578D">
      <w:pPr>
        <w:pStyle w:val="Odsekzoznamu"/>
        <w:numPr>
          <w:ilvl w:val="0"/>
          <w:numId w:val="19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bookmarkStart w:id="4" w:name="_Hlk36459719"/>
      <w:r w:rsidRPr="0025578D">
        <w:rPr>
          <w:rFonts w:ascii="Times New Roman" w:hAnsi="Times New Roman" w:cs="Times New Roman"/>
        </w:rPr>
        <w:t>75 000 eur pre jadrové zariadenie podľa § 2 písm. f ) druhého bodu až piateho bodu, ktoré prešlo povoľovacím procesom v štáte pôvodu alebo v členskom štáte</w:t>
      </w:r>
      <w:bookmarkEnd w:id="4"/>
      <w:r w:rsidRPr="0025578D">
        <w:rPr>
          <w:rFonts w:ascii="Times New Roman" w:hAnsi="Times New Roman" w:cs="Times New Roman"/>
        </w:rPr>
        <w:t>,</w:t>
      </w:r>
    </w:p>
    <w:p w14:paraId="66953FC4" w14:textId="77777777" w:rsidR="005F2EC5" w:rsidRPr="0025578D" w:rsidRDefault="005F2EC5" w:rsidP="0025578D">
      <w:pPr>
        <w:pStyle w:val="Odsekzoznamu"/>
        <w:numPr>
          <w:ilvl w:val="0"/>
          <w:numId w:val="19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150 000 eur pre jadrové zariadenie podľa § 2 písm. f ) druhého bodu až piateho bodu, ktoré neprešlo povoľovacím procesom v štáte pôvodu alebo v členskom štáte.</w:t>
      </w:r>
    </w:p>
    <w:p w14:paraId="06BC30A7" w14:textId="77777777" w:rsidR="005F2EC5" w:rsidRPr="0025578D" w:rsidRDefault="005F2EC5" w:rsidP="0025578D">
      <w:pPr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(6) Ročný príspevok za prevádzku jadrového zariadenia podľa druhu jadrového zariadenia je </w:t>
      </w:r>
    </w:p>
    <w:p w14:paraId="7CA3201A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1 500 000 eur pre jadrové zariadenie Elektráreň Jaslovské Bohunice – 3,</w:t>
      </w:r>
    </w:p>
    <w:p w14:paraId="19137072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1 500 000 eur pre jadrové zariadenie Elektráreň Jaslovské Bohunice – 4,</w:t>
      </w:r>
    </w:p>
    <w:p w14:paraId="19CD8794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1 500 000 eur pre jadrové zariadenie Elektráreň Mochovce – 1,</w:t>
      </w:r>
    </w:p>
    <w:p w14:paraId="7CD6FB26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1 500 000 eur pre jadrové zariadenie Elektráreň Mochovce – 2,</w:t>
      </w:r>
    </w:p>
    <w:p w14:paraId="5E6DDE75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1 500 000 eur pre jadrové zariadenie Elektráreň Mochovce – 3,</w:t>
      </w:r>
    </w:p>
    <w:p w14:paraId="37FC1FDF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1 500 000 eur pre jadrové zariadenie Elektráreň Mochovce – 4,</w:t>
      </w:r>
    </w:p>
    <w:p w14:paraId="5E5F8108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75 000 eur pre jadrové zariadenie Republikové úložisko rádioaktívneho odpadu – lokalita Mochovce,</w:t>
      </w:r>
    </w:p>
    <w:p w14:paraId="10E5F3A4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270 000 eur pre jadrové zariadenie Technológie na spracovanie rádioaktívnych odpadov – lokalita Jaslovské Bohunice,</w:t>
      </w:r>
    </w:p>
    <w:p w14:paraId="60C084FC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709" w:right="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lastRenderedPageBreak/>
        <w:t>170 000 eur pre jadrové zariadenie Finálne spracovanie kvapalných rádioaktívnych odpadov – lokalita Mochovce,</w:t>
      </w:r>
    </w:p>
    <w:p w14:paraId="54BAB068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670 000 eur pre jadrové zariadenie Medzisklad vyhoretého jadrového paliva,</w:t>
      </w:r>
    </w:p>
    <w:p w14:paraId="190E5F19" w14:textId="77777777" w:rsidR="005F2EC5" w:rsidRPr="0025578D" w:rsidRDefault="005F2EC5" w:rsidP="0025578D">
      <w:pPr>
        <w:pStyle w:val="Odsekzoznamu"/>
        <w:numPr>
          <w:ilvl w:val="0"/>
          <w:numId w:val="20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75 000 eur pre jadrové zariadenie Integrálny sklad rádioaktívnych odpadov.</w:t>
      </w:r>
    </w:p>
    <w:p w14:paraId="57630956" w14:textId="77777777" w:rsidR="005F2EC5" w:rsidRPr="0025578D" w:rsidRDefault="005F2EC5" w:rsidP="0025578D">
      <w:pPr>
        <w:pStyle w:val="Odsekzoznamu"/>
        <w:spacing w:line="360" w:lineRule="auto"/>
        <w:ind w:left="0" w:right="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(7) Ročný príspevok za vyraďovanie jadrového zariadenia podľa druhu jadrového zariadenia je</w:t>
      </w:r>
    </w:p>
    <w:p w14:paraId="0D6A1E7C" w14:textId="77777777" w:rsidR="005F2EC5" w:rsidRPr="0025578D" w:rsidRDefault="005F2EC5" w:rsidP="0025578D">
      <w:pPr>
        <w:pStyle w:val="Odsekzoznamu"/>
        <w:numPr>
          <w:ilvl w:val="0"/>
          <w:numId w:val="23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120 000 eur za vyraďovanie jadrového zariadenia jadrová elektráreň A1 v Jaslovských Bohuniciach,</w:t>
      </w:r>
    </w:p>
    <w:p w14:paraId="3B202049" w14:textId="77777777" w:rsidR="005F2EC5" w:rsidRPr="0025578D" w:rsidRDefault="005F2EC5" w:rsidP="0025578D">
      <w:pPr>
        <w:pStyle w:val="Odsekzoznamu"/>
        <w:numPr>
          <w:ilvl w:val="0"/>
          <w:numId w:val="23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550 000 eur za vyraďovanie jadrového zariadenia jadrová elektráreň V1 v Jaslovských Bohuniciach,</w:t>
      </w:r>
    </w:p>
    <w:p w14:paraId="5A8374EC" w14:textId="77777777" w:rsidR="005F2EC5" w:rsidRPr="0025578D" w:rsidRDefault="005F2EC5" w:rsidP="0025578D">
      <w:pPr>
        <w:pStyle w:val="Odsekzoznamu"/>
        <w:numPr>
          <w:ilvl w:val="0"/>
          <w:numId w:val="23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550 000 eur za vyraďovanie iného jadrového zariadenia podľa § 2 písm. f) prvého bodu ako uvedeného v písmene a) alebo b),</w:t>
      </w:r>
    </w:p>
    <w:p w14:paraId="00296ADD" w14:textId="77777777" w:rsidR="005F2EC5" w:rsidRPr="0025578D" w:rsidRDefault="005F2EC5" w:rsidP="0025578D">
      <w:pPr>
        <w:pStyle w:val="Odsekzoznamu"/>
        <w:numPr>
          <w:ilvl w:val="0"/>
          <w:numId w:val="23"/>
        </w:numPr>
        <w:spacing w:line="360" w:lineRule="auto"/>
        <w:ind w:left="284" w:right="1" w:firstLine="0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150 000 eur za vyraďovanie jadrového zariadenia podľa § 2 písm. f) druhého bodu až piateho bodu.</w:t>
      </w:r>
    </w:p>
    <w:p w14:paraId="4FF54DB1" w14:textId="77777777" w:rsidR="005F2EC5" w:rsidRPr="0025578D" w:rsidRDefault="005F2EC5" w:rsidP="0025578D">
      <w:pPr>
        <w:pStyle w:val="Odsekzoznamu"/>
        <w:spacing w:line="360" w:lineRule="auto"/>
        <w:ind w:left="0" w:right="1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(8) Ročný príspevok za činnosti podľa § 5 ods. 3 písm. f) až n) je 200 eur.“.</w:t>
      </w:r>
    </w:p>
    <w:p w14:paraId="10B25BFE" w14:textId="77777777" w:rsidR="005F2EC5" w:rsidRPr="0025578D" w:rsidRDefault="005F2EC5" w:rsidP="0025578D">
      <w:pPr>
        <w:spacing w:line="360" w:lineRule="auto"/>
        <w:ind w:right="1"/>
        <w:rPr>
          <w:rFonts w:ascii="Times New Roman" w:hAnsi="Times New Roman" w:cs="Times New Roman"/>
          <w:sz w:val="24"/>
          <w:szCs w:val="24"/>
        </w:rPr>
      </w:pPr>
    </w:p>
    <w:p w14:paraId="257FD539" w14:textId="77777777" w:rsidR="005F2EC5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34a sa za odsek 8 vkladá nový odsek 9, ktorý znie:</w:t>
      </w:r>
    </w:p>
    <w:p w14:paraId="3423BD28" w14:textId="77777777" w:rsidR="005F2EC5" w:rsidRPr="0026376D" w:rsidRDefault="005F2EC5" w:rsidP="0025578D">
      <w:pPr>
        <w:pStyle w:val="adda"/>
        <w:numPr>
          <w:ilvl w:val="0"/>
          <w:numId w:val="0"/>
        </w:numPr>
        <w:spacing w:line="360" w:lineRule="auto"/>
        <w:ind w:right="1"/>
      </w:pPr>
      <w:bookmarkStart w:id="5" w:name="_Hlk227831083"/>
      <w:r w:rsidRPr="0026376D">
        <w:t>„(9) Ročný príspevok na inštitucionálnu kontrolu jadrového zariadenia podľa § 2 písm. f) štvrtého bodu je 7 000 eur.“.</w:t>
      </w:r>
    </w:p>
    <w:bookmarkEnd w:id="5"/>
    <w:p w14:paraId="5A1C6C04" w14:textId="77777777" w:rsidR="005F2EC5" w:rsidRPr="0026376D" w:rsidRDefault="005F2EC5" w:rsidP="0025578D">
      <w:pPr>
        <w:pStyle w:val="adda"/>
        <w:numPr>
          <w:ilvl w:val="0"/>
          <w:numId w:val="0"/>
        </w:numPr>
        <w:spacing w:line="360" w:lineRule="auto"/>
        <w:ind w:right="1"/>
      </w:pPr>
      <w:r w:rsidRPr="0026376D">
        <w:t>Doterajšie odseky 9 až 15 sa označujú ako odseky 10 až 16.</w:t>
      </w:r>
    </w:p>
    <w:p w14:paraId="0F68B00B" w14:textId="77777777" w:rsidR="005F2EC5" w:rsidRPr="0025578D" w:rsidRDefault="005F2EC5" w:rsidP="0025578D">
      <w:pPr>
        <w:pStyle w:val="Odsekzoznamu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14:paraId="3E3660A0" w14:textId="77777777" w:rsidR="005F2EC5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34a ods. 11 sa slová „odsek 11“ nahrádzajú slovami „odsek 12“.</w:t>
      </w:r>
    </w:p>
    <w:p w14:paraId="4725B0AB" w14:textId="77777777" w:rsidR="005F2EC5" w:rsidRPr="0025578D" w:rsidRDefault="005F2EC5" w:rsidP="0025578D">
      <w:pPr>
        <w:pStyle w:val="Odsekzoznamu"/>
        <w:widowControl w:val="0"/>
        <w:spacing w:line="360" w:lineRule="auto"/>
        <w:ind w:left="0" w:right="1"/>
        <w:jc w:val="both"/>
        <w:rPr>
          <w:rFonts w:ascii="Times New Roman" w:hAnsi="Times New Roman" w:cs="Times New Roman"/>
        </w:rPr>
      </w:pPr>
    </w:p>
    <w:p w14:paraId="0BF76219" w14:textId="77777777" w:rsidR="005F2EC5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34a ods. 13 druhej vete sa slová „odseku 10“ nahrádzajú slovami „odseku 11“.</w:t>
      </w:r>
    </w:p>
    <w:p w14:paraId="2C7B019F" w14:textId="77777777" w:rsidR="005F2EC5" w:rsidRPr="0025578D" w:rsidRDefault="005F2EC5" w:rsidP="0025578D">
      <w:pPr>
        <w:pStyle w:val="Odsekzoznamu"/>
        <w:widowControl w:val="0"/>
        <w:spacing w:line="360" w:lineRule="auto"/>
        <w:ind w:left="0" w:right="1"/>
        <w:jc w:val="both"/>
        <w:rPr>
          <w:rFonts w:ascii="Times New Roman" w:hAnsi="Times New Roman" w:cs="Times New Roman"/>
        </w:rPr>
      </w:pPr>
    </w:p>
    <w:p w14:paraId="05F9EE82" w14:textId="77777777" w:rsidR="005F2EC5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34a ods. 15 sa slová „odsekov 12 a 13“ nahrádzajú slovami „odsekov 13 a 14“.</w:t>
      </w:r>
    </w:p>
    <w:p w14:paraId="603F981D" w14:textId="77777777" w:rsidR="005F2EC5" w:rsidRPr="0025578D" w:rsidRDefault="005F2EC5" w:rsidP="0025578D">
      <w:pPr>
        <w:pStyle w:val="Odsekzoznamu"/>
        <w:widowControl w:val="0"/>
        <w:spacing w:line="360" w:lineRule="auto"/>
        <w:ind w:left="0" w:right="1"/>
        <w:jc w:val="both"/>
        <w:rPr>
          <w:rFonts w:ascii="Times New Roman" w:hAnsi="Times New Roman" w:cs="Times New Roman"/>
        </w:rPr>
      </w:pPr>
    </w:p>
    <w:p w14:paraId="02BB74CB" w14:textId="77777777" w:rsidR="005F2EC5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37beb sa slová „12. júna 2026“ nahrádzajú slovami „31. decembra 2027“.</w:t>
      </w:r>
    </w:p>
    <w:p w14:paraId="6C7C4491" w14:textId="77777777" w:rsidR="005F2EC5" w:rsidRPr="0025578D" w:rsidRDefault="005F2EC5" w:rsidP="002557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5895B" w14:textId="7CD30F1C" w:rsidR="00A145E0" w:rsidRPr="0025578D" w:rsidRDefault="005F2EC5" w:rsidP="0025578D">
      <w:pPr>
        <w:pStyle w:val="Odsekzoznamu"/>
        <w:widowControl w:val="0"/>
        <w:numPr>
          <w:ilvl w:val="0"/>
          <w:numId w:val="22"/>
        </w:numPr>
        <w:spacing w:line="360" w:lineRule="auto"/>
        <w:ind w:left="284" w:right="1" w:hanging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Za § 37bf sa vkladá § 37bg, ktorý vrátane nadpisu znie:</w:t>
      </w:r>
    </w:p>
    <w:p w14:paraId="5BED0F9B" w14:textId="77777777" w:rsidR="005F2EC5" w:rsidRPr="0025578D" w:rsidRDefault="005F2EC5" w:rsidP="0025578D">
      <w:pPr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„§ 37bg</w:t>
      </w:r>
    </w:p>
    <w:p w14:paraId="46FD0E9F" w14:textId="77777777" w:rsidR="00821924" w:rsidRPr="0026376D" w:rsidRDefault="00821924" w:rsidP="0025578D">
      <w:pPr>
        <w:pStyle w:val="Odsekzoznamu"/>
        <w:widowControl w:val="0"/>
        <w:spacing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26376D">
        <w:rPr>
          <w:rFonts w:ascii="Times New Roman" w:hAnsi="Times New Roman" w:cs="Times New Roman"/>
          <w:lang w:eastAsia="sk-SK"/>
        </w:rPr>
        <w:t>Prechodné ustanovenie k úpravám účinným od 10. júna 2026</w:t>
      </w:r>
    </w:p>
    <w:p w14:paraId="7526D32F" w14:textId="77777777" w:rsidR="00821924" w:rsidRPr="0026376D" w:rsidRDefault="00821924" w:rsidP="0025578D">
      <w:pPr>
        <w:pStyle w:val="Odsekzoznamu"/>
        <w:widowControl w:val="0"/>
        <w:spacing w:line="276" w:lineRule="auto"/>
        <w:jc w:val="both"/>
        <w:rPr>
          <w:rFonts w:ascii="Times New Roman" w:hAnsi="Times New Roman" w:cs="Times New Roman"/>
          <w:lang w:eastAsia="cs-CZ"/>
        </w:rPr>
      </w:pPr>
    </w:p>
    <w:p w14:paraId="6D80A1B7" w14:textId="77777777" w:rsidR="00821924" w:rsidRPr="0025578D" w:rsidRDefault="00821924" w:rsidP="0025578D">
      <w:pPr>
        <w:pStyle w:val="Odsekzoznamu"/>
        <w:widowControl w:val="0"/>
        <w:spacing w:line="360" w:lineRule="auto"/>
        <w:ind w:left="0" w:firstLine="284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Ak ide o spoľahlivosť fyzickej osoby na účely vstupu do vnútorného priestoru a životne dôležitého priestoru, ustanovenie § 25a ods. 9 sa do 31. decembra 2027 nepoužije.“.</w:t>
      </w:r>
    </w:p>
    <w:p w14:paraId="1BBED8F2" w14:textId="77777777" w:rsidR="00C97B3E" w:rsidRPr="0026376D" w:rsidRDefault="00C97B3E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29087037" w14:textId="6EBE75EC" w:rsidR="004F57EE" w:rsidRPr="0025578D" w:rsidRDefault="004F57EE" w:rsidP="0025578D">
      <w:pPr>
        <w:pStyle w:val="Odsekzoznamu"/>
        <w:numPr>
          <w:ilvl w:val="0"/>
          <w:numId w:val="22"/>
        </w:numPr>
        <w:spacing w:line="360" w:lineRule="auto"/>
        <w:ind w:left="284" w:hanging="284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Za § 37bg sa vkladá § 37bh, ktorý vrátane nadpisu znie:</w:t>
      </w:r>
    </w:p>
    <w:p w14:paraId="43C5B683" w14:textId="77777777" w:rsidR="004F57EE" w:rsidRPr="0026376D" w:rsidRDefault="004F57EE" w:rsidP="004F57EE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</w:rPr>
      </w:pPr>
    </w:p>
    <w:p w14:paraId="12F792D7" w14:textId="77777777" w:rsidR="004F57EE" w:rsidRPr="0026376D" w:rsidRDefault="004F57EE" w:rsidP="0025578D">
      <w:pPr>
        <w:pStyle w:val="Odsekzoznamu"/>
        <w:spacing w:line="360" w:lineRule="auto"/>
        <w:ind w:left="0"/>
        <w:jc w:val="center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>„§ 37bh</w:t>
      </w:r>
    </w:p>
    <w:p w14:paraId="3EC8EE04" w14:textId="77777777" w:rsidR="004F57EE" w:rsidRPr="0026376D" w:rsidRDefault="004F57EE" w:rsidP="0025578D">
      <w:pPr>
        <w:pStyle w:val="Odsekzoznamu"/>
        <w:spacing w:line="360" w:lineRule="auto"/>
        <w:ind w:left="0"/>
        <w:jc w:val="center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>Prechodné ustanovenia k úpravám účinným od 1. júla 2026</w:t>
      </w:r>
    </w:p>
    <w:p w14:paraId="3D5FD3DD" w14:textId="77777777" w:rsidR="004F57EE" w:rsidRPr="0026376D" w:rsidRDefault="004F57EE" w:rsidP="004F57EE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204F98E8" w14:textId="77777777" w:rsidR="004F57EE" w:rsidRPr="0026376D" w:rsidRDefault="004F57EE" w:rsidP="0025578D">
      <w:pPr>
        <w:pStyle w:val="Odsekzoznamu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>Splátku ročného príspevku na výkon štátneho dozoru z čiastok podľa tohto zákona za obdobie od 1. júla 2026 do 31. decembra 2026 uhradí držiteľ povolenia v dvoch rovnakých splátkach do 15. júla 2026 a do 15. októbra 2026 po zohľadnení rozdielu medzi novou výškou ročného príspevku a už uhradených splátok do 30. júna 2026 podľa doterajších predpisov.</w:t>
      </w:r>
    </w:p>
    <w:p w14:paraId="3F23C740" w14:textId="7E0E8F8B" w:rsidR="005F2EC5" w:rsidRPr="0025578D" w:rsidRDefault="004F57EE" w:rsidP="0025578D">
      <w:pPr>
        <w:pStyle w:val="Odsekzoznamu"/>
        <w:widowControl w:val="0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 w:rsidRPr="0026376D">
        <w:rPr>
          <w:rFonts w:ascii="Times New Roman" w:hAnsi="Times New Roman" w:cs="Times New Roman"/>
        </w:rPr>
        <w:t xml:space="preserve">Doplatok ročného príspevku podľa § 34a ods. 8 k jeho uhradenej výške podľa predpisov účinných do 30. júna 2026 a pravidiel jeho úhrady podľa § 34a ods. 11 sa v období od 1. júla 2026 do 31. decembra 2026 neuplatní.“.  </w:t>
      </w:r>
    </w:p>
    <w:p w14:paraId="56533E63" w14:textId="77777777" w:rsidR="00BB5C8F" w:rsidRPr="0025578D" w:rsidRDefault="00BB5C8F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F1E54" w14:textId="5780EFA2" w:rsidR="003A2E09" w:rsidRPr="0025578D" w:rsidRDefault="003A2E09" w:rsidP="0025578D">
      <w:pPr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78D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5F2EC5" w:rsidRPr="0026376D">
        <w:rPr>
          <w:rFonts w:ascii="Times New Roman" w:hAnsi="Times New Roman" w:cs="Times New Roman"/>
          <w:b/>
          <w:bCs/>
          <w:sz w:val="24"/>
          <w:szCs w:val="24"/>
        </w:rPr>
        <w:t>IV</w:t>
      </w:r>
    </w:p>
    <w:p w14:paraId="27C4E0DA" w14:textId="273F2F33" w:rsidR="003A2E09" w:rsidRPr="0025578D" w:rsidRDefault="003A2E09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Zákon č. 657/2004 Z. z. o tepelnej energetike v znení zákona č. 99/2007 Z. z., zákona č. 309/2009 Z. z., zákona č. 136/2010 Z. z., zákona č. 184/2011 Z. z., zákona č. 251/2012 Z. z., zákona č. 100/2014 Z. z., zákona č. 321/2014 Z. z., zákona č. 439/2015 Z. z., zákona č. 91/2016 Z. z., zákona č. 125/2016 Z. z., nálezu Ústavného súdu Slovenskej republiky č. 293/2016 Z. z., nálezu Ústavného súdu Slovenskej republiky č. 175/2018 Z. z., zákona č. 177/2018 Z. z., zákona č. 198/2020 Z. z., zákona č. 419/2020 Z. z., zákona č. 282/2021 Z. z., zákona č. 249/2022 Z. z., zákona č. 363/2022 Z. z., zákona č. 205/2023 Z. z., zákona č. 128/2024 Z. z., zákona č. 143/2024 Z. z., zákona č. 26/2025 Z. z. a zákona č. 259/2025 Z. z. sa dopĺňa takto:</w:t>
      </w:r>
    </w:p>
    <w:p w14:paraId="1291084C" w14:textId="77777777" w:rsidR="003A2E09" w:rsidRPr="0025578D" w:rsidRDefault="003A2E09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F6E0E" w14:textId="1A694ED5" w:rsidR="00096DD8" w:rsidRPr="0025578D" w:rsidRDefault="00096DD8" w:rsidP="0025578D">
      <w:pPr>
        <w:pStyle w:val="Odsekzoznamu"/>
        <w:numPr>
          <w:ilvl w:val="0"/>
          <w:numId w:val="13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</w:t>
      </w:r>
      <w:r w:rsidR="000D1409" w:rsidRPr="0025578D">
        <w:rPr>
          <w:rFonts w:ascii="Times New Roman" w:hAnsi="Times New Roman" w:cs="Times New Roman"/>
        </w:rPr>
        <w:t>8</w:t>
      </w:r>
      <w:r w:rsidRPr="0025578D">
        <w:rPr>
          <w:rFonts w:ascii="Times New Roman" w:hAnsi="Times New Roman" w:cs="Times New Roman"/>
        </w:rPr>
        <w:t xml:space="preserve"> </w:t>
      </w:r>
      <w:r w:rsidR="000F49F1" w:rsidRPr="0025578D">
        <w:rPr>
          <w:rFonts w:ascii="Times New Roman" w:hAnsi="Times New Roman" w:cs="Times New Roman"/>
        </w:rPr>
        <w:t>s</w:t>
      </w:r>
      <w:r w:rsidRPr="0025578D">
        <w:rPr>
          <w:rFonts w:ascii="Times New Roman" w:hAnsi="Times New Roman" w:cs="Times New Roman"/>
        </w:rPr>
        <w:t xml:space="preserve">a odsek 1 dopĺňa písmenom </w:t>
      </w:r>
      <w:r w:rsidR="000D1409" w:rsidRPr="0025578D">
        <w:rPr>
          <w:rFonts w:ascii="Times New Roman" w:hAnsi="Times New Roman" w:cs="Times New Roman"/>
        </w:rPr>
        <w:t>f</w:t>
      </w:r>
      <w:r w:rsidRPr="0025578D">
        <w:rPr>
          <w:rFonts w:ascii="Times New Roman" w:hAnsi="Times New Roman" w:cs="Times New Roman"/>
        </w:rPr>
        <w:t>), ktoré znie:</w:t>
      </w:r>
    </w:p>
    <w:p w14:paraId="0923417F" w14:textId="1D5A1557" w:rsidR="00096DD8" w:rsidRPr="0025578D" w:rsidRDefault="00096DD8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„</w:t>
      </w:r>
      <w:r w:rsidR="000D1409" w:rsidRPr="0025578D">
        <w:rPr>
          <w:rFonts w:ascii="Times New Roman" w:eastAsia="Calibri" w:hAnsi="Times New Roman" w:cs="Times New Roman"/>
        </w:rPr>
        <w:t>f</w:t>
      </w:r>
      <w:r w:rsidRPr="0025578D">
        <w:rPr>
          <w:rFonts w:ascii="Times New Roman" w:eastAsia="Calibri" w:hAnsi="Times New Roman" w:cs="Times New Roman"/>
        </w:rPr>
        <w:t xml:space="preserve">) </w:t>
      </w:r>
      <w:r w:rsidRPr="0025578D">
        <w:rPr>
          <w:rFonts w:ascii="Times New Roman" w:eastAsia="Calibri" w:hAnsi="Times New Roman" w:cs="Times New Roman"/>
        </w:rPr>
        <w:tab/>
      </w:r>
      <w:r w:rsidR="000F49F1" w:rsidRPr="0025578D">
        <w:rPr>
          <w:rFonts w:ascii="Times New Roman" w:eastAsia="Calibri" w:hAnsi="Times New Roman" w:cs="Times New Roman"/>
        </w:rPr>
        <w:t xml:space="preserve">predložiť </w:t>
      </w:r>
      <w:r w:rsidR="002144F1" w:rsidRPr="0025578D">
        <w:rPr>
          <w:rFonts w:ascii="Times New Roman" w:eastAsia="Calibri" w:hAnsi="Times New Roman" w:cs="Times New Roman"/>
        </w:rPr>
        <w:t xml:space="preserve">úradu každoročne </w:t>
      </w:r>
      <w:r w:rsidR="000D1409" w:rsidRPr="0025578D">
        <w:rPr>
          <w:rFonts w:ascii="Times New Roman" w:eastAsia="Calibri" w:hAnsi="Times New Roman" w:cs="Times New Roman"/>
        </w:rPr>
        <w:t>30. septembra</w:t>
      </w:r>
      <w:r w:rsidR="00AB6DF0" w:rsidRPr="0025578D">
        <w:rPr>
          <w:rFonts w:ascii="Times New Roman" w:eastAsia="Calibri" w:hAnsi="Times New Roman" w:cs="Times New Roman"/>
        </w:rPr>
        <w:t>, do 30 dní odo dňa oznámenia zmeny podľa § 18 ods. 7 písm. f)</w:t>
      </w:r>
      <w:r w:rsidR="000D1409" w:rsidRPr="0025578D">
        <w:rPr>
          <w:rFonts w:ascii="Times New Roman" w:eastAsia="Calibri" w:hAnsi="Times New Roman" w:cs="Times New Roman"/>
        </w:rPr>
        <w:t xml:space="preserve"> a vždy </w:t>
      </w:r>
      <w:r w:rsidRPr="0025578D">
        <w:rPr>
          <w:rFonts w:ascii="Times New Roman" w:eastAsia="Calibri" w:hAnsi="Times New Roman" w:cs="Times New Roman"/>
        </w:rPr>
        <w:t xml:space="preserve">na požiadanie </w:t>
      </w:r>
      <w:r w:rsidR="002144F1" w:rsidRPr="0025578D">
        <w:rPr>
          <w:rFonts w:ascii="Times New Roman" w:eastAsia="Calibri" w:hAnsi="Times New Roman" w:cs="Times New Roman"/>
        </w:rPr>
        <w:t xml:space="preserve">úradu </w:t>
      </w:r>
      <w:r w:rsidR="000D1409" w:rsidRPr="0025578D">
        <w:rPr>
          <w:rFonts w:ascii="Times New Roman" w:eastAsia="Calibri" w:hAnsi="Times New Roman" w:cs="Times New Roman"/>
        </w:rPr>
        <w:t xml:space="preserve">aktuálne </w:t>
      </w:r>
      <w:r w:rsidRPr="0025578D">
        <w:rPr>
          <w:rFonts w:ascii="Times New Roman" w:eastAsia="Calibri" w:hAnsi="Times New Roman" w:cs="Times New Roman"/>
        </w:rPr>
        <w:t>informácie o objektoch spotreby tepla v</w:t>
      </w:r>
      <w:r w:rsidR="00E52E2A" w:rsidRPr="0025578D">
        <w:rPr>
          <w:rFonts w:ascii="Times New Roman" w:eastAsia="Calibri" w:hAnsi="Times New Roman" w:cs="Times New Roman"/>
        </w:rPr>
        <w:t> rozsahu údajov podľa</w:t>
      </w:r>
      <w:r w:rsidRPr="0025578D">
        <w:rPr>
          <w:rFonts w:ascii="Times New Roman" w:eastAsia="Calibri" w:hAnsi="Times New Roman" w:cs="Times New Roman"/>
        </w:rPr>
        <w:t xml:space="preserve"> §</w:t>
      </w:r>
      <w:r w:rsidR="00E52E2A" w:rsidRPr="0025578D">
        <w:rPr>
          <w:rFonts w:ascii="Times New Roman" w:eastAsia="Calibri" w:hAnsi="Times New Roman" w:cs="Times New Roman"/>
        </w:rPr>
        <w:t xml:space="preserve"> </w:t>
      </w:r>
      <w:r w:rsidRPr="0025578D">
        <w:rPr>
          <w:rFonts w:ascii="Times New Roman" w:eastAsia="Calibri" w:hAnsi="Times New Roman" w:cs="Times New Roman"/>
        </w:rPr>
        <w:t>30 písm. f), ak ide o dodávateľa pre koncového odberateľa, ktorý</w:t>
      </w:r>
      <w:r w:rsidR="002144F1" w:rsidRPr="0025578D">
        <w:rPr>
          <w:rFonts w:ascii="Times New Roman" w:eastAsia="Calibri" w:hAnsi="Times New Roman" w:cs="Times New Roman"/>
        </w:rPr>
        <w:t xml:space="preserve"> </w:t>
      </w:r>
      <w:r w:rsidRPr="0025578D">
        <w:rPr>
          <w:rFonts w:ascii="Times New Roman" w:eastAsia="Calibri" w:hAnsi="Times New Roman" w:cs="Times New Roman"/>
        </w:rPr>
        <w:t>rozpočítava množstvo</w:t>
      </w:r>
      <w:r w:rsidR="000F49F1" w:rsidRPr="0025578D">
        <w:rPr>
          <w:rFonts w:ascii="Times New Roman" w:eastAsia="Calibri" w:hAnsi="Times New Roman" w:cs="Times New Roman"/>
        </w:rPr>
        <w:t xml:space="preserve"> dodaného</w:t>
      </w:r>
      <w:r w:rsidRPr="0025578D">
        <w:rPr>
          <w:rFonts w:ascii="Times New Roman" w:eastAsia="Calibri" w:hAnsi="Times New Roman" w:cs="Times New Roman"/>
        </w:rPr>
        <w:t xml:space="preserve"> tepla konečnému </w:t>
      </w:r>
      <w:r w:rsidRPr="0025578D">
        <w:rPr>
          <w:rFonts w:ascii="Times New Roman" w:eastAsia="Calibri" w:hAnsi="Times New Roman" w:cs="Times New Roman"/>
        </w:rPr>
        <w:lastRenderedPageBreak/>
        <w:t>spotrebiteľovi alebo pre koncového odberateľa využívajúceho</w:t>
      </w:r>
      <w:r w:rsidR="000F49F1" w:rsidRPr="0025578D">
        <w:rPr>
          <w:rFonts w:ascii="Times New Roman" w:eastAsia="Calibri" w:hAnsi="Times New Roman" w:cs="Times New Roman"/>
        </w:rPr>
        <w:t xml:space="preserve"> dodané</w:t>
      </w:r>
      <w:r w:rsidRPr="0025578D">
        <w:rPr>
          <w:rFonts w:ascii="Times New Roman" w:eastAsia="Calibri" w:hAnsi="Times New Roman" w:cs="Times New Roman"/>
        </w:rPr>
        <w:t xml:space="preserve"> teplo na vlastnú spotrebu.“.</w:t>
      </w:r>
    </w:p>
    <w:p w14:paraId="2026A6F5" w14:textId="77777777" w:rsidR="00096DD8" w:rsidRPr="0025578D" w:rsidRDefault="00096DD8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04D3E3CF" w14:textId="147276D2" w:rsidR="002144F1" w:rsidRPr="0025578D" w:rsidRDefault="002144F1" w:rsidP="0025578D">
      <w:pPr>
        <w:pStyle w:val="Odsekzoznamu"/>
        <w:numPr>
          <w:ilvl w:val="0"/>
          <w:numId w:val="13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18 </w:t>
      </w:r>
      <w:r w:rsidR="009B5EB2" w:rsidRPr="0025578D">
        <w:rPr>
          <w:rFonts w:ascii="Times New Roman" w:hAnsi="Times New Roman" w:cs="Times New Roman"/>
        </w:rPr>
        <w:t>s</w:t>
      </w:r>
      <w:r w:rsidRPr="0025578D">
        <w:rPr>
          <w:rFonts w:ascii="Times New Roman" w:hAnsi="Times New Roman" w:cs="Times New Roman"/>
        </w:rPr>
        <w:t>a odsek 7 dopĺňa písmenom f), ktoré znie:</w:t>
      </w:r>
    </w:p>
    <w:p w14:paraId="46E75B8B" w14:textId="7CBAD9BB" w:rsidR="002144F1" w:rsidRPr="0025578D" w:rsidRDefault="002144F1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 xml:space="preserve">„f) </w:t>
      </w:r>
      <w:r w:rsidRPr="0025578D">
        <w:rPr>
          <w:rFonts w:ascii="Times New Roman" w:eastAsia="Calibri" w:hAnsi="Times New Roman" w:cs="Times New Roman"/>
        </w:rPr>
        <w:tab/>
        <w:t>poskytnúť dodávateľovi na žiadosť informácie o objektoch spotreby tepla v </w:t>
      </w:r>
      <w:r w:rsidR="00E52E2A" w:rsidRPr="0025578D">
        <w:rPr>
          <w:rFonts w:ascii="Times New Roman" w:eastAsia="Calibri" w:hAnsi="Times New Roman" w:cs="Times New Roman"/>
        </w:rPr>
        <w:t>rozsahu údajov podľa</w:t>
      </w:r>
      <w:r w:rsidRPr="0025578D">
        <w:rPr>
          <w:rFonts w:ascii="Times New Roman" w:eastAsia="Calibri" w:hAnsi="Times New Roman" w:cs="Times New Roman"/>
        </w:rPr>
        <w:t xml:space="preserve"> §</w:t>
      </w:r>
      <w:r w:rsidR="00E52E2A" w:rsidRPr="0025578D">
        <w:rPr>
          <w:rFonts w:ascii="Times New Roman" w:eastAsia="Calibri" w:hAnsi="Times New Roman" w:cs="Times New Roman"/>
        </w:rPr>
        <w:t xml:space="preserve"> </w:t>
      </w:r>
      <w:r w:rsidRPr="0025578D">
        <w:rPr>
          <w:rFonts w:ascii="Times New Roman" w:eastAsia="Calibri" w:hAnsi="Times New Roman" w:cs="Times New Roman"/>
        </w:rPr>
        <w:t>30 písm. f), ako aj informáciu o</w:t>
      </w:r>
      <w:r w:rsidR="00E52E2A" w:rsidRPr="0025578D">
        <w:rPr>
          <w:rFonts w:ascii="Times New Roman" w:eastAsia="Calibri" w:hAnsi="Times New Roman" w:cs="Times New Roman"/>
        </w:rPr>
        <w:t> </w:t>
      </w:r>
      <w:r w:rsidRPr="0025578D">
        <w:rPr>
          <w:rFonts w:ascii="Times New Roman" w:eastAsia="Calibri" w:hAnsi="Times New Roman" w:cs="Times New Roman"/>
        </w:rPr>
        <w:t>každej</w:t>
      </w:r>
      <w:r w:rsidR="00E52E2A" w:rsidRPr="0025578D">
        <w:rPr>
          <w:rFonts w:ascii="Times New Roman" w:eastAsia="Calibri" w:hAnsi="Times New Roman" w:cs="Times New Roman"/>
        </w:rPr>
        <w:t xml:space="preserve"> ich</w:t>
      </w:r>
      <w:r w:rsidRPr="0025578D">
        <w:rPr>
          <w:rFonts w:ascii="Times New Roman" w:eastAsia="Calibri" w:hAnsi="Times New Roman" w:cs="Times New Roman"/>
        </w:rPr>
        <w:t xml:space="preserve"> zmene, a to do 30 dní odo dňa, kedy</w:t>
      </w:r>
      <w:r w:rsidR="00E52E2A" w:rsidRPr="0025578D">
        <w:rPr>
          <w:rFonts w:ascii="Times New Roman" w:eastAsia="Calibri" w:hAnsi="Times New Roman" w:cs="Times New Roman"/>
        </w:rPr>
        <w:t xml:space="preserve"> </w:t>
      </w:r>
      <w:r w:rsidRPr="0025578D">
        <w:rPr>
          <w:rFonts w:ascii="Times New Roman" w:eastAsia="Calibri" w:hAnsi="Times New Roman" w:cs="Times New Roman"/>
        </w:rPr>
        <w:t>k zmene došlo</w:t>
      </w:r>
      <w:r w:rsidR="0080693F" w:rsidRPr="0025578D">
        <w:rPr>
          <w:rFonts w:ascii="Times New Roman" w:eastAsia="Calibri" w:hAnsi="Times New Roman" w:cs="Times New Roman"/>
        </w:rPr>
        <w:t xml:space="preserve">, ak </w:t>
      </w:r>
      <w:r w:rsidR="00F64E1C" w:rsidRPr="0025578D">
        <w:rPr>
          <w:rFonts w:ascii="Times New Roman" w:eastAsia="Calibri" w:hAnsi="Times New Roman" w:cs="Times New Roman"/>
        </w:rPr>
        <w:t>ide o</w:t>
      </w:r>
      <w:r w:rsidR="0080693F" w:rsidRPr="0025578D">
        <w:rPr>
          <w:rFonts w:ascii="Times New Roman" w:eastAsia="Calibri" w:hAnsi="Times New Roman" w:cs="Times New Roman"/>
        </w:rPr>
        <w:t xml:space="preserve"> koncov</w:t>
      </w:r>
      <w:r w:rsidR="00F64E1C" w:rsidRPr="0025578D">
        <w:rPr>
          <w:rFonts w:ascii="Times New Roman" w:eastAsia="Calibri" w:hAnsi="Times New Roman" w:cs="Times New Roman"/>
        </w:rPr>
        <w:t>ého</w:t>
      </w:r>
      <w:r w:rsidR="0080693F" w:rsidRPr="0025578D">
        <w:rPr>
          <w:rFonts w:ascii="Times New Roman" w:eastAsia="Calibri" w:hAnsi="Times New Roman" w:cs="Times New Roman"/>
        </w:rPr>
        <w:t xml:space="preserve"> odberateľ</w:t>
      </w:r>
      <w:r w:rsidR="00F64E1C" w:rsidRPr="0025578D">
        <w:rPr>
          <w:rFonts w:ascii="Times New Roman" w:eastAsia="Calibri" w:hAnsi="Times New Roman" w:cs="Times New Roman"/>
        </w:rPr>
        <w:t>a</w:t>
      </w:r>
      <w:r w:rsidR="0080693F" w:rsidRPr="0025578D">
        <w:rPr>
          <w:rFonts w:ascii="Times New Roman" w:eastAsia="Calibri" w:hAnsi="Times New Roman" w:cs="Times New Roman"/>
        </w:rPr>
        <w:t>, ktorý rozpočítava množstvo dodaného tepla konečnému spotrebiteľovi</w:t>
      </w:r>
      <w:r w:rsidR="00F64E1C" w:rsidRPr="0025578D">
        <w:rPr>
          <w:rFonts w:ascii="Times New Roman" w:eastAsia="Calibri" w:hAnsi="Times New Roman" w:cs="Times New Roman"/>
        </w:rPr>
        <w:t>,</w:t>
      </w:r>
      <w:r w:rsidR="0080693F" w:rsidRPr="0025578D">
        <w:rPr>
          <w:rFonts w:ascii="Times New Roman" w:eastAsia="Calibri" w:hAnsi="Times New Roman" w:cs="Times New Roman"/>
        </w:rPr>
        <w:t xml:space="preserve"> alebo</w:t>
      </w:r>
      <w:r w:rsidR="00F64E1C" w:rsidRPr="0025578D">
        <w:rPr>
          <w:rFonts w:ascii="Times New Roman" w:eastAsia="Calibri" w:hAnsi="Times New Roman" w:cs="Times New Roman"/>
        </w:rPr>
        <w:t xml:space="preserve"> o</w:t>
      </w:r>
      <w:r w:rsidR="0080693F" w:rsidRPr="0025578D">
        <w:rPr>
          <w:rFonts w:ascii="Times New Roman" w:eastAsia="Calibri" w:hAnsi="Times New Roman" w:cs="Times New Roman"/>
        </w:rPr>
        <w:t xml:space="preserve"> koncov</w:t>
      </w:r>
      <w:r w:rsidR="00F64E1C" w:rsidRPr="0025578D">
        <w:rPr>
          <w:rFonts w:ascii="Times New Roman" w:eastAsia="Calibri" w:hAnsi="Times New Roman" w:cs="Times New Roman"/>
        </w:rPr>
        <w:t>ého</w:t>
      </w:r>
      <w:r w:rsidR="0080693F" w:rsidRPr="0025578D">
        <w:rPr>
          <w:rFonts w:ascii="Times New Roman" w:eastAsia="Calibri" w:hAnsi="Times New Roman" w:cs="Times New Roman"/>
        </w:rPr>
        <w:t xml:space="preserve"> odberateľ</w:t>
      </w:r>
      <w:r w:rsidR="00F64E1C" w:rsidRPr="0025578D">
        <w:rPr>
          <w:rFonts w:ascii="Times New Roman" w:eastAsia="Calibri" w:hAnsi="Times New Roman" w:cs="Times New Roman"/>
        </w:rPr>
        <w:t>a</w:t>
      </w:r>
      <w:r w:rsidR="0080693F" w:rsidRPr="0025578D">
        <w:rPr>
          <w:rFonts w:ascii="Times New Roman" w:eastAsia="Calibri" w:hAnsi="Times New Roman" w:cs="Times New Roman"/>
        </w:rPr>
        <w:t xml:space="preserve"> využívajúc</w:t>
      </w:r>
      <w:r w:rsidR="00F64E1C" w:rsidRPr="0025578D">
        <w:rPr>
          <w:rFonts w:ascii="Times New Roman" w:eastAsia="Calibri" w:hAnsi="Times New Roman" w:cs="Times New Roman"/>
        </w:rPr>
        <w:t>eho</w:t>
      </w:r>
      <w:r w:rsidR="0080693F" w:rsidRPr="0025578D">
        <w:rPr>
          <w:rFonts w:ascii="Times New Roman" w:eastAsia="Calibri" w:hAnsi="Times New Roman" w:cs="Times New Roman"/>
        </w:rPr>
        <w:t xml:space="preserve"> teplo na vlastnú spotrebu</w:t>
      </w:r>
      <w:r w:rsidRPr="0025578D">
        <w:rPr>
          <w:rFonts w:ascii="Times New Roman" w:eastAsia="Calibri" w:hAnsi="Times New Roman" w:cs="Times New Roman"/>
        </w:rPr>
        <w:t>.“.</w:t>
      </w:r>
    </w:p>
    <w:p w14:paraId="1FDAD147" w14:textId="34AFCA39" w:rsidR="002144F1" w:rsidRPr="0025578D" w:rsidRDefault="002144F1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06BDA1A1" w14:textId="5667AA2E" w:rsidR="0080693F" w:rsidRPr="0025578D" w:rsidRDefault="0080693F" w:rsidP="0025578D">
      <w:pPr>
        <w:pStyle w:val="Odsekzoznamu"/>
        <w:numPr>
          <w:ilvl w:val="0"/>
          <w:numId w:val="13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19 ods. 2 písm</w:t>
      </w:r>
      <w:r w:rsidR="00096DD8" w:rsidRPr="0025578D">
        <w:rPr>
          <w:rFonts w:ascii="Times New Roman" w:hAnsi="Times New Roman" w:cs="Times New Roman"/>
        </w:rPr>
        <w:t>.</w:t>
      </w:r>
      <w:r w:rsidRPr="0025578D">
        <w:rPr>
          <w:rFonts w:ascii="Times New Roman" w:hAnsi="Times New Roman" w:cs="Times New Roman"/>
        </w:rPr>
        <w:t xml:space="preserve"> a) sa na konci pripájajú tieto slová „</w:t>
      </w:r>
      <w:r w:rsidRPr="0025578D">
        <w:rPr>
          <w:rFonts w:ascii="Times New Roman" w:hAnsi="Times New Roman" w:cs="Times New Roman"/>
          <w:color w:val="000000"/>
        </w:rPr>
        <w:t>a zoznam objektov spotreby tepla, ktorým je dodávané teplo z odberného miesta alebo odberných miest, ak je odberateľom  tepla koncový odberateľ, ktorý rozpočítava množstvo</w:t>
      </w:r>
      <w:r w:rsidR="00945AAE" w:rsidRPr="0025578D">
        <w:rPr>
          <w:rFonts w:ascii="Times New Roman" w:hAnsi="Times New Roman" w:cs="Times New Roman"/>
          <w:color w:val="000000"/>
        </w:rPr>
        <w:t xml:space="preserve"> dodaného</w:t>
      </w:r>
      <w:r w:rsidRPr="0025578D">
        <w:rPr>
          <w:rFonts w:ascii="Times New Roman" w:hAnsi="Times New Roman" w:cs="Times New Roman"/>
          <w:color w:val="000000"/>
        </w:rPr>
        <w:t xml:space="preserve"> tepla konečnému spotrebiteľovi alebo koncový odberateľ využívajúci </w:t>
      </w:r>
      <w:r w:rsidR="00945AAE" w:rsidRPr="0025578D">
        <w:rPr>
          <w:rFonts w:ascii="Times New Roman" w:hAnsi="Times New Roman" w:cs="Times New Roman"/>
          <w:color w:val="000000"/>
        </w:rPr>
        <w:t xml:space="preserve">dodané </w:t>
      </w:r>
      <w:r w:rsidRPr="0025578D">
        <w:rPr>
          <w:rFonts w:ascii="Times New Roman" w:hAnsi="Times New Roman" w:cs="Times New Roman"/>
          <w:color w:val="000000"/>
        </w:rPr>
        <w:t>teplo na vlastnú spotrebu“</w:t>
      </w:r>
      <w:r w:rsidR="00096DD8" w:rsidRPr="0025578D">
        <w:rPr>
          <w:rFonts w:ascii="Times New Roman" w:hAnsi="Times New Roman" w:cs="Times New Roman"/>
        </w:rPr>
        <w:t>.</w:t>
      </w:r>
    </w:p>
    <w:p w14:paraId="36CABD67" w14:textId="77777777" w:rsidR="0080693F" w:rsidRPr="0025578D" w:rsidRDefault="0080693F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31F23265" w14:textId="77777777" w:rsidR="00F010FD" w:rsidRPr="0025578D" w:rsidRDefault="00F010FD" w:rsidP="0025578D">
      <w:pPr>
        <w:pStyle w:val="Odsekzoznamu"/>
        <w:numPr>
          <w:ilvl w:val="0"/>
          <w:numId w:val="13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§ 30 sa dopĺňa písmenom f), ktoré znie:</w:t>
      </w:r>
    </w:p>
    <w:p w14:paraId="338425A2" w14:textId="7B749D2E" w:rsidR="00F010FD" w:rsidRPr="0025578D" w:rsidRDefault="00F010FD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 xml:space="preserve">„f) </w:t>
      </w:r>
      <w:r w:rsidRPr="0025578D">
        <w:rPr>
          <w:rFonts w:ascii="Times New Roman" w:eastAsia="Calibri" w:hAnsi="Times New Roman" w:cs="Times New Roman"/>
        </w:rPr>
        <w:tab/>
        <w:t xml:space="preserve">vedie register objektov </w:t>
      </w:r>
      <w:r w:rsidR="008B14CC" w:rsidRPr="0025578D">
        <w:rPr>
          <w:rFonts w:ascii="Times New Roman" w:eastAsia="Calibri" w:hAnsi="Times New Roman" w:cs="Times New Roman"/>
        </w:rPr>
        <w:t>s</w:t>
      </w:r>
      <w:r w:rsidRPr="0025578D">
        <w:rPr>
          <w:rFonts w:ascii="Times New Roman" w:eastAsia="Calibri" w:hAnsi="Times New Roman" w:cs="Times New Roman"/>
        </w:rPr>
        <w:t>potreby tepla, v ktorom ku každému objektu spotreby tepla eviduje adresu v rozsahu kraj, okres, obec, časť obce, ulica, súpisné číslo, orientačné číslo, katastrálne územie a číslo listu vlastníctva, na ktorom je objekt spotreby tepla evidovaný.“.</w:t>
      </w:r>
    </w:p>
    <w:p w14:paraId="3313E35C" w14:textId="47A01FBE" w:rsidR="003A2E09" w:rsidRPr="0025578D" w:rsidRDefault="003A2E09" w:rsidP="0025578D">
      <w:pPr>
        <w:tabs>
          <w:tab w:val="left" w:pos="5071"/>
        </w:tabs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86F05" w14:textId="5BFF30E4" w:rsidR="00C861BF" w:rsidRPr="0025578D" w:rsidRDefault="00C861BF" w:rsidP="0025578D">
      <w:pPr>
        <w:pStyle w:val="Odsekzoznamu"/>
        <w:numPr>
          <w:ilvl w:val="0"/>
          <w:numId w:val="13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Za § 38ah sa vkladá § 38ai, ktorý vrátane nadpisu znie:</w:t>
      </w:r>
    </w:p>
    <w:p w14:paraId="5A63EDD7" w14:textId="6529DD34" w:rsidR="001F6403" w:rsidRPr="0025578D" w:rsidRDefault="001F6403" w:rsidP="0025578D">
      <w:pPr>
        <w:spacing w:after="2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„§ 38ai</w:t>
      </w:r>
    </w:p>
    <w:p w14:paraId="41D8435F" w14:textId="7169EAF5" w:rsidR="001F6403" w:rsidRPr="0026376D" w:rsidRDefault="001F6403" w:rsidP="0025578D">
      <w:pPr>
        <w:spacing w:after="2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Prechodné ustanovenia k úpravám účinným od 1. júla 2026</w:t>
      </w:r>
    </w:p>
    <w:p w14:paraId="79F95D60" w14:textId="77777777" w:rsidR="005B627D" w:rsidRPr="0025578D" w:rsidRDefault="005B627D" w:rsidP="0025578D">
      <w:pPr>
        <w:spacing w:after="2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800493D" w14:textId="30029B1D" w:rsidR="001F6403" w:rsidRPr="0025578D" w:rsidRDefault="001F6403" w:rsidP="0025578D">
      <w:pPr>
        <w:pStyle w:val="Odsekzoznamu"/>
        <w:numPr>
          <w:ilvl w:val="0"/>
          <w:numId w:val="14"/>
        </w:numPr>
        <w:tabs>
          <w:tab w:val="left" w:pos="5071"/>
        </w:tabs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Dodávateľ </w:t>
      </w:r>
      <w:r w:rsidR="00C978D2" w:rsidRPr="0025578D">
        <w:rPr>
          <w:rFonts w:ascii="Times New Roman" w:hAnsi="Times New Roman" w:cs="Times New Roman"/>
        </w:rPr>
        <w:t>s</w:t>
      </w:r>
      <w:r w:rsidRPr="0025578D">
        <w:rPr>
          <w:rFonts w:ascii="Times New Roman" w:hAnsi="Times New Roman" w:cs="Times New Roman"/>
        </w:rPr>
        <w:t xml:space="preserve">plní povinnosť </w:t>
      </w:r>
      <w:r w:rsidR="00C978D2" w:rsidRPr="0025578D">
        <w:rPr>
          <w:rFonts w:ascii="Times New Roman" w:hAnsi="Times New Roman" w:cs="Times New Roman"/>
        </w:rPr>
        <w:t>pre</w:t>
      </w:r>
      <w:r w:rsidR="00AE0D59" w:rsidRPr="0025578D">
        <w:rPr>
          <w:rFonts w:ascii="Times New Roman" w:hAnsi="Times New Roman" w:cs="Times New Roman"/>
        </w:rPr>
        <w:t>d</w:t>
      </w:r>
      <w:r w:rsidR="00C978D2" w:rsidRPr="0025578D">
        <w:rPr>
          <w:rFonts w:ascii="Times New Roman" w:hAnsi="Times New Roman" w:cs="Times New Roman"/>
        </w:rPr>
        <w:t xml:space="preserve">ložiť úradu informácie </w:t>
      </w:r>
      <w:r w:rsidRPr="0025578D">
        <w:rPr>
          <w:rFonts w:ascii="Times New Roman" w:hAnsi="Times New Roman" w:cs="Times New Roman"/>
        </w:rPr>
        <w:t>podľa § 18 ods. 1 písm. f) prvýkrát 30. novembra 2026</w:t>
      </w:r>
      <w:r w:rsidR="00760CE7" w:rsidRPr="0025578D">
        <w:rPr>
          <w:rFonts w:ascii="Times New Roman" w:hAnsi="Times New Roman" w:cs="Times New Roman"/>
        </w:rPr>
        <w:t xml:space="preserve"> a od 1. decembra 2026 plní aj ostatné povinnosti podľa § 18 ods. 1 písm. f)</w:t>
      </w:r>
      <w:r w:rsidRPr="0025578D">
        <w:rPr>
          <w:rFonts w:ascii="Times New Roman" w:hAnsi="Times New Roman" w:cs="Times New Roman"/>
        </w:rPr>
        <w:t xml:space="preserve">. </w:t>
      </w:r>
    </w:p>
    <w:p w14:paraId="172604B0" w14:textId="55C9E1D1" w:rsidR="001F6403" w:rsidRPr="0025578D" w:rsidRDefault="00C861BF" w:rsidP="0025578D">
      <w:pPr>
        <w:pStyle w:val="Odsekzoznamu"/>
        <w:numPr>
          <w:ilvl w:val="0"/>
          <w:numId w:val="14"/>
        </w:numPr>
        <w:tabs>
          <w:tab w:val="left" w:pos="5071"/>
        </w:tabs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Ustanovenie § 1</w:t>
      </w:r>
      <w:r w:rsidR="001F6403" w:rsidRPr="0025578D">
        <w:rPr>
          <w:rFonts w:ascii="Times New Roman" w:hAnsi="Times New Roman" w:cs="Times New Roman"/>
        </w:rPr>
        <w:t>9</w:t>
      </w:r>
      <w:r w:rsidRPr="0025578D">
        <w:rPr>
          <w:rFonts w:ascii="Times New Roman" w:hAnsi="Times New Roman" w:cs="Times New Roman"/>
        </w:rPr>
        <w:t xml:space="preserve"> ods. </w:t>
      </w:r>
      <w:r w:rsidR="001F6403" w:rsidRPr="0025578D">
        <w:rPr>
          <w:rFonts w:ascii="Times New Roman" w:hAnsi="Times New Roman" w:cs="Times New Roman"/>
        </w:rPr>
        <w:t>2 písm. a)</w:t>
      </w:r>
      <w:r w:rsidRPr="0025578D">
        <w:rPr>
          <w:rFonts w:ascii="Times New Roman" w:hAnsi="Times New Roman" w:cs="Times New Roman"/>
        </w:rPr>
        <w:t xml:space="preserve"> v znení účinnom od 1. júla 2026 sa nevzťahuje na zmluvy o dodávke </w:t>
      </w:r>
      <w:r w:rsidR="001F6403" w:rsidRPr="0025578D">
        <w:rPr>
          <w:rFonts w:ascii="Times New Roman" w:hAnsi="Times New Roman" w:cs="Times New Roman"/>
        </w:rPr>
        <w:t>a odbere tepla</w:t>
      </w:r>
      <w:r w:rsidRPr="0025578D">
        <w:rPr>
          <w:rFonts w:ascii="Times New Roman" w:hAnsi="Times New Roman" w:cs="Times New Roman"/>
        </w:rPr>
        <w:t xml:space="preserve"> uzatvorené do 30. júna 2026. Ak dôjde </w:t>
      </w:r>
      <w:r w:rsidR="00BE5ACF" w:rsidRPr="0025578D">
        <w:rPr>
          <w:rFonts w:ascii="Times New Roman" w:hAnsi="Times New Roman" w:cs="Times New Roman"/>
        </w:rPr>
        <w:t xml:space="preserve">po 30. júni 2026 </w:t>
      </w:r>
      <w:r w:rsidRPr="0025578D">
        <w:rPr>
          <w:rFonts w:ascii="Times New Roman" w:hAnsi="Times New Roman" w:cs="Times New Roman"/>
        </w:rPr>
        <w:t xml:space="preserve">k zmene zmluvy podľa </w:t>
      </w:r>
      <w:r w:rsidR="00BE5ACF" w:rsidRPr="0025578D">
        <w:rPr>
          <w:rFonts w:ascii="Times New Roman" w:hAnsi="Times New Roman" w:cs="Times New Roman"/>
        </w:rPr>
        <w:t xml:space="preserve">predchádzajúcej </w:t>
      </w:r>
      <w:r w:rsidRPr="0025578D">
        <w:rPr>
          <w:rFonts w:ascii="Times New Roman" w:hAnsi="Times New Roman" w:cs="Times New Roman"/>
        </w:rPr>
        <w:t xml:space="preserve">vety, zmluvné strany sú povinné doplniť zmluvu podľa </w:t>
      </w:r>
      <w:r w:rsidR="00BE5ACF" w:rsidRPr="0025578D">
        <w:rPr>
          <w:rFonts w:ascii="Times New Roman" w:hAnsi="Times New Roman" w:cs="Times New Roman"/>
        </w:rPr>
        <w:t xml:space="preserve">predchádzajúcej </w:t>
      </w:r>
      <w:r w:rsidRPr="0025578D">
        <w:rPr>
          <w:rFonts w:ascii="Times New Roman" w:hAnsi="Times New Roman" w:cs="Times New Roman"/>
        </w:rPr>
        <w:t>vety aj o</w:t>
      </w:r>
      <w:r w:rsidR="001F6403" w:rsidRPr="0025578D">
        <w:rPr>
          <w:rFonts w:ascii="Times New Roman" w:hAnsi="Times New Roman" w:cs="Times New Roman"/>
        </w:rPr>
        <w:t> zoznam objektov spotreby tepla</w:t>
      </w:r>
      <w:r w:rsidRPr="0025578D">
        <w:rPr>
          <w:rFonts w:ascii="Times New Roman" w:hAnsi="Times New Roman" w:cs="Times New Roman"/>
        </w:rPr>
        <w:t>.</w:t>
      </w:r>
    </w:p>
    <w:p w14:paraId="35422A7F" w14:textId="2998898A" w:rsidR="00F010FD" w:rsidRDefault="001F6403" w:rsidP="0025578D">
      <w:pPr>
        <w:pStyle w:val="Odsekzoznamu"/>
        <w:numPr>
          <w:ilvl w:val="0"/>
          <w:numId w:val="14"/>
        </w:numPr>
        <w:tabs>
          <w:tab w:val="left" w:pos="5071"/>
        </w:tabs>
        <w:spacing w:after="2" w:line="360" w:lineRule="auto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Úrad zriadi register podľa § 30 písm. f) do 31. októbra 2026.</w:t>
      </w:r>
      <w:r w:rsidR="00BE5ACF" w:rsidRPr="0025578D">
        <w:rPr>
          <w:rFonts w:ascii="Times New Roman" w:hAnsi="Times New Roman" w:cs="Times New Roman"/>
        </w:rPr>
        <w:t>“.</w:t>
      </w:r>
    </w:p>
    <w:p w14:paraId="56B66F16" w14:textId="77777777" w:rsidR="00375448" w:rsidRPr="0025578D" w:rsidRDefault="00375448" w:rsidP="00375448">
      <w:pPr>
        <w:pStyle w:val="Odsekzoznamu"/>
        <w:tabs>
          <w:tab w:val="left" w:pos="5071"/>
        </w:tabs>
        <w:spacing w:after="2" w:line="360" w:lineRule="auto"/>
        <w:jc w:val="both"/>
        <w:rPr>
          <w:rFonts w:ascii="Times New Roman" w:hAnsi="Times New Roman" w:cs="Times New Roman"/>
        </w:rPr>
      </w:pPr>
    </w:p>
    <w:p w14:paraId="038C4702" w14:textId="324045E2" w:rsidR="00BB5C8F" w:rsidRPr="0025578D" w:rsidRDefault="00BB5C8F" w:rsidP="0025578D">
      <w:pPr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7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5F2EC5" w:rsidRPr="0026376D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6402C82C" w14:textId="0A9AD6C8" w:rsidR="002C1F24" w:rsidRPr="0025578D" w:rsidRDefault="002C1F24" w:rsidP="0025578D">
      <w:pPr>
        <w:spacing w:after="2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Zákon č. 250/2012 Z. z. o regulácii v sieťových odvetviach v znení zákona č. 435/2013 Z. z., zákona č. 321/2014 Z. z., zákona č. 391/2015 Z. z., zákona č. 164/2017 Z. z., zákona č. 177/2018 Z. z., zákona č. 309/2018 Z. z., zákona č. 221/2019 Z. z., zákona č. 297/2019 Z. z., zákona č. 198/2020 Z. z., zákona č. 276/2020 Z. z., zákona č. 419/2020 Z. z., zákona č. 516/2021 Z. z., zákona č. 85/2022 Z. z., zákona č. 256/2022 Z. z., zákona č. 324/2022 Z. z., zákona č. 363/2022 Z. z., zákona č. 433/2022 Z. z., zákona č. 108/2024 Z. z., zákona č. 128/2024 Z. z., zákona č. 143/2024 Z. z., zákona č. 259/2025 Z. z. a zákona č. 260/2025 Z. z. sa </w:t>
      </w:r>
      <w:r w:rsidR="00891F03" w:rsidRPr="0025578D">
        <w:rPr>
          <w:rFonts w:ascii="Times New Roman" w:hAnsi="Times New Roman" w:cs="Times New Roman"/>
          <w:sz w:val="24"/>
          <w:szCs w:val="24"/>
        </w:rPr>
        <w:t xml:space="preserve">mení a </w:t>
      </w:r>
      <w:r w:rsidRPr="0025578D">
        <w:rPr>
          <w:rFonts w:ascii="Times New Roman" w:hAnsi="Times New Roman" w:cs="Times New Roman"/>
          <w:sz w:val="24"/>
          <w:szCs w:val="24"/>
        </w:rPr>
        <w:t>dopĺňa takto:</w:t>
      </w:r>
    </w:p>
    <w:p w14:paraId="6B21647D" w14:textId="77777777" w:rsidR="00157B81" w:rsidRPr="0025578D" w:rsidRDefault="00157B81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7950AE6E" w14:textId="116FB1A8" w:rsidR="00F52F3D" w:rsidRPr="0025578D" w:rsidRDefault="00F52F3D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2 písmeno k) </w:t>
      </w:r>
      <w:r w:rsidR="004926A0" w:rsidRPr="0025578D">
        <w:rPr>
          <w:rFonts w:ascii="Times New Roman" w:hAnsi="Times New Roman" w:cs="Times New Roman"/>
        </w:rPr>
        <w:t>znie</w:t>
      </w:r>
      <w:r w:rsidRPr="0025578D">
        <w:rPr>
          <w:rFonts w:ascii="Times New Roman" w:hAnsi="Times New Roman" w:cs="Times New Roman"/>
        </w:rPr>
        <w:t>:</w:t>
      </w:r>
    </w:p>
    <w:p w14:paraId="68CE40AA" w14:textId="3F181F66" w:rsidR="00F52F3D" w:rsidRPr="0025578D" w:rsidRDefault="00F52F3D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„</w:t>
      </w:r>
      <w:r w:rsidR="004926A0" w:rsidRPr="0025578D">
        <w:rPr>
          <w:rFonts w:ascii="Times New Roman" w:eastAsia="Calibri" w:hAnsi="Times New Roman" w:cs="Times New Roman"/>
        </w:rPr>
        <w:t>k)</w:t>
      </w:r>
      <w:r w:rsidRPr="0025578D">
        <w:rPr>
          <w:rFonts w:ascii="Times New Roman" w:eastAsia="Calibri" w:hAnsi="Times New Roman" w:cs="Times New Roman"/>
        </w:rPr>
        <w:t xml:space="preserve"> </w:t>
      </w:r>
      <w:r w:rsidR="004926A0" w:rsidRPr="0025578D">
        <w:rPr>
          <w:rFonts w:ascii="Times New Roman" w:eastAsia="Calibri" w:hAnsi="Times New Roman" w:cs="Times New Roman"/>
        </w:rPr>
        <w:t xml:space="preserve">zraniteľným </w:t>
      </w:r>
      <w:r w:rsidRPr="0025578D">
        <w:rPr>
          <w:rFonts w:ascii="Times New Roman" w:eastAsia="Calibri" w:hAnsi="Times New Roman" w:cs="Times New Roman"/>
        </w:rPr>
        <w:t>odberateľ</w:t>
      </w:r>
      <w:r w:rsidR="004926A0" w:rsidRPr="0025578D">
        <w:rPr>
          <w:rFonts w:ascii="Times New Roman" w:eastAsia="Calibri" w:hAnsi="Times New Roman" w:cs="Times New Roman"/>
        </w:rPr>
        <w:t>om</w:t>
      </w:r>
      <w:r w:rsidRPr="0025578D">
        <w:rPr>
          <w:rFonts w:ascii="Times New Roman" w:eastAsia="Calibri" w:hAnsi="Times New Roman" w:cs="Times New Roman"/>
        </w:rPr>
        <w:t xml:space="preserve"> </w:t>
      </w:r>
      <w:r w:rsidR="004926A0" w:rsidRPr="0025578D">
        <w:rPr>
          <w:rFonts w:ascii="Times New Roman" w:eastAsia="Calibri" w:hAnsi="Times New Roman" w:cs="Times New Roman"/>
        </w:rPr>
        <w:t>zraniteľný odberateľ podľa osobitného predpisu,</w:t>
      </w:r>
      <w:r w:rsidR="004926A0" w:rsidRPr="0025578D">
        <w:rPr>
          <w:rFonts w:ascii="Times New Roman" w:eastAsia="Calibri" w:hAnsi="Times New Roman" w:cs="Times New Roman"/>
          <w:vertAlign w:val="superscript"/>
        </w:rPr>
        <w:t>6a</w:t>
      </w:r>
      <w:r w:rsidR="004926A0" w:rsidRPr="0025578D">
        <w:rPr>
          <w:rFonts w:ascii="Times New Roman" w:eastAsia="Calibri" w:hAnsi="Times New Roman" w:cs="Times New Roman"/>
        </w:rPr>
        <w:t>)</w:t>
      </w:r>
      <w:r w:rsidR="004649EE" w:rsidRPr="0025578D">
        <w:rPr>
          <w:rFonts w:ascii="Times New Roman" w:hAnsi="Times New Roman" w:cs="Times New Roman"/>
        </w:rPr>
        <w:t>.</w:t>
      </w:r>
      <w:r w:rsidRPr="0025578D">
        <w:rPr>
          <w:rFonts w:ascii="Times New Roman" w:eastAsia="Calibri" w:hAnsi="Times New Roman" w:cs="Times New Roman"/>
        </w:rPr>
        <w:t>“.</w:t>
      </w:r>
    </w:p>
    <w:p w14:paraId="73A7B744" w14:textId="77777777" w:rsidR="00F52F3D" w:rsidRPr="0025578D" w:rsidRDefault="00F52F3D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633997ED" w14:textId="4A7B8FE6" w:rsidR="004926A0" w:rsidRPr="0025578D" w:rsidRDefault="004926A0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Poznámka pod čiarou k odkazu 6a znie:</w:t>
      </w:r>
    </w:p>
    <w:p w14:paraId="6388B9DE" w14:textId="4284AA56" w:rsidR="004926A0" w:rsidRPr="0025578D" w:rsidRDefault="004926A0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</w:t>
      </w:r>
      <w:r w:rsidRPr="0025578D">
        <w:rPr>
          <w:rFonts w:ascii="Times New Roman" w:hAnsi="Times New Roman" w:cs="Times New Roman"/>
          <w:vertAlign w:val="superscript"/>
        </w:rPr>
        <w:t>6a</w:t>
      </w:r>
      <w:r w:rsidRPr="0025578D">
        <w:rPr>
          <w:rFonts w:ascii="Times New Roman" w:hAnsi="Times New Roman" w:cs="Times New Roman"/>
        </w:rPr>
        <w:t xml:space="preserve">) § 3 písm. a) desiaty bod zákona č. 251/2012 Z. z. v znení </w:t>
      </w:r>
      <w:r w:rsidR="00FC1589" w:rsidRPr="0025578D">
        <w:rPr>
          <w:rFonts w:ascii="Times New Roman" w:hAnsi="Times New Roman" w:cs="Times New Roman"/>
        </w:rPr>
        <w:t>neskorších predpisov</w:t>
      </w:r>
      <w:r w:rsidRPr="0025578D">
        <w:rPr>
          <w:rFonts w:ascii="Times New Roman" w:hAnsi="Times New Roman" w:cs="Times New Roman"/>
        </w:rPr>
        <w:t>.“.</w:t>
      </w:r>
    </w:p>
    <w:p w14:paraId="48840B54" w14:textId="77777777" w:rsidR="004926A0" w:rsidRPr="0025578D" w:rsidRDefault="004926A0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79D881CF" w14:textId="7B07EFEE" w:rsidR="006B08CD" w:rsidRPr="0025578D" w:rsidRDefault="006B08CD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Poznámky pod čiarou k odkazom 6b</w:t>
      </w:r>
      <w:r w:rsidR="00FC1589" w:rsidRPr="0025578D">
        <w:rPr>
          <w:rFonts w:ascii="Times New Roman" w:hAnsi="Times New Roman" w:cs="Times New Roman"/>
        </w:rPr>
        <w:t xml:space="preserve"> </w:t>
      </w:r>
      <w:r w:rsidRPr="0025578D">
        <w:rPr>
          <w:rFonts w:ascii="Times New Roman" w:hAnsi="Times New Roman" w:cs="Times New Roman"/>
        </w:rPr>
        <w:t>a</w:t>
      </w:r>
      <w:r w:rsidR="00FC1589" w:rsidRPr="0025578D">
        <w:rPr>
          <w:rFonts w:ascii="Times New Roman" w:hAnsi="Times New Roman" w:cs="Times New Roman"/>
        </w:rPr>
        <w:t>ž</w:t>
      </w:r>
      <w:r w:rsidRPr="0025578D">
        <w:rPr>
          <w:rFonts w:ascii="Times New Roman" w:hAnsi="Times New Roman" w:cs="Times New Roman"/>
        </w:rPr>
        <w:t> 6c sa vypúšťajú.</w:t>
      </w:r>
    </w:p>
    <w:p w14:paraId="4368C2B8" w14:textId="77777777" w:rsidR="006B08CD" w:rsidRPr="0025578D" w:rsidRDefault="006B08CD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69C44F92" w14:textId="42D2CA61" w:rsidR="00FE0359" w:rsidRPr="0025578D" w:rsidRDefault="00FE0359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2 písm. o) sa slová „§ 40 ods. 1 písm. q)“ nahrádzajú slovami „§ 40 ods. 1 písm. p)“.</w:t>
      </w:r>
    </w:p>
    <w:p w14:paraId="64894359" w14:textId="77777777" w:rsidR="006B08CD" w:rsidRPr="0025578D" w:rsidRDefault="006B08CD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28F7D3F5" w14:textId="3416CD07" w:rsidR="000F7734" w:rsidRPr="0025578D" w:rsidRDefault="000F773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 § 9 ods. 1 písm. c) treťom bode sa odkaz „</w:t>
      </w:r>
      <w:r w:rsidRPr="0025578D">
        <w:rPr>
          <w:rFonts w:ascii="Times New Roman" w:hAnsi="Times New Roman" w:cs="Times New Roman"/>
          <w:vertAlign w:val="superscript"/>
        </w:rPr>
        <w:t>14</w:t>
      </w:r>
      <w:r w:rsidRPr="0025578D">
        <w:rPr>
          <w:rFonts w:ascii="Times New Roman" w:hAnsi="Times New Roman" w:cs="Times New Roman"/>
        </w:rPr>
        <w:t>)“ nahrádza odkazom „</w:t>
      </w:r>
      <w:r w:rsidRPr="0025578D">
        <w:rPr>
          <w:rFonts w:ascii="Times New Roman" w:hAnsi="Times New Roman" w:cs="Times New Roman"/>
          <w:vertAlign w:val="superscript"/>
        </w:rPr>
        <w:t>12</w:t>
      </w:r>
      <w:r w:rsidRPr="0025578D">
        <w:rPr>
          <w:rFonts w:ascii="Times New Roman" w:hAnsi="Times New Roman" w:cs="Times New Roman"/>
        </w:rPr>
        <w:t xml:space="preserve">)“. </w:t>
      </w:r>
    </w:p>
    <w:p w14:paraId="468B18F9" w14:textId="77777777" w:rsidR="000F7734" w:rsidRPr="0025578D" w:rsidRDefault="000F773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Poznámka pod čiarou k odkazu 14 sa vypúšťa.</w:t>
      </w:r>
    </w:p>
    <w:p w14:paraId="6149E06C" w14:textId="77777777" w:rsidR="000F7734" w:rsidRPr="0025578D" w:rsidRDefault="000F773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4065AFEB" w14:textId="77777777" w:rsidR="005C1254" w:rsidRPr="0025578D" w:rsidRDefault="005C125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 § 12 odseky 6 a 7 znejú:</w:t>
      </w:r>
    </w:p>
    <w:p w14:paraId="1C8AD572" w14:textId="512C43E0" w:rsidR="000B4867" w:rsidRPr="0025578D" w:rsidRDefault="005C1254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„(6) Pri určení spôsobu vykonania cenovej regulácie podľa odseku 1 na účely uplatnenia individuálnej tarify za systémové služby pre koncových odberateľov elektriny pripojených do prenosovej sústavy úrad určí podrobnosti a podmienky podľa § 40 ods. 1</w:t>
      </w:r>
      <w:r w:rsidR="009263DD" w:rsidRPr="0025578D">
        <w:rPr>
          <w:rFonts w:ascii="Times New Roman" w:eastAsia="Calibri" w:hAnsi="Times New Roman" w:cs="Times New Roman"/>
        </w:rPr>
        <w:t xml:space="preserve"> písm. n)</w:t>
      </w:r>
      <w:r w:rsidRPr="0025578D">
        <w:rPr>
          <w:rFonts w:ascii="Times New Roman" w:eastAsia="Calibri" w:hAnsi="Times New Roman" w:cs="Times New Roman"/>
        </w:rPr>
        <w:t>, a to pre koncových odberateľov elektriny, ktor</w:t>
      </w:r>
      <w:r w:rsidR="003C7AB4" w:rsidRPr="0025578D">
        <w:rPr>
          <w:rFonts w:ascii="Times New Roman" w:eastAsia="Calibri" w:hAnsi="Times New Roman" w:cs="Times New Roman"/>
        </w:rPr>
        <w:t xml:space="preserve">í spĺňajú kritériá </w:t>
      </w:r>
      <w:r w:rsidR="00915142" w:rsidRPr="0025578D">
        <w:rPr>
          <w:rFonts w:ascii="Times New Roman" w:eastAsia="Calibri" w:hAnsi="Times New Roman" w:cs="Times New Roman"/>
        </w:rPr>
        <w:t>ustanovené nariadením vlády.</w:t>
      </w:r>
    </w:p>
    <w:p w14:paraId="7C7EE2F8" w14:textId="108EEB61" w:rsidR="007B3D75" w:rsidRPr="0025578D" w:rsidRDefault="000B4867" w:rsidP="0025578D">
      <w:pPr>
        <w:pStyle w:val="Odsekzoznamu"/>
        <w:spacing w:line="36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 xml:space="preserve">(7) </w:t>
      </w:r>
      <w:r w:rsidRPr="0025578D">
        <w:rPr>
          <w:rFonts w:ascii="Times New Roman" w:eastAsia="Calibri" w:hAnsi="Times New Roman" w:cs="Times New Roman"/>
        </w:rPr>
        <w:tab/>
      </w:r>
      <w:r w:rsidR="005C1254" w:rsidRPr="0025578D">
        <w:rPr>
          <w:rFonts w:ascii="Times New Roman" w:eastAsia="Calibri" w:hAnsi="Times New Roman" w:cs="Times New Roman"/>
        </w:rPr>
        <w:t xml:space="preserve">Pri určení spôsobu vykonania cenovej regulácie podľa odseku 1 úrad určí individuálnu sadzbu tarify za prevádzkovanie systému pre koncových odberateľov elektriny, </w:t>
      </w:r>
      <w:r w:rsidRPr="0025578D">
        <w:rPr>
          <w:rFonts w:ascii="Times New Roman" w:eastAsia="Calibri" w:hAnsi="Times New Roman" w:cs="Times New Roman"/>
        </w:rPr>
        <w:t>ktorí spĺňajú kritériá ustanovené nariadením vlády.</w:t>
      </w:r>
      <w:r w:rsidR="00F75725" w:rsidRPr="0025578D">
        <w:rPr>
          <w:rFonts w:ascii="Times New Roman" w:eastAsia="Calibri" w:hAnsi="Times New Roman" w:cs="Times New Roman"/>
        </w:rPr>
        <w:t>“.</w:t>
      </w:r>
    </w:p>
    <w:p w14:paraId="1F254561" w14:textId="77777777" w:rsidR="005C1254" w:rsidRPr="0025578D" w:rsidRDefault="005C1254" w:rsidP="0025578D">
      <w:pPr>
        <w:pStyle w:val="Odsekzoznamu"/>
        <w:spacing w:line="36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73E35607" w14:textId="77777777" w:rsidR="005C1254" w:rsidRPr="0025578D" w:rsidRDefault="005C125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12 sa vypúšťa odsek 8. </w:t>
      </w:r>
    </w:p>
    <w:p w14:paraId="736848CB" w14:textId="77777777" w:rsidR="005C1254" w:rsidRPr="0025578D" w:rsidRDefault="005C1254" w:rsidP="0025578D">
      <w:pPr>
        <w:pStyle w:val="Odsekzoznamu"/>
        <w:spacing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lastRenderedPageBreak/>
        <w:t>Doterajšie odseky 9 až 12 sa označujú ako odseky 8 až 11.</w:t>
      </w:r>
    </w:p>
    <w:p w14:paraId="02BD9680" w14:textId="77777777" w:rsidR="005C1254" w:rsidRPr="0025578D" w:rsidRDefault="005C1254" w:rsidP="0025578D">
      <w:pPr>
        <w:pStyle w:val="Odsekzoznamu"/>
        <w:spacing w:line="36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3E435EA1" w14:textId="77777777" w:rsidR="005C1254" w:rsidRPr="0025578D" w:rsidRDefault="005C125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§ 12 sa dopĺňa odsekom 12, ktorý znie:</w:t>
      </w:r>
    </w:p>
    <w:p w14:paraId="39920DD3" w14:textId="77777777" w:rsidR="005C1254" w:rsidRPr="0025578D" w:rsidRDefault="005C1254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„(12) Spôsob vykonávania cenovej regulácie prístupu do prepravnej siete a prepravy plynu určí úrad so zohľadnením využitia prepravnej siete.“.</w:t>
      </w:r>
    </w:p>
    <w:p w14:paraId="4BE58D2C" w14:textId="77777777" w:rsidR="005C1254" w:rsidRPr="0025578D" w:rsidRDefault="005C1254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92F28" w14:textId="77777777" w:rsidR="005C1254" w:rsidRPr="0025578D" w:rsidRDefault="005C125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14 odsek 5 znie:</w:t>
      </w:r>
    </w:p>
    <w:p w14:paraId="71BB6DF5" w14:textId="44A47CA1" w:rsidR="009A4091" w:rsidRPr="0025578D" w:rsidRDefault="005C1254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„(5) </w:t>
      </w:r>
      <w:r w:rsidR="009B5637" w:rsidRPr="0025578D">
        <w:rPr>
          <w:rFonts w:ascii="Times New Roman" w:hAnsi="Times New Roman" w:cs="Times New Roman"/>
        </w:rPr>
        <w:t>R</w:t>
      </w:r>
      <w:r w:rsidR="009A4091" w:rsidRPr="0025578D">
        <w:rPr>
          <w:rFonts w:ascii="Times New Roman" w:hAnsi="Times New Roman" w:cs="Times New Roman"/>
        </w:rPr>
        <w:t>egulovaný subjekt</w:t>
      </w:r>
      <w:r w:rsidR="009B5637" w:rsidRPr="0025578D">
        <w:rPr>
          <w:rFonts w:ascii="Times New Roman" w:hAnsi="Times New Roman" w:cs="Times New Roman"/>
        </w:rPr>
        <w:t xml:space="preserve"> je</w:t>
      </w:r>
      <w:r w:rsidR="009A4091" w:rsidRPr="0025578D">
        <w:rPr>
          <w:rFonts w:ascii="Times New Roman" w:hAnsi="Times New Roman" w:cs="Times New Roman"/>
        </w:rPr>
        <w:t xml:space="preserve"> povinný predkladať úradu</w:t>
      </w:r>
    </w:p>
    <w:p w14:paraId="58EBBC43" w14:textId="721FFC6D" w:rsidR="009A4091" w:rsidRPr="0025578D" w:rsidRDefault="009A4091" w:rsidP="0025578D">
      <w:pPr>
        <w:pStyle w:val="Odsekzoznamu"/>
        <w:numPr>
          <w:ilvl w:val="0"/>
          <w:numId w:val="12"/>
        </w:numPr>
        <w:spacing w:after="2" w:line="360" w:lineRule="auto"/>
        <w:ind w:left="1276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návrh ceny počas regulačného obdobia každoročne a na nasledujúci rok do</w:t>
      </w:r>
    </w:p>
    <w:p w14:paraId="7140CE0C" w14:textId="4E9302AC" w:rsidR="009A4091" w:rsidRPr="0025578D" w:rsidRDefault="009A4091" w:rsidP="0025578D">
      <w:pPr>
        <w:pStyle w:val="Odsekzoznamu"/>
        <w:numPr>
          <w:ilvl w:val="1"/>
          <w:numId w:val="17"/>
        </w:numPr>
        <w:spacing w:line="360" w:lineRule="auto"/>
        <w:ind w:left="170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31. augusta kalendárneho roka pre regulované činnosti podľa § 11 ods. 1 písm. a) a c) a § 11 ods. 2 písm. a), c), f) a g),</w:t>
      </w:r>
    </w:p>
    <w:p w14:paraId="5E2D92E6" w14:textId="6E011A37" w:rsidR="009A4091" w:rsidRPr="0025578D" w:rsidRDefault="009A4091" w:rsidP="0025578D">
      <w:pPr>
        <w:pStyle w:val="Odsekzoznamu"/>
        <w:numPr>
          <w:ilvl w:val="1"/>
          <w:numId w:val="17"/>
        </w:numPr>
        <w:spacing w:line="360" w:lineRule="auto"/>
        <w:ind w:left="170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30. septembra kalendárneho roka pre regulované činnosti podľa § 11 ods. 1 písm. b) a h), § 11 ods. 1 písm. d) pre regionálne distribučné sústavy, § 11 ods. 2 písm. b), d), e) a h) a § 11 ods. 3 písm. a) až c),</w:t>
      </w:r>
    </w:p>
    <w:p w14:paraId="15697B04" w14:textId="77777777" w:rsidR="009A4091" w:rsidRPr="0025578D" w:rsidRDefault="009A4091" w:rsidP="0025578D">
      <w:pPr>
        <w:pStyle w:val="Odsekzoznamu"/>
        <w:numPr>
          <w:ilvl w:val="1"/>
          <w:numId w:val="17"/>
        </w:numPr>
        <w:spacing w:line="360" w:lineRule="auto"/>
        <w:ind w:left="1701" w:hanging="425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31. októbra kalendárneho roka pre regulované činnosti podľa § 11 ods. 1 písm. d) pre miestne distribučné sústavy, § 11 ods. 1 písm. j) a § 11 ods. 5,</w:t>
      </w:r>
    </w:p>
    <w:p w14:paraId="0FAAB99F" w14:textId="3B57A565" w:rsidR="009A4091" w:rsidRPr="0025578D" w:rsidRDefault="009A4091" w:rsidP="0025578D">
      <w:pPr>
        <w:pStyle w:val="Odsekzoznamu"/>
        <w:numPr>
          <w:ilvl w:val="1"/>
          <w:numId w:val="17"/>
        </w:numPr>
        <w:spacing w:line="360" w:lineRule="auto"/>
        <w:ind w:left="170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do 30. novembra kalendárneho roka pre regulovanú činnosť podľa § 11 ods. 1 písm. g)</w:t>
      </w:r>
      <w:r w:rsidR="00E1020B" w:rsidRPr="0025578D">
        <w:rPr>
          <w:rFonts w:ascii="Times New Roman" w:eastAsia="Calibri" w:hAnsi="Times New Roman" w:cs="Times New Roman"/>
        </w:rPr>
        <w:t>,</w:t>
      </w:r>
    </w:p>
    <w:p w14:paraId="27BE2940" w14:textId="77777777" w:rsidR="00B10C8B" w:rsidRPr="0025578D" w:rsidRDefault="00B10C8B" w:rsidP="0025578D">
      <w:pPr>
        <w:pStyle w:val="Odsekzoznamu"/>
        <w:spacing w:line="360" w:lineRule="auto"/>
        <w:ind w:left="1701"/>
        <w:jc w:val="both"/>
        <w:rPr>
          <w:rFonts w:ascii="Times New Roman" w:hAnsi="Times New Roman" w:cs="Times New Roman"/>
        </w:rPr>
      </w:pPr>
    </w:p>
    <w:p w14:paraId="4AC90D71" w14:textId="5079123C" w:rsidR="009A4091" w:rsidRPr="0025578D" w:rsidRDefault="009A4091" w:rsidP="0025578D">
      <w:pPr>
        <w:pStyle w:val="Odsekzoznamu"/>
        <w:numPr>
          <w:ilvl w:val="0"/>
          <w:numId w:val="12"/>
        </w:numPr>
        <w:spacing w:after="2" w:line="360" w:lineRule="auto"/>
        <w:ind w:left="1276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návrh ceny na prvý rok regulačného obdobia do</w:t>
      </w:r>
    </w:p>
    <w:p w14:paraId="1E157BE6" w14:textId="1A6EE37C" w:rsidR="009A4091" w:rsidRPr="0025578D" w:rsidRDefault="009A4091" w:rsidP="0025578D">
      <w:pPr>
        <w:pStyle w:val="Odsekzoznamu"/>
        <w:numPr>
          <w:ilvl w:val="0"/>
          <w:numId w:val="16"/>
        </w:numPr>
        <w:spacing w:after="2" w:line="360" w:lineRule="auto"/>
        <w:ind w:left="170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31. augusta posledného kalendárneho roka regulačného obdobia pre regulované činnosti podľa § 11 ods. 4 písm. g) až i),</w:t>
      </w:r>
    </w:p>
    <w:p w14:paraId="393EE3D9" w14:textId="6A74135C" w:rsidR="009A4091" w:rsidRPr="0025578D" w:rsidRDefault="009A4091" w:rsidP="0025578D">
      <w:pPr>
        <w:pStyle w:val="Odsekzoznamu"/>
        <w:numPr>
          <w:ilvl w:val="0"/>
          <w:numId w:val="16"/>
        </w:numPr>
        <w:spacing w:after="2" w:line="360" w:lineRule="auto"/>
        <w:ind w:left="170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30. septembra posledného kalendárneho roka regulačného obdobia pre regulované činnosti podľa § 11 ods. 4 písm. a), b), d) až f) a j),</w:t>
      </w:r>
    </w:p>
    <w:p w14:paraId="1F891714" w14:textId="2C70DF72" w:rsidR="009A4091" w:rsidRPr="0025578D" w:rsidRDefault="009A4091" w:rsidP="0025578D">
      <w:pPr>
        <w:pStyle w:val="Odsekzoznamu"/>
        <w:numPr>
          <w:ilvl w:val="0"/>
          <w:numId w:val="16"/>
        </w:numPr>
        <w:spacing w:after="2" w:line="360" w:lineRule="auto"/>
        <w:ind w:left="170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do 30. novembra posledného kalendárneho roka regulačného obdobia pre dodávku pitnej vody verejným vodovodom, ktorú regulovaný subjekt nakupuje od iného regulovaného subjektu podľa § 11 ods. 4 písm. c)</w:t>
      </w:r>
      <w:r w:rsidR="00E1020B" w:rsidRPr="0025578D">
        <w:rPr>
          <w:rFonts w:ascii="Times New Roman" w:hAnsi="Times New Roman" w:cs="Times New Roman"/>
        </w:rPr>
        <w:t>.“.</w:t>
      </w:r>
    </w:p>
    <w:p w14:paraId="1B68001C" w14:textId="77777777" w:rsidR="005C1254" w:rsidRPr="0025578D" w:rsidRDefault="005C1254" w:rsidP="0025578D">
      <w:pPr>
        <w:pStyle w:val="Odsekzoznamu"/>
        <w:spacing w:after="2" w:line="360" w:lineRule="auto"/>
        <w:ind w:left="1276"/>
        <w:jc w:val="both"/>
        <w:rPr>
          <w:rFonts w:ascii="Times New Roman" w:eastAsia="Calibri" w:hAnsi="Times New Roman" w:cs="Times New Roman"/>
        </w:rPr>
      </w:pPr>
    </w:p>
    <w:p w14:paraId="7FD90471" w14:textId="3A82D2EB" w:rsidR="005C1254" w:rsidRPr="0025578D" w:rsidRDefault="005C125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 xml:space="preserve">V § 14 ods. 6 sa slová „písm. </w:t>
      </w:r>
      <w:r w:rsidR="00417029" w:rsidRPr="0025578D">
        <w:rPr>
          <w:rFonts w:ascii="Times New Roman" w:eastAsia="Calibri" w:hAnsi="Times New Roman" w:cs="Times New Roman"/>
        </w:rPr>
        <w:t>b</w:t>
      </w:r>
      <w:r w:rsidRPr="0025578D">
        <w:rPr>
          <w:rFonts w:ascii="Times New Roman" w:eastAsia="Calibri" w:hAnsi="Times New Roman" w:cs="Times New Roman"/>
        </w:rPr>
        <w:t>)“ nahrádzajú slovami „písm. a)“.</w:t>
      </w:r>
    </w:p>
    <w:p w14:paraId="7C071B58" w14:textId="77777777" w:rsidR="000F7734" w:rsidRPr="0025578D" w:rsidRDefault="000F773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57EACAD4" w14:textId="28D52C5E" w:rsidR="00245E7A" w:rsidRPr="0025578D" w:rsidRDefault="00245E7A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14 ods. 7 </w:t>
      </w:r>
      <w:r w:rsidRPr="0025578D">
        <w:rPr>
          <w:rFonts w:ascii="Times New Roman" w:eastAsia="Calibri" w:hAnsi="Times New Roman" w:cs="Times New Roman"/>
        </w:rPr>
        <w:t xml:space="preserve">sa za slová „na zvyšok“ </w:t>
      </w:r>
      <w:r w:rsidR="00564F2E" w:rsidRPr="0025578D">
        <w:rPr>
          <w:rFonts w:ascii="Times New Roman" w:eastAsia="Calibri" w:hAnsi="Times New Roman" w:cs="Times New Roman"/>
        </w:rPr>
        <w:t>vkladajú</w:t>
      </w:r>
      <w:r w:rsidRPr="0025578D">
        <w:rPr>
          <w:rFonts w:ascii="Times New Roman" w:eastAsia="Calibri" w:hAnsi="Times New Roman" w:cs="Times New Roman"/>
        </w:rPr>
        <w:t xml:space="preserve"> slová „roka alebo“.</w:t>
      </w:r>
    </w:p>
    <w:p w14:paraId="65741203" w14:textId="77777777" w:rsidR="00245E7A" w:rsidRPr="0025578D" w:rsidRDefault="00245E7A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6D23448B" w14:textId="1C2F26A8" w:rsidR="007D2CD2" w:rsidRPr="0025578D" w:rsidRDefault="007D2CD2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14 ods. 8 sa slová „alebo písm. d)“ nahrádzajú slovami „druhého bodu alebo tretieho bodu“.</w:t>
      </w:r>
    </w:p>
    <w:p w14:paraId="13384817" w14:textId="77777777" w:rsidR="002935FB" w:rsidRPr="0025578D" w:rsidRDefault="002935FB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37B10BD6" w14:textId="434F9401" w:rsidR="000F7734" w:rsidRPr="0025578D" w:rsidRDefault="000F773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14 ods</w:t>
      </w:r>
      <w:r w:rsidR="00D37302" w:rsidRPr="0025578D">
        <w:rPr>
          <w:rFonts w:ascii="Times New Roman" w:hAnsi="Times New Roman" w:cs="Times New Roman"/>
        </w:rPr>
        <w:t>.</w:t>
      </w:r>
      <w:r w:rsidRPr="0025578D">
        <w:rPr>
          <w:rFonts w:ascii="Times New Roman" w:hAnsi="Times New Roman" w:cs="Times New Roman"/>
        </w:rPr>
        <w:t xml:space="preserve"> 12</w:t>
      </w:r>
      <w:r w:rsidR="00D37302" w:rsidRPr="0025578D">
        <w:rPr>
          <w:rFonts w:ascii="Times New Roman" w:hAnsi="Times New Roman" w:cs="Times New Roman"/>
        </w:rPr>
        <w:t xml:space="preserve"> sa za slovo „rozhodnutie“ vkladajú slová „vydané na cenový návrh podľa odseku 5 písm. b)“.</w:t>
      </w:r>
    </w:p>
    <w:p w14:paraId="468049F1" w14:textId="77777777" w:rsidR="000F7734" w:rsidRPr="0025578D" w:rsidRDefault="000F773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42A189BA" w14:textId="77777777" w:rsidR="000F7734" w:rsidRPr="0025578D" w:rsidRDefault="000F7734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§ 17 sa dopĺňa odsekom 11, ktorý znie:</w:t>
      </w:r>
    </w:p>
    <w:p w14:paraId="4A2D82FB" w14:textId="77777777" w:rsidR="000F7734" w:rsidRPr="0025578D" w:rsidRDefault="000F7734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„(11) Úrad môže v konaní podľa odseku 1 alebo odseku 2 vydať rozhodnutie v jeho úplnom znení.“.</w:t>
      </w:r>
    </w:p>
    <w:p w14:paraId="18689557" w14:textId="77777777" w:rsidR="000F7734" w:rsidRPr="0025578D" w:rsidRDefault="000F7734" w:rsidP="0025578D">
      <w:pPr>
        <w:pStyle w:val="Odsekzoznamu"/>
        <w:spacing w:after="2" w:line="360" w:lineRule="auto"/>
        <w:jc w:val="both"/>
        <w:rPr>
          <w:rFonts w:ascii="Times New Roman" w:hAnsi="Times New Roman" w:cs="Times New Roman"/>
        </w:rPr>
      </w:pPr>
    </w:p>
    <w:p w14:paraId="356A0D81" w14:textId="0A667A25" w:rsidR="00C416CE" w:rsidRPr="0025578D" w:rsidRDefault="00C416CE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24 sa odsek 2 dopĺňa písmenom x), ktoré znie:</w:t>
      </w:r>
    </w:p>
    <w:p w14:paraId="61652648" w14:textId="7B85C776" w:rsidR="00C416CE" w:rsidRPr="0025578D" w:rsidRDefault="00C416CE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„x) </w:t>
      </w:r>
      <w:r w:rsidR="00734D3A" w:rsidRPr="0025578D">
        <w:rPr>
          <w:rFonts w:ascii="Times New Roman" w:hAnsi="Times New Roman" w:cs="Times New Roman"/>
        </w:rPr>
        <w:tab/>
      </w:r>
      <w:r w:rsidR="00464059" w:rsidRPr="0025578D">
        <w:rPr>
          <w:rFonts w:ascii="Times New Roman" w:hAnsi="Times New Roman" w:cs="Times New Roman"/>
        </w:rPr>
        <w:t>prideľovania sadzieb dodávky elektriny pre odberateľov elektriny v domácnosti a sadzieb dodávky plynu pre odberateľov plynu v domácnosti.“.</w:t>
      </w:r>
    </w:p>
    <w:p w14:paraId="384874BD" w14:textId="1C46C0F5" w:rsidR="00C416CE" w:rsidRPr="0025578D" w:rsidRDefault="00C416CE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  </w:t>
      </w:r>
    </w:p>
    <w:p w14:paraId="33DE87C2" w14:textId="23601669" w:rsidR="008A4FEC" w:rsidRPr="0025578D" w:rsidRDefault="00147EB0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V§ 36 ods. 3 </w:t>
      </w:r>
      <w:r w:rsidR="008A4FEC" w:rsidRPr="0025578D">
        <w:rPr>
          <w:rFonts w:ascii="Times New Roman" w:hAnsi="Times New Roman" w:cs="Times New Roman"/>
        </w:rPr>
        <w:t>sa za písmeno b) vkladá nové písmeno c), ktoré znie:</w:t>
      </w:r>
    </w:p>
    <w:p w14:paraId="2C9E138D" w14:textId="3D312EE9" w:rsidR="008A4FEC" w:rsidRPr="0025578D" w:rsidRDefault="008A4FEC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„c) </w:t>
      </w:r>
      <w:r w:rsidR="00734D3A" w:rsidRPr="0025578D">
        <w:rPr>
          <w:rFonts w:ascii="Times New Roman" w:hAnsi="Times New Roman" w:cs="Times New Roman"/>
        </w:rPr>
        <w:tab/>
      </w:r>
      <w:r w:rsidRPr="0025578D">
        <w:rPr>
          <w:rFonts w:ascii="Times New Roman" w:hAnsi="Times New Roman" w:cs="Times New Roman"/>
        </w:rPr>
        <w:t xml:space="preserve">od 500 eur do 50 000 eur </w:t>
      </w:r>
      <w:r w:rsidR="00147EB0" w:rsidRPr="0025578D">
        <w:rPr>
          <w:rFonts w:ascii="Times New Roman" w:hAnsi="Times New Roman" w:cs="Times New Roman"/>
        </w:rPr>
        <w:t>za správny delikt podľa odseku 1 písm. p) spáchaný tým, že pre odberné miesto odberateľa elektriny</w:t>
      </w:r>
      <w:r w:rsidR="00F31B8E" w:rsidRPr="0025578D">
        <w:rPr>
          <w:rFonts w:ascii="Times New Roman" w:hAnsi="Times New Roman" w:cs="Times New Roman"/>
        </w:rPr>
        <w:t xml:space="preserve"> alebo odberateľa plynu</w:t>
      </w:r>
      <w:r w:rsidR="00147EB0" w:rsidRPr="0025578D">
        <w:rPr>
          <w:rFonts w:ascii="Times New Roman" w:hAnsi="Times New Roman" w:cs="Times New Roman"/>
        </w:rPr>
        <w:t xml:space="preserve">, ktorý </w:t>
      </w:r>
      <w:r w:rsidR="003D0850" w:rsidRPr="0025578D">
        <w:rPr>
          <w:rFonts w:ascii="Times New Roman" w:hAnsi="Times New Roman" w:cs="Times New Roman"/>
        </w:rPr>
        <w:t>je právnickou osobou alebo podnikateľom</w:t>
      </w:r>
      <w:r w:rsidR="00F31B8E" w:rsidRPr="0025578D">
        <w:rPr>
          <w:rFonts w:ascii="Times New Roman" w:hAnsi="Times New Roman" w:cs="Times New Roman"/>
        </w:rPr>
        <w:t xml:space="preserve"> a</w:t>
      </w:r>
      <w:r w:rsidR="002E289C" w:rsidRPr="0025578D">
        <w:rPr>
          <w:rFonts w:ascii="Times New Roman" w:hAnsi="Times New Roman" w:cs="Times New Roman"/>
        </w:rPr>
        <w:t xml:space="preserve"> ktorý</w:t>
      </w:r>
      <w:r w:rsidR="00F31B8E" w:rsidRPr="0025578D">
        <w:rPr>
          <w:rFonts w:ascii="Times New Roman" w:hAnsi="Times New Roman" w:cs="Times New Roman"/>
        </w:rPr>
        <w:t> nie je zraniteľným odberateľom</w:t>
      </w:r>
      <w:r w:rsidR="00147EB0" w:rsidRPr="0025578D">
        <w:rPr>
          <w:rFonts w:ascii="Times New Roman" w:hAnsi="Times New Roman" w:cs="Times New Roman"/>
        </w:rPr>
        <w:t xml:space="preserve">, </w:t>
      </w:r>
      <w:r w:rsidR="002E289C" w:rsidRPr="0025578D">
        <w:rPr>
          <w:rFonts w:ascii="Times New Roman" w:hAnsi="Times New Roman" w:cs="Times New Roman"/>
        </w:rPr>
        <w:t xml:space="preserve">sa </w:t>
      </w:r>
      <w:r w:rsidR="00147EB0" w:rsidRPr="0025578D">
        <w:rPr>
          <w:rFonts w:ascii="Times New Roman" w:hAnsi="Times New Roman" w:cs="Times New Roman"/>
        </w:rPr>
        <w:t>uplatn</w:t>
      </w:r>
      <w:r w:rsidR="002E289C" w:rsidRPr="0025578D">
        <w:rPr>
          <w:rFonts w:ascii="Times New Roman" w:hAnsi="Times New Roman" w:cs="Times New Roman"/>
        </w:rPr>
        <w:t>ila</w:t>
      </w:r>
      <w:r w:rsidR="00147EB0" w:rsidRPr="0025578D">
        <w:rPr>
          <w:rFonts w:ascii="Times New Roman" w:hAnsi="Times New Roman" w:cs="Times New Roman"/>
        </w:rPr>
        <w:t xml:space="preserve"> </w:t>
      </w:r>
      <w:r w:rsidR="00AC2A7E" w:rsidRPr="0025578D">
        <w:rPr>
          <w:rFonts w:ascii="Times New Roman" w:hAnsi="Times New Roman" w:cs="Times New Roman"/>
        </w:rPr>
        <w:t>sadzb</w:t>
      </w:r>
      <w:r w:rsidR="00147EB0" w:rsidRPr="0025578D">
        <w:rPr>
          <w:rFonts w:ascii="Times New Roman" w:hAnsi="Times New Roman" w:cs="Times New Roman"/>
        </w:rPr>
        <w:t>a pre odberné miesto odberateľa elektriny v</w:t>
      </w:r>
      <w:r w:rsidR="00DA1C94" w:rsidRPr="0025578D">
        <w:rPr>
          <w:rFonts w:ascii="Times New Roman" w:hAnsi="Times New Roman" w:cs="Times New Roman"/>
        </w:rPr>
        <w:t> </w:t>
      </w:r>
      <w:r w:rsidR="00147EB0" w:rsidRPr="0025578D">
        <w:rPr>
          <w:rFonts w:ascii="Times New Roman" w:hAnsi="Times New Roman" w:cs="Times New Roman"/>
        </w:rPr>
        <w:t>domácnosti</w:t>
      </w:r>
      <w:r w:rsidR="00DA1C94" w:rsidRPr="0025578D">
        <w:rPr>
          <w:rFonts w:ascii="Times New Roman" w:hAnsi="Times New Roman" w:cs="Times New Roman"/>
        </w:rPr>
        <w:t xml:space="preserve"> alebo odberateľa plynu v domácnosti</w:t>
      </w:r>
      <w:r w:rsidR="00147EB0" w:rsidRPr="0025578D">
        <w:rPr>
          <w:rFonts w:ascii="Times New Roman" w:hAnsi="Times New Roman" w:cs="Times New Roman"/>
        </w:rPr>
        <w:t>,</w:t>
      </w:r>
      <w:r w:rsidRPr="0025578D">
        <w:rPr>
          <w:rFonts w:ascii="Times New Roman" w:hAnsi="Times New Roman" w:cs="Times New Roman"/>
        </w:rPr>
        <w:t>“.</w:t>
      </w:r>
    </w:p>
    <w:p w14:paraId="681B7085" w14:textId="77777777" w:rsidR="008A4FEC" w:rsidRPr="0025578D" w:rsidRDefault="008A4FEC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3E23F8B0" w14:textId="6B57DA47" w:rsidR="00147EB0" w:rsidRPr="0025578D" w:rsidRDefault="008A4FEC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Doterajšie písmeno c) sa označuje ako písmeno d).</w:t>
      </w:r>
      <w:r w:rsidR="00147EB0" w:rsidRPr="0025578D">
        <w:rPr>
          <w:rFonts w:ascii="Times New Roman" w:hAnsi="Times New Roman" w:cs="Times New Roman"/>
        </w:rPr>
        <w:t xml:space="preserve"> </w:t>
      </w:r>
    </w:p>
    <w:p w14:paraId="0EF3E5FD" w14:textId="77777777" w:rsidR="00D56E22" w:rsidRPr="0025578D" w:rsidRDefault="00D56E22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02F324CC" w14:textId="77777777" w:rsidR="00D56E22" w:rsidRPr="0025578D" w:rsidRDefault="00D56E22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25578D">
        <w:rPr>
          <w:rFonts w:ascii="Times New Roman" w:eastAsia="Calibri" w:hAnsi="Times New Roman" w:cs="Times New Roman"/>
        </w:rPr>
        <w:t>V § 40 ods. 1 písmeno n) znie:</w:t>
      </w:r>
    </w:p>
    <w:p w14:paraId="44D767BF" w14:textId="02DABEE6" w:rsidR="00D56E22" w:rsidRPr="0025578D" w:rsidRDefault="00D56E22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„n) podrobnosti o uplatňovaní tarify za systémové služby a tarify za prevádzkovanie systému </w:t>
      </w:r>
      <w:r w:rsidR="00B05E83" w:rsidRPr="0025578D">
        <w:rPr>
          <w:rFonts w:ascii="Times New Roman" w:hAnsi="Times New Roman" w:cs="Times New Roman"/>
        </w:rPr>
        <w:t xml:space="preserve">a podmienky ich uplatňovania </w:t>
      </w:r>
      <w:r w:rsidRPr="0025578D">
        <w:rPr>
          <w:rFonts w:ascii="Times New Roman" w:hAnsi="Times New Roman" w:cs="Times New Roman"/>
        </w:rPr>
        <w:t>a podrobnosti o individuálnych sadzbách tarify za systémové služby a tarify za prevádzkovanie systému</w:t>
      </w:r>
      <w:r w:rsidR="00B05E83" w:rsidRPr="0025578D">
        <w:rPr>
          <w:rFonts w:ascii="Times New Roman" w:hAnsi="Times New Roman" w:cs="Times New Roman"/>
        </w:rPr>
        <w:t xml:space="preserve"> a podmienky ich uplatňovania</w:t>
      </w:r>
      <w:r w:rsidRPr="0025578D">
        <w:rPr>
          <w:rFonts w:ascii="Times New Roman" w:hAnsi="Times New Roman" w:cs="Times New Roman"/>
        </w:rPr>
        <w:t>,“.</w:t>
      </w:r>
    </w:p>
    <w:p w14:paraId="2A785981" w14:textId="77777777" w:rsidR="00147EB0" w:rsidRPr="0025578D" w:rsidRDefault="00147EB0" w:rsidP="0025578D">
      <w:pPr>
        <w:pStyle w:val="Odsekzoznamu"/>
        <w:spacing w:after="2" w:line="360" w:lineRule="auto"/>
        <w:ind w:left="426"/>
        <w:rPr>
          <w:rFonts w:ascii="Times New Roman" w:hAnsi="Times New Roman" w:cs="Times New Roman"/>
        </w:rPr>
      </w:pPr>
    </w:p>
    <w:p w14:paraId="04219C34" w14:textId="221D27AF" w:rsidR="00414A79" w:rsidRPr="0025578D" w:rsidRDefault="00414A79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40 ods. 1 sa vypúšťa písmeno o). </w:t>
      </w:r>
    </w:p>
    <w:p w14:paraId="61584C44" w14:textId="77777777" w:rsidR="00414A79" w:rsidRPr="0025578D" w:rsidRDefault="00414A79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14AE3CD0" w14:textId="20257541" w:rsidR="00414A79" w:rsidRPr="0025578D" w:rsidRDefault="00414A79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Doterajšie písmená p) a q) sa označujú ako písmená o) a p).</w:t>
      </w:r>
    </w:p>
    <w:p w14:paraId="34D7A90B" w14:textId="77777777" w:rsidR="00414A79" w:rsidRPr="0025578D" w:rsidRDefault="00414A79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6A81A7B9" w14:textId="4EFE12BC" w:rsidR="00E63225" w:rsidRPr="0025578D" w:rsidRDefault="00E63225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40 sa odsek 4 dopĺňa písmenom ao), ktoré znie:</w:t>
      </w:r>
    </w:p>
    <w:p w14:paraId="6C9F87D5" w14:textId="346E4617" w:rsidR="00E63225" w:rsidRPr="0025578D" w:rsidRDefault="00E63225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„ao) prideľovania sadzieb dodávky elektriny pre odberateľov elektriny v domácnosti a sadzieb dodávky plynu pre odberateľov plynu v domácnosti.“.</w:t>
      </w:r>
    </w:p>
    <w:p w14:paraId="24FBABC3" w14:textId="77777777" w:rsidR="002C1F24" w:rsidRPr="0025578D" w:rsidRDefault="002C1F24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04786C59" w14:textId="7681DF58" w:rsidR="00DA12C3" w:rsidRPr="0025578D" w:rsidRDefault="00DA12C3" w:rsidP="0025578D">
      <w:pPr>
        <w:pStyle w:val="Odsekzoznamu"/>
        <w:numPr>
          <w:ilvl w:val="0"/>
          <w:numId w:val="7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§ 40 sa dopĺňa odsekom 6, ktorý znie:</w:t>
      </w:r>
    </w:p>
    <w:p w14:paraId="15C743C2" w14:textId="0E8B1BBA" w:rsidR="00DA12C3" w:rsidRPr="0025578D" w:rsidRDefault="00DA12C3" w:rsidP="0025578D">
      <w:pPr>
        <w:pStyle w:val="Odsekzoznamu"/>
        <w:spacing w:after="2" w:line="360" w:lineRule="auto"/>
        <w:ind w:left="851" w:hanging="425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„(6)</w:t>
      </w:r>
      <w:r w:rsidRPr="0025578D">
        <w:rPr>
          <w:rFonts w:ascii="Times New Roman" w:hAnsi="Times New Roman" w:cs="Times New Roman"/>
        </w:rPr>
        <w:tab/>
      </w:r>
      <w:r w:rsidR="00491071" w:rsidRPr="0025578D">
        <w:rPr>
          <w:rFonts w:ascii="Times New Roman" w:hAnsi="Times New Roman" w:cs="Times New Roman"/>
        </w:rPr>
        <w:t>Nariadenie vlády</w:t>
      </w:r>
      <w:r w:rsidRPr="0025578D">
        <w:rPr>
          <w:rFonts w:ascii="Times New Roman" w:hAnsi="Times New Roman" w:cs="Times New Roman"/>
        </w:rPr>
        <w:t xml:space="preserve"> ustanoví</w:t>
      </w:r>
      <w:r w:rsidR="00491071" w:rsidRPr="0025578D">
        <w:rPr>
          <w:rFonts w:ascii="Times New Roman" w:hAnsi="Times New Roman" w:cs="Times New Roman"/>
        </w:rPr>
        <w:t xml:space="preserve"> kritériá </w:t>
      </w:r>
      <w:r w:rsidR="00491071" w:rsidRPr="0025578D">
        <w:rPr>
          <w:rFonts w:ascii="Times New Roman" w:eastAsia="Calibri" w:hAnsi="Times New Roman" w:cs="Times New Roman"/>
        </w:rPr>
        <w:t>pre koncových odberateľov elektriny na účely § 12 ods. 6 a</w:t>
      </w:r>
      <w:r w:rsidR="00AB0179" w:rsidRPr="0025578D">
        <w:rPr>
          <w:rFonts w:ascii="Times New Roman" w:eastAsia="Calibri" w:hAnsi="Times New Roman" w:cs="Times New Roman"/>
        </w:rPr>
        <w:t> </w:t>
      </w:r>
      <w:r w:rsidR="00491071" w:rsidRPr="0025578D">
        <w:rPr>
          <w:rFonts w:ascii="Times New Roman" w:eastAsia="Calibri" w:hAnsi="Times New Roman" w:cs="Times New Roman"/>
        </w:rPr>
        <w:t>7</w:t>
      </w:r>
      <w:r w:rsidR="00AB0179" w:rsidRPr="0025578D">
        <w:rPr>
          <w:rFonts w:ascii="Times New Roman" w:eastAsia="Calibri" w:hAnsi="Times New Roman" w:cs="Times New Roman"/>
        </w:rPr>
        <w:t>, založené najmä na spotrebe elektriny, podiele nákladov na elektrinu na výrobných nákladoch</w:t>
      </w:r>
      <w:r w:rsidR="00B7069D" w:rsidRPr="0025578D">
        <w:rPr>
          <w:rFonts w:ascii="Times New Roman" w:eastAsia="Calibri" w:hAnsi="Times New Roman" w:cs="Times New Roman"/>
        </w:rPr>
        <w:t xml:space="preserve"> a na</w:t>
      </w:r>
      <w:r w:rsidR="00AB0179" w:rsidRPr="0025578D">
        <w:rPr>
          <w:rFonts w:ascii="Times New Roman" w:eastAsia="Calibri" w:hAnsi="Times New Roman" w:cs="Times New Roman"/>
        </w:rPr>
        <w:t xml:space="preserve"> druhu činnosti</w:t>
      </w:r>
      <w:r w:rsidR="00491071" w:rsidRPr="0025578D">
        <w:rPr>
          <w:rFonts w:ascii="Times New Roman" w:eastAsia="Calibri" w:hAnsi="Times New Roman" w:cs="Times New Roman"/>
        </w:rPr>
        <w:t>.“.</w:t>
      </w:r>
    </w:p>
    <w:p w14:paraId="1F3D7006" w14:textId="77777777" w:rsidR="00483726" w:rsidRPr="0025578D" w:rsidRDefault="00483726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238E9F60" w14:textId="66C5CEA2" w:rsidR="00A17A68" w:rsidRPr="0025578D" w:rsidRDefault="00A17A68" w:rsidP="0025578D">
      <w:pPr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78D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5F2EC5" w:rsidRPr="0026376D">
        <w:rPr>
          <w:rFonts w:ascii="Times New Roman" w:hAnsi="Times New Roman" w:cs="Times New Roman"/>
          <w:b/>
          <w:bCs/>
          <w:sz w:val="24"/>
          <w:szCs w:val="24"/>
        </w:rPr>
        <w:t>VI</w:t>
      </w:r>
    </w:p>
    <w:p w14:paraId="2CF9DE3B" w14:textId="4D389BC1" w:rsidR="000315B7" w:rsidRPr="0025578D" w:rsidRDefault="000315B7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>Zákon č. 260/2025 Z. z. o adresnej energopomoci a o zmene a doplnení niektorých zákonov sa mení a dopĺňa takto:</w:t>
      </w:r>
    </w:p>
    <w:p w14:paraId="3CB92F1B" w14:textId="77777777" w:rsidR="000315B7" w:rsidRPr="0025578D" w:rsidRDefault="000315B7" w:rsidP="0025578D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92B10" w14:textId="2FB49351" w:rsidR="00F356AE" w:rsidRPr="0025578D" w:rsidRDefault="00F356AE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7 ods. 1 sa slová „doručí energetickej domácnosti, ktorej vzniklo právo na adresnú energopomoc, písomné“ nahrádzajú slovami „zabezpečí</w:t>
      </w:r>
      <w:r w:rsidR="000F23AA" w:rsidRPr="0025578D">
        <w:rPr>
          <w:rFonts w:ascii="Times New Roman" w:hAnsi="Times New Roman" w:cs="Times New Roman"/>
        </w:rPr>
        <w:t>, aby bol</w:t>
      </w:r>
      <w:r w:rsidR="00A557B7" w:rsidRPr="0025578D">
        <w:rPr>
          <w:rFonts w:ascii="Times New Roman" w:hAnsi="Times New Roman" w:cs="Times New Roman"/>
        </w:rPr>
        <w:t xml:space="preserve">o </w:t>
      </w:r>
      <w:r w:rsidRPr="0025578D">
        <w:rPr>
          <w:rFonts w:ascii="Times New Roman" w:hAnsi="Times New Roman" w:cs="Times New Roman"/>
        </w:rPr>
        <w:t>energetickej domácnosti, ktorej vzniklo právo na adresnú energopomoc</w:t>
      </w:r>
      <w:r w:rsidR="009F20C1" w:rsidRPr="0025578D">
        <w:rPr>
          <w:rFonts w:ascii="Times New Roman" w:hAnsi="Times New Roman" w:cs="Times New Roman"/>
        </w:rPr>
        <w:t>,</w:t>
      </w:r>
      <w:r w:rsidR="000F23AA" w:rsidRPr="0025578D">
        <w:rPr>
          <w:rFonts w:ascii="Times New Roman" w:hAnsi="Times New Roman" w:cs="Times New Roman"/>
        </w:rPr>
        <w:t xml:space="preserve"> doručené alebo </w:t>
      </w:r>
      <w:r w:rsidR="001810F1" w:rsidRPr="0025578D">
        <w:rPr>
          <w:rFonts w:ascii="Times New Roman" w:hAnsi="Times New Roman" w:cs="Times New Roman"/>
        </w:rPr>
        <w:t xml:space="preserve">inak </w:t>
      </w:r>
      <w:r w:rsidR="000F23AA" w:rsidRPr="0025578D">
        <w:rPr>
          <w:rFonts w:ascii="Times New Roman" w:hAnsi="Times New Roman" w:cs="Times New Roman"/>
        </w:rPr>
        <w:t>dostupné</w:t>
      </w:r>
      <w:r w:rsidRPr="0025578D">
        <w:rPr>
          <w:rFonts w:ascii="Times New Roman" w:hAnsi="Times New Roman" w:cs="Times New Roman"/>
        </w:rPr>
        <w:t>“.</w:t>
      </w:r>
    </w:p>
    <w:p w14:paraId="53049A82" w14:textId="77777777" w:rsidR="00F356AE" w:rsidRPr="0025578D" w:rsidRDefault="00F356AE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27737911" w14:textId="4E57510A" w:rsidR="008515E8" w:rsidRPr="0025578D" w:rsidRDefault="008515E8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7 ods. 2 sa slov</w:t>
      </w:r>
      <w:r w:rsidR="00A557B7" w:rsidRPr="0025578D">
        <w:rPr>
          <w:rFonts w:ascii="Times New Roman" w:hAnsi="Times New Roman" w:cs="Times New Roman"/>
        </w:rPr>
        <w:t>á</w:t>
      </w:r>
      <w:r w:rsidRPr="0025578D">
        <w:rPr>
          <w:rFonts w:ascii="Times New Roman" w:hAnsi="Times New Roman" w:cs="Times New Roman"/>
        </w:rPr>
        <w:t xml:space="preserve"> „</w:t>
      </w:r>
      <w:r w:rsidR="00A557B7" w:rsidRPr="0025578D">
        <w:rPr>
          <w:rFonts w:ascii="Times New Roman" w:hAnsi="Times New Roman" w:cs="Times New Roman"/>
        </w:rPr>
        <w:t xml:space="preserve">zasiela </w:t>
      </w:r>
      <w:r w:rsidRPr="0025578D">
        <w:rPr>
          <w:rFonts w:ascii="Times New Roman" w:hAnsi="Times New Roman" w:cs="Times New Roman"/>
        </w:rPr>
        <w:t>elektronicky</w:t>
      </w:r>
      <w:r w:rsidR="00A557B7" w:rsidRPr="0025578D">
        <w:rPr>
          <w:rFonts w:ascii="Times New Roman" w:hAnsi="Times New Roman" w:cs="Times New Roman"/>
        </w:rPr>
        <w:t xml:space="preserve"> spôsobom</w:t>
      </w:r>
      <w:r w:rsidRPr="0025578D">
        <w:rPr>
          <w:rFonts w:ascii="Times New Roman" w:hAnsi="Times New Roman" w:cs="Times New Roman"/>
        </w:rPr>
        <w:t xml:space="preserve">“ </w:t>
      </w:r>
      <w:r w:rsidR="00A557B7" w:rsidRPr="0025578D">
        <w:rPr>
          <w:rFonts w:ascii="Times New Roman" w:hAnsi="Times New Roman" w:cs="Times New Roman"/>
        </w:rPr>
        <w:t xml:space="preserve">nahrádzajú slovami „vyhotovuje elektronicky a </w:t>
      </w:r>
      <w:r w:rsidRPr="0025578D">
        <w:rPr>
          <w:rFonts w:ascii="Times New Roman" w:hAnsi="Times New Roman" w:cs="Times New Roman"/>
        </w:rPr>
        <w:t>možno ho zasielať aj</w:t>
      </w:r>
      <w:r w:rsidR="00BF33F6" w:rsidRPr="0025578D">
        <w:rPr>
          <w:rFonts w:ascii="Times New Roman" w:hAnsi="Times New Roman" w:cs="Times New Roman"/>
        </w:rPr>
        <w:t>“.</w:t>
      </w:r>
    </w:p>
    <w:p w14:paraId="4B1D1798" w14:textId="77777777" w:rsidR="00BF33F6" w:rsidRPr="0025578D" w:rsidRDefault="00BF33F6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71A76F44" w14:textId="2B442521" w:rsidR="0067297A" w:rsidRPr="0025578D" w:rsidRDefault="00834734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9 ods. </w:t>
      </w:r>
      <w:r w:rsidR="0067297A" w:rsidRPr="0025578D">
        <w:rPr>
          <w:rFonts w:ascii="Times New Roman" w:hAnsi="Times New Roman" w:cs="Times New Roman"/>
        </w:rPr>
        <w:t>2</w:t>
      </w:r>
      <w:r w:rsidRPr="0025578D">
        <w:rPr>
          <w:rFonts w:ascii="Times New Roman" w:hAnsi="Times New Roman" w:cs="Times New Roman"/>
        </w:rPr>
        <w:t xml:space="preserve"> písm. c) sa za slovo „miesta“ vkladajú slová „spolu s identifikáciou objektov spotreby tepla v rozsahu </w:t>
      </w:r>
      <w:r w:rsidR="0067297A" w:rsidRPr="0025578D">
        <w:rPr>
          <w:rFonts w:ascii="Times New Roman" w:hAnsi="Times New Roman" w:cs="Times New Roman"/>
        </w:rPr>
        <w:t>údajov vedených v registri objektov spotreby tepla</w:t>
      </w:r>
      <w:r w:rsidR="0067297A" w:rsidRPr="0025578D">
        <w:rPr>
          <w:rFonts w:ascii="Times New Roman" w:hAnsi="Times New Roman" w:cs="Times New Roman"/>
          <w:vertAlign w:val="superscript"/>
        </w:rPr>
        <w:t>20a</w:t>
      </w:r>
      <w:r w:rsidR="0067297A" w:rsidRPr="0025578D">
        <w:rPr>
          <w:rFonts w:ascii="Times New Roman" w:hAnsi="Times New Roman" w:cs="Times New Roman"/>
        </w:rPr>
        <w:t>)</w:t>
      </w:r>
      <w:r w:rsidRPr="0025578D">
        <w:rPr>
          <w:rFonts w:ascii="Times New Roman" w:hAnsi="Times New Roman" w:cs="Times New Roman"/>
        </w:rPr>
        <w:t>“.</w:t>
      </w:r>
    </w:p>
    <w:p w14:paraId="1BC24A0E" w14:textId="77777777" w:rsidR="0067297A" w:rsidRPr="0025578D" w:rsidRDefault="0067297A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75EC091C" w14:textId="4DCA7B48" w:rsidR="0067297A" w:rsidRPr="0025578D" w:rsidRDefault="0067297A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Poznámka pod čiarou k odkazu 20a znie:</w:t>
      </w:r>
    </w:p>
    <w:p w14:paraId="3F03F10F" w14:textId="42BFC232" w:rsidR="0067297A" w:rsidRPr="0025578D" w:rsidRDefault="0067297A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</w:t>
      </w:r>
      <w:r w:rsidRPr="0025578D">
        <w:rPr>
          <w:rFonts w:ascii="Times New Roman" w:hAnsi="Times New Roman" w:cs="Times New Roman"/>
          <w:vertAlign w:val="superscript"/>
        </w:rPr>
        <w:t>20a</w:t>
      </w:r>
      <w:r w:rsidRPr="0025578D">
        <w:rPr>
          <w:rFonts w:ascii="Times New Roman" w:hAnsi="Times New Roman" w:cs="Times New Roman"/>
        </w:rPr>
        <w:t xml:space="preserve">) § 30 písm. f) zákona č. </w:t>
      </w:r>
      <w:r w:rsidR="00833778" w:rsidRPr="0025578D">
        <w:rPr>
          <w:rFonts w:ascii="Times New Roman" w:hAnsi="Times New Roman" w:cs="Times New Roman"/>
        </w:rPr>
        <w:t>657</w:t>
      </w:r>
      <w:r w:rsidRPr="0025578D">
        <w:rPr>
          <w:rFonts w:ascii="Times New Roman" w:hAnsi="Times New Roman" w:cs="Times New Roman"/>
        </w:rPr>
        <w:t>/</w:t>
      </w:r>
      <w:r w:rsidR="00833778" w:rsidRPr="0025578D">
        <w:rPr>
          <w:rFonts w:ascii="Times New Roman" w:hAnsi="Times New Roman" w:cs="Times New Roman"/>
        </w:rPr>
        <w:t xml:space="preserve">2004 </w:t>
      </w:r>
      <w:r w:rsidRPr="0025578D">
        <w:rPr>
          <w:rFonts w:ascii="Times New Roman" w:hAnsi="Times New Roman" w:cs="Times New Roman"/>
        </w:rPr>
        <w:t>Z. z. v znení zákona č. .../2026 Z. z.“.</w:t>
      </w:r>
    </w:p>
    <w:p w14:paraId="709B328C" w14:textId="77777777" w:rsidR="0067297A" w:rsidRPr="0025578D" w:rsidRDefault="0067297A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535A9407" w14:textId="2F0FAB76" w:rsidR="00344264" w:rsidRPr="0025578D" w:rsidRDefault="00F356AE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</w:t>
      </w:r>
      <w:r w:rsidR="00344264" w:rsidRPr="0025578D">
        <w:rPr>
          <w:rFonts w:ascii="Times New Roman" w:hAnsi="Times New Roman" w:cs="Times New Roman"/>
        </w:rPr>
        <w:t xml:space="preserve">§ 9 </w:t>
      </w:r>
      <w:r w:rsidRPr="0025578D">
        <w:rPr>
          <w:rFonts w:ascii="Times New Roman" w:hAnsi="Times New Roman" w:cs="Times New Roman"/>
        </w:rPr>
        <w:t xml:space="preserve">ods. 7 sa na konci pripájajú tieto vety: </w:t>
      </w:r>
      <w:r w:rsidR="00344264" w:rsidRPr="0025578D">
        <w:rPr>
          <w:rFonts w:ascii="Times New Roman" w:hAnsi="Times New Roman" w:cs="Times New Roman"/>
        </w:rPr>
        <w:t>„</w:t>
      </w:r>
      <w:r w:rsidRPr="0025578D">
        <w:rPr>
          <w:rFonts w:ascii="Times New Roman" w:hAnsi="Times New Roman" w:cs="Times New Roman"/>
        </w:rPr>
        <w:t>V</w:t>
      </w:r>
      <w:r w:rsidR="00344264" w:rsidRPr="0025578D">
        <w:rPr>
          <w:rFonts w:ascii="Times New Roman" w:hAnsi="Times New Roman" w:cs="Times New Roman"/>
        </w:rPr>
        <w:t> rozsahu potrebnom na plnenie úloh podľa osobitných predpisov</w:t>
      </w:r>
      <w:r w:rsidR="00833778" w:rsidRPr="0025578D">
        <w:rPr>
          <w:rFonts w:ascii="Times New Roman" w:hAnsi="Times New Roman" w:cs="Times New Roman"/>
        </w:rPr>
        <w:t xml:space="preserve"> a</w:t>
      </w:r>
      <w:r w:rsidR="00344264" w:rsidRPr="0025578D">
        <w:rPr>
          <w:rFonts w:ascii="Times New Roman" w:hAnsi="Times New Roman" w:cs="Times New Roman"/>
        </w:rPr>
        <w:t xml:space="preserve"> na analytické účely</w:t>
      </w:r>
      <w:r w:rsidRPr="0025578D">
        <w:rPr>
          <w:rFonts w:ascii="Times New Roman" w:hAnsi="Times New Roman" w:cs="Times New Roman"/>
        </w:rPr>
        <w:t xml:space="preserve"> sa z registra odberných miest poskytujú štátnym orgánom </w:t>
      </w:r>
      <w:r w:rsidR="00344264" w:rsidRPr="0025578D">
        <w:rPr>
          <w:rFonts w:ascii="Times New Roman" w:hAnsi="Times New Roman" w:cs="Times New Roman"/>
        </w:rPr>
        <w:t>údaje okrem údajov o identifikácii energetickej domácnosti na odbernom mieste</w:t>
      </w:r>
      <w:r w:rsidR="00833778" w:rsidRPr="0025578D">
        <w:rPr>
          <w:rFonts w:ascii="Times New Roman" w:hAnsi="Times New Roman" w:cs="Times New Roman"/>
        </w:rPr>
        <w:t xml:space="preserve"> podľa odseku 2 písm. g)</w:t>
      </w:r>
      <w:r w:rsidR="00344264" w:rsidRPr="0025578D">
        <w:rPr>
          <w:rFonts w:ascii="Times New Roman" w:hAnsi="Times New Roman" w:cs="Times New Roman"/>
        </w:rPr>
        <w:t>.</w:t>
      </w:r>
      <w:r w:rsidR="005B2E21" w:rsidRPr="0025578D">
        <w:rPr>
          <w:rFonts w:ascii="Times New Roman" w:hAnsi="Times New Roman" w:cs="Times New Roman"/>
        </w:rPr>
        <w:t xml:space="preserve"> Údaje o identifikácii energetickej domácnosti na odbernom mieste sa poskytujú len, ak tak ustanoví osobitný </w:t>
      </w:r>
      <w:r w:rsidRPr="0025578D">
        <w:rPr>
          <w:rFonts w:ascii="Times New Roman" w:hAnsi="Times New Roman" w:cs="Times New Roman"/>
        </w:rPr>
        <w:t>predpis</w:t>
      </w:r>
      <w:r w:rsidR="005B2E21" w:rsidRPr="0025578D">
        <w:rPr>
          <w:rFonts w:ascii="Times New Roman" w:hAnsi="Times New Roman" w:cs="Times New Roman"/>
        </w:rPr>
        <w:t>.</w:t>
      </w:r>
      <w:r w:rsidR="00344264" w:rsidRPr="0025578D">
        <w:rPr>
          <w:rFonts w:ascii="Times New Roman" w:hAnsi="Times New Roman" w:cs="Times New Roman"/>
        </w:rPr>
        <w:t>“.</w:t>
      </w:r>
    </w:p>
    <w:p w14:paraId="135639EC" w14:textId="77777777" w:rsidR="00344264" w:rsidRPr="0025578D" w:rsidRDefault="0034426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6A0EF693" w14:textId="57B2AFD0" w:rsidR="000315B7" w:rsidRPr="0025578D" w:rsidRDefault="008515E8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10 ods. 4 sa na konci pripájajú tieto slová: „alebo elektronicky spôsobom ako elektronický úradný dokument doručovaný do vlastných rúk podľa všeobecného predpisu o výkone verejnej moci elektronicky; ustanovenia o doručovaní listinného rovnopisu elektronického úradného dokumentu sa nepoužijú“.</w:t>
      </w:r>
    </w:p>
    <w:p w14:paraId="3AE65603" w14:textId="77777777" w:rsidR="002C428D" w:rsidRPr="0025578D" w:rsidRDefault="002C428D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0EC533CE" w14:textId="47C5EA58" w:rsidR="00EA569C" w:rsidRPr="0025578D" w:rsidRDefault="002C428D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11 ods. 1 sa na konci pripája táto veta: „</w:t>
      </w:r>
      <w:r w:rsidR="00EA569C" w:rsidRPr="0025578D">
        <w:rPr>
          <w:rFonts w:ascii="Times New Roman" w:hAnsi="Times New Roman" w:cs="Times New Roman"/>
        </w:rPr>
        <w:t>Ak je to potrebné na plnenie úloh súvisiacich s poskytovaním adresnej energopomoci, oprávnenie podľa prvej vety má aj ten, o kom to ustanoví nariadenie vlády</w:t>
      </w:r>
      <w:r w:rsidR="005E1CA5" w:rsidRPr="0025578D">
        <w:rPr>
          <w:rFonts w:ascii="Times New Roman" w:hAnsi="Times New Roman" w:cs="Times New Roman"/>
        </w:rPr>
        <w:t xml:space="preserve"> spolu s identifikáciou týchto úloh</w:t>
      </w:r>
      <w:r w:rsidR="00EA569C" w:rsidRPr="0025578D">
        <w:rPr>
          <w:rFonts w:ascii="Times New Roman" w:hAnsi="Times New Roman" w:cs="Times New Roman"/>
        </w:rPr>
        <w:t>.“.</w:t>
      </w:r>
    </w:p>
    <w:p w14:paraId="680B532B" w14:textId="77777777" w:rsidR="009A5A35" w:rsidRPr="0025578D" w:rsidRDefault="009A5A35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5D3234CC" w14:textId="5CB0BEC0" w:rsidR="00873E65" w:rsidRPr="0025578D" w:rsidRDefault="00873E65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13 ods. 6 písm. b) druhom bode sa na konci pripájajú slová „</w:t>
      </w:r>
      <w:r w:rsidR="00E87E6D" w:rsidRPr="0025578D">
        <w:rPr>
          <w:rFonts w:ascii="Times New Roman" w:hAnsi="Times New Roman" w:cs="Times New Roman"/>
        </w:rPr>
        <w:t xml:space="preserve">a </w:t>
      </w:r>
      <w:r w:rsidRPr="0025578D">
        <w:rPr>
          <w:rFonts w:ascii="Times New Roman" w:hAnsi="Times New Roman" w:cs="Times New Roman"/>
        </w:rPr>
        <w:t>rodné priezvisko,“.</w:t>
      </w:r>
    </w:p>
    <w:p w14:paraId="6630D376" w14:textId="77777777" w:rsidR="00873E65" w:rsidRPr="0025578D" w:rsidRDefault="00873E65" w:rsidP="0025578D">
      <w:pPr>
        <w:pStyle w:val="Odsekzoznamu"/>
        <w:spacing w:line="360" w:lineRule="auto"/>
        <w:rPr>
          <w:rFonts w:ascii="Times New Roman" w:hAnsi="Times New Roman" w:cs="Times New Roman"/>
        </w:rPr>
      </w:pPr>
    </w:p>
    <w:p w14:paraId="06F4536B" w14:textId="4C48FCA4" w:rsidR="00873E65" w:rsidRPr="0025578D" w:rsidRDefault="00873E65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V § 13 ods. 6 písm. b) šiesty bod znie:</w:t>
      </w:r>
    </w:p>
    <w:p w14:paraId="244D51A0" w14:textId="77777777" w:rsidR="00344264" w:rsidRPr="0025578D" w:rsidRDefault="00873E65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„6. druh pobytu, dátum prihlásenia a skončenia pobytu,“.</w:t>
      </w:r>
    </w:p>
    <w:p w14:paraId="00BE4FC8" w14:textId="77777777" w:rsidR="00344264" w:rsidRPr="0025578D" w:rsidRDefault="0034426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18E54170" w14:textId="0B3D7D40" w:rsidR="00107F14" w:rsidRPr="0025578D" w:rsidRDefault="00107F14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13 ods. 6 </w:t>
      </w:r>
      <w:r w:rsidR="00DD7EA7" w:rsidRPr="0025578D">
        <w:rPr>
          <w:rFonts w:ascii="Times New Roman" w:hAnsi="Times New Roman" w:cs="Times New Roman"/>
        </w:rPr>
        <w:t xml:space="preserve">sa </w:t>
      </w:r>
      <w:r w:rsidRPr="0025578D">
        <w:rPr>
          <w:rFonts w:ascii="Times New Roman" w:hAnsi="Times New Roman" w:cs="Times New Roman"/>
        </w:rPr>
        <w:t>písm</w:t>
      </w:r>
      <w:r w:rsidR="009839D3" w:rsidRPr="0025578D">
        <w:rPr>
          <w:rFonts w:ascii="Times New Roman" w:hAnsi="Times New Roman" w:cs="Times New Roman"/>
        </w:rPr>
        <w:t>eno</w:t>
      </w:r>
      <w:r w:rsidRPr="0025578D">
        <w:rPr>
          <w:rFonts w:ascii="Times New Roman" w:hAnsi="Times New Roman" w:cs="Times New Roman"/>
        </w:rPr>
        <w:t xml:space="preserve"> j) a písm</w:t>
      </w:r>
      <w:r w:rsidR="009839D3" w:rsidRPr="0025578D">
        <w:rPr>
          <w:rFonts w:ascii="Times New Roman" w:hAnsi="Times New Roman" w:cs="Times New Roman"/>
        </w:rPr>
        <w:t>eno</w:t>
      </w:r>
      <w:r w:rsidRPr="0025578D">
        <w:rPr>
          <w:rFonts w:ascii="Times New Roman" w:hAnsi="Times New Roman" w:cs="Times New Roman"/>
        </w:rPr>
        <w:t xml:space="preserve"> k) dopĺňajú ôsmym bodom, ktorý znie:</w:t>
      </w:r>
    </w:p>
    <w:p w14:paraId="56FE8B4A" w14:textId="77A95190" w:rsidR="00107F14" w:rsidRPr="0025578D" w:rsidRDefault="00107F1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>„8. údaj o charaktere odberu na odbernom mieste.“.</w:t>
      </w:r>
    </w:p>
    <w:p w14:paraId="1F0B6262" w14:textId="77777777" w:rsidR="00107F14" w:rsidRPr="0025578D" w:rsidRDefault="00107F14" w:rsidP="0025578D">
      <w:pPr>
        <w:pStyle w:val="Odsekzoznamu"/>
        <w:spacing w:after="2" w:line="360" w:lineRule="auto"/>
        <w:ind w:left="426"/>
        <w:jc w:val="both"/>
        <w:rPr>
          <w:rFonts w:ascii="Times New Roman" w:hAnsi="Times New Roman" w:cs="Times New Roman"/>
        </w:rPr>
      </w:pPr>
    </w:p>
    <w:p w14:paraId="6444B526" w14:textId="50FAB41A" w:rsidR="002C428D" w:rsidRPr="0025578D" w:rsidRDefault="00EA569C" w:rsidP="0025578D">
      <w:pPr>
        <w:pStyle w:val="Odsekzoznamu"/>
        <w:numPr>
          <w:ilvl w:val="0"/>
          <w:numId w:val="8"/>
        </w:numPr>
        <w:spacing w:after="2" w:line="360" w:lineRule="auto"/>
        <w:ind w:left="426" w:hanging="426"/>
        <w:jc w:val="both"/>
        <w:rPr>
          <w:rFonts w:ascii="Times New Roman" w:hAnsi="Times New Roman" w:cs="Times New Roman"/>
        </w:rPr>
      </w:pPr>
      <w:r w:rsidRPr="0025578D">
        <w:rPr>
          <w:rFonts w:ascii="Times New Roman" w:hAnsi="Times New Roman" w:cs="Times New Roman"/>
        </w:rPr>
        <w:t xml:space="preserve">V § 14 ods. 4 písm. k) </w:t>
      </w:r>
      <w:r w:rsidR="00377ED5" w:rsidRPr="0025578D">
        <w:rPr>
          <w:rFonts w:ascii="Times New Roman" w:hAnsi="Times New Roman" w:cs="Times New Roman"/>
        </w:rPr>
        <w:t xml:space="preserve">sa slová „informácií, ich rozsah a štandardizovanú“ nahrádzajú slovami „informácií a ich rozsah, štandardizovanú“ a za slová „poskytovaných informácií“ sa </w:t>
      </w:r>
      <w:r w:rsidRPr="0025578D">
        <w:rPr>
          <w:rFonts w:ascii="Times New Roman" w:hAnsi="Times New Roman" w:cs="Times New Roman"/>
        </w:rPr>
        <w:t xml:space="preserve">vkladajú slová „a oprávnené osoby“.  </w:t>
      </w:r>
    </w:p>
    <w:p w14:paraId="4958E53D" w14:textId="77777777" w:rsidR="000315B7" w:rsidRPr="0025578D" w:rsidRDefault="000315B7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054FC068" w14:textId="77777777" w:rsidR="00D04688" w:rsidRDefault="00D04688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0B502F4C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2E7D41A9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1B58ED13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3342B5AB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3554215F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12BA3FB7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267B9BE1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00B0AF38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20B605C2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78F8E794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48100D61" w14:textId="77777777" w:rsidR="00483726" w:rsidRDefault="00483726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43F29BC9" w14:textId="77777777" w:rsidR="00A145E0" w:rsidRDefault="00A145E0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691FAE7F" w14:textId="77777777" w:rsidR="0025578D" w:rsidRDefault="0025578D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717418A0" w14:textId="77777777" w:rsidR="0025578D" w:rsidRDefault="0025578D" w:rsidP="00483726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0D2E76EE" w14:textId="77777777" w:rsidR="00483726" w:rsidRPr="0025578D" w:rsidRDefault="00483726" w:rsidP="0025578D">
      <w:pPr>
        <w:spacing w:after="2" w:line="360" w:lineRule="auto"/>
        <w:rPr>
          <w:rFonts w:ascii="Times New Roman" w:hAnsi="Times New Roman" w:cs="Times New Roman"/>
          <w:sz w:val="24"/>
          <w:szCs w:val="24"/>
        </w:rPr>
      </w:pPr>
    </w:p>
    <w:p w14:paraId="5CFFB289" w14:textId="6A2FAEC9" w:rsidR="00D04688" w:rsidRPr="0025578D" w:rsidRDefault="00D04688" w:rsidP="0025578D">
      <w:pPr>
        <w:spacing w:after="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7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5F2EC5" w:rsidRPr="0026376D">
        <w:rPr>
          <w:rFonts w:ascii="Times New Roman" w:hAnsi="Times New Roman" w:cs="Times New Roman"/>
          <w:b/>
          <w:bCs/>
          <w:sz w:val="24"/>
          <w:szCs w:val="24"/>
        </w:rPr>
        <w:t>VII</w:t>
      </w:r>
    </w:p>
    <w:p w14:paraId="373BC81E" w14:textId="1CEF889A" w:rsidR="00757CDF" w:rsidRDefault="00A17A68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78D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831315" w:rsidRPr="0026376D">
        <w:rPr>
          <w:rFonts w:ascii="Times New Roman" w:hAnsi="Times New Roman" w:cs="Times New Roman"/>
          <w:sz w:val="24"/>
          <w:szCs w:val="24"/>
        </w:rPr>
        <w:t xml:space="preserve">10. </w:t>
      </w:r>
      <w:r w:rsidR="00480C8D" w:rsidRPr="0026376D">
        <w:rPr>
          <w:rFonts w:ascii="Times New Roman" w:hAnsi="Times New Roman" w:cs="Times New Roman"/>
          <w:sz w:val="24"/>
          <w:szCs w:val="24"/>
        </w:rPr>
        <w:t xml:space="preserve">júna 2026 okrem čl. </w:t>
      </w:r>
      <w:r w:rsidR="00EF383F" w:rsidRPr="0026376D">
        <w:rPr>
          <w:rFonts w:ascii="Times New Roman" w:hAnsi="Times New Roman" w:cs="Times New Roman"/>
          <w:sz w:val="24"/>
          <w:szCs w:val="24"/>
        </w:rPr>
        <w:t>I,</w:t>
      </w:r>
      <w:r w:rsidR="00EB0312" w:rsidRPr="0026376D">
        <w:rPr>
          <w:rFonts w:ascii="Times New Roman" w:hAnsi="Times New Roman" w:cs="Times New Roman"/>
          <w:sz w:val="24"/>
          <w:szCs w:val="24"/>
        </w:rPr>
        <w:t xml:space="preserve"> čl. II</w:t>
      </w:r>
      <w:r w:rsidR="00DF6C31" w:rsidRPr="0026376D">
        <w:rPr>
          <w:rFonts w:ascii="Times New Roman" w:hAnsi="Times New Roman" w:cs="Times New Roman"/>
          <w:sz w:val="24"/>
          <w:szCs w:val="24"/>
        </w:rPr>
        <w:t>I bodov 1 až 5</w:t>
      </w:r>
      <w:r w:rsidR="001332E7" w:rsidRPr="0026376D">
        <w:rPr>
          <w:rFonts w:ascii="Times New Roman" w:hAnsi="Times New Roman" w:cs="Times New Roman"/>
          <w:sz w:val="24"/>
          <w:szCs w:val="24"/>
        </w:rPr>
        <w:t xml:space="preserve"> a</w:t>
      </w:r>
      <w:r w:rsidR="001E1336" w:rsidRPr="0026376D">
        <w:rPr>
          <w:rFonts w:ascii="Times New Roman" w:hAnsi="Times New Roman" w:cs="Times New Roman"/>
          <w:sz w:val="24"/>
          <w:szCs w:val="24"/>
        </w:rPr>
        <w:t> </w:t>
      </w:r>
      <w:r w:rsidR="00FE421D" w:rsidRPr="0026376D">
        <w:rPr>
          <w:rFonts w:ascii="Times New Roman" w:hAnsi="Times New Roman" w:cs="Times New Roman"/>
          <w:sz w:val="24"/>
          <w:szCs w:val="24"/>
        </w:rPr>
        <w:t>8</w:t>
      </w:r>
      <w:r w:rsidR="001E1336" w:rsidRPr="0026376D">
        <w:rPr>
          <w:rFonts w:ascii="Times New Roman" w:hAnsi="Times New Roman" w:cs="Times New Roman"/>
          <w:sz w:val="24"/>
          <w:szCs w:val="24"/>
        </w:rPr>
        <w:t xml:space="preserve"> a</w:t>
      </w:r>
      <w:r w:rsidR="001332E7" w:rsidRPr="0026376D">
        <w:rPr>
          <w:rFonts w:ascii="Times New Roman" w:hAnsi="Times New Roman" w:cs="Times New Roman"/>
          <w:sz w:val="24"/>
          <w:szCs w:val="24"/>
        </w:rPr>
        <w:t xml:space="preserve"> čl. IV</w:t>
      </w:r>
      <w:r w:rsidR="001E1336" w:rsidRPr="0026376D">
        <w:rPr>
          <w:rFonts w:ascii="Times New Roman" w:hAnsi="Times New Roman" w:cs="Times New Roman"/>
          <w:sz w:val="24"/>
          <w:szCs w:val="24"/>
        </w:rPr>
        <w:t xml:space="preserve"> až VI,</w:t>
      </w:r>
      <w:r w:rsidR="00EF383F" w:rsidRPr="0026376D">
        <w:rPr>
          <w:rFonts w:ascii="Times New Roman" w:hAnsi="Times New Roman" w:cs="Times New Roman"/>
          <w:sz w:val="24"/>
          <w:szCs w:val="24"/>
        </w:rPr>
        <w:t xml:space="preserve"> ktor</w:t>
      </w:r>
      <w:r w:rsidR="003B1CFC" w:rsidRPr="0026376D">
        <w:rPr>
          <w:rFonts w:ascii="Times New Roman" w:hAnsi="Times New Roman" w:cs="Times New Roman"/>
          <w:sz w:val="24"/>
          <w:szCs w:val="24"/>
        </w:rPr>
        <w:t>é</w:t>
      </w:r>
      <w:r w:rsidR="00EF383F" w:rsidRPr="0026376D">
        <w:rPr>
          <w:rFonts w:ascii="Times New Roman" w:hAnsi="Times New Roman" w:cs="Times New Roman"/>
          <w:sz w:val="24"/>
          <w:szCs w:val="24"/>
        </w:rPr>
        <w:t xml:space="preserve"> nadobúda</w:t>
      </w:r>
      <w:r w:rsidR="003B1CFC" w:rsidRPr="0026376D">
        <w:rPr>
          <w:rFonts w:ascii="Times New Roman" w:hAnsi="Times New Roman" w:cs="Times New Roman"/>
          <w:sz w:val="24"/>
          <w:szCs w:val="24"/>
        </w:rPr>
        <w:t>jú</w:t>
      </w:r>
      <w:r w:rsidR="00EF383F" w:rsidRPr="0026376D">
        <w:rPr>
          <w:rFonts w:ascii="Times New Roman" w:hAnsi="Times New Roman" w:cs="Times New Roman"/>
          <w:sz w:val="24"/>
          <w:szCs w:val="24"/>
        </w:rPr>
        <w:t xml:space="preserve"> účinnosť </w:t>
      </w:r>
      <w:r w:rsidRPr="0025578D">
        <w:rPr>
          <w:rFonts w:ascii="Times New Roman" w:hAnsi="Times New Roman" w:cs="Times New Roman"/>
          <w:sz w:val="24"/>
          <w:szCs w:val="24"/>
        </w:rPr>
        <w:t xml:space="preserve">1. </w:t>
      </w:r>
      <w:r w:rsidR="001206CF" w:rsidRPr="0025578D">
        <w:rPr>
          <w:rFonts w:ascii="Times New Roman" w:hAnsi="Times New Roman" w:cs="Times New Roman"/>
          <w:sz w:val="24"/>
          <w:szCs w:val="24"/>
        </w:rPr>
        <w:t>júla</w:t>
      </w:r>
      <w:r w:rsidR="007F5253" w:rsidRPr="0025578D">
        <w:rPr>
          <w:rFonts w:ascii="Times New Roman" w:hAnsi="Times New Roman" w:cs="Times New Roman"/>
          <w:sz w:val="24"/>
          <w:szCs w:val="24"/>
        </w:rPr>
        <w:t xml:space="preserve"> </w:t>
      </w:r>
      <w:r w:rsidRPr="0025578D">
        <w:rPr>
          <w:rFonts w:ascii="Times New Roman" w:hAnsi="Times New Roman" w:cs="Times New Roman"/>
          <w:sz w:val="24"/>
          <w:szCs w:val="24"/>
        </w:rPr>
        <w:t>2026</w:t>
      </w:r>
      <w:r w:rsidR="006F13A2">
        <w:rPr>
          <w:rFonts w:ascii="Times New Roman" w:hAnsi="Times New Roman" w:cs="Times New Roman"/>
          <w:sz w:val="24"/>
          <w:szCs w:val="24"/>
        </w:rPr>
        <w:t>,</w:t>
      </w:r>
      <w:r w:rsidR="001206CF" w:rsidRPr="0025578D">
        <w:rPr>
          <w:rFonts w:ascii="Times New Roman" w:hAnsi="Times New Roman" w:cs="Times New Roman"/>
          <w:sz w:val="24"/>
          <w:szCs w:val="24"/>
        </w:rPr>
        <w:t xml:space="preserve"> </w:t>
      </w:r>
      <w:r w:rsidR="00EF383F" w:rsidRPr="0026376D">
        <w:rPr>
          <w:rFonts w:ascii="Times New Roman" w:hAnsi="Times New Roman" w:cs="Times New Roman"/>
          <w:sz w:val="24"/>
          <w:szCs w:val="24"/>
        </w:rPr>
        <w:t>a</w:t>
      </w:r>
      <w:r w:rsidR="001206CF" w:rsidRPr="0025578D">
        <w:rPr>
          <w:rFonts w:ascii="Times New Roman" w:hAnsi="Times New Roman" w:cs="Times New Roman"/>
          <w:sz w:val="24"/>
          <w:szCs w:val="24"/>
        </w:rPr>
        <w:t xml:space="preserve"> čl. II, ktorý nadobúda účinnosť </w:t>
      </w:r>
      <w:r w:rsidR="00365469" w:rsidRPr="0025578D">
        <w:rPr>
          <w:rFonts w:ascii="Times New Roman" w:hAnsi="Times New Roman" w:cs="Times New Roman"/>
          <w:sz w:val="24"/>
          <w:szCs w:val="24"/>
        </w:rPr>
        <w:t xml:space="preserve">1. </w:t>
      </w:r>
      <w:r w:rsidR="006B0AF1" w:rsidRPr="0025578D">
        <w:rPr>
          <w:rFonts w:ascii="Times New Roman" w:hAnsi="Times New Roman" w:cs="Times New Roman"/>
          <w:sz w:val="24"/>
          <w:szCs w:val="24"/>
        </w:rPr>
        <w:t>septembra</w:t>
      </w:r>
      <w:r w:rsidR="00365469" w:rsidRPr="0025578D">
        <w:rPr>
          <w:rFonts w:ascii="Times New Roman" w:hAnsi="Times New Roman" w:cs="Times New Roman"/>
          <w:sz w:val="24"/>
          <w:szCs w:val="24"/>
        </w:rPr>
        <w:t xml:space="preserve"> 202</w:t>
      </w:r>
      <w:r w:rsidR="006B0AF1" w:rsidRPr="0025578D">
        <w:rPr>
          <w:rFonts w:ascii="Times New Roman" w:hAnsi="Times New Roman" w:cs="Times New Roman"/>
          <w:sz w:val="24"/>
          <w:szCs w:val="24"/>
        </w:rPr>
        <w:t>6</w:t>
      </w:r>
      <w:r w:rsidRPr="0025578D">
        <w:rPr>
          <w:rFonts w:ascii="Times New Roman" w:hAnsi="Times New Roman" w:cs="Times New Roman"/>
          <w:sz w:val="24"/>
          <w:szCs w:val="24"/>
        </w:rPr>
        <w:t>.</w:t>
      </w:r>
    </w:p>
    <w:p w14:paraId="565486FA" w14:textId="77777777" w:rsidR="00852DD6" w:rsidRDefault="00852DD6" w:rsidP="00852DD6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FC48F" w14:textId="77777777" w:rsidR="00852DD6" w:rsidRDefault="00852DD6" w:rsidP="00852DD6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4AAFC" w14:textId="77777777" w:rsidR="00852DD6" w:rsidRDefault="00852DD6" w:rsidP="00852DD6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3BAE0" w14:textId="77777777" w:rsidR="00852DD6" w:rsidRDefault="00852DD6" w:rsidP="00852DD6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8FA4C" w14:textId="77777777" w:rsidR="00852DD6" w:rsidRDefault="00852DD6" w:rsidP="00852DD6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77E09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A26A07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486664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DD6">
        <w:rPr>
          <w:rFonts w:ascii="Times New Roman" w:hAnsi="Times New Roman" w:cs="Times New Roman"/>
          <w:sz w:val="24"/>
          <w:szCs w:val="24"/>
        </w:rPr>
        <w:t>prezident Slovenskej republiky</w:t>
      </w:r>
    </w:p>
    <w:p w14:paraId="258CF627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80893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E38BE0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5B177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CBF842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FB765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B791A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D1CB5D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737E5B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DD6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01C36585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1A478E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854800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9469E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5450E9" w14:textId="77777777" w:rsid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3322C6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37DAD2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D278AA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BEB72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45E84" w14:textId="77777777" w:rsidR="00852DD6" w:rsidRPr="00852DD6" w:rsidRDefault="00852DD6" w:rsidP="00852DD6">
      <w:pPr>
        <w:spacing w:after="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DD6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7983748E" w14:textId="77777777" w:rsidR="00852DD6" w:rsidRPr="0025578D" w:rsidRDefault="00852DD6" w:rsidP="00852DD6">
      <w:pPr>
        <w:spacing w:after="2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2DD6" w:rsidRPr="0025578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B50C" w14:textId="77777777" w:rsidR="005625B4" w:rsidRDefault="005625B4" w:rsidP="00852DD6">
      <w:pPr>
        <w:spacing w:after="0" w:line="240" w:lineRule="auto"/>
      </w:pPr>
      <w:r>
        <w:separator/>
      </w:r>
    </w:p>
  </w:endnote>
  <w:endnote w:type="continuationSeparator" w:id="0">
    <w:p w14:paraId="24D31D82" w14:textId="77777777" w:rsidR="005625B4" w:rsidRDefault="005625B4" w:rsidP="0085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6513589"/>
      <w:docPartObj>
        <w:docPartGallery w:val="Page Numbers (Bottom of Page)"/>
        <w:docPartUnique/>
      </w:docPartObj>
    </w:sdtPr>
    <w:sdtEndPr/>
    <w:sdtContent>
      <w:p w14:paraId="32CC1139" w14:textId="63F221A0" w:rsidR="00852DD6" w:rsidRDefault="00852D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1A1B04" w14:textId="77777777" w:rsidR="00852DD6" w:rsidRDefault="00852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D7F7" w14:textId="77777777" w:rsidR="005625B4" w:rsidRDefault="005625B4" w:rsidP="00852DD6">
      <w:pPr>
        <w:spacing w:after="0" w:line="240" w:lineRule="auto"/>
      </w:pPr>
      <w:r>
        <w:separator/>
      </w:r>
    </w:p>
  </w:footnote>
  <w:footnote w:type="continuationSeparator" w:id="0">
    <w:p w14:paraId="4772C166" w14:textId="77777777" w:rsidR="005625B4" w:rsidRDefault="005625B4" w:rsidP="00852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C3B"/>
    <w:multiLevelType w:val="hybridMultilevel"/>
    <w:tmpl w:val="ED3A7B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154A"/>
    <w:multiLevelType w:val="hybridMultilevel"/>
    <w:tmpl w:val="9F6675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4CFC"/>
    <w:multiLevelType w:val="hybridMultilevel"/>
    <w:tmpl w:val="6D46B13C"/>
    <w:lvl w:ilvl="0" w:tplc="E6945170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A60C3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F9637D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6E581E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2A0F36"/>
    <w:multiLevelType w:val="hybridMultilevel"/>
    <w:tmpl w:val="A76E9E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9A631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11E1B"/>
    <w:multiLevelType w:val="hybridMultilevel"/>
    <w:tmpl w:val="FFFFFFFF"/>
    <w:lvl w:ilvl="0" w:tplc="33C2FB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816AB9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1D5706"/>
    <w:multiLevelType w:val="hybridMultilevel"/>
    <w:tmpl w:val="CBD430EE"/>
    <w:lvl w:ilvl="0" w:tplc="60B2ED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C749A"/>
    <w:multiLevelType w:val="hybridMultilevel"/>
    <w:tmpl w:val="67B4EF9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809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C0863CD"/>
    <w:multiLevelType w:val="hybridMultilevel"/>
    <w:tmpl w:val="B832E89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FBBE6044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368507E"/>
    <w:multiLevelType w:val="hybridMultilevel"/>
    <w:tmpl w:val="5D363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33D2D"/>
    <w:multiLevelType w:val="hybridMultilevel"/>
    <w:tmpl w:val="202A61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21B00"/>
    <w:multiLevelType w:val="hybridMultilevel"/>
    <w:tmpl w:val="F122257C"/>
    <w:lvl w:ilvl="0" w:tplc="E5BCEE9E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D87AAC"/>
    <w:multiLevelType w:val="hybridMultilevel"/>
    <w:tmpl w:val="F22E5F74"/>
    <w:lvl w:ilvl="0" w:tplc="C074A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5A5"/>
    <w:multiLevelType w:val="hybridMultilevel"/>
    <w:tmpl w:val="52749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37D3B"/>
    <w:multiLevelType w:val="multilevel"/>
    <w:tmpl w:val="A81EF88A"/>
    <w:styleLink w:val="CurrentList3"/>
    <w:lvl w:ilvl="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527C2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C86CF5"/>
    <w:multiLevelType w:val="multilevel"/>
    <w:tmpl w:val="52527D7A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F2A80"/>
    <w:multiLevelType w:val="hybridMultilevel"/>
    <w:tmpl w:val="63F2B088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E4BD5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651A4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E1DB1"/>
    <w:multiLevelType w:val="hybridMultilevel"/>
    <w:tmpl w:val="66983D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29CB4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65F4F"/>
    <w:multiLevelType w:val="multilevel"/>
    <w:tmpl w:val="00FAC750"/>
    <w:styleLink w:val="CurrentList1"/>
    <w:lvl w:ilvl="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52528006">
    <w:abstractNumId w:val="16"/>
  </w:num>
  <w:num w:numId="2" w16cid:durableId="1953709561">
    <w:abstractNumId w:val="9"/>
  </w:num>
  <w:num w:numId="3" w16cid:durableId="709497645">
    <w:abstractNumId w:val="13"/>
  </w:num>
  <w:num w:numId="4" w16cid:durableId="1128428119">
    <w:abstractNumId w:val="2"/>
  </w:num>
  <w:num w:numId="5" w16cid:durableId="568153798">
    <w:abstractNumId w:val="23"/>
  </w:num>
  <w:num w:numId="6" w16cid:durableId="1429231903">
    <w:abstractNumId w:val="14"/>
  </w:num>
  <w:num w:numId="7" w16cid:durableId="1207990364">
    <w:abstractNumId w:val="22"/>
  </w:num>
  <w:num w:numId="8" w16cid:durableId="898857191">
    <w:abstractNumId w:val="0"/>
  </w:num>
  <w:num w:numId="9" w16cid:durableId="788744368">
    <w:abstractNumId w:val="19"/>
  </w:num>
  <w:num w:numId="10" w16cid:durableId="1999188105">
    <w:abstractNumId w:val="11"/>
  </w:num>
  <w:num w:numId="11" w16cid:durableId="537468680">
    <w:abstractNumId w:val="17"/>
  </w:num>
  <w:num w:numId="12" w16cid:durableId="443382024">
    <w:abstractNumId w:val="1"/>
  </w:num>
  <w:num w:numId="13" w16cid:durableId="1426419231">
    <w:abstractNumId w:val="15"/>
  </w:num>
  <w:num w:numId="14" w16cid:durableId="1366640846">
    <w:abstractNumId w:val="20"/>
  </w:num>
  <w:num w:numId="15" w16cid:durableId="50006040">
    <w:abstractNumId w:val="10"/>
  </w:num>
  <w:num w:numId="16" w16cid:durableId="601227911">
    <w:abstractNumId w:val="12"/>
  </w:num>
  <w:num w:numId="17" w16cid:durableId="681517428">
    <w:abstractNumId w:val="6"/>
  </w:num>
  <w:num w:numId="18" w16cid:durableId="820001448">
    <w:abstractNumId w:val="21"/>
  </w:num>
  <w:num w:numId="19" w16cid:durableId="696657406">
    <w:abstractNumId w:val="5"/>
  </w:num>
  <w:num w:numId="20" w16cid:durableId="1104111748">
    <w:abstractNumId w:val="8"/>
  </w:num>
  <w:num w:numId="21" w16cid:durableId="1696536481">
    <w:abstractNumId w:val="3"/>
  </w:num>
  <w:num w:numId="22" w16cid:durableId="880479857">
    <w:abstractNumId w:val="18"/>
  </w:num>
  <w:num w:numId="23" w16cid:durableId="787742923">
    <w:abstractNumId w:val="4"/>
  </w:num>
  <w:num w:numId="24" w16cid:durableId="583413395">
    <w:abstractNumId w:val="7"/>
  </w:num>
  <w:num w:numId="25" w16cid:durableId="647782847">
    <w:abstractNumId w:val="18"/>
  </w:num>
  <w:num w:numId="26" w16cid:durableId="2436109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68"/>
    <w:rsid w:val="000253ED"/>
    <w:rsid w:val="000315B7"/>
    <w:rsid w:val="000558D9"/>
    <w:rsid w:val="000622B5"/>
    <w:rsid w:val="00064AE9"/>
    <w:rsid w:val="000664A5"/>
    <w:rsid w:val="00080CA4"/>
    <w:rsid w:val="00096DD8"/>
    <w:rsid w:val="000B37C0"/>
    <w:rsid w:val="000B4867"/>
    <w:rsid w:val="000D1409"/>
    <w:rsid w:val="000E0274"/>
    <w:rsid w:val="000E3C20"/>
    <w:rsid w:val="000F23AA"/>
    <w:rsid w:val="000F27EA"/>
    <w:rsid w:val="000F2929"/>
    <w:rsid w:val="000F49F1"/>
    <w:rsid w:val="000F7734"/>
    <w:rsid w:val="00107F14"/>
    <w:rsid w:val="00110DAC"/>
    <w:rsid w:val="001179B9"/>
    <w:rsid w:val="001206CF"/>
    <w:rsid w:val="001208EB"/>
    <w:rsid w:val="00127E20"/>
    <w:rsid w:val="001319F6"/>
    <w:rsid w:val="00131E7A"/>
    <w:rsid w:val="001332E7"/>
    <w:rsid w:val="001342E2"/>
    <w:rsid w:val="001476F2"/>
    <w:rsid w:val="00147EB0"/>
    <w:rsid w:val="001522DD"/>
    <w:rsid w:val="00152E36"/>
    <w:rsid w:val="00157B81"/>
    <w:rsid w:val="001665C3"/>
    <w:rsid w:val="00170117"/>
    <w:rsid w:val="00173CC2"/>
    <w:rsid w:val="001810F1"/>
    <w:rsid w:val="00195E23"/>
    <w:rsid w:val="001A5B81"/>
    <w:rsid w:val="001C2235"/>
    <w:rsid w:val="001D7DCB"/>
    <w:rsid w:val="001E1336"/>
    <w:rsid w:val="001E1879"/>
    <w:rsid w:val="001F4209"/>
    <w:rsid w:val="001F6403"/>
    <w:rsid w:val="002144F1"/>
    <w:rsid w:val="002171BB"/>
    <w:rsid w:val="0022306F"/>
    <w:rsid w:val="00226173"/>
    <w:rsid w:val="00245E7A"/>
    <w:rsid w:val="0025578D"/>
    <w:rsid w:val="00257508"/>
    <w:rsid w:val="0026376D"/>
    <w:rsid w:val="00285A28"/>
    <w:rsid w:val="002935FB"/>
    <w:rsid w:val="002945DE"/>
    <w:rsid w:val="002A358C"/>
    <w:rsid w:val="002B0104"/>
    <w:rsid w:val="002C1544"/>
    <w:rsid w:val="002C1F24"/>
    <w:rsid w:val="002C428D"/>
    <w:rsid w:val="002C449F"/>
    <w:rsid w:val="002C7DB0"/>
    <w:rsid w:val="002E289C"/>
    <w:rsid w:val="003056B0"/>
    <w:rsid w:val="003118AE"/>
    <w:rsid w:val="00317D71"/>
    <w:rsid w:val="00321419"/>
    <w:rsid w:val="00335D93"/>
    <w:rsid w:val="003378E7"/>
    <w:rsid w:val="00342ADE"/>
    <w:rsid w:val="00342EAF"/>
    <w:rsid w:val="00344264"/>
    <w:rsid w:val="00344F9A"/>
    <w:rsid w:val="00356C9E"/>
    <w:rsid w:val="00364571"/>
    <w:rsid w:val="00365469"/>
    <w:rsid w:val="00375448"/>
    <w:rsid w:val="00376FE4"/>
    <w:rsid w:val="00377ED5"/>
    <w:rsid w:val="003900B5"/>
    <w:rsid w:val="00395E15"/>
    <w:rsid w:val="00396F4F"/>
    <w:rsid w:val="003A2E09"/>
    <w:rsid w:val="003A3CEE"/>
    <w:rsid w:val="003A6507"/>
    <w:rsid w:val="003B1CFC"/>
    <w:rsid w:val="003B4FEC"/>
    <w:rsid w:val="003B6520"/>
    <w:rsid w:val="003C3365"/>
    <w:rsid w:val="003C3E8B"/>
    <w:rsid w:val="003C7AB4"/>
    <w:rsid w:val="003D0850"/>
    <w:rsid w:val="003D57A6"/>
    <w:rsid w:val="003E6FD0"/>
    <w:rsid w:val="003F2E6D"/>
    <w:rsid w:val="00414A79"/>
    <w:rsid w:val="00417029"/>
    <w:rsid w:val="004224B2"/>
    <w:rsid w:val="00422830"/>
    <w:rsid w:val="0043201E"/>
    <w:rsid w:val="00443A0B"/>
    <w:rsid w:val="00455D96"/>
    <w:rsid w:val="00456285"/>
    <w:rsid w:val="00464059"/>
    <w:rsid w:val="004649EE"/>
    <w:rsid w:val="00480433"/>
    <w:rsid w:val="00480C8D"/>
    <w:rsid w:val="00483726"/>
    <w:rsid w:val="00491071"/>
    <w:rsid w:val="004926A0"/>
    <w:rsid w:val="004C5187"/>
    <w:rsid w:val="004D5DEE"/>
    <w:rsid w:val="004E020D"/>
    <w:rsid w:val="004E1FC6"/>
    <w:rsid w:val="004E5C4C"/>
    <w:rsid w:val="004F56FC"/>
    <w:rsid w:val="004F57EE"/>
    <w:rsid w:val="00502702"/>
    <w:rsid w:val="00507925"/>
    <w:rsid w:val="0051010B"/>
    <w:rsid w:val="00512944"/>
    <w:rsid w:val="00512EEA"/>
    <w:rsid w:val="0051333B"/>
    <w:rsid w:val="00514E25"/>
    <w:rsid w:val="005379AF"/>
    <w:rsid w:val="0054103E"/>
    <w:rsid w:val="0054664C"/>
    <w:rsid w:val="00554116"/>
    <w:rsid w:val="005625B4"/>
    <w:rsid w:val="00564F2E"/>
    <w:rsid w:val="00577277"/>
    <w:rsid w:val="005778D0"/>
    <w:rsid w:val="00595036"/>
    <w:rsid w:val="005A3CE9"/>
    <w:rsid w:val="005A4D0A"/>
    <w:rsid w:val="005B0FEF"/>
    <w:rsid w:val="005B1959"/>
    <w:rsid w:val="005B2E21"/>
    <w:rsid w:val="005B627D"/>
    <w:rsid w:val="005B6791"/>
    <w:rsid w:val="005C1065"/>
    <w:rsid w:val="005C1254"/>
    <w:rsid w:val="005C53ED"/>
    <w:rsid w:val="005E1CA5"/>
    <w:rsid w:val="005E371A"/>
    <w:rsid w:val="005F2A27"/>
    <w:rsid w:val="005F2EC5"/>
    <w:rsid w:val="005F4739"/>
    <w:rsid w:val="0061002B"/>
    <w:rsid w:val="00616568"/>
    <w:rsid w:val="00647600"/>
    <w:rsid w:val="006515B7"/>
    <w:rsid w:val="00662088"/>
    <w:rsid w:val="0067297A"/>
    <w:rsid w:val="00675063"/>
    <w:rsid w:val="006A2F94"/>
    <w:rsid w:val="006B08CD"/>
    <w:rsid w:val="006B0AF1"/>
    <w:rsid w:val="006B0BD0"/>
    <w:rsid w:val="006B5092"/>
    <w:rsid w:val="006C5D7C"/>
    <w:rsid w:val="006C5E0C"/>
    <w:rsid w:val="006F13A2"/>
    <w:rsid w:val="00700DCB"/>
    <w:rsid w:val="00706625"/>
    <w:rsid w:val="007154C6"/>
    <w:rsid w:val="00716AC9"/>
    <w:rsid w:val="00721591"/>
    <w:rsid w:val="00725123"/>
    <w:rsid w:val="007258D4"/>
    <w:rsid w:val="00732573"/>
    <w:rsid w:val="0073349C"/>
    <w:rsid w:val="00734CB8"/>
    <w:rsid w:val="00734D3A"/>
    <w:rsid w:val="007368EF"/>
    <w:rsid w:val="00757CDF"/>
    <w:rsid w:val="00760CE7"/>
    <w:rsid w:val="00777762"/>
    <w:rsid w:val="007850C6"/>
    <w:rsid w:val="00796FA2"/>
    <w:rsid w:val="00797AAB"/>
    <w:rsid w:val="007B164D"/>
    <w:rsid w:val="007B3269"/>
    <w:rsid w:val="007B3D75"/>
    <w:rsid w:val="007B62F7"/>
    <w:rsid w:val="007C6959"/>
    <w:rsid w:val="007D198D"/>
    <w:rsid w:val="007D2CD2"/>
    <w:rsid w:val="007D626D"/>
    <w:rsid w:val="007E595F"/>
    <w:rsid w:val="007E7762"/>
    <w:rsid w:val="007F03F3"/>
    <w:rsid w:val="007F5253"/>
    <w:rsid w:val="00804300"/>
    <w:rsid w:val="0080693F"/>
    <w:rsid w:val="00821924"/>
    <w:rsid w:val="00831315"/>
    <w:rsid w:val="00831E21"/>
    <w:rsid w:val="00833778"/>
    <w:rsid w:val="00833D25"/>
    <w:rsid w:val="00834734"/>
    <w:rsid w:val="008362D6"/>
    <w:rsid w:val="0085020B"/>
    <w:rsid w:val="00850D35"/>
    <w:rsid w:val="008514C0"/>
    <w:rsid w:val="008515E8"/>
    <w:rsid w:val="00852798"/>
    <w:rsid w:val="00852DD6"/>
    <w:rsid w:val="00852DF4"/>
    <w:rsid w:val="0086317C"/>
    <w:rsid w:val="00865FCB"/>
    <w:rsid w:val="00873E65"/>
    <w:rsid w:val="008801D1"/>
    <w:rsid w:val="00891F03"/>
    <w:rsid w:val="00895FD9"/>
    <w:rsid w:val="008A3C8E"/>
    <w:rsid w:val="008A4FEC"/>
    <w:rsid w:val="008A5B2B"/>
    <w:rsid w:val="008A668A"/>
    <w:rsid w:val="008A67FC"/>
    <w:rsid w:val="008B14CC"/>
    <w:rsid w:val="008B293B"/>
    <w:rsid w:val="008B2A81"/>
    <w:rsid w:val="008B4D88"/>
    <w:rsid w:val="008B680B"/>
    <w:rsid w:val="008C541F"/>
    <w:rsid w:val="008F28BC"/>
    <w:rsid w:val="009027E6"/>
    <w:rsid w:val="00905232"/>
    <w:rsid w:val="009071FF"/>
    <w:rsid w:val="00915142"/>
    <w:rsid w:val="0092508E"/>
    <w:rsid w:val="009263DD"/>
    <w:rsid w:val="00932D03"/>
    <w:rsid w:val="00934572"/>
    <w:rsid w:val="0093622C"/>
    <w:rsid w:val="00937FB4"/>
    <w:rsid w:val="00945AAE"/>
    <w:rsid w:val="00960D39"/>
    <w:rsid w:val="00962F4E"/>
    <w:rsid w:val="00970A29"/>
    <w:rsid w:val="00971A21"/>
    <w:rsid w:val="009839D3"/>
    <w:rsid w:val="00987D9B"/>
    <w:rsid w:val="0099681D"/>
    <w:rsid w:val="009A4091"/>
    <w:rsid w:val="009A5A35"/>
    <w:rsid w:val="009B2255"/>
    <w:rsid w:val="009B5637"/>
    <w:rsid w:val="009B5680"/>
    <w:rsid w:val="009B5D29"/>
    <w:rsid w:val="009B5EB2"/>
    <w:rsid w:val="009C265F"/>
    <w:rsid w:val="009C2E84"/>
    <w:rsid w:val="009D348F"/>
    <w:rsid w:val="009E4C11"/>
    <w:rsid w:val="009E6E8B"/>
    <w:rsid w:val="009E7B1C"/>
    <w:rsid w:val="009F20C1"/>
    <w:rsid w:val="00A00463"/>
    <w:rsid w:val="00A024AD"/>
    <w:rsid w:val="00A03C5D"/>
    <w:rsid w:val="00A059C9"/>
    <w:rsid w:val="00A145E0"/>
    <w:rsid w:val="00A17A68"/>
    <w:rsid w:val="00A30088"/>
    <w:rsid w:val="00A34717"/>
    <w:rsid w:val="00A41610"/>
    <w:rsid w:val="00A42A1E"/>
    <w:rsid w:val="00A4573F"/>
    <w:rsid w:val="00A557B7"/>
    <w:rsid w:val="00A57507"/>
    <w:rsid w:val="00A57953"/>
    <w:rsid w:val="00A64DB0"/>
    <w:rsid w:val="00A6558B"/>
    <w:rsid w:val="00A77F8A"/>
    <w:rsid w:val="00A80540"/>
    <w:rsid w:val="00A92D86"/>
    <w:rsid w:val="00A961FF"/>
    <w:rsid w:val="00AA4394"/>
    <w:rsid w:val="00AA6CC0"/>
    <w:rsid w:val="00AB0179"/>
    <w:rsid w:val="00AB337C"/>
    <w:rsid w:val="00AB6DF0"/>
    <w:rsid w:val="00AC2A7E"/>
    <w:rsid w:val="00AD6CF5"/>
    <w:rsid w:val="00AE0D59"/>
    <w:rsid w:val="00AE4C84"/>
    <w:rsid w:val="00AE4C8D"/>
    <w:rsid w:val="00AF0DF3"/>
    <w:rsid w:val="00AF41D5"/>
    <w:rsid w:val="00B05E83"/>
    <w:rsid w:val="00B10C8B"/>
    <w:rsid w:val="00B17C98"/>
    <w:rsid w:val="00B24E16"/>
    <w:rsid w:val="00B403D4"/>
    <w:rsid w:val="00B5603D"/>
    <w:rsid w:val="00B56559"/>
    <w:rsid w:val="00B574B6"/>
    <w:rsid w:val="00B6461C"/>
    <w:rsid w:val="00B7069D"/>
    <w:rsid w:val="00B72140"/>
    <w:rsid w:val="00B868E3"/>
    <w:rsid w:val="00BB3938"/>
    <w:rsid w:val="00BB5C8F"/>
    <w:rsid w:val="00BB74D9"/>
    <w:rsid w:val="00BC5180"/>
    <w:rsid w:val="00BD0372"/>
    <w:rsid w:val="00BE1581"/>
    <w:rsid w:val="00BE4165"/>
    <w:rsid w:val="00BE5ACF"/>
    <w:rsid w:val="00BF3171"/>
    <w:rsid w:val="00BF33F6"/>
    <w:rsid w:val="00C156AA"/>
    <w:rsid w:val="00C15D53"/>
    <w:rsid w:val="00C25A2E"/>
    <w:rsid w:val="00C37182"/>
    <w:rsid w:val="00C416CE"/>
    <w:rsid w:val="00C4450A"/>
    <w:rsid w:val="00C47611"/>
    <w:rsid w:val="00C50DCB"/>
    <w:rsid w:val="00C53752"/>
    <w:rsid w:val="00C56D94"/>
    <w:rsid w:val="00C65F22"/>
    <w:rsid w:val="00C671AD"/>
    <w:rsid w:val="00C72874"/>
    <w:rsid w:val="00C76BE0"/>
    <w:rsid w:val="00C861BF"/>
    <w:rsid w:val="00C87362"/>
    <w:rsid w:val="00C94039"/>
    <w:rsid w:val="00C975D9"/>
    <w:rsid w:val="00C978D2"/>
    <w:rsid w:val="00C97B3E"/>
    <w:rsid w:val="00CC5B0C"/>
    <w:rsid w:val="00CD0933"/>
    <w:rsid w:val="00CE2C04"/>
    <w:rsid w:val="00D00780"/>
    <w:rsid w:val="00D04688"/>
    <w:rsid w:val="00D053A5"/>
    <w:rsid w:val="00D32EAB"/>
    <w:rsid w:val="00D33041"/>
    <w:rsid w:val="00D37302"/>
    <w:rsid w:val="00D5264D"/>
    <w:rsid w:val="00D56E22"/>
    <w:rsid w:val="00D56E50"/>
    <w:rsid w:val="00D80A7B"/>
    <w:rsid w:val="00D82478"/>
    <w:rsid w:val="00D838C3"/>
    <w:rsid w:val="00D85C38"/>
    <w:rsid w:val="00D906F6"/>
    <w:rsid w:val="00D921F2"/>
    <w:rsid w:val="00D942ED"/>
    <w:rsid w:val="00DA12C3"/>
    <w:rsid w:val="00DA1C94"/>
    <w:rsid w:val="00DA5C7B"/>
    <w:rsid w:val="00DB3038"/>
    <w:rsid w:val="00DC68FF"/>
    <w:rsid w:val="00DC7383"/>
    <w:rsid w:val="00DD56DD"/>
    <w:rsid w:val="00DD7EA7"/>
    <w:rsid w:val="00DE2176"/>
    <w:rsid w:val="00DF1AC4"/>
    <w:rsid w:val="00DF6C31"/>
    <w:rsid w:val="00E004B2"/>
    <w:rsid w:val="00E1020B"/>
    <w:rsid w:val="00E109D3"/>
    <w:rsid w:val="00E27639"/>
    <w:rsid w:val="00E307E3"/>
    <w:rsid w:val="00E3724C"/>
    <w:rsid w:val="00E44333"/>
    <w:rsid w:val="00E47360"/>
    <w:rsid w:val="00E47E51"/>
    <w:rsid w:val="00E503C0"/>
    <w:rsid w:val="00E50547"/>
    <w:rsid w:val="00E52E2A"/>
    <w:rsid w:val="00E63225"/>
    <w:rsid w:val="00E67C73"/>
    <w:rsid w:val="00E7282A"/>
    <w:rsid w:val="00E72944"/>
    <w:rsid w:val="00E87E6D"/>
    <w:rsid w:val="00EA3C40"/>
    <w:rsid w:val="00EA569C"/>
    <w:rsid w:val="00EB0312"/>
    <w:rsid w:val="00EE48F9"/>
    <w:rsid w:val="00EE764B"/>
    <w:rsid w:val="00EF0A58"/>
    <w:rsid w:val="00EF1766"/>
    <w:rsid w:val="00EF383F"/>
    <w:rsid w:val="00EF63CE"/>
    <w:rsid w:val="00F010FD"/>
    <w:rsid w:val="00F012EB"/>
    <w:rsid w:val="00F17113"/>
    <w:rsid w:val="00F26F26"/>
    <w:rsid w:val="00F2793F"/>
    <w:rsid w:val="00F31B8E"/>
    <w:rsid w:val="00F356AE"/>
    <w:rsid w:val="00F402CE"/>
    <w:rsid w:val="00F44C94"/>
    <w:rsid w:val="00F47D67"/>
    <w:rsid w:val="00F52F3D"/>
    <w:rsid w:val="00F61A85"/>
    <w:rsid w:val="00F64E1C"/>
    <w:rsid w:val="00F73AC5"/>
    <w:rsid w:val="00F73D7C"/>
    <w:rsid w:val="00F746A2"/>
    <w:rsid w:val="00F7479B"/>
    <w:rsid w:val="00F75725"/>
    <w:rsid w:val="00F77860"/>
    <w:rsid w:val="00F80849"/>
    <w:rsid w:val="00F84549"/>
    <w:rsid w:val="00F92869"/>
    <w:rsid w:val="00FB46A0"/>
    <w:rsid w:val="00FB5F7C"/>
    <w:rsid w:val="00FC1589"/>
    <w:rsid w:val="00FC3877"/>
    <w:rsid w:val="00FC727F"/>
    <w:rsid w:val="00FD2D3D"/>
    <w:rsid w:val="00FE0359"/>
    <w:rsid w:val="00FE07A9"/>
    <w:rsid w:val="00FE07D1"/>
    <w:rsid w:val="00FE421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4B83"/>
  <w15:chartTrackingRefBased/>
  <w15:docId w15:val="{DFEC61C3-68B7-41DF-8D79-D752DCB0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7A68"/>
    <w:pPr>
      <w:spacing w:after="160" w:line="300" w:lineRule="auto"/>
    </w:pPr>
    <w:rPr>
      <w:rFonts w:ascii="Calibri" w:eastAsia="SimSun" w:hAnsi="Calibri" w:cs="SimSun"/>
      <w:kern w:val="0"/>
      <w:sz w:val="21"/>
      <w:szCs w:val="21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17A6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7A6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7A6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7A6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7A6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7A6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7A6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7A6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7A6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7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7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7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7A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7A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7A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7A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7A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7A6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7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17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7A68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1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7A68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17A68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Odsek zákon,Table of contents numbered,Bullet 1,Bullet Points,Colorful List - Accent 11,Dot pt,F5 List Paragraph,Indicator Text,List Paragraph Char Char Char,List Paragraph à moi,numbered list,2,N"/>
    <w:basedOn w:val="Normlny"/>
    <w:link w:val="OdsekzoznamuChar"/>
    <w:uiPriority w:val="34"/>
    <w:qFormat/>
    <w:rsid w:val="00A17A6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17A6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7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7A6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7A68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5E37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37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371A"/>
    <w:rPr>
      <w:rFonts w:ascii="Calibri" w:eastAsia="SimSun" w:hAnsi="Calibri" w:cs="SimSu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37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371A"/>
    <w:rPr>
      <w:rFonts w:ascii="Calibri" w:eastAsia="SimSun" w:hAnsi="Calibri" w:cs="SimSu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3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371A"/>
    <w:rPr>
      <w:rFonts w:ascii="Segoe UI" w:eastAsia="SimSun" w:hAnsi="Segoe UI" w:cs="Segoe UI"/>
      <w:kern w:val="0"/>
      <w:sz w:val="18"/>
      <w:szCs w:val="18"/>
      <w14:ligatures w14:val="none"/>
    </w:rPr>
  </w:style>
  <w:style w:type="paragraph" w:styleId="Revzia">
    <w:name w:val="Revision"/>
    <w:hidden/>
    <w:uiPriority w:val="99"/>
    <w:semiHidden/>
    <w:rsid w:val="004C5187"/>
    <w:rPr>
      <w:rFonts w:ascii="Calibri" w:eastAsia="SimSun" w:hAnsi="Calibri" w:cs="SimSun"/>
      <w:kern w:val="0"/>
      <w:sz w:val="21"/>
      <w:szCs w:val="21"/>
      <w14:ligatures w14:val="none"/>
    </w:rPr>
  </w:style>
  <w:style w:type="numbering" w:customStyle="1" w:styleId="CurrentList1">
    <w:name w:val="Current List1"/>
    <w:uiPriority w:val="99"/>
    <w:rsid w:val="00D33041"/>
    <w:pPr>
      <w:numPr>
        <w:numId w:val="5"/>
      </w:numPr>
    </w:pPr>
  </w:style>
  <w:style w:type="numbering" w:customStyle="1" w:styleId="CurrentList2">
    <w:name w:val="Current List2"/>
    <w:uiPriority w:val="99"/>
    <w:rsid w:val="00D04688"/>
    <w:pPr>
      <w:numPr>
        <w:numId w:val="9"/>
      </w:numPr>
    </w:pPr>
  </w:style>
  <w:style w:type="numbering" w:customStyle="1" w:styleId="CurrentList3">
    <w:name w:val="Current List3"/>
    <w:uiPriority w:val="99"/>
    <w:rsid w:val="00C156AA"/>
    <w:pPr>
      <w:numPr>
        <w:numId w:val="11"/>
      </w:numPr>
    </w:pPr>
  </w:style>
  <w:style w:type="character" w:styleId="Hypertextovprepojenie">
    <w:name w:val="Hyperlink"/>
    <w:basedOn w:val="Predvolenpsmoodseku"/>
    <w:uiPriority w:val="99"/>
    <w:unhideWhenUsed/>
    <w:rsid w:val="003378E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78E7"/>
    <w:rPr>
      <w:color w:val="605E5C"/>
      <w:shd w:val="clear" w:color="auto" w:fill="E1DFDD"/>
    </w:rPr>
  </w:style>
  <w:style w:type="paragraph" w:customStyle="1" w:styleId="adda">
    <w:name w:val="adda"/>
    <w:basedOn w:val="Normlny"/>
    <w:qFormat/>
    <w:rsid w:val="005F2EC5"/>
    <w:pPr>
      <w:keepNext/>
      <w:numPr>
        <w:ilvl w:val="1"/>
        <w:numId w:val="18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Odsek zákon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5F2EC5"/>
  </w:style>
  <w:style w:type="paragraph" w:styleId="Hlavika">
    <w:name w:val="header"/>
    <w:basedOn w:val="Normlny"/>
    <w:link w:val="HlavikaChar"/>
    <w:uiPriority w:val="99"/>
    <w:unhideWhenUsed/>
    <w:rsid w:val="0085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2DD6"/>
    <w:rPr>
      <w:rFonts w:ascii="Calibri" w:eastAsia="SimSun" w:hAnsi="Calibri" w:cs="SimSun"/>
      <w:kern w:val="0"/>
      <w:sz w:val="21"/>
      <w:szCs w:val="21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5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DD6"/>
    <w:rPr>
      <w:rFonts w:ascii="Calibri" w:eastAsia="SimSun" w:hAnsi="Calibri" w:cs="SimSu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3817</Words>
  <Characters>21763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Kralovič, Richard, Mgr.</dc:creator>
  <cp:keywords/>
  <dc:description/>
  <cp:lastModifiedBy>Janišová, Anežka</cp:lastModifiedBy>
  <cp:revision>5</cp:revision>
  <cp:lastPrinted>2026-06-02T09:03:00Z</cp:lastPrinted>
  <dcterms:created xsi:type="dcterms:W3CDTF">2026-06-02T09:04:00Z</dcterms:created>
  <dcterms:modified xsi:type="dcterms:W3CDTF">2026-06-02T11:44:00Z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2026-01-05T08:47:39Z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a7a2c86c-31a6-412f-afd5-151231127950</vt:lpwstr>
  </property>
  <property fmtid="{D5CDD505-2E9C-101B-9397-08002B2CF9AE}" pid="7" name="MSIP_Label_defa4170-0d19-0005-0004-bc88714345d2_ActionId">
    <vt:lpwstr>53f3f9f6-118e-4e28-931c-72a827312f7c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