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9113C" w14:textId="77777777" w:rsidR="00334228" w:rsidRDefault="00334228">
      <w:pPr>
        <w:rPr>
          <w:rFonts w:ascii="Times New Roman" w:eastAsia="Times New Roman" w:hAnsi="Times New Roman" w:cs="Times New Roman"/>
          <w:b/>
          <w:bCs/>
        </w:rPr>
      </w:pPr>
    </w:p>
    <w:p w14:paraId="61271BF0" w14:textId="77777777" w:rsidR="00334228" w:rsidRDefault="00334228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3467AAD1" w14:textId="77777777" w:rsidR="00334228" w:rsidRDefault="00000000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ODÔVODNENIE</w:t>
      </w:r>
    </w:p>
    <w:p w14:paraId="0810EB98" w14:textId="77777777" w:rsidR="00334228" w:rsidRDefault="00000000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k návrhu na prijatie uznesenia </w:t>
      </w:r>
    </w:p>
    <w:p w14:paraId="0C2AEDA1" w14:textId="77777777" w:rsidR="00334228" w:rsidRDefault="00000000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o skrátení volebného obdobia Národnej rady Slovenskej republiky</w:t>
      </w:r>
    </w:p>
    <w:p w14:paraId="65EAF0EF" w14:textId="77777777" w:rsidR="00334228" w:rsidRDefault="00334228">
      <w:pPr>
        <w:rPr>
          <w:rFonts w:ascii="Times New Roman" w:eastAsia="Times New Roman" w:hAnsi="Times New Roman" w:cs="Times New Roman"/>
          <w:highlight w:val="yellow"/>
        </w:rPr>
      </w:pPr>
    </w:p>
    <w:p w14:paraId="0129EA8D" w14:textId="77777777" w:rsidR="00334228" w:rsidRDefault="00000000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Podľa čl. 73 ods. 3 Ústavy Slovenskej republiky „</w:t>
      </w:r>
      <w:r>
        <w:rPr>
          <w:rFonts w:ascii="Times New Roman" w:eastAsia="Times New Roman" w:hAnsi="Times New Roman" w:cs="Times New Roman"/>
          <w:i/>
          <w:iCs/>
        </w:rPr>
        <w:t>Prebiehajúce volebné obdobie Národnej rady Slovenskej republiky podľa odseku 1 možno skrátiť na základe uznesenia Národnej rady Slovenskej republiky, ktorým sa určí čas vyhlásenia a konania volieb do Národnej rady Slovenskej republiky. Návrh uznesenia o skrátení volebného obdobia Národnej rady Slovenskej republiky môže predložiť najmenej pätina poslancov. Uznesenie o skrátení volebného obdobia Národnej rady Slovenskej republiky sa uverejní v Zbierke zákonov Slovenskej republiky. Skrátené volebné obdobie Národnej rady Slovenskej republiky uplynie dňom konania volieb do Národnej rady Slovenskej republiky</w:t>
      </w:r>
      <w:r>
        <w:rPr>
          <w:rFonts w:ascii="Times New Roman" w:eastAsia="Times New Roman" w:hAnsi="Times New Roman" w:cs="Times New Roman"/>
        </w:rPr>
        <w:t xml:space="preserve">.“. </w:t>
      </w:r>
    </w:p>
    <w:p w14:paraId="4017E203" w14:textId="77777777" w:rsidR="00334228" w:rsidRDefault="00000000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Právomoc schváliť predložené uznesenie o skrátení volebného obdobia priznáva Národnej rade Slovenskej republiky čl. 86 písm. n) Ústavy Slovenskej republiky, pričom čl. 84 ods. 4 Ústavy Slovenskej republiky určuje, že na prijatie takéhoto uznesenia je potrebná </w:t>
      </w:r>
      <w:proofErr w:type="spellStart"/>
      <w:r>
        <w:rPr>
          <w:rFonts w:ascii="Times New Roman" w:eastAsia="Times New Roman" w:hAnsi="Times New Roman" w:cs="Times New Roman"/>
        </w:rPr>
        <w:t>kvalifiková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t.j</w:t>
      </w:r>
      <w:proofErr w:type="spellEnd"/>
      <w:r>
        <w:rPr>
          <w:rFonts w:ascii="Times New Roman" w:eastAsia="Times New Roman" w:hAnsi="Times New Roman" w:cs="Times New Roman"/>
        </w:rPr>
        <w:t xml:space="preserve">. trojpätinová väčšina všetkých poslancov Národnej rady Slovenskej republiky. </w:t>
      </w:r>
    </w:p>
    <w:p w14:paraId="6F466F2B" w14:textId="77777777" w:rsidR="00334228" w:rsidRDefault="00000000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 základe uvedeného preto viac ako 30 poslancov a poslankýň Národnej rady Slovenskej republiky predkladá na rokovanie Národnej rady Slovenskej republiky návrh uznesenia, ktorým by sa skrátilo volebné obdobie Národnej rady Slovenskej republiky začaté v roku 2023 tak, že voľby do Národnej rady Slovenskej republiky sa vykonajú 30. septembra 2026. Podľa čl. 73 ods. 3 Ústavy Slovenskej republiky sa v uznesení zároveň navrhuje, aby predseda Národnej rady Slovenskej republiky vyhlásil tieto voľby najskôr 130 dní a najneskôr 110 dní predo dňom ich vykonania. </w:t>
      </w:r>
    </w:p>
    <w:p w14:paraId="7C23C75E" w14:textId="77777777" w:rsidR="00334228" w:rsidRDefault="00000000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Ohraničenie časového obdobia vyhlásenia volieb, pokiaľ ide o najneskorší termín ich vyhlásenia (110 dní predo dňom konania volieb) je aj v súlade s § 56 ods. 1 zákona č. 180/2014 Z. z. o podmienkach výkonu volebného práva a o zmene a doplnení niektorých zákonov v znení neskorších predpisov.</w:t>
      </w:r>
    </w:p>
    <w:p w14:paraId="03A46002" w14:textId="77777777" w:rsidR="00334228" w:rsidRDefault="00334228">
      <w:pPr>
        <w:ind w:firstLine="708"/>
        <w:jc w:val="both"/>
        <w:rPr>
          <w:rFonts w:ascii="Times New Roman" w:eastAsia="Times New Roman" w:hAnsi="Times New Roman" w:cs="Times New Roman"/>
        </w:rPr>
      </w:pPr>
    </w:p>
    <w:p w14:paraId="5403CDC5" w14:textId="77777777" w:rsidR="00334228" w:rsidRDefault="00334228">
      <w:pPr>
        <w:ind w:firstLine="708"/>
        <w:jc w:val="both"/>
        <w:rPr>
          <w:rFonts w:ascii="Times New Roman" w:eastAsia="Times New Roman" w:hAnsi="Times New Roman" w:cs="Times New Roman"/>
        </w:rPr>
      </w:pPr>
    </w:p>
    <w:p w14:paraId="30F9DC61" w14:textId="77777777" w:rsidR="00334228" w:rsidRDefault="00334228">
      <w:pPr>
        <w:ind w:firstLine="708"/>
        <w:jc w:val="both"/>
        <w:rPr>
          <w:rFonts w:ascii="Times New Roman" w:eastAsia="Times New Roman" w:hAnsi="Times New Roman" w:cs="Times New Roman"/>
        </w:rPr>
      </w:pPr>
    </w:p>
    <w:p w14:paraId="7C883898" w14:textId="77777777" w:rsidR="00334228" w:rsidRDefault="00334228">
      <w:pPr>
        <w:ind w:firstLine="708"/>
        <w:jc w:val="both"/>
        <w:rPr>
          <w:rFonts w:ascii="Times New Roman" w:eastAsia="Times New Roman" w:hAnsi="Times New Roman" w:cs="Times New Roman"/>
        </w:rPr>
      </w:pPr>
    </w:p>
    <w:p w14:paraId="10F02ABD" w14:textId="77777777" w:rsidR="00334228" w:rsidRDefault="00334228">
      <w:pPr>
        <w:ind w:firstLine="708"/>
        <w:jc w:val="both"/>
        <w:rPr>
          <w:rFonts w:ascii="Times New Roman" w:eastAsia="Times New Roman" w:hAnsi="Times New Roman" w:cs="Times New Roman"/>
        </w:rPr>
      </w:pPr>
    </w:p>
    <w:p w14:paraId="68A45087" w14:textId="77777777" w:rsidR="00334228" w:rsidRDefault="00334228">
      <w:pPr>
        <w:ind w:firstLine="708"/>
        <w:jc w:val="both"/>
        <w:rPr>
          <w:rFonts w:ascii="Times New Roman" w:eastAsia="Times New Roman" w:hAnsi="Times New Roman" w:cs="Times New Roman"/>
        </w:rPr>
      </w:pPr>
    </w:p>
    <w:p w14:paraId="02B229E8" w14:textId="77777777" w:rsidR="00334228" w:rsidRDefault="00334228">
      <w:pPr>
        <w:ind w:firstLine="708"/>
        <w:jc w:val="both"/>
        <w:rPr>
          <w:rFonts w:ascii="Times New Roman" w:eastAsia="Times New Roman" w:hAnsi="Times New Roman" w:cs="Times New Roman"/>
        </w:rPr>
      </w:pPr>
    </w:p>
    <w:p w14:paraId="07FE5B1D" w14:textId="77777777" w:rsidR="00334228" w:rsidRDefault="00334228">
      <w:pPr>
        <w:spacing w:after="16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33422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EA6CD6B-3882-470E-89A1-95561F413400}"/>
    <w:embedItalic r:id="rId2" w:fontKey="{017039C6-3324-4B77-A266-2B6CAEA3955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F03E7A2C-9218-46D7-A3F4-3017F5F599E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F7F4F"/>
    <w:multiLevelType w:val="multilevel"/>
    <w:tmpl w:val="7D50F16C"/>
    <w:lvl w:ilvl="0">
      <w:start w:val="1"/>
      <w:numFmt w:val="decimal"/>
      <w:lvlText w:val="%1."/>
      <w:lvlJc w:val="left"/>
      <w:pPr>
        <w:ind w:left="149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 w16cid:durableId="540676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228"/>
    <w:rsid w:val="00334228"/>
    <w:rsid w:val="00654976"/>
    <w:rsid w:val="00A5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0AD6"/>
  <w15:docId w15:val="{B378C3A5-327E-47B9-88FD-C64BCA748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Nadpis2">
    <w:name w:val="heading 2"/>
    <w:basedOn w:val="Normlny"/>
    <w:next w:val="Normlny"/>
    <w:uiPriority w:val="9"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Nadpis3">
    <w:name w:val="heading 3"/>
    <w:basedOn w:val="Normlny"/>
    <w:next w:val="Normlny"/>
    <w:uiPriority w:val="9"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dpis4">
    <w:name w:val="heading 4"/>
    <w:basedOn w:val="Normlny"/>
    <w:next w:val="Normlny"/>
    <w:uiPriority w:val="9"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spacing w:after="80"/>
    </w:pPr>
    <w:rPr>
      <w:sz w:val="56"/>
      <w:szCs w:val="56"/>
    </w:rPr>
  </w:style>
  <w:style w:type="paragraph" w:styleId="Podtitul">
    <w:name w:val="Subtitle"/>
    <w:basedOn w:val="Normlny"/>
    <w:next w:val="Normlny"/>
    <w:uiPriority w:val="11"/>
    <w:qFormat/>
    <w:pPr>
      <w:spacing w:after="160"/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LARgkSNskhfOkDvESh3mxLCpGQ==">CgMxLjA4AHIhMXQ0NUJRV0FYSnhCWlJfVGpXMVJwbDNGWDkzNmhwZksy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Company>Kancelaria Narodnej rady Slovenskej republiky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Vinický, Filip</cp:lastModifiedBy>
  <cp:revision>2</cp:revision>
  <dcterms:created xsi:type="dcterms:W3CDTF">2026-05-26T14:03:00Z</dcterms:created>
  <dcterms:modified xsi:type="dcterms:W3CDTF">2026-05-26T14:03:00Z</dcterms:modified>
</cp:coreProperties>
</file>