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514C3" w14:textId="77777777"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                  Výbor</w:t>
      </w:r>
    </w:p>
    <w:p w14:paraId="17EA3D35" w14:textId="77777777"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 xml:space="preserve">     Národnej rady Slovenskej republiky </w:t>
      </w:r>
    </w:p>
    <w:p w14:paraId="103ACEDB" w14:textId="77777777" w:rsidR="00912C2A" w:rsidRDefault="00912C2A" w:rsidP="00912C2A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pre pôdohospodárstvo a životné prostredie</w:t>
      </w:r>
    </w:p>
    <w:p w14:paraId="3B1E6EAB" w14:textId="77777777" w:rsidR="000B5B88" w:rsidRDefault="000B5B88" w:rsidP="00912C2A">
      <w:pPr>
        <w:rPr>
          <w:rFonts w:ascii="Arial" w:hAnsi="Arial" w:cs="Arial"/>
          <w:b/>
          <w:i/>
        </w:rPr>
      </w:pPr>
    </w:p>
    <w:p w14:paraId="19885810" w14:textId="77777777" w:rsidR="00372BEC" w:rsidRDefault="00372BEC" w:rsidP="00912C2A">
      <w:pPr>
        <w:jc w:val="both"/>
        <w:rPr>
          <w:rFonts w:ascii="Arial" w:hAnsi="Arial" w:cs="Arial"/>
        </w:rPr>
      </w:pPr>
    </w:p>
    <w:p w14:paraId="1EA70B4C" w14:textId="0133E327" w:rsidR="00912C2A" w:rsidRDefault="004345BD" w:rsidP="00C771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A567AF">
        <w:rPr>
          <w:rFonts w:ascii="Arial" w:hAnsi="Arial" w:cs="Arial"/>
        </w:rPr>
        <w:t>70</w:t>
      </w:r>
      <w:r w:rsidR="00912C2A">
        <w:rPr>
          <w:rFonts w:ascii="Arial" w:hAnsi="Arial" w:cs="Arial"/>
        </w:rPr>
        <w:t xml:space="preserve">. schôdza výboru </w:t>
      </w:r>
    </w:p>
    <w:p w14:paraId="09691FE8" w14:textId="5864AE11" w:rsidR="00912C2A" w:rsidRDefault="00372BEC" w:rsidP="00C771D5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3A173E" w:rsidRPr="003A173E">
        <w:rPr>
          <w:rFonts w:ascii="Arial" w:hAnsi="Arial" w:cs="Arial"/>
        </w:rPr>
        <w:t>KNR-PZP-</w:t>
      </w:r>
      <w:r w:rsidR="00A567AF" w:rsidRPr="00C36FF4">
        <w:rPr>
          <w:rFonts w:ascii="Arial" w:hAnsi="Arial" w:cs="Arial"/>
        </w:rPr>
        <w:t>4706</w:t>
      </w:r>
      <w:r w:rsidR="001367FE">
        <w:rPr>
          <w:rFonts w:ascii="Arial" w:hAnsi="Arial" w:cs="Arial"/>
        </w:rPr>
        <w:t>/202</w:t>
      </w:r>
      <w:r w:rsidR="00520492">
        <w:rPr>
          <w:rFonts w:ascii="Arial" w:hAnsi="Arial" w:cs="Arial"/>
        </w:rPr>
        <w:t>6</w:t>
      </w:r>
      <w:r w:rsidR="00C3576A" w:rsidRPr="00056BFB">
        <w:rPr>
          <w:rFonts w:ascii="Arial" w:hAnsi="Arial" w:cs="Arial"/>
        </w:rPr>
        <w:t>-</w:t>
      </w:r>
      <w:r w:rsidR="00D8517E">
        <w:rPr>
          <w:rFonts w:ascii="Arial" w:hAnsi="Arial" w:cs="Arial"/>
        </w:rPr>
        <w:t>6</w:t>
      </w:r>
    </w:p>
    <w:p w14:paraId="20F9AAB9" w14:textId="77777777" w:rsidR="003C5C7D" w:rsidRDefault="00912C2A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251751D3" w14:textId="77777777" w:rsidR="00786A78" w:rsidRDefault="00786A78" w:rsidP="00912C2A">
      <w:pPr>
        <w:jc w:val="both"/>
        <w:rPr>
          <w:rFonts w:ascii="Arial" w:hAnsi="Arial" w:cs="Arial"/>
        </w:rPr>
      </w:pPr>
    </w:p>
    <w:p w14:paraId="0AAAE499" w14:textId="77777777" w:rsidR="00912C2A" w:rsidRDefault="00912C2A" w:rsidP="00912C2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</w:p>
    <w:p w14:paraId="591065FF" w14:textId="77777777" w:rsidR="00E55135" w:rsidRDefault="00E55135" w:rsidP="00912C2A">
      <w:pPr>
        <w:jc w:val="center"/>
        <w:rPr>
          <w:rFonts w:ascii="Arial" w:hAnsi="Arial" w:cs="Arial"/>
          <w:b/>
          <w:sz w:val="32"/>
          <w:szCs w:val="32"/>
        </w:rPr>
      </w:pPr>
    </w:p>
    <w:p w14:paraId="6525CC1D" w14:textId="717D56DE" w:rsidR="00912C2A" w:rsidRPr="00562952" w:rsidRDefault="00986376" w:rsidP="00912C2A">
      <w:pPr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1</w:t>
      </w:r>
      <w:r w:rsidR="002678AF">
        <w:rPr>
          <w:rFonts w:ascii="Arial" w:hAnsi="Arial" w:cs="Arial"/>
          <w:b/>
          <w:sz w:val="32"/>
          <w:szCs w:val="32"/>
        </w:rPr>
        <w:t>69</w:t>
      </w:r>
      <w:r w:rsidR="00914525">
        <w:rPr>
          <w:rFonts w:ascii="Arial" w:hAnsi="Arial" w:cs="Arial"/>
          <w:b/>
          <w:sz w:val="32"/>
          <w:szCs w:val="32"/>
        </w:rPr>
        <w:t xml:space="preserve"> </w:t>
      </w:r>
    </w:p>
    <w:p w14:paraId="761464A0" w14:textId="77777777" w:rsidR="00C771D5" w:rsidRDefault="00C771D5" w:rsidP="00912C2A">
      <w:pPr>
        <w:jc w:val="center"/>
        <w:rPr>
          <w:rFonts w:ascii="Arial" w:hAnsi="Arial" w:cs="Arial"/>
          <w:b/>
          <w:sz w:val="32"/>
          <w:szCs w:val="32"/>
        </w:rPr>
      </w:pPr>
    </w:p>
    <w:p w14:paraId="07654424" w14:textId="77777777"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U z n e s e n i e</w:t>
      </w:r>
    </w:p>
    <w:p w14:paraId="52F3CFDA" w14:textId="77777777"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Výboru Národnej rady Slovenskej republiky </w:t>
      </w:r>
    </w:p>
    <w:p w14:paraId="6E79AF91" w14:textId="77777777" w:rsidR="00912C2A" w:rsidRDefault="00912C2A" w:rsidP="00912C2A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pre pôdohospodárstvo a životné prostredie </w:t>
      </w:r>
    </w:p>
    <w:p w14:paraId="4D51318E" w14:textId="7607D551" w:rsidR="00912C2A" w:rsidRDefault="007F6A85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 </w:t>
      </w:r>
      <w:r w:rsidR="001367FE">
        <w:rPr>
          <w:rFonts w:ascii="Arial" w:hAnsi="Arial" w:cs="Arial"/>
          <w:b/>
        </w:rPr>
        <w:t>2</w:t>
      </w:r>
      <w:r w:rsidR="00A567AF">
        <w:rPr>
          <w:rFonts w:ascii="Arial" w:hAnsi="Arial" w:cs="Arial"/>
          <w:b/>
        </w:rPr>
        <w:t>6</w:t>
      </w:r>
      <w:r w:rsidR="00FC1BAA">
        <w:rPr>
          <w:rFonts w:ascii="Arial" w:hAnsi="Arial" w:cs="Arial"/>
          <w:b/>
        </w:rPr>
        <w:t xml:space="preserve">. </w:t>
      </w:r>
      <w:r w:rsidR="001367FE">
        <w:rPr>
          <w:rFonts w:ascii="Arial" w:hAnsi="Arial" w:cs="Arial"/>
          <w:b/>
        </w:rPr>
        <w:t>mája</w:t>
      </w:r>
      <w:r w:rsidR="004345BD">
        <w:rPr>
          <w:rFonts w:ascii="Arial" w:hAnsi="Arial" w:cs="Arial"/>
          <w:b/>
        </w:rPr>
        <w:t xml:space="preserve"> 202</w:t>
      </w:r>
      <w:r w:rsidR="00A567AF">
        <w:rPr>
          <w:rFonts w:ascii="Arial" w:hAnsi="Arial" w:cs="Arial"/>
          <w:b/>
        </w:rPr>
        <w:t>6</w:t>
      </w:r>
    </w:p>
    <w:p w14:paraId="3EE6F35F" w14:textId="77777777" w:rsidR="00912C2A" w:rsidRDefault="00912C2A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14:paraId="3D1354BC" w14:textId="77777777" w:rsidR="00E55135" w:rsidRDefault="00E55135" w:rsidP="00912C2A">
      <w:pPr>
        <w:tabs>
          <w:tab w:val="left" w:pos="709"/>
          <w:tab w:val="left" w:pos="1021"/>
        </w:tabs>
        <w:jc w:val="center"/>
        <w:rPr>
          <w:rFonts w:ascii="Arial" w:hAnsi="Arial" w:cs="Arial"/>
          <w:b/>
        </w:rPr>
      </w:pPr>
    </w:p>
    <w:p w14:paraId="29A6863E" w14:textId="58B97466" w:rsidR="00912C2A" w:rsidRDefault="00912C2A" w:rsidP="003C5C7D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FD7861">
        <w:rPr>
          <w:rFonts w:ascii="Arial" w:hAnsi="Arial" w:cs="Arial"/>
        </w:rPr>
        <w:t xml:space="preserve"> vládnemu</w:t>
      </w:r>
      <w:r>
        <w:rPr>
          <w:rFonts w:ascii="Arial" w:hAnsi="Arial" w:cs="Arial"/>
        </w:rPr>
        <w:t> </w:t>
      </w:r>
      <w:r w:rsidR="004345BD" w:rsidRPr="004345BD">
        <w:rPr>
          <w:rFonts w:ascii="Arial" w:hAnsi="Arial" w:cs="Arial"/>
        </w:rPr>
        <w:t>návrh</w:t>
      </w:r>
      <w:r w:rsidR="004345BD">
        <w:rPr>
          <w:rFonts w:ascii="Arial" w:hAnsi="Arial" w:cs="Arial"/>
        </w:rPr>
        <w:t>u</w:t>
      </w:r>
      <w:r w:rsidR="00FC1BAA">
        <w:rPr>
          <w:rFonts w:ascii="Arial" w:hAnsi="Arial" w:cs="Arial"/>
        </w:rPr>
        <w:t xml:space="preserve"> </w:t>
      </w:r>
      <w:r w:rsidR="00D8517E" w:rsidRPr="00D8517E">
        <w:rPr>
          <w:rFonts w:ascii="Arial" w:hAnsi="Arial" w:cs="Arial"/>
        </w:rPr>
        <w:t>zákona, 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č. 180/1995 Z. z. o niektorých opatreniach na usporiadanie vlastníctva k pozemkom v znení neskorších predpisov v znení neskorších predpisov (tlač 1225)</w:t>
      </w:r>
    </w:p>
    <w:p w14:paraId="7478B91C" w14:textId="77777777" w:rsidR="00962D27" w:rsidRDefault="00962D27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14:paraId="5662570A" w14:textId="77777777"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b/>
        </w:rPr>
        <w:t>Výbor Národnej rady Slovenskej republiky</w:t>
      </w:r>
    </w:p>
    <w:p w14:paraId="15B1FBD1" w14:textId="77777777"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pre pôdohospodárstvo a životné prostredie</w:t>
      </w:r>
    </w:p>
    <w:p w14:paraId="68164AF4" w14:textId="77777777" w:rsidR="00962D27" w:rsidRDefault="00962D27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14:paraId="3A465E2A" w14:textId="77777777" w:rsidR="007D4329" w:rsidRDefault="007D4329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14:paraId="38973DD6" w14:textId="77777777"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A.</w:t>
      </w:r>
      <w:r>
        <w:rPr>
          <w:rFonts w:ascii="Arial" w:hAnsi="Arial" w:cs="Arial"/>
          <w:b/>
        </w:rPr>
        <w:tab/>
        <w:t>s ú h l a s í</w:t>
      </w:r>
    </w:p>
    <w:p w14:paraId="1D2C06A6" w14:textId="29E71068" w:rsidR="00912C2A" w:rsidRDefault="002E4B06" w:rsidP="002C3389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  <w:t xml:space="preserve">     </w:t>
      </w:r>
      <w:r w:rsidR="00912C2A">
        <w:rPr>
          <w:rFonts w:ascii="Arial" w:hAnsi="Arial" w:cs="Arial"/>
        </w:rPr>
        <w:t>s</w:t>
      </w:r>
      <w:r w:rsidR="00FD7861">
        <w:rPr>
          <w:rFonts w:ascii="Arial" w:hAnsi="Arial" w:cs="Arial"/>
        </w:rPr>
        <w:t xml:space="preserve"> vládnym</w:t>
      </w:r>
      <w:r w:rsidR="00912C2A">
        <w:rPr>
          <w:rFonts w:ascii="Arial" w:hAnsi="Arial" w:cs="Arial"/>
        </w:rPr>
        <w:t> </w:t>
      </w:r>
      <w:r w:rsidR="004345BD" w:rsidRPr="004345BD">
        <w:rPr>
          <w:rFonts w:ascii="Arial" w:hAnsi="Arial" w:cs="Arial"/>
        </w:rPr>
        <w:t>návrh</w:t>
      </w:r>
      <w:r w:rsidR="004345BD">
        <w:rPr>
          <w:rFonts w:ascii="Arial" w:hAnsi="Arial" w:cs="Arial"/>
        </w:rPr>
        <w:t>om</w:t>
      </w:r>
      <w:r w:rsidR="004345BD" w:rsidRPr="004345BD">
        <w:rPr>
          <w:rFonts w:ascii="Arial" w:hAnsi="Arial" w:cs="Arial"/>
        </w:rPr>
        <w:t xml:space="preserve"> </w:t>
      </w:r>
      <w:r w:rsidR="00D8517E" w:rsidRPr="00D8517E">
        <w:rPr>
          <w:rFonts w:ascii="Arial" w:hAnsi="Arial" w:cs="Arial"/>
        </w:rPr>
        <w:t>zákona, 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č. 180/1995 Z. z. o niektorých opatreniach na usporiadanie vlastníctva k pozemkom v znení neskorších predpisov v znení neskorších predpisov (tlač 1225)</w:t>
      </w:r>
      <w:r w:rsidR="00D8517E">
        <w:rPr>
          <w:rFonts w:ascii="Arial" w:hAnsi="Arial" w:cs="Arial"/>
        </w:rPr>
        <w:t>;</w:t>
      </w:r>
    </w:p>
    <w:p w14:paraId="3D07C1DB" w14:textId="77777777" w:rsidR="00962D27" w:rsidRDefault="00962D27" w:rsidP="00372BEC">
      <w:pPr>
        <w:jc w:val="both"/>
        <w:rPr>
          <w:rFonts w:ascii="Arial" w:hAnsi="Arial" w:cs="Arial"/>
        </w:rPr>
      </w:pPr>
    </w:p>
    <w:p w14:paraId="6DA4C732" w14:textId="77777777" w:rsidR="007D4329" w:rsidRPr="007D2D84" w:rsidRDefault="007D4329" w:rsidP="00372BEC">
      <w:pPr>
        <w:jc w:val="both"/>
        <w:rPr>
          <w:rFonts w:ascii="Arial" w:hAnsi="Arial" w:cs="Arial"/>
        </w:rPr>
      </w:pPr>
    </w:p>
    <w:p w14:paraId="657AC4CB" w14:textId="77777777"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</w:t>
      </w:r>
      <w:r>
        <w:rPr>
          <w:rFonts w:ascii="Arial" w:hAnsi="Arial" w:cs="Arial"/>
          <w:b/>
        </w:rPr>
        <w:tab/>
        <w:t>o d p o r ú č a</w:t>
      </w:r>
    </w:p>
    <w:p w14:paraId="31DC94DC" w14:textId="77777777" w:rsidR="00912C2A" w:rsidRDefault="00912C2A" w:rsidP="00912C2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Národnej rade Slovenskej republiky</w:t>
      </w:r>
    </w:p>
    <w:p w14:paraId="76479216" w14:textId="28F622F8" w:rsidR="003F1CC7" w:rsidRPr="007D4329" w:rsidRDefault="00912C2A" w:rsidP="002C3389">
      <w:pPr>
        <w:tabs>
          <w:tab w:val="left" w:pos="709"/>
          <w:tab w:val="left" w:pos="1049"/>
        </w:tabs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="00FD7861" w:rsidRPr="00FD7861">
        <w:rPr>
          <w:rFonts w:ascii="Arial" w:hAnsi="Arial" w:cs="Arial"/>
        </w:rPr>
        <w:t xml:space="preserve">vládny </w:t>
      </w:r>
      <w:r w:rsidR="004345BD" w:rsidRPr="004345BD">
        <w:rPr>
          <w:rFonts w:ascii="Arial" w:hAnsi="Arial" w:cs="Arial"/>
        </w:rPr>
        <w:t xml:space="preserve">návrh </w:t>
      </w:r>
      <w:r w:rsidR="00D8517E" w:rsidRPr="00D8517E">
        <w:rPr>
          <w:rFonts w:ascii="Arial" w:hAnsi="Arial" w:cs="Arial"/>
        </w:rPr>
        <w:t>zákona, ktorým sa mení a dopĺňa zákon č. 229/1991 Zb. o úprave vlastníckych vzťahov k pôde a inému poľnohospodárskemu majetku v znení neskorších predpisov a  ktorým sa mení a dopĺňa zákon č. 503/2003 Z. z. o navrátení vlastníctva k pozemkom a o zmene a doplnení zákona Národnej rady Slovenskej republiky č. 180/1995 Z. z. o niektorých opatreniach na usporiadanie vlastníctva k pozemkom v znení neskorších predpisov v znení neskorších predpisov (tlač 1225)</w:t>
      </w:r>
      <w:r w:rsidR="00C771D5" w:rsidRPr="00C771D5">
        <w:rPr>
          <w:rFonts w:ascii="Arial" w:hAnsi="Arial" w:cs="Arial"/>
        </w:rPr>
        <w:t xml:space="preserve"> </w:t>
      </w:r>
      <w:r w:rsidR="00D108D1">
        <w:rPr>
          <w:rFonts w:ascii="Arial" w:hAnsi="Arial" w:cs="Arial"/>
          <w:b/>
        </w:rPr>
        <w:t>schváliť</w:t>
      </w:r>
      <w:r w:rsidR="002C3389">
        <w:rPr>
          <w:rFonts w:ascii="Arial" w:hAnsi="Arial" w:cs="Arial"/>
          <w:b/>
        </w:rPr>
        <w:t xml:space="preserve"> </w:t>
      </w:r>
      <w:r w:rsidR="00ED16BA" w:rsidRPr="007D4329">
        <w:rPr>
          <w:rFonts w:ascii="Arial" w:hAnsi="Arial" w:cs="Arial"/>
          <w:b/>
        </w:rPr>
        <w:t>s</w:t>
      </w:r>
      <w:r w:rsidR="007D4329" w:rsidRPr="007D4329">
        <w:rPr>
          <w:rFonts w:ascii="Arial" w:hAnsi="Arial" w:cs="Arial"/>
          <w:b/>
        </w:rPr>
        <w:t> pozmeňujúcim</w:t>
      </w:r>
      <w:r w:rsidR="00A567AF">
        <w:rPr>
          <w:rFonts w:ascii="Arial" w:hAnsi="Arial" w:cs="Arial"/>
          <w:b/>
        </w:rPr>
        <w:t>i</w:t>
      </w:r>
      <w:r w:rsidR="007D4329" w:rsidRPr="007D4329">
        <w:rPr>
          <w:rFonts w:ascii="Arial" w:hAnsi="Arial" w:cs="Arial"/>
          <w:b/>
        </w:rPr>
        <w:t xml:space="preserve"> a doplňujúcim</w:t>
      </w:r>
      <w:r w:rsidR="00A567AF">
        <w:rPr>
          <w:rFonts w:ascii="Arial" w:hAnsi="Arial" w:cs="Arial"/>
          <w:b/>
        </w:rPr>
        <w:t>i</w:t>
      </w:r>
      <w:r w:rsidR="007D4329" w:rsidRPr="007D4329">
        <w:rPr>
          <w:rFonts w:ascii="Arial" w:hAnsi="Arial" w:cs="Arial"/>
          <w:b/>
        </w:rPr>
        <w:t xml:space="preserve"> návrh</w:t>
      </w:r>
      <w:r w:rsidR="00A567AF">
        <w:rPr>
          <w:rFonts w:ascii="Arial" w:hAnsi="Arial" w:cs="Arial"/>
          <w:b/>
        </w:rPr>
        <w:t>mi</w:t>
      </w:r>
      <w:r w:rsidR="00ED16BA" w:rsidRPr="007D4329">
        <w:rPr>
          <w:rFonts w:ascii="Arial" w:hAnsi="Arial" w:cs="Arial"/>
          <w:b/>
        </w:rPr>
        <w:t>:</w:t>
      </w:r>
    </w:p>
    <w:p w14:paraId="32BC51DA" w14:textId="77777777" w:rsidR="00ED16BA" w:rsidRPr="007D4329" w:rsidRDefault="00ED16BA" w:rsidP="003C5C7D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14:paraId="7D9CD569" w14:textId="77777777" w:rsidR="00402F09" w:rsidRPr="007D4329" w:rsidRDefault="00402F09" w:rsidP="003C5C7D">
      <w:pPr>
        <w:tabs>
          <w:tab w:val="left" w:pos="709"/>
          <w:tab w:val="left" w:pos="1049"/>
        </w:tabs>
        <w:jc w:val="both"/>
        <w:rPr>
          <w:rFonts w:ascii="Arial" w:hAnsi="Arial" w:cs="Arial"/>
          <w:b/>
        </w:rPr>
      </w:pPr>
    </w:p>
    <w:p w14:paraId="04B40659" w14:textId="3CD9276E" w:rsidR="00600781" w:rsidRPr="00A567AF" w:rsidRDefault="00402F09" w:rsidP="00A567AF">
      <w:pPr>
        <w:pStyle w:val="Odsekzoznamu"/>
        <w:numPr>
          <w:ilvl w:val="0"/>
          <w:numId w:val="13"/>
        </w:numPr>
        <w:tabs>
          <w:tab w:val="left" w:pos="360"/>
          <w:tab w:val="left" w:pos="1021"/>
        </w:tabs>
        <w:spacing w:after="0"/>
        <w:ind w:left="284" w:hanging="284"/>
        <w:jc w:val="both"/>
        <w:rPr>
          <w:rFonts w:cs="Arial"/>
          <w:sz w:val="24"/>
          <w:szCs w:val="24"/>
        </w:rPr>
      </w:pPr>
      <w:r w:rsidRPr="00A567AF">
        <w:rPr>
          <w:rFonts w:cs="Arial"/>
          <w:bCs/>
          <w:iCs/>
          <w:sz w:val="24"/>
          <w:szCs w:val="24"/>
        </w:rPr>
        <w:t xml:space="preserve">V </w:t>
      </w:r>
      <w:r w:rsidR="00D8517E" w:rsidRPr="00D8517E">
        <w:rPr>
          <w:rFonts w:cs="Arial"/>
          <w:bCs/>
          <w:iCs/>
          <w:sz w:val="24"/>
          <w:szCs w:val="24"/>
        </w:rPr>
        <w:t>čl. I bode 5 § 11a ods. 4 sa za slová „výmere a kvalite“ nahrádzajú slovami „výmere a bonite alebo kvalite“.</w:t>
      </w:r>
    </w:p>
    <w:p w14:paraId="0A9CC686" w14:textId="77777777" w:rsidR="007D4329" w:rsidRPr="007D4329" w:rsidRDefault="007D4329" w:rsidP="00600781">
      <w:pPr>
        <w:tabs>
          <w:tab w:val="left" w:pos="709"/>
          <w:tab w:val="left" w:pos="1021"/>
        </w:tabs>
        <w:jc w:val="both"/>
        <w:rPr>
          <w:rFonts w:ascii="Arial" w:hAnsi="Arial" w:cs="Arial"/>
          <w:iCs/>
        </w:rPr>
      </w:pPr>
    </w:p>
    <w:p w14:paraId="1F9DBD77" w14:textId="77777777" w:rsidR="007D4329" w:rsidRPr="007D4329" w:rsidRDefault="007D4329" w:rsidP="00600781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14:paraId="4A07D7D0" w14:textId="386A9673" w:rsidR="00600781" w:rsidRPr="007D4329" w:rsidRDefault="007D4329" w:rsidP="00A567AF">
      <w:pPr>
        <w:tabs>
          <w:tab w:val="left" w:pos="709"/>
          <w:tab w:val="left" w:pos="1021"/>
        </w:tabs>
        <w:ind w:left="3402"/>
        <w:jc w:val="both"/>
        <w:rPr>
          <w:rFonts w:ascii="Arial" w:hAnsi="Arial" w:cs="Arial"/>
        </w:rPr>
      </w:pPr>
      <w:r w:rsidRPr="007D4329">
        <w:rPr>
          <w:rFonts w:ascii="Arial" w:hAnsi="Arial" w:cs="Arial"/>
          <w:i/>
          <w:u w:val="single"/>
        </w:rPr>
        <w:t>Odôvodnenie k</w:t>
      </w:r>
      <w:r w:rsidR="00A567AF">
        <w:rPr>
          <w:rFonts w:ascii="Arial" w:hAnsi="Arial" w:cs="Arial"/>
          <w:i/>
          <w:u w:val="single"/>
        </w:rPr>
        <w:t> </w:t>
      </w:r>
      <w:r w:rsidRPr="007D4329">
        <w:rPr>
          <w:rFonts w:ascii="Arial" w:hAnsi="Arial" w:cs="Arial"/>
          <w:i/>
          <w:u w:val="single"/>
        </w:rPr>
        <w:t>bodu</w:t>
      </w:r>
      <w:r w:rsidR="00A567AF">
        <w:rPr>
          <w:rFonts w:ascii="Arial" w:hAnsi="Arial" w:cs="Arial"/>
          <w:i/>
          <w:u w:val="single"/>
        </w:rPr>
        <w:t xml:space="preserve"> 1</w:t>
      </w:r>
      <w:r w:rsidR="00600781" w:rsidRPr="007D4329">
        <w:rPr>
          <w:rFonts w:ascii="Arial" w:hAnsi="Arial" w:cs="Arial"/>
          <w:i/>
        </w:rPr>
        <w:t xml:space="preserve">: </w:t>
      </w:r>
      <w:r w:rsidR="00D8517E" w:rsidRPr="00D8517E">
        <w:rPr>
          <w:rFonts w:ascii="Arial" w:hAnsi="Arial" w:cs="Arial"/>
          <w:i/>
          <w:iCs/>
        </w:rPr>
        <w:t>Legislatívno-technická úprava, ktorou sa spresňuje pojem v súlade s ustanovením čl. I bod 5 § 11a ods. 1.</w:t>
      </w:r>
    </w:p>
    <w:p w14:paraId="29EF2C8B" w14:textId="77777777" w:rsidR="00600781" w:rsidRPr="002C3389" w:rsidRDefault="00600781" w:rsidP="00600781">
      <w:pPr>
        <w:tabs>
          <w:tab w:val="left" w:pos="709"/>
          <w:tab w:val="left" w:pos="1021"/>
        </w:tabs>
        <w:jc w:val="both"/>
        <w:rPr>
          <w:rFonts w:ascii="Arial" w:hAnsi="Arial" w:cs="Arial"/>
          <w:b/>
          <w:color w:val="FF0000"/>
        </w:rPr>
      </w:pPr>
    </w:p>
    <w:p w14:paraId="578C8C23" w14:textId="77777777" w:rsidR="00402F09" w:rsidRPr="002C3389" w:rsidRDefault="00402F09" w:rsidP="00600781">
      <w:pPr>
        <w:tabs>
          <w:tab w:val="left" w:pos="709"/>
          <w:tab w:val="left" w:pos="1021"/>
        </w:tabs>
        <w:jc w:val="both"/>
        <w:rPr>
          <w:rFonts w:ascii="Arial" w:hAnsi="Arial" w:cs="Arial"/>
          <w:b/>
          <w:color w:val="FF0000"/>
        </w:rPr>
      </w:pPr>
    </w:p>
    <w:p w14:paraId="41879669" w14:textId="15828868" w:rsidR="00A567AF" w:rsidRPr="007D4329" w:rsidRDefault="00A567AF" w:rsidP="00A567AF">
      <w:pPr>
        <w:tabs>
          <w:tab w:val="left" w:pos="709"/>
          <w:tab w:val="left" w:pos="1021"/>
        </w:tabs>
        <w:contextualSpacing/>
        <w:jc w:val="both"/>
        <w:rPr>
          <w:rFonts w:ascii="Arial" w:hAnsi="Arial" w:cs="Arial"/>
        </w:rPr>
      </w:pPr>
      <w:r>
        <w:rPr>
          <w:rFonts w:ascii="Arial" w:hAnsi="Arial" w:cs="Arial"/>
          <w:bCs/>
          <w:iCs/>
        </w:rPr>
        <w:t xml:space="preserve">2. </w:t>
      </w:r>
      <w:r w:rsidRPr="007D4329">
        <w:rPr>
          <w:rFonts w:ascii="Arial" w:hAnsi="Arial" w:cs="Arial"/>
          <w:bCs/>
          <w:iCs/>
        </w:rPr>
        <w:t xml:space="preserve">V </w:t>
      </w:r>
      <w:r w:rsidR="00D8517E" w:rsidRPr="00D8517E">
        <w:rPr>
          <w:rFonts w:ascii="Arial" w:hAnsi="Arial" w:cs="Arial"/>
          <w:bCs/>
          <w:iCs/>
        </w:rPr>
        <w:t>čl. II bode 6 § 6a ods. 4 sa za slová „výmere a kvalite“ nahrádzajú slovami „výmere a bonite alebo kvalite“.</w:t>
      </w:r>
    </w:p>
    <w:p w14:paraId="06F5602C" w14:textId="77777777" w:rsidR="00A567AF" w:rsidRPr="007D4329" w:rsidRDefault="00A567AF" w:rsidP="00A567AF">
      <w:pPr>
        <w:tabs>
          <w:tab w:val="left" w:pos="709"/>
          <w:tab w:val="left" w:pos="1021"/>
        </w:tabs>
        <w:jc w:val="both"/>
        <w:rPr>
          <w:rFonts w:ascii="Arial" w:hAnsi="Arial" w:cs="Arial"/>
          <w:iCs/>
        </w:rPr>
      </w:pPr>
    </w:p>
    <w:p w14:paraId="0E772B9D" w14:textId="77777777" w:rsidR="00A567AF" w:rsidRPr="007D4329" w:rsidRDefault="00A567AF" w:rsidP="00A567AF">
      <w:pPr>
        <w:tabs>
          <w:tab w:val="left" w:pos="709"/>
          <w:tab w:val="left" w:pos="1021"/>
        </w:tabs>
        <w:jc w:val="both"/>
        <w:rPr>
          <w:rFonts w:ascii="Arial" w:hAnsi="Arial" w:cs="Arial"/>
        </w:rPr>
      </w:pPr>
    </w:p>
    <w:p w14:paraId="45E90B08" w14:textId="6ADC0E09" w:rsidR="00402F09" w:rsidRPr="002C3389" w:rsidRDefault="00A567AF" w:rsidP="00A567AF">
      <w:pPr>
        <w:tabs>
          <w:tab w:val="left" w:pos="709"/>
          <w:tab w:val="left" w:pos="1021"/>
        </w:tabs>
        <w:ind w:left="3402"/>
        <w:jc w:val="both"/>
        <w:rPr>
          <w:rFonts w:ascii="Arial" w:hAnsi="Arial" w:cs="Arial"/>
          <w:b/>
          <w:color w:val="FF0000"/>
        </w:rPr>
      </w:pPr>
      <w:r w:rsidRPr="007D4329">
        <w:rPr>
          <w:rFonts w:ascii="Arial" w:hAnsi="Arial" w:cs="Arial"/>
          <w:i/>
          <w:u w:val="single"/>
        </w:rPr>
        <w:t>Odôvodnenie k</w:t>
      </w:r>
      <w:r>
        <w:rPr>
          <w:rFonts w:ascii="Arial" w:hAnsi="Arial" w:cs="Arial"/>
          <w:i/>
          <w:u w:val="single"/>
        </w:rPr>
        <w:t> </w:t>
      </w:r>
      <w:r w:rsidRPr="007D4329">
        <w:rPr>
          <w:rFonts w:ascii="Arial" w:hAnsi="Arial" w:cs="Arial"/>
          <w:i/>
          <w:u w:val="single"/>
        </w:rPr>
        <w:t>bodu</w:t>
      </w:r>
      <w:r>
        <w:rPr>
          <w:rFonts w:ascii="Arial" w:hAnsi="Arial" w:cs="Arial"/>
          <w:i/>
          <w:u w:val="single"/>
        </w:rPr>
        <w:t xml:space="preserve"> 2</w:t>
      </w:r>
      <w:r w:rsidRPr="007D4329">
        <w:rPr>
          <w:rFonts w:ascii="Arial" w:hAnsi="Arial" w:cs="Arial"/>
          <w:i/>
        </w:rPr>
        <w:t xml:space="preserve">: </w:t>
      </w:r>
      <w:r w:rsidR="00D8517E" w:rsidRPr="00D8517E">
        <w:rPr>
          <w:rFonts w:ascii="Arial" w:hAnsi="Arial" w:cs="Arial"/>
          <w:i/>
          <w:iCs/>
        </w:rPr>
        <w:t>Legislatívno-technická úprava, ktorou sa spresňuje pojem v súlade s ustanovením čl. II bod 6 § 6a ods. 1.</w:t>
      </w:r>
    </w:p>
    <w:p w14:paraId="2CBF7D91" w14:textId="77777777" w:rsidR="00ED16BA" w:rsidRDefault="00ED16BA" w:rsidP="00ED16B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14:paraId="3E2004B3" w14:textId="77777777" w:rsidR="004125E5" w:rsidRDefault="004125E5" w:rsidP="00ED16B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14:paraId="67A75F3C" w14:textId="77777777" w:rsidR="004125E5" w:rsidRDefault="004125E5" w:rsidP="00ED16B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14:paraId="06F21537" w14:textId="77777777" w:rsidR="004125E5" w:rsidRPr="00F66663" w:rsidRDefault="004125E5" w:rsidP="00ED16BA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</w:p>
    <w:p w14:paraId="4940EF34" w14:textId="77777777" w:rsidR="00971056" w:rsidRDefault="00971056" w:rsidP="0097105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C.</w:t>
      </w:r>
      <w:r>
        <w:rPr>
          <w:rFonts w:ascii="Arial" w:hAnsi="Arial" w:cs="Arial"/>
          <w:b/>
        </w:rPr>
        <w:tab/>
        <w:t>u k l a d á</w:t>
      </w:r>
    </w:p>
    <w:p w14:paraId="5B257B53" w14:textId="77777777" w:rsidR="00971056" w:rsidRDefault="00971056" w:rsidP="0097105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>predsedovi výboru</w:t>
      </w:r>
    </w:p>
    <w:p w14:paraId="47F90C66" w14:textId="77777777" w:rsidR="00372BEC" w:rsidRDefault="00971056" w:rsidP="00971056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>
        <w:rPr>
          <w:rFonts w:ascii="Arial" w:hAnsi="Arial" w:cs="Arial"/>
        </w:rPr>
        <w:t xml:space="preserve">oznámiť stanovisko </w:t>
      </w:r>
      <w:r w:rsidRPr="00243CE1">
        <w:rPr>
          <w:rFonts w:ascii="Arial" w:hAnsi="Arial" w:cs="Arial"/>
        </w:rPr>
        <w:t>Výboru Národnej rady Slovenskej republiky pre pôdohospodárstvo a životné prostredie</w:t>
      </w:r>
      <w:r>
        <w:rPr>
          <w:rFonts w:ascii="Arial" w:hAnsi="Arial" w:cs="Arial"/>
        </w:rPr>
        <w:t xml:space="preserve"> k uvedenému návrhu zákona predsedovi Národnej rady Slovenskej republiky.</w:t>
      </w:r>
    </w:p>
    <w:p w14:paraId="385D7873" w14:textId="77777777" w:rsidR="003F1CC7" w:rsidRDefault="00912C2A" w:rsidP="000B5B88">
      <w:pPr>
        <w:tabs>
          <w:tab w:val="left" w:pos="709"/>
          <w:tab w:val="left" w:pos="1021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</w:r>
    </w:p>
    <w:p w14:paraId="74E2B3FB" w14:textId="77777777" w:rsidR="000B5B88" w:rsidRDefault="000B5B88" w:rsidP="000B5B88">
      <w:pPr>
        <w:tabs>
          <w:tab w:val="left" w:pos="709"/>
          <w:tab w:val="left" w:pos="1021"/>
        </w:tabs>
        <w:jc w:val="both"/>
      </w:pPr>
    </w:p>
    <w:p w14:paraId="381FAD14" w14:textId="77777777" w:rsidR="003F1CC7" w:rsidRDefault="003F1CC7"/>
    <w:p w14:paraId="323FACB6" w14:textId="77777777" w:rsidR="007B0B0B" w:rsidRDefault="007B0B0B"/>
    <w:p w14:paraId="4FD190CB" w14:textId="77777777" w:rsidR="009158D0" w:rsidRDefault="009158D0"/>
    <w:p w14:paraId="35AC8AF2" w14:textId="77777777" w:rsidR="009158D0" w:rsidRDefault="009158D0"/>
    <w:p w14:paraId="375B3F87" w14:textId="77777777" w:rsidR="009158D0" w:rsidRDefault="009158D0"/>
    <w:p w14:paraId="42A1012C" w14:textId="77777777" w:rsidR="007B0B0B" w:rsidRDefault="007B0B0B"/>
    <w:p w14:paraId="35B6DABD" w14:textId="77777777" w:rsidR="00445E28" w:rsidRDefault="00445E28"/>
    <w:p w14:paraId="42F251C3" w14:textId="77777777" w:rsidR="00445E28" w:rsidRDefault="00445E28"/>
    <w:p w14:paraId="65377C28" w14:textId="77777777" w:rsidR="00971056" w:rsidRPr="002426D1" w:rsidRDefault="00971056" w:rsidP="0097105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Zuzana</w:t>
      </w:r>
      <w:r>
        <w:rPr>
          <w:rFonts w:ascii="Arial" w:hAnsi="Arial" w:cs="Arial"/>
          <w:b/>
        </w:rPr>
        <w:t xml:space="preserve"> Matejičková</w:t>
      </w:r>
      <w:r>
        <w:rPr>
          <w:rFonts w:ascii="Arial" w:hAnsi="Arial" w:cs="Arial"/>
        </w:rPr>
        <w:t>, v. r.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="002C3389">
        <w:rPr>
          <w:rFonts w:ascii="Arial" w:hAnsi="Arial" w:cs="Arial"/>
        </w:rPr>
        <w:t xml:space="preserve">Ivan </w:t>
      </w:r>
      <w:r>
        <w:rPr>
          <w:rFonts w:ascii="Arial" w:hAnsi="Arial" w:cs="Arial"/>
        </w:rPr>
        <w:t xml:space="preserve"> </w:t>
      </w:r>
      <w:r w:rsidR="002C3389">
        <w:rPr>
          <w:rFonts w:ascii="Arial" w:hAnsi="Arial" w:cs="Arial"/>
          <w:b/>
        </w:rPr>
        <w:t>Š e v č í</w:t>
      </w:r>
      <w:r>
        <w:rPr>
          <w:rFonts w:ascii="Arial" w:hAnsi="Arial" w:cs="Arial"/>
          <w:b/>
        </w:rPr>
        <w:t xml:space="preserve"> k</w:t>
      </w:r>
      <w:r>
        <w:rPr>
          <w:rFonts w:ascii="Arial" w:hAnsi="Arial" w:cs="Arial"/>
        </w:rPr>
        <w:t>, v. r.</w:t>
      </w:r>
    </w:p>
    <w:p w14:paraId="1CA2EDF7" w14:textId="77777777" w:rsidR="00461D49" w:rsidRDefault="00971056" w:rsidP="00971056">
      <w:r>
        <w:rPr>
          <w:rFonts w:ascii="Arial" w:hAnsi="Arial" w:cs="Arial"/>
        </w:rPr>
        <w:t xml:space="preserve">   overovateľ výboru  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predseda výboru</w:t>
      </w:r>
    </w:p>
    <w:sectPr w:rsidR="00461D49" w:rsidSect="00461D49">
      <w:footerReference w:type="default" r:id="rId7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903A4D" w14:textId="77777777" w:rsidR="00C92460" w:rsidRDefault="00C92460" w:rsidP="00461D49">
      <w:r>
        <w:separator/>
      </w:r>
    </w:p>
  </w:endnote>
  <w:endnote w:type="continuationSeparator" w:id="0">
    <w:p w14:paraId="26EE5A06" w14:textId="77777777" w:rsidR="00C92460" w:rsidRDefault="00C92460" w:rsidP="00461D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69122015"/>
      <w:docPartObj>
        <w:docPartGallery w:val="Page Numbers (Bottom of Page)"/>
        <w:docPartUnique/>
      </w:docPartObj>
    </w:sdtPr>
    <w:sdtEndPr/>
    <w:sdtContent>
      <w:p w14:paraId="2454BDDD" w14:textId="77777777" w:rsidR="00461D49" w:rsidRDefault="00461D49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749E">
          <w:rPr>
            <w:noProof/>
          </w:rPr>
          <w:t>2</w:t>
        </w:r>
        <w:r>
          <w:fldChar w:fldCharType="end"/>
        </w:r>
      </w:p>
    </w:sdtContent>
  </w:sdt>
  <w:p w14:paraId="62049DC0" w14:textId="77777777" w:rsidR="00461D49" w:rsidRDefault="00461D4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3D55B7" w14:textId="77777777" w:rsidR="00C92460" w:rsidRDefault="00C92460" w:rsidP="00461D49">
      <w:r>
        <w:separator/>
      </w:r>
    </w:p>
  </w:footnote>
  <w:footnote w:type="continuationSeparator" w:id="0">
    <w:p w14:paraId="5FD0D46D" w14:textId="77777777" w:rsidR="00C92460" w:rsidRDefault="00C92460" w:rsidP="00461D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43D1A"/>
    <w:multiLevelType w:val="hybridMultilevel"/>
    <w:tmpl w:val="DBB65D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400CF"/>
    <w:multiLevelType w:val="hybridMultilevel"/>
    <w:tmpl w:val="42FE73A2"/>
    <w:lvl w:ilvl="0" w:tplc="8624B22C">
      <w:start w:val="1"/>
      <w:numFmt w:val="decimal"/>
      <w:lvlText w:val="(%1)"/>
      <w:lvlJc w:val="left"/>
      <w:pPr>
        <w:ind w:left="786" w:hanging="360"/>
      </w:pPr>
      <w:rPr>
        <w:rFonts w:ascii="Times New Roman" w:eastAsiaTheme="minorHAnsi" w:hAnsi="Times New Roman" w:cstheme="minorBidi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08B823CE"/>
    <w:multiLevelType w:val="hybridMultilevel"/>
    <w:tmpl w:val="A8CC233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816859"/>
    <w:multiLevelType w:val="hybridMultilevel"/>
    <w:tmpl w:val="B606ABA6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D44DD2"/>
    <w:multiLevelType w:val="hybridMultilevel"/>
    <w:tmpl w:val="8B3617F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99618B"/>
    <w:multiLevelType w:val="hybridMultilevel"/>
    <w:tmpl w:val="7390D5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7D7EFB"/>
    <w:multiLevelType w:val="hybridMultilevel"/>
    <w:tmpl w:val="FF10C0CA"/>
    <w:lvl w:ilvl="0" w:tplc="71368808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196570"/>
    <w:multiLevelType w:val="hybridMultilevel"/>
    <w:tmpl w:val="492A3A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F166C5"/>
    <w:multiLevelType w:val="hybridMultilevel"/>
    <w:tmpl w:val="704A3A62"/>
    <w:lvl w:ilvl="0" w:tplc="AA2E5604">
      <w:start w:val="3"/>
      <w:numFmt w:val="decimal"/>
      <w:lvlText w:val="(%1)"/>
      <w:lvlJc w:val="left"/>
      <w:pPr>
        <w:ind w:left="720" w:hanging="360"/>
      </w:pPr>
      <w:rPr>
        <w:rFonts w:eastAsia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1D4A07"/>
    <w:multiLevelType w:val="hybridMultilevel"/>
    <w:tmpl w:val="EB4A3448"/>
    <w:lvl w:ilvl="0" w:tplc="0E4CB5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500177A1"/>
    <w:multiLevelType w:val="hybridMultilevel"/>
    <w:tmpl w:val="4534371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F64232"/>
    <w:multiLevelType w:val="hybridMultilevel"/>
    <w:tmpl w:val="D068A202"/>
    <w:lvl w:ilvl="0" w:tplc="041B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F0839"/>
    <w:multiLevelType w:val="hybridMultilevel"/>
    <w:tmpl w:val="EB4A3448"/>
    <w:lvl w:ilvl="0" w:tplc="0E4CB5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i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1661284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79091523">
    <w:abstractNumId w:val="10"/>
  </w:num>
  <w:num w:numId="3" w16cid:durableId="1438788636">
    <w:abstractNumId w:val="1"/>
  </w:num>
  <w:num w:numId="4" w16cid:durableId="1091240150">
    <w:abstractNumId w:val="4"/>
  </w:num>
  <w:num w:numId="5" w16cid:durableId="120541549">
    <w:abstractNumId w:val="9"/>
  </w:num>
  <w:num w:numId="6" w16cid:durableId="935557059">
    <w:abstractNumId w:val="12"/>
  </w:num>
  <w:num w:numId="7" w16cid:durableId="1924678988">
    <w:abstractNumId w:val="6"/>
  </w:num>
  <w:num w:numId="8" w16cid:durableId="1130628606">
    <w:abstractNumId w:val="3"/>
  </w:num>
  <w:num w:numId="9" w16cid:durableId="590360580">
    <w:abstractNumId w:val="7"/>
  </w:num>
  <w:num w:numId="10" w16cid:durableId="8945887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55736542">
    <w:abstractNumId w:val="8"/>
  </w:num>
  <w:num w:numId="12" w16cid:durableId="563295500">
    <w:abstractNumId w:val="2"/>
  </w:num>
  <w:num w:numId="13" w16cid:durableId="1366516099">
    <w:abstractNumId w:val="5"/>
  </w:num>
  <w:num w:numId="14" w16cid:durableId="4083812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2C2A"/>
    <w:rsid w:val="00056BFB"/>
    <w:rsid w:val="00061C62"/>
    <w:rsid w:val="000A005C"/>
    <w:rsid w:val="000B5B88"/>
    <w:rsid w:val="000E4866"/>
    <w:rsid w:val="000E77BA"/>
    <w:rsid w:val="001367FE"/>
    <w:rsid w:val="001D0D7B"/>
    <w:rsid w:val="00233894"/>
    <w:rsid w:val="00243CE1"/>
    <w:rsid w:val="002678AF"/>
    <w:rsid w:val="002C3389"/>
    <w:rsid w:val="002D48F2"/>
    <w:rsid w:val="002E4B06"/>
    <w:rsid w:val="0031614F"/>
    <w:rsid w:val="003676E6"/>
    <w:rsid w:val="00372BEC"/>
    <w:rsid w:val="00380765"/>
    <w:rsid w:val="003810DB"/>
    <w:rsid w:val="00395620"/>
    <w:rsid w:val="003A173E"/>
    <w:rsid w:val="003C5C7D"/>
    <w:rsid w:val="003F1CC7"/>
    <w:rsid w:val="00402F09"/>
    <w:rsid w:val="004125E5"/>
    <w:rsid w:val="004345BD"/>
    <w:rsid w:val="00445E28"/>
    <w:rsid w:val="00461D49"/>
    <w:rsid w:val="004D7AB7"/>
    <w:rsid w:val="004F02B5"/>
    <w:rsid w:val="004F2877"/>
    <w:rsid w:val="005060DA"/>
    <w:rsid w:val="00520492"/>
    <w:rsid w:val="00562952"/>
    <w:rsid w:val="0056296B"/>
    <w:rsid w:val="00594267"/>
    <w:rsid w:val="005C1359"/>
    <w:rsid w:val="005C6996"/>
    <w:rsid w:val="005D1D72"/>
    <w:rsid w:val="00600781"/>
    <w:rsid w:val="0064141C"/>
    <w:rsid w:val="006C559F"/>
    <w:rsid w:val="006E2A7E"/>
    <w:rsid w:val="00786A78"/>
    <w:rsid w:val="007B0B0B"/>
    <w:rsid w:val="007C0BDA"/>
    <w:rsid w:val="007D2D84"/>
    <w:rsid w:val="007D4329"/>
    <w:rsid w:val="007F286C"/>
    <w:rsid w:val="007F5B62"/>
    <w:rsid w:val="007F6A85"/>
    <w:rsid w:val="00830332"/>
    <w:rsid w:val="00837B82"/>
    <w:rsid w:val="008B7D10"/>
    <w:rsid w:val="008F27EE"/>
    <w:rsid w:val="00912C2A"/>
    <w:rsid w:val="00914525"/>
    <w:rsid w:val="009158D0"/>
    <w:rsid w:val="00962D27"/>
    <w:rsid w:val="00971056"/>
    <w:rsid w:val="00971697"/>
    <w:rsid w:val="00986376"/>
    <w:rsid w:val="009920B8"/>
    <w:rsid w:val="00993D7A"/>
    <w:rsid w:val="009A1D16"/>
    <w:rsid w:val="009B00DB"/>
    <w:rsid w:val="009B05F5"/>
    <w:rsid w:val="00A33A60"/>
    <w:rsid w:val="00A567AF"/>
    <w:rsid w:val="00A706D4"/>
    <w:rsid w:val="00A906D3"/>
    <w:rsid w:val="00AF52B2"/>
    <w:rsid w:val="00B66210"/>
    <w:rsid w:val="00B81B4E"/>
    <w:rsid w:val="00B851CF"/>
    <w:rsid w:val="00BA1621"/>
    <w:rsid w:val="00BB2056"/>
    <w:rsid w:val="00BB4F1E"/>
    <w:rsid w:val="00BD0ACA"/>
    <w:rsid w:val="00BE1F08"/>
    <w:rsid w:val="00BE4C59"/>
    <w:rsid w:val="00C334FA"/>
    <w:rsid w:val="00C3576A"/>
    <w:rsid w:val="00C771D5"/>
    <w:rsid w:val="00C8749E"/>
    <w:rsid w:val="00C92460"/>
    <w:rsid w:val="00D03561"/>
    <w:rsid w:val="00D108D1"/>
    <w:rsid w:val="00D8517E"/>
    <w:rsid w:val="00D9254A"/>
    <w:rsid w:val="00D92975"/>
    <w:rsid w:val="00DA5254"/>
    <w:rsid w:val="00DB25D3"/>
    <w:rsid w:val="00E55135"/>
    <w:rsid w:val="00E95EBB"/>
    <w:rsid w:val="00EC217D"/>
    <w:rsid w:val="00EC76B7"/>
    <w:rsid w:val="00ED16BA"/>
    <w:rsid w:val="00EF4457"/>
    <w:rsid w:val="00F21AFE"/>
    <w:rsid w:val="00F3104A"/>
    <w:rsid w:val="00F3498C"/>
    <w:rsid w:val="00F34992"/>
    <w:rsid w:val="00F44E40"/>
    <w:rsid w:val="00FC1BAA"/>
    <w:rsid w:val="00FD7861"/>
    <w:rsid w:val="00FF0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9DE39"/>
  <w15:chartTrackingRefBased/>
  <w15:docId w15:val="{8A6D0712-D89E-452A-AAC0-84F7FBB175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sk-SK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12C2A"/>
    <w:pPr>
      <w:spacing w:line="240" w:lineRule="auto"/>
    </w:pPr>
    <w:rPr>
      <w:rFonts w:ascii="Times New Roman" w:eastAsia="Times New Roman" w:hAnsi="Times New Roman" w:cs="Times New Roman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461D4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61D49"/>
    <w:rPr>
      <w:rFonts w:ascii="Times New Roman" w:eastAsia="Times New Roman" w:hAnsi="Times New Roman" w:cs="Times New Roman"/>
      <w:szCs w:val="24"/>
      <w:lang w:eastAsia="sk-SK"/>
    </w:rPr>
  </w:style>
  <w:style w:type="character" w:customStyle="1" w:styleId="OdsekzoznamuChar">
    <w:name w:val="Odsek zoznamu Char"/>
    <w:aliases w:val="body Char,Odsek zoznamu2 Char,Odsek Char,Odsek zoznamu1 Char,List Paragraph Char,numbered list Char,OBC Bullet Char,Normal 1 Char,Task Body Char,Viñetas (Inicio Parrafo) Char,Paragrafo elenco Char,3 Txt tabla Char,Dot pt Char,Nad Char"/>
    <w:link w:val="Odsekzoznamu"/>
    <w:uiPriority w:val="34"/>
    <w:qFormat/>
    <w:locked/>
    <w:rsid w:val="00061C62"/>
    <w:rPr>
      <w:sz w:val="22"/>
    </w:rPr>
  </w:style>
  <w:style w:type="paragraph" w:styleId="Odsekzoznamu">
    <w:name w:val="List Paragraph"/>
    <w:aliases w:val="body,Odsek zoznamu2,Odsek,Odsek zoznamu1,List Paragraph,numbered list,OBC Bullet,Normal 1,Task Body,Viñetas (Inicio Parrafo),Paragrafo elenco,3 Txt tabla,Zerrenda-paragrafoa,Fiche List Paragraph,Dot pt,F5 List Paragraph,Nad,2"/>
    <w:basedOn w:val="Normlny"/>
    <w:link w:val="OdsekzoznamuChar"/>
    <w:uiPriority w:val="34"/>
    <w:qFormat/>
    <w:rsid w:val="00061C62"/>
    <w:pPr>
      <w:spacing w:after="160" w:line="252" w:lineRule="auto"/>
      <w:ind w:left="720"/>
      <w:contextualSpacing/>
    </w:pPr>
    <w:rPr>
      <w:rFonts w:ascii="Arial" w:eastAsiaTheme="minorHAnsi" w:hAnsi="Arial" w:cstheme="minorBid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2BE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2BEC"/>
    <w:rPr>
      <w:rFonts w:ascii="Segoe UI" w:eastAsia="Times New Roman" w:hAnsi="Segoe UI" w:cs="Segoe UI"/>
      <w:sz w:val="18"/>
      <w:szCs w:val="18"/>
      <w:lang w:eastAsia="sk-SK"/>
    </w:rPr>
  </w:style>
  <w:style w:type="paragraph" w:styleId="Zkladntext">
    <w:name w:val="Body Text"/>
    <w:basedOn w:val="Normlny"/>
    <w:link w:val="ZkladntextChar"/>
    <w:uiPriority w:val="99"/>
    <w:unhideWhenUsed/>
    <w:rsid w:val="00BB4F1E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BB4F1E"/>
    <w:rPr>
      <w:rFonts w:ascii="Times New Roman" w:eastAsia="Times New Roman" w:hAnsi="Times New Roman" w:cs="Times New Roman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59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47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NRSR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Škvareninová, Drahoslava</dc:creator>
  <cp:keywords/>
  <dc:description/>
  <cp:lastModifiedBy>Katonová, Anita</cp:lastModifiedBy>
  <cp:revision>5</cp:revision>
  <cp:lastPrinted>2023-12-08T08:18:00Z</cp:lastPrinted>
  <dcterms:created xsi:type="dcterms:W3CDTF">2026-05-21T09:47:00Z</dcterms:created>
  <dcterms:modified xsi:type="dcterms:W3CDTF">2026-05-26T08:53:00Z</dcterms:modified>
</cp:coreProperties>
</file>