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CA82A" w14:textId="77777777" w:rsidR="00687888" w:rsidRDefault="005C6136" w:rsidP="00C8211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A4AF1">
        <w:rPr>
          <w:rFonts w:ascii="Times New Roman" w:hAnsi="Times New Roman" w:cs="Times New Roman"/>
          <w:b/>
          <w:i/>
          <w:sz w:val="24"/>
          <w:szCs w:val="24"/>
        </w:rPr>
        <w:t xml:space="preserve">           </w:t>
      </w:r>
    </w:p>
    <w:p w14:paraId="6B5933A8" w14:textId="0E96B0E3" w:rsidR="005C6136" w:rsidRPr="00DA4AF1" w:rsidRDefault="005C6136" w:rsidP="00687888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  <w:r w:rsidRPr="00DA4AF1">
        <w:rPr>
          <w:rFonts w:ascii="Times New Roman" w:hAnsi="Times New Roman" w:cs="Times New Roman"/>
          <w:b/>
          <w:i/>
          <w:sz w:val="24"/>
          <w:szCs w:val="24"/>
        </w:rPr>
        <w:t xml:space="preserve">                Výbor </w:t>
      </w:r>
    </w:p>
    <w:p w14:paraId="581F9909" w14:textId="77777777" w:rsidR="005C6136" w:rsidRPr="00DA4AF1" w:rsidRDefault="005C6136" w:rsidP="00C8211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A4AF1">
        <w:rPr>
          <w:rFonts w:ascii="Times New Roman" w:hAnsi="Times New Roman" w:cs="Times New Roman"/>
          <w:b/>
          <w:i/>
          <w:sz w:val="24"/>
          <w:szCs w:val="24"/>
        </w:rPr>
        <w:t xml:space="preserve">   Národnej rady Slovenskej republiky</w:t>
      </w:r>
    </w:p>
    <w:p w14:paraId="4F3EC26A" w14:textId="77777777" w:rsidR="005C6136" w:rsidRPr="00DA4AF1" w:rsidRDefault="005C6136" w:rsidP="00C8211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A4AF1">
        <w:rPr>
          <w:rFonts w:ascii="Times New Roman" w:hAnsi="Times New Roman" w:cs="Times New Roman"/>
          <w:b/>
          <w:i/>
          <w:sz w:val="24"/>
          <w:szCs w:val="24"/>
        </w:rPr>
        <w:t>pre verejnú správu a regionálny rozvoj</w:t>
      </w:r>
    </w:p>
    <w:p w14:paraId="35B535AC" w14:textId="77777777" w:rsidR="005C6136" w:rsidRDefault="005C6136" w:rsidP="00C82114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03D8E72C" w14:textId="3C7A5B21" w:rsidR="005C6136" w:rsidRPr="0034173F" w:rsidRDefault="006C6966" w:rsidP="00C82114">
      <w:pPr>
        <w:spacing w:after="0" w:line="240" w:lineRule="auto"/>
        <w:ind w:left="6372"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58</w:t>
      </w:r>
      <w:r w:rsidR="005C6136" w:rsidRPr="0034173F">
        <w:rPr>
          <w:rFonts w:ascii="Times New Roman" w:hAnsi="Times New Roman" w:cs="Times New Roman"/>
          <w:sz w:val="24"/>
          <w:szCs w:val="24"/>
        </w:rPr>
        <w:t xml:space="preserve">. schôdza výboru </w:t>
      </w:r>
    </w:p>
    <w:p w14:paraId="332934BD" w14:textId="09D317B3" w:rsidR="005C6136" w:rsidRPr="0034173F" w:rsidRDefault="005C6136" w:rsidP="00C82114">
      <w:pPr>
        <w:spacing w:after="0" w:line="240" w:lineRule="auto"/>
        <w:ind w:left="5664"/>
        <w:jc w:val="right"/>
        <w:rPr>
          <w:rFonts w:ascii="Times New Roman" w:hAnsi="Times New Roman" w:cs="Times New Roman"/>
          <w:sz w:val="24"/>
          <w:szCs w:val="24"/>
        </w:rPr>
      </w:pPr>
      <w:r w:rsidRPr="0034173F">
        <w:rPr>
          <w:rFonts w:ascii="Times New Roman" w:hAnsi="Times New Roman" w:cs="Times New Roman"/>
          <w:sz w:val="24"/>
          <w:szCs w:val="24"/>
        </w:rPr>
        <w:t xml:space="preserve">Číslo: </w:t>
      </w:r>
      <w:r>
        <w:rPr>
          <w:rFonts w:ascii="Times New Roman" w:hAnsi="Times New Roman" w:cs="Times New Roman"/>
          <w:sz w:val="24"/>
          <w:szCs w:val="24"/>
        </w:rPr>
        <w:t>KNR-VSRR-</w:t>
      </w:r>
      <w:r w:rsidR="006C6966">
        <w:rPr>
          <w:rFonts w:ascii="Times New Roman" w:hAnsi="Times New Roman" w:cs="Times New Roman"/>
          <w:sz w:val="24"/>
          <w:szCs w:val="24"/>
        </w:rPr>
        <w:t>4686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343E9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-</w:t>
      </w:r>
      <w:r w:rsidR="00621B9F">
        <w:rPr>
          <w:rFonts w:ascii="Times New Roman" w:hAnsi="Times New Roman" w:cs="Times New Roman"/>
          <w:sz w:val="24"/>
          <w:szCs w:val="24"/>
        </w:rPr>
        <w:t>9</w:t>
      </w:r>
    </w:p>
    <w:p w14:paraId="4ED90183" w14:textId="77777777" w:rsidR="005C6136" w:rsidRDefault="005C6136" w:rsidP="00C8211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06F5791" w14:textId="77777777" w:rsidR="00FF5185" w:rsidRDefault="00FF5185" w:rsidP="00C821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1BEA09" w14:textId="7290A29D" w:rsidR="005C6136" w:rsidRPr="00910995" w:rsidRDefault="00F40CDA" w:rsidP="00C821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163</w:t>
      </w:r>
    </w:p>
    <w:p w14:paraId="27EE473E" w14:textId="77777777" w:rsidR="005C6136" w:rsidRDefault="005C6136" w:rsidP="00C821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B2FE59E" w14:textId="4A7F0A5A" w:rsidR="005C6136" w:rsidRDefault="005C6136" w:rsidP="00C82114">
      <w:pPr>
        <w:spacing w:after="0" w:line="240" w:lineRule="auto"/>
        <w:jc w:val="center"/>
        <w:rPr>
          <w:rFonts w:ascii="Times New Roman" w:hAnsi="Times New Roman" w:cs="Times New Roman"/>
          <w:b/>
          <w:spacing w:val="60"/>
          <w:sz w:val="24"/>
          <w:szCs w:val="24"/>
        </w:rPr>
      </w:pPr>
      <w:r w:rsidRPr="001B54A0">
        <w:rPr>
          <w:rFonts w:ascii="Times New Roman" w:hAnsi="Times New Roman" w:cs="Times New Roman"/>
          <w:b/>
          <w:spacing w:val="60"/>
          <w:sz w:val="24"/>
          <w:szCs w:val="24"/>
        </w:rPr>
        <w:t>Uznesenie</w:t>
      </w:r>
    </w:p>
    <w:p w14:paraId="7788E544" w14:textId="77777777" w:rsidR="005C6136" w:rsidRDefault="005C6136" w:rsidP="00C821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Výboru Národnej rady Slovenskej republiky </w:t>
      </w:r>
    </w:p>
    <w:p w14:paraId="59D0601B" w14:textId="77777777" w:rsidR="005C6136" w:rsidRDefault="005C6136" w:rsidP="00C821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 verejnú správu a regionálny rozvoj </w:t>
      </w:r>
    </w:p>
    <w:p w14:paraId="2A03D622" w14:textId="41A45E07" w:rsidR="005C6136" w:rsidRDefault="005C6136" w:rsidP="00C821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6A43">
        <w:rPr>
          <w:rFonts w:ascii="Times New Roman" w:hAnsi="Times New Roman" w:cs="Times New Roman"/>
          <w:b/>
          <w:sz w:val="24"/>
          <w:szCs w:val="24"/>
        </w:rPr>
        <w:t>z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="00D43026">
        <w:rPr>
          <w:rFonts w:ascii="Times New Roman" w:hAnsi="Times New Roman" w:cs="Times New Roman"/>
          <w:b/>
          <w:sz w:val="24"/>
          <w:szCs w:val="24"/>
        </w:rPr>
        <w:t>26</w:t>
      </w:r>
      <w:r w:rsidR="002E4D36">
        <w:rPr>
          <w:rFonts w:ascii="Times New Roman" w:hAnsi="Times New Roman" w:cs="Times New Roman"/>
          <w:b/>
          <w:sz w:val="24"/>
          <w:szCs w:val="24"/>
        </w:rPr>
        <w:t>. mája</w:t>
      </w:r>
      <w:r>
        <w:rPr>
          <w:rFonts w:ascii="Times New Roman" w:hAnsi="Times New Roman" w:cs="Times New Roman"/>
          <w:b/>
          <w:sz w:val="24"/>
          <w:szCs w:val="24"/>
        </w:rPr>
        <w:t xml:space="preserve"> 2026</w:t>
      </w:r>
    </w:p>
    <w:p w14:paraId="3E322FA3" w14:textId="77777777" w:rsidR="00FF5185" w:rsidRDefault="00FF5185" w:rsidP="00C821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134A29" w14:textId="07A4732D" w:rsidR="005C6136" w:rsidRPr="008E7D25" w:rsidRDefault="005C6136" w:rsidP="00C82114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407">
        <w:rPr>
          <w:rFonts w:ascii="Times New Roman" w:hAnsi="Times New Roman" w:cs="Times New Roman"/>
          <w:sz w:val="24"/>
          <w:szCs w:val="24"/>
        </w:rPr>
        <w:t xml:space="preserve">k 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5C6136">
        <w:rPr>
          <w:rFonts w:ascii="Times New Roman" w:hAnsi="Times New Roman" w:cs="Times New Roman"/>
          <w:sz w:val="24"/>
          <w:szCs w:val="24"/>
        </w:rPr>
        <w:t>ládn</w:t>
      </w:r>
      <w:r>
        <w:rPr>
          <w:rFonts w:ascii="Times New Roman" w:hAnsi="Times New Roman" w:cs="Times New Roman"/>
          <w:sz w:val="24"/>
          <w:szCs w:val="24"/>
        </w:rPr>
        <w:t>emu</w:t>
      </w:r>
      <w:r w:rsidRPr="005C6136">
        <w:rPr>
          <w:rFonts w:ascii="Times New Roman" w:hAnsi="Times New Roman" w:cs="Times New Roman"/>
          <w:sz w:val="24"/>
          <w:szCs w:val="24"/>
        </w:rPr>
        <w:t xml:space="preserve"> </w:t>
      </w:r>
      <w:r w:rsidR="00007415" w:rsidRPr="00007415">
        <w:rPr>
          <w:rFonts w:ascii="Times New Roman" w:hAnsi="Times New Roman" w:cs="Times New Roman"/>
          <w:sz w:val="24"/>
          <w:szCs w:val="24"/>
        </w:rPr>
        <w:t>návrh</w:t>
      </w:r>
      <w:r w:rsidR="001F2745">
        <w:rPr>
          <w:rFonts w:ascii="Times New Roman" w:hAnsi="Times New Roman" w:cs="Times New Roman"/>
          <w:sz w:val="24"/>
          <w:szCs w:val="24"/>
        </w:rPr>
        <w:t>u</w:t>
      </w:r>
      <w:r w:rsidR="00007415" w:rsidRPr="00007415">
        <w:rPr>
          <w:rFonts w:ascii="Times New Roman" w:hAnsi="Times New Roman" w:cs="Times New Roman"/>
          <w:sz w:val="24"/>
          <w:szCs w:val="24"/>
        </w:rPr>
        <w:t xml:space="preserve"> zákona, ktorým sa mení a dopĺňa zákon Slovenskej národnej rady č. 372/1990 Zb. o priestupkoch v znení neskorších predpisov a ktorým sa menia a dopĺňajú niektoré zákony</w:t>
      </w:r>
      <w:r w:rsidRPr="005C6136">
        <w:rPr>
          <w:rFonts w:ascii="Times New Roman" w:hAnsi="Times New Roman" w:cs="Times New Roman"/>
          <w:sz w:val="24"/>
          <w:szCs w:val="24"/>
        </w:rPr>
        <w:t xml:space="preserve"> </w:t>
      </w:r>
      <w:r w:rsidRPr="00DA4AF1">
        <w:rPr>
          <w:rFonts w:ascii="Times New Roman" w:hAnsi="Times New Roman" w:cs="Times New Roman"/>
          <w:b/>
          <w:sz w:val="24"/>
          <w:szCs w:val="24"/>
        </w:rPr>
        <w:t xml:space="preserve">(tlač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2E4D36">
        <w:rPr>
          <w:rFonts w:ascii="Times New Roman" w:hAnsi="Times New Roman" w:cs="Times New Roman"/>
          <w:b/>
          <w:sz w:val="24"/>
          <w:szCs w:val="24"/>
        </w:rPr>
        <w:t>228</w:t>
      </w:r>
      <w:r w:rsidRPr="00DA4AF1">
        <w:rPr>
          <w:rFonts w:ascii="Times New Roman" w:hAnsi="Times New Roman" w:cs="Times New Roman"/>
          <w:b/>
          <w:sz w:val="24"/>
          <w:szCs w:val="24"/>
        </w:rPr>
        <w:t>)</w:t>
      </w:r>
      <w:r w:rsidRPr="00DA4AF1">
        <w:rPr>
          <w:rFonts w:ascii="Times New Roman" w:hAnsi="Times New Roman" w:cs="Times New Roman"/>
          <w:sz w:val="24"/>
          <w:szCs w:val="24"/>
        </w:rPr>
        <w:t>;</w:t>
      </w:r>
    </w:p>
    <w:p w14:paraId="3BEA6A46" w14:textId="77777777" w:rsidR="005C6136" w:rsidRPr="00DA4AF1" w:rsidRDefault="005C6136" w:rsidP="00C82114">
      <w:pPr>
        <w:spacing w:before="24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2407">
        <w:rPr>
          <w:rFonts w:ascii="Times New Roman" w:hAnsi="Times New Roman" w:cs="Times New Roman"/>
          <w:sz w:val="24"/>
          <w:szCs w:val="24"/>
        </w:rPr>
        <w:tab/>
      </w:r>
      <w:r w:rsidRPr="00DA4AF1">
        <w:rPr>
          <w:rFonts w:ascii="Times New Roman" w:hAnsi="Times New Roman" w:cs="Times New Roman"/>
          <w:b/>
          <w:sz w:val="24"/>
          <w:szCs w:val="24"/>
        </w:rPr>
        <w:t xml:space="preserve">Výbor Národnej rady Slovenskej republiky </w:t>
      </w:r>
    </w:p>
    <w:p w14:paraId="2AFBC0FE" w14:textId="77777777" w:rsidR="005C6136" w:rsidRPr="00642407" w:rsidRDefault="005C6136" w:rsidP="00C8211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4AF1">
        <w:rPr>
          <w:rFonts w:ascii="Times New Roman" w:hAnsi="Times New Roman" w:cs="Times New Roman"/>
          <w:b/>
          <w:sz w:val="24"/>
          <w:szCs w:val="24"/>
        </w:rPr>
        <w:t>pre verejnú správu a regionálny rozvoj</w:t>
      </w:r>
      <w:r w:rsidRPr="0064240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9E9A6EA" w14:textId="77777777" w:rsidR="00C82114" w:rsidRPr="00C82114" w:rsidRDefault="005C6136" w:rsidP="00C82114">
      <w:pPr>
        <w:pStyle w:val="Odsekzoznamu"/>
        <w:numPr>
          <w:ilvl w:val="0"/>
          <w:numId w:val="1"/>
        </w:numPr>
        <w:spacing w:before="240" w:after="0" w:line="240" w:lineRule="auto"/>
        <w:jc w:val="both"/>
        <w:rPr>
          <w:rFonts w:ascii="Times New Roman" w:hAnsi="Times New Roman" w:cs="Times New Roman"/>
          <w:b/>
          <w:spacing w:val="40"/>
          <w:sz w:val="24"/>
          <w:szCs w:val="24"/>
        </w:rPr>
      </w:pPr>
      <w:r w:rsidRPr="00C82114">
        <w:rPr>
          <w:rFonts w:ascii="Times New Roman" w:hAnsi="Times New Roman" w:cs="Times New Roman"/>
          <w:b/>
          <w:spacing w:val="40"/>
          <w:sz w:val="24"/>
          <w:szCs w:val="24"/>
        </w:rPr>
        <w:t xml:space="preserve">súhlasí </w:t>
      </w:r>
    </w:p>
    <w:p w14:paraId="6BEADF79" w14:textId="0C608D4C" w:rsidR="005C6136" w:rsidRPr="00C82114" w:rsidRDefault="005C6136" w:rsidP="00C82114">
      <w:pPr>
        <w:spacing w:before="240" w:after="0" w:line="240" w:lineRule="auto"/>
        <w:ind w:firstLine="709"/>
        <w:jc w:val="both"/>
        <w:rPr>
          <w:rFonts w:ascii="Times New Roman" w:hAnsi="Times New Roman" w:cs="Times New Roman"/>
          <w:b/>
          <w:spacing w:val="20"/>
          <w:sz w:val="24"/>
          <w:szCs w:val="24"/>
        </w:rPr>
      </w:pPr>
      <w:r w:rsidRPr="00C82114">
        <w:rPr>
          <w:rFonts w:ascii="Times New Roman" w:hAnsi="Times New Roman" w:cs="Times New Roman"/>
          <w:sz w:val="24"/>
          <w:szCs w:val="24"/>
        </w:rPr>
        <w:t xml:space="preserve">s vládnym </w:t>
      </w:r>
      <w:r w:rsidR="002E4D36" w:rsidRPr="002E4D36">
        <w:rPr>
          <w:rFonts w:ascii="Times New Roman" w:hAnsi="Times New Roman" w:cs="Times New Roman"/>
          <w:sz w:val="24"/>
          <w:szCs w:val="24"/>
        </w:rPr>
        <w:t>návrh</w:t>
      </w:r>
      <w:r w:rsidR="001F2745">
        <w:rPr>
          <w:rFonts w:ascii="Times New Roman" w:hAnsi="Times New Roman" w:cs="Times New Roman"/>
          <w:sz w:val="24"/>
          <w:szCs w:val="24"/>
        </w:rPr>
        <w:t>om</w:t>
      </w:r>
      <w:r w:rsidR="002E4D36" w:rsidRPr="002E4D36">
        <w:rPr>
          <w:rFonts w:ascii="Times New Roman" w:hAnsi="Times New Roman" w:cs="Times New Roman"/>
          <w:sz w:val="24"/>
          <w:szCs w:val="24"/>
        </w:rPr>
        <w:t xml:space="preserve"> zákona, ktorým sa mení a dopĺňa zákon Slovenskej národnej rady č. 372/1990 Zb. o priestupkoch v znení neskorších predpisov a ktorým sa menia a dopĺňajú niektoré zákony</w:t>
      </w:r>
      <w:r w:rsidRPr="00C82114">
        <w:rPr>
          <w:rFonts w:ascii="Times New Roman" w:hAnsi="Times New Roman" w:cs="Times New Roman"/>
          <w:sz w:val="24"/>
          <w:szCs w:val="24"/>
        </w:rPr>
        <w:t xml:space="preserve"> </w:t>
      </w:r>
      <w:r w:rsidRPr="00C82114">
        <w:rPr>
          <w:rFonts w:ascii="Times New Roman" w:hAnsi="Times New Roman" w:cs="Times New Roman"/>
          <w:b/>
          <w:sz w:val="24"/>
          <w:szCs w:val="24"/>
        </w:rPr>
        <w:t>(tlač 1</w:t>
      </w:r>
      <w:r w:rsidR="002E4D36">
        <w:rPr>
          <w:rFonts w:ascii="Times New Roman" w:hAnsi="Times New Roman" w:cs="Times New Roman"/>
          <w:b/>
          <w:sz w:val="24"/>
          <w:szCs w:val="24"/>
        </w:rPr>
        <w:t>228</w:t>
      </w:r>
      <w:r w:rsidRPr="00C82114">
        <w:rPr>
          <w:rFonts w:ascii="Times New Roman" w:hAnsi="Times New Roman" w:cs="Times New Roman"/>
          <w:b/>
          <w:sz w:val="24"/>
          <w:szCs w:val="24"/>
        </w:rPr>
        <w:t>)</w:t>
      </w:r>
      <w:r w:rsidRPr="00C82114">
        <w:rPr>
          <w:rFonts w:ascii="Times New Roman" w:hAnsi="Times New Roman" w:cs="Times New Roman"/>
          <w:sz w:val="24"/>
          <w:szCs w:val="24"/>
        </w:rPr>
        <w:t>;</w:t>
      </w:r>
    </w:p>
    <w:p w14:paraId="15891E18" w14:textId="2367D946" w:rsidR="005C6136" w:rsidRPr="00C82114" w:rsidRDefault="005C6136" w:rsidP="00C82114">
      <w:pPr>
        <w:pStyle w:val="Odsekzoznamu"/>
        <w:numPr>
          <w:ilvl w:val="0"/>
          <w:numId w:val="1"/>
        </w:numPr>
        <w:spacing w:before="240" w:after="0" w:line="240" w:lineRule="auto"/>
        <w:jc w:val="both"/>
        <w:rPr>
          <w:rFonts w:ascii="Times New Roman" w:hAnsi="Times New Roman" w:cs="Times New Roman"/>
          <w:b/>
          <w:spacing w:val="40"/>
          <w:sz w:val="24"/>
          <w:szCs w:val="24"/>
        </w:rPr>
      </w:pPr>
      <w:r w:rsidRPr="00C82114">
        <w:rPr>
          <w:rFonts w:ascii="Times New Roman" w:hAnsi="Times New Roman" w:cs="Times New Roman"/>
          <w:b/>
          <w:spacing w:val="40"/>
          <w:sz w:val="24"/>
          <w:szCs w:val="24"/>
        </w:rPr>
        <w:t xml:space="preserve">odporúča </w:t>
      </w:r>
    </w:p>
    <w:p w14:paraId="1156418B" w14:textId="77777777" w:rsidR="00C82114" w:rsidRDefault="005C6136" w:rsidP="00C82114">
      <w:pPr>
        <w:pStyle w:val="Odsekzoznamu"/>
        <w:spacing w:before="24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Národnej rade Slovenskej republiky</w:t>
      </w:r>
    </w:p>
    <w:p w14:paraId="7F3939BC" w14:textId="4EB09881" w:rsidR="005C6136" w:rsidRDefault="005C6136" w:rsidP="00C82114">
      <w:pPr>
        <w:spacing w:before="24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2114">
        <w:rPr>
          <w:rFonts w:ascii="Times New Roman" w:hAnsi="Times New Roman" w:cs="Times New Roman"/>
          <w:sz w:val="24"/>
          <w:szCs w:val="24"/>
        </w:rPr>
        <w:t xml:space="preserve">vládny </w:t>
      </w:r>
      <w:r w:rsidR="002E4D36" w:rsidRPr="002E4D36">
        <w:rPr>
          <w:rFonts w:ascii="Times New Roman" w:hAnsi="Times New Roman" w:cs="Times New Roman"/>
          <w:sz w:val="24"/>
          <w:szCs w:val="24"/>
        </w:rPr>
        <w:t>návrh zákona, ktorým sa mení a dopĺňa zákon Slovenskej národnej rady č. 372/1990 Zb. o priestupkoch v znení neskorších predpisov a ktorým sa menia a dopĺňajú niektoré zákony</w:t>
      </w:r>
      <w:r w:rsidRPr="00C82114">
        <w:rPr>
          <w:rFonts w:ascii="Times New Roman" w:hAnsi="Times New Roman" w:cs="Times New Roman"/>
          <w:sz w:val="24"/>
          <w:szCs w:val="24"/>
        </w:rPr>
        <w:t xml:space="preserve"> </w:t>
      </w:r>
      <w:r w:rsidRPr="00C82114">
        <w:rPr>
          <w:rFonts w:ascii="Times New Roman" w:hAnsi="Times New Roman" w:cs="Times New Roman"/>
          <w:b/>
          <w:sz w:val="24"/>
          <w:szCs w:val="24"/>
        </w:rPr>
        <w:t>(tlač 1</w:t>
      </w:r>
      <w:r w:rsidR="002E4D36">
        <w:rPr>
          <w:rFonts w:ascii="Times New Roman" w:hAnsi="Times New Roman" w:cs="Times New Roman"/>
          <w:b/>
          <w:sz w:val="24"/>
          <w:szCs w:val="24"/>
        </w:rPr>
        <w:t>228</w:t>
      </w:r>
      <w:r w:rsidRPr="00C82114">
        <w:rPr>
          <w:rFonts w:ascii="Times New Roman" w:hAnsi="Times New Roman" w:cs="Times New Roman"/>
          <w:b/>
          <w:sz w:val="24"/>
          <w:szCs w:val="24"/>
        </w:rPr>
        <w:t>)</w:t>
      </w:r>
      <w:r w:rsidRPr="00C82114">
        <w:rPr>
          <w:rFonts w:ascii="Times New Roman" w:hAnsi="Times New Roman" w:cs="Times New Roman"/>
          <w:sz w:val="24"/>
          <w:szCs w:val="24"/>
        </w:rPr>
        <w:t xml:space="preserve"> </w:t>
      </w:r>
      <w:r w:rsidRPr="00C82114">
        <w:rPr>
          <w:rFonts w:ascii="Times New Roman" w:hAnsi="Times New Roman" w:cs="Times New Roman"/>
          <w:b/>
          <w:sz w:val="24"/>
          <w:szCs w:val="24"/>
        </w:rPr>
        <w:t xml:space="preserve">schváliť </w:t>
      </w:r>
      <w:r w:rsidR="00906556" w:rsidRPr="00EF6964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3D05EA">
        <w:rPr>
          <w:rFonts w:ascii="Times New Roman" w:hAnsi="Times New Roman" w:cs="Times New Roman"/>
          <w:b/>
          <w:bCs/>
          <w:sz w:val="24"/>
          <w:szCs w:val="24"/>
        </w:rPr>
        <w:t xml:space="preserve"> týmto</w:t>
      </w:r>
      <w:r w:rsidR="00906556" w:rsidRPr="00EF6964">
        <w:rPr>
          <w:rFonts w:ascii="Times New Roman" w:hAnsi="Times New Roman" w:cs="Times New Roman"/>
          <w:b/>
          <w:bCs/>
          <w:sz w:val="24"/>
          <w:szCs w:val="24"/>
        </w:rPr>
        <w:t> pozmeňujúcim návrhom</w:t>
      </w:r>
      <w:r w:rsidR="003D05EA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0E88F08" w14:textId="77777777" w:rsidR="00FF5185" w:rsidRDefault="00FF5185" w:rsidP="00FF5185">
      <w:pPr>
        <w:pStyle w:val="Odsekzoznamu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9C2DC77" w14:textId="31414B0A" w:rsidR="00FF5185" w:rsidRPr="00080A88" w:rsidRDefault="00FF5185" w:rsidP="00FF5185">
      <w:pPr>
        <w:pStyle w:val="Odsekzoznamu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0A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 čl. IV sa slová „1. júla 2026“ nahrádzajú slovami „15. júla 2026“.  </w:t>
      </w:r>
    </w:p>
    <w:p w14:paraId="2390A8EF" w14:textId="77777777" w:rsidR="00FF5185" w:rsidRPr="00080A88" w:rsidRDefault="00FF5185" w:rsidP="00FF5185">
      <w:pPr>
        <w:pStyle w:val="Odsekzoznamu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AD9B48" w14:textId="77777777" w:rsidR="00FF5185" w:rsidRDefault="00FF5185" w:rsidP="00FF5185">
      <w:pPr>
        <w:pStyle w:val="Odsekzoznamu"/>
        <w:ind w:left="495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0A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Posunutie účinnosti zohľadňuje dĺžku legislatívneho procesu, ako aj požiadavky a lehoty ustanovené Ústavou Slovenskej republiky [čl. 87 ods. 2 až 4 a čl. 102 ods. 1 písm. o)] a súčasne bude zabezpečená potrebná legisvakancia. </w:t>
      </w:r>
    </w:p>
    <w:p w14:paraId="559C703D" w14:textId="77777777" w:rsidR="00FF5185" w:rsidRDefault="00FF5185" w:rsidP="00FF5185">
      <w:pPr>
        <w:pStyle w:val="Odsekzoznamu"/>
        <w:ind w:left="495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2C7C20F" w14:textId="77777777" w:rsidR="00FF5185" w:rsidRDefault="00FF5185" w:rsidP="00FF5185">
      <w:pPr>
        <w:pStyle w:val="Odsekzoznamu"/>
        <w:ind w:left="495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0A4D864" w14:textId="77777777" w:rsidR="00EF6964" w:rsidRDefault="00EF6964" w:rsidP="00FF5185">
      <w:pPr>
        <w:pStyle w:val="Odsekzoznamu"/>
        <w:ind w:left="495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8985890" w14:textId="77777777" w:rsidR="00687888" w:rsidRDefault="00687888" w:rsidP="00FF5185">
      <w:pPr>
        <w:pStyle w:val="Odsekzoznamu"/>
        <w:ind w:left="495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69D1590" w14:textId="77777777" w:rsidR="00FF5185" w:rsidRDefault="00FF5185" w:rsidP="00FF5185">
      <w:pPr>
        <w:pStyle w:val="Odsekzoznamu"/>
        <w:ind w:left="495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449C4AC" w14:textId="77777777" w:rsidR="00FF5185" w:rsidRDefault="00FF5185" w:rsidP="00FF5185">
      <w:pPr>
        <w:pStyle w:val="Odsekzoznamu"/>
        <w:ind w:left="495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3ED80E9" w14:textId="77777777" w:rsidR="00FF5185" w:rsidRDefault="00FF5185" w:rsidP="00FF5185">
      <w:pPr>
        <w:pStyle w:val="Odsekzoznamu"/>
        <w:ind w:left="495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3515C42" w14:textId="77777777" w:rsidR="00C82114" w:rsidRPr="00C82114" w:rsidRDefault="005C6136" w:rsidP="00C82114">
      <w:pPr>
        <w:pStyle w:val="Odsekzoznamu"/>
        <w:numPr>
          <w:ilvl w:val="0"/>
          <w:numId w:val="1"/>
        </w:numPr>
        <w:spacing w:before="240" w:line="240" w:lineRule="auto"/>
        <w:jc w:val="both"/>
        <w:rPr>
          <w:rFonts w:ascii="Times New Roman" w:hAnsi="Times New Roman" w:cs="Times New Roman"/>
          <w:b/>
          <w:bCs/>
          <w:spacing w:val="40"/>
          <w:sz w:val="24"/>
          <w:szCs w:val="24"/>
        </w:rPr>
      </w:pPr>
      <w:r w:rsidRPr="00C82114">
        <w:rPr>
          <w:rFonts w:ascii="Times New Roman" w:hAnsi="Times New Roman" w:cs="Times New Roman"/>
          <w:b/>
          <w:spacing w:val="40"/>
          <w:sz w:val="24"/>
          <w:szCs w:val="24"/>
        </w:rPr>
        <w:lastRenderedPageBreak/>
        <w:t>poveruje</w:t>
      </w:r>
      <w:r w:rsidR="00C82114" w:rsidRPr="00C82114">
        <w:rPr>
          <w:spacing w:val="40"/>
        </w:rPr>
        <w:t xml:space="preserve"> </w:t>
      </w:r>
    </w:p>
    <w:p w14:paraId="41C7A46B" w14:textId="5486D2C9" w:rsidR="005C6136" w:rsidRPr="00C82114" w:rsidRDefault="00C82114" w:rsidP="00C82114">
      <w:pPr>
        <w:pStyle w:val="Odsekzoznamu"/>
        <w:spacing w:before="240" w:line="240" w:lineRule="auto"/>
        <w:ind w:hanging="1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82114">
        <w:rPr>
          <w:rFonts w:ascii="Times New Roman" w:hAnsi="Times New Roman" w:cs="Times New Roman"/>
          <w:b/>
          <w:sz w:val="24"/>
          <w:szCs w:val="24"/>
        </w:rPr>
        <w:t>predsedu výboru,</w:t>
      </w:r>
    </w:p>
    <w:p w14:paraId="22FB6541" w14:textId="3EF6B4FD" w:rsidR="005C6136" w:rsidRDefault="005C6136" w:rsidP="00C82114">
      <w:pPr>
        <w:spacing w:before="24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aby výsledky rokovania Výboru Národnej rady Slovenskej republiky pre verejnú správu a regionálny rozvoj v druhom čítaní spolu s výsledkami rokovania </w:t>
      </w:r>
      <w:r w:rsidR="00397D5D" w:rsidRPr="003801A8">
        <w:rPr>
          <w:rFonts w:ascii="Times New Roman" w:hAnsi="Times New Roman" w:cs="Times New Roman"/>
          <w:sz w:val="24"/>
          <w:szCs w:val="24"/>
        </w:rPr>
        <w:t xml:space="preserve">ostatných výborov </w:t>
      </w:r>
      <w:r>
        <w:rPr>
          <w:rFonts w:ascii="Times New Roman" w:hAnsi="Times New Roman" w:cs="Times New Roman"/>
          <w:sz w:val="24"/>
          <w:szCs w:val="24"/>
        </w:rPr>
        <w:t>Národnej rady Slovenskej republiky spracoval do písomnej spoločnej správy výborov Národnej rady Slovenskej republiky podľa § 79 ods. 1 zákona Národnej rady Slovenskej republiky č. 350/1996 Z. z. o rokovacom poriadku Národnej rady Slovenskej republiky v znení neskorších predpisov a predložil ju na schválenie</w:t>
      </w:r>
      <w:r w:rsidRPr="00DA4AF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9CBF40" w14:textId="77777777" w:rsidR="005C6136" w:rsidRDefault="005C6136" w:rsidP="005C6136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B5CAE1" w14:textId="77777777" w:rsidR="00721C83" w:rsidRDefault="00721C83" w:rsidP="005C6136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6E7D12" w14:textId="77777777" w:rsidR="00721C83" w:rsidRDefault="00721C83" w:rsidP="005C6136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66CC05" w14:textId="77777777" w:rsidR="00721C83" w:rsidRDefault="00721C83" w:rsidP="005C6136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61BDE9" w14:textId="77777777" w:rsidR="005C6136" w:rsidRDefault="005C6136" w:rsidP="005C6136">
      <w:pPr>
        <w:pStyle w:val="Odsekzoznamu"/>
        <w:spacing w:after="0" w:line="240" w:lineRule="auto"/>
        <w:ind w:left="637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Igor JANCKULÍK, v. r.</w:t>
      </w:r>
    </w:p>
    <w:p w14:paraId="15BF6E50" w14:textId="77777777" w:rsidR="005C6136" w:rsidRDefault="005C6136" w:rsidP="005C6136">
      <w:pPr>
        <w:pStyle w:val="Odsekzoznamu"/>
        <w:spacing w:after="0" w:line="240" w:lineRule="auto"/>
        <w:ind w:left="63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podpredseda výboru</w:t>
      </w:r>
    </w:p>
    <w:p w14:paraId="6BF79E4B" w14:textId="77777777" w:rsidR="005C6136" w:rsidRDefault="005C6136" w:rsidP="005C61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809C09" w14:textId="77777777" w:rsidR="005C6136" w:rsidRPr="00DA4AF1" w:rsidRDefault="005C6136" w:rsidP="005C613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Viliam </w:t>
      </w:r>
      <w:r w:rsidRPr="00DA4AF1">
        <w:rPr>
          <w:rFonts w:ascii="Times New Roman" w:hAnsi="Times New Roman" w:cs="Times New Roman"/>
          <w:b/>
          <w:sz w:val="24"/>
          <w:szCs w:val="24"/>
        </w:rPr>
        <w:t xml:space="preserve">ZAHORČÁK, v. r. </w:t>
      </w:r>
    </w:p>
    <w:p w14:paraId="01EEB142" w14:textId="77777777" w:rsidR="005C6136" w:rsidRPr="00DA4AF1" w:rsidRDefault="005C6136" w:rsidP="005C613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4AF1">
        <w:rPr>
          <w:rFonts w:ascii="Times New Roman" w:hAnsi="Times New Roman" w:cs="Times New Roman"/>
          <w:b/>
          <w:sz w:val="24"/>
          <w:szCs w:val="24"/>
        </w:rPr>
        <w:t xml:space="preserve">     Marek LACKOVIČ, v. r.</w:t>
      </w:r>
    </w:p>
    <w:p w14:paraId="09A414AA" w14:textId="38642968" w:rsidR="001F2745" w:rsidRPr="00FF5185" w:rsidRDefault="005C6136" w:rsidP="00FF51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AF1">
        <w:rPr>
          <w:rFonts w:ascii="Times New Roman" w:hAnsi="Times New Roman" w:cs="Times New Roman"/>
          <w:sz w:val="24"/>
          <w:szCs w:val="24"/>
        </w:rPr>
        <w:t xml:space="preserve">          overovatelia výboru</w:t>
      </w:r>
    </w:p>
    <w:sectPr w:rsidR="001F2745" w:rsidRPr="00FF5185" w:rsidSect="001B54A0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70796"/>
    <w:multiLevelType w:val="hybridMultilevel"/>
    <w:tmpl w:val="5746A964"/>
    <w:lvl w:ilvl="0" w:tplc="096E2E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2A7E07"/>
    <w:multiLevelType w:val="hybridMultilevel"/>
    <w:tmpl w:val="A2E4910C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84315F"/>
    <w:multiLevelType w:val="hybridMultilevel"/>
    <w:tmpl w:val="8B4202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94147A"/>
    <w:multiLevelType w:val="hybridMultilevel"/>
    <w:tmpl w:val="08BA16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73654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73794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7796075">
    <w:abstractNumId w:val="0"/>
  </w:num>
  <w:num w:numId="4" w16cid:durableId="3362734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136"/>
    <w:rsid w:val="00001105"/>
    <w:rsid w:val="00004C65"/>
    <w:rsid w:val="00007415"/>
    <w:rsid w:val="000277EC"/>
    <w:rsid w:val="00057619"/>
    <w:rsid w:val="000F7A93"/>
    <w:rsid w:val="001114B8"/>
    <w:rsid w:val="0016618A"/>
    <w:rsid w:val="00185802"/>
    <w:rsid w:val="001B54A0"/>
    <w:rsid w:val="001F2745"/>
    <w:rsid w:val="00234978"/>
    <w:rsid w:val="00250EA3"/>
    <w:rsid w:val="002668C3"/>
    <w:rsid w:val="00282E09"/>
    <w:rsid w:val="002C27BC"/>
    <w:rsid w:val="002E4D36"/>
    <w:rsid w:val="00306B90"/>
    <w:rsid w:val="0031181F"/>
    <w:rsid w:val="00343E97"/>
    <w:rsid w:val="00356761"/>
    <w:rsid w:val="00397D5D"/>
    <w:rsid w:val="003D05EA"/>
    <w:rsid w:val="005479BD"/>
    <w:rsid w:val="005A029C"/>
    <w:rsid w:val="005C6136"/>
    <w:rsid w:val="005E5A6B"/>
    <w:rsid w:val="00621B9F"/>
    <w:rsid w:val="00622160"/>
    <w:rsid w:val="00634880"/>
    <w:rsid w:val="00647EB4"/>
    <w:rsid w:val="00687888"/>
    <w:rsid w:val="006B3DB2"/>
    <w:rsid w:val="006B7777"/>
    <w:rsid w:val="006C6966"/>
    <w:rsid w:val="006F6D93"/>
    <w:rsid w:val="00721C83"/>
    <w:rsid w:val="00767F30"/>
    <w:rsid w:val="0078453D"/>
    <w:rsid w:val="008147A5"/>
    <w:rsid w:val="00906556"/>
    <w:rsid w:val="0090791F"/>
    <w:rsid w:val="00941CAF"/>
    <w:rsid w:val="009C7B51"/>
    <w:rsid w:val="00AF4936"/>
    <w:rsid w:val="00B454E9"/>
    <w:rsid w:val="00B93158"/>
    <w:rsid w:val="00C82114"/>
    <w:rsid w:val="00C94D91"/>
    <w:rsid w:val="00CB209F"/>
    <w:rsid w:val="00D43026"/>
    <w:rsid w:val="00DB4DEB"/>
    <w:rsid w:val="00E06B66"/>
    <w:rsid w:val="00EF6964"/>
    <w:rsid w:val="00F40CDA"/>
    <w:rsid w:val="00FA1B17"/>
    <w:rsid w:val="00FF5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78FB0"/>
  <w15:chartTrackingRefBased/>
  <w15:docId w15:val="{E7808E24-DCA2-4F6D-9842-0682B2D7E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C6136"/>
    <w:pPr>
      <w:spacing w:line="256" w:lineRule="auto"/>
    </w:pPr>
    <w:rPr>
      <w:rFonts w:asciiTheme="minorHAnsi" w:hAnsiTheme="minorHAns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 zoznamu1,Odsek,body,Odsek zoznamu2,List Paragraph,List Paragraph1"/>
    <w:basedOn w:val="Normlny"/>
    <w:link w:val="OdsekzoznamuChar"/>
    <w:uiPriority w:val="34"/>
    <w:qFormat/>
    <w:rsid w:val="005C6136"/>
    <w:pPr>
      <w:ind w:left="720"/>
      <w:contextualSpacing/>
    </w:pPr>
  </w:style>
  <w:style w:type="character" w:customStyle="1" w:styleId="OdsekzoznamuChar">
    <w:name w:val="Odsek zoznamu Char"/>
    <w:aliases w:val="Odsek zoznamu1 Char,Odsek Char,body Char,Odsek zoznamu2 Char,List Paragraph Char,List Paragraph1 Char"/>
    <w:basedOn w:val="Predvolenpsmoodseku"/>
    <w:link w:val="Odsekzoznamu"/>
    <w:uiPriority w:val="34"/>
    <w:qFormat/>
    <w:locked/>
    <w:rsid w:val="005C6136"/>
    <w:rPr>
      <w:rFonts w:asciiTheme="minorHAnsi" w:hAnsiTheme="minorHAnsi"/>
    </w:rPr>
  </w:style>
  <w:style w:type="paragraph" w:styleId="Revzia">
    <w:name w:val="Revision"/>
    <w:hidden/>
    <w:uiPriority w:val="99"/>
    <w:semiHidden/>
    <w:rsid w:val="00C82114"/>
    <w:pPr>
      <w:spacing w:after="0" w:line="240" w:lineRule="auto"/>
    </w:pPr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00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Garajova, Zlatica</dc:creator>
  <cp:keywords/>
  <dc:description/>
  <cp:lastModifiedBy>Garajova, Zlatica</cp:lastModifiedBy>
  <cp:revision>15</cp:revision>
  <dcterms:created xsi:type="dcterms:W3CDTF">2026-04-29T08:27:00Z</dcterms:created>
  <dcterms:modified xsi:type="dcterms:W3CDTF">2026-05-26T08:43:00Z</dcterms:modified>
</cp:coreProperties>
</file>