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DF10" w14:textId="77777777" w:rsidR="00F75F57" w:rsidRPr="00F75F57" w:rsidRDefault="00F75F57" w:rsidP="00F75F57">
      <w:pPr>
        <w:jc w:val="left"/>
        <w:rPr>
          <w:b/>
          <w:bCs/>
        </w:rPr>
      </w:pPr>
      <w:r w:rsidRPr="00F75F57">
        <w:rPr>
          <w:b/>
          <w:bCs/>
        </w:rPr>
        <w:t>VÝBOR NÁRODNEJ RADY SLOVENSKEJ REPUBLIKY</w:t>
      </w:r>
      <w:r w:rsidRPr="00F75F57">
        <w:rPr>
          <w:b/>
          <w:bCs/>
        </w:rPr>
        <w:br/>
        <w:t>PRE ĽUDSKÉ PRÁVA A NÁRODNOSTNÉ MENŠINY</w:t>
      </w:r>
    </w:p>
    <w:p w14:paraId="604B3C95" w14:textId="67CA65E5" w:rsidR="00F75F57" w:rsidRDefault="00F75F57" w:rsidP="00F75F57">
      <w:pPr>
        <w:jc w:val="right"/>
      </w:pPr>
      <w:r w:rsidRPr="00F75F57">
        <w:t xml:space="preserve">                        </w:t>
      </w:r>
      <w:r w:rsidR="00342749">
        <w:t>46</w:t>
      </w:r>
      <w:r w:rsidRPr="00F75F57">
        <w:t>. schôdza výboru</w:t>
      </w:r>
      <w:r w:rsidRPr="00F75F57">
        <w:br/>
        <w:t>KNR-VLPNM-</w:t>
      </w:r>
      <w:r w:rsidR="00DC1AE0">
        <w:t>4674</w:t>
      </w:r>
      <w:r w:rsidRPr="00F75F57">
        <w:t>/2026-</w:t>
      </w:r>
      <w:r w:rsidR="009C7AF3">
        <w:t>6</w:t>
      </w:r>
    </w:p>
    <w:p w14:paraId="5DE41A9B" w14:textId="77777777" w:rsidR="00F37C0D" w:rsidRDefault="00F37C0D" w:rsidP="00F75F57">
      <w:pPr>
        <w:jc w:val="right"/>
      </w:pPr>
    </w:p>
    <w:p w14:paraId="5C191BCE" w14:textId="77777777" w:rsidR="00F37C0D" w:rsidRPr="00F75F57" w:rsidRDefault="00F37C0D" w:rsidP="00F75F57">
      <w:pPr>
        <w:jc w:val="right"/>
      </w:pPr>
    </w:p>
    <w:p w14:paraId="415FFCD1" w14:textId="28368070" w:rsidR="00F75F57" w:rsidRDefault="009C7AF3" w:rsidP="00F75F57">
      <w:pPr>
        <w:jc w:val="center"/>
      </w:pPr>
      <w:r>
        <w:t>84</w:t>
      </w:r>
    </w:p>
    <w:p w14:paraId="29A8CD50" w14:textId="77777777" w:rsidR="009C7AF3" w:rsidRPr="00F75F57" w:rsidRDefault="009C7AF3" w:rsidP="00F75F57">
      <w:pPr>
        <w:jc w:val="center"/>
      </w:pPr>
    </w:p>
    <w:p w14:paraId="1A72ABDB" w14:textId="77777777" w:rsidR="00F75F57" w:rsidRDefault="00F75F57" w:rsidP="00F75F57">
      <w:pPr>
        <w:jc w:val="center"/>
        <w:rPr>
          <w:b/>
          <w:bCs/>
        </w:rPr>
      </w:pPr>
      <w:r w:rsidRPr="00A769CC">
        <w:rPr>
          <w:b/>
          <w:bCs/>
          <w:spacing w:val="20"/>
        </w:rPr>
        <w:t>Uznesenie</w:t>
      </w:r>
      <w:r w:rsidRPr="00F75F57">
        <w:rPr>
          <w:b/>
          <w:bCs/>
        </w:rPr>
        <w:br/>
        <w:t>Výboru Národnej rady Slovenskej republiky</w:t>
      </w:r>
      <w:r w:rsidRPr="00F75F57">
        <w:rPr>
          <w:b/>
          <w:bCs/>
        </w:rPr>
        <w:br/>
        <w:t>pre ľudské práva a národnostné menšiny</w:t>
      </w:r>
    </w:p>
    <w:p w14:paraId="6E85DC42" w14:textId="77777777" w:rsidR="003A36E9" w:rsidRPr="00F75F57" w:rsidRDefault="003A36E9" w:rsidP="00F75F57">
      <w:pPr>
        <w:jc w:val="center"/>
        <w:rPr>
          <w:b/>
          <w:bCs/>
        </w:rPr>
      </w:pPr>
    </w:p>
    <w:p w14:paraId="3C37A070" w14:textId="5345885A" w:rsidR="00F75F57" w:rsidRDefault="00F75F57" w:rsidP="00F75F57">
      <w:pPr>
        <w:jc w:val="center"/>
      </w:pPr>
      <w:r w:rsidRPr="00342749">
        <w:t>z 2</w:t>
      </w:r>
      <w:r w:rsidR="00342749" w:rsidRPr="00342749">
        <w:t>5</w:t>
      </w:r>
      <w:r w:rsidRPr="00342749">
        <w:t>. mája 2026</w:t>
      </w:r>
    </w:p>
    <w:p w14:paraId="7544D93D" w14:textId="77777777" w:rsidR="00F75F57" w:rsidRPr="00F75F57" w:rsidRDefault="00F75F57" w:rsidP="00F75F57">
      <w:pPr>
        <w:jc w:val="center"/>
      </w:pPr>
    </w:p>
    <w:p w14:paraId="3D12C526" w14:textId="19A7A3F7" w:rsidR="00F75F57" w:rsidRPr="00F75F57" w:rsidRDefault="00F75F57" w:rsidP="00F75F57">
      <w:r w:rsidRPr="00F75F57">
        <w:t>k vládnemu návrhu zákona, ktorým sa men</w:t>
      </w:r>
      <w:r>
        <w:t>í</w:t>
      </w:r>
      <w:r w:rsidRPr="00F75F57">
        <w:t xml:space="preserve"> a dopĺňa </w:t>
      </w:r>
      <w:r>
        <w:t>Slovenskej národnej rady č. 372/1990 Zb. o priestupkoch v znení neskorších predpisov a ktorým sa menia a dopĺňajú niektoré zákony</w:t>
      </w:r>
      <w:r w:rsidRPr="00F75F57">
        <w:rPr>
          <w:b/>
          <w:bCs/>
        </w:rPr>
        <w:t xml:space="preserve"> (tlač 122</w:t>
      </w:r>
      <w:r>
        <w:rPr>
          <w:b/>
          <w:bCs/>
        </w:rPr>
        <w:t>8</w:t>
      </w:r>
      <w:r w:rsidRPr="00F75F57">
        <w:rPr>
          <w:b/>
          <w:bCs/>
        </w:rPr>
        <w:t>)</w:t>
      </w:r>
    </w:p>
    <w:p w14:paraId="14222231" w14:textId="77777777" w:rsidR="00F75F57" w:rsidRPr="00F75F57" w:rsidRDefault="00F75F57" w:rsidP="00F75F57">
      <w:pPr>
        <w:rPr>
          <w:b/>
        </w:rPr>
      </w:pPr>
    </w:p>
    <w:p w14:paraId="7C866E0A" w14:textId="77777777" w:rsidR="00F75F57" w:rsidRPr="00F75F57" w:rsidRDefault="00F75F57" w:rsidP="00F75F57">
      <w:pPr>
        <w:jc w:val="left"/>
        <w:rPr>
          <w:b/>
        </w:rPr>
      </w:pPr>
      <w:r w:rsidRPr="00F75F57">
        <w:rPr>
          <w:b/>
        </w:rPr>
        <w:t>Výbor Národnej rady Slovenskej republiky</w:t>
      </w:r>
    </w:p>
    <w:p w14:paraId="7D8F35A9" w14:textId="77777777" w:rsidR="00EB1DE2" w:rsidRDefault="00F75F57" w:rsidP="00F75F57">
      <w:pPr>
        <w:jc w:val="left"/>
        <w:rPr>
          <w:b/>
        </w:rPr>
      </w:pPr>
      <w:r w:rsidRPr="00F75F57">
        <w:rPr>
          <w:b/>
        </w:rPr>
        <w:t>pre ľudské práva a národnostné menšiny</w:t>
      </w:r>
    </w:p>
    <w:p w14:paraId="4C387755" w14:textId="33B68EC0" w:rsidR="00F75F57" w:rsidRPr="00F75F57" w:rsidRDefault="00F75F57" w:rsidP="00F75F57">
      <w:pPr>
        <w:jc w:val="left"/>
        <w:rPr>
          <w:b/>
        </w:rPr>
      </w:pPr>
      <w:r w:rsidRPr="00F75F57">
        <w:rPr>
          <w:b/>
        </w:rPr>
        <w:br/>
      </w:r>
    </w:p>
    <w:p w14:paraId="60C9BCB0" w14:textId="77777777" w:rsidR="00F37C0D" w:rsidRPr="00DC1AE0" w:rsidRDefault="00F37C0D" w:rsidP="00F37C0D">
      <w:pPr>
        <w:numPr>
          <w:ilvl w:val="0"/>
          <w:numId w:val="1"/>
        </w:numPr>
        <w:spacing w:after="160" w:line="259" w:lineRule="auto"/>
        <w:jc w:val="left"/>
        <w:rPr>
          <w:rFonts w:cs="Times New Roman"/>
          <w:b/>
          <w:spacing w:val="20"/>
          <w:szCs w:val="24"/>
        </w:rPr>
      </w:pPr>
      <w:r w:rsidRPr="00DC1AE0">
        <w:rPr>
          <w:rFonts w:cs="Times New Roman"/>
          <w:b/>
          <w:spacing w:val="20"/>
          <w:szCs w:val="24"/>
        </w:rPr>
        <w:t xml:space="preserve">prerokoval </w:t>
      </w:r>
    </w:p>
    <w:p w14:paraId="36588840" w14:textId="67A68FED" w:rsidR="00F37C0D" w:rsidRDefault="00F37C0D" w:rsidP="00F37C0D">
      <w:pPr>
        <w:ind w:firstLine="708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vládny </w:t>
      </w:r>
      <w:r w:rsidRPr="00747904">
        <w:rPr>
          <w:rFonts w:cs="Times New Roman"/>
          <w:szCs w:val="24"/>
        </w:rPr>
        <w:t>návrh</w:t>
      </w:r>
      <w:r>
        <w:rPr>
          <w:rFonts w:cs="Times New Roman"/>
          <w:szCs w:val="24"/>
        </w:rPr>
        <w:t xml:space="preserve"> </w:t>
      </w:r>
      <w:r w:rsidRPr="003A168B">
        <w:rPr>
          <w:rFonts w:cs="Arial"/>
          <w:szCs w:val="24"/>
        </w:rPr>
        <w:t xml:space="preserve">zákona, </w:t>
      </w:r>
      <w:r w:rsidRPr="00F75F57">
        <w:t>ktorým sa men</w:t>
      </w:r>
      <w:r>
        <w:t>í</w:t>
      </w:r>
      <w:r w:rsidRPr="00F75F57">
        <w:t xml:space="preserve"> a dopĺňa </w:t>
      </w:r>
      <w:r>
        <w:t>Slovenskej národnej rady č. 372/1990 Zb. o priestupkoch v znení neskorších predpisov a ktorým sa menia a dopĺňajú niektoré zákony</w:t>
      </w:r>
      <w:r w:rsidRPr="00F75F57">
        <w:rPr>
          <w:b/>
          <w:bCs/>
        </w:rPr>
        <w:t xml:space="preserve"> (tlač 122</w:t>
      </w:r>
      <w:r>
        <w:rPr>
          <w:b/>
          <w:bCs/>
        </w:rPr>
        <w:t>8</w:t>
      </w:r>
      <w:r w:rsidRPr="00F75F57">
        <w:rPr>
          <w:b/>
          <w:bCs/>
        </w:rPr>
        <w:t>)</w:t>
      </w:r>
      <w:r>
        <w:rPr>
          <w:rFonts w:cs="Times New Roman"/>
          <w:b/>
          <w:bCs/>
          <w:szCs w:val="24"/>
        </w:rPr>
        <w:t>;</w:t>
      </w:r>
    </w:p>
    <w:p w14:paraId="435C6C3D" w14:textId="77777777" w:rsidR="00F37C0D" w:rsidRDefault="00F37C0D" w:rsidP="00F37C0D">
      <w:pPr>
        <w:ind w:firstLine="708"/>
        <w:rPr>
          <w:rFonts w:cs="Times New Roman"/>
          <w:szCs w:val="24"/>
        </w:rPr>
      </w:pPr>
    </w:p>
    <w:p w14:paraId="6F08924E" w14:textId="77777777" w:rsidR="004C54D9" w:rsidRPr="00681639" w:rsidRDefault="004C54D9" w:rsidP="00F37C0D">
      <w:pPr>
        <w:ind w:firstLine="708"/>
        <w:rPr>
          <w:rFonts w:cs="Times New Roman"/>
          <w:szCs w:val="24"/>
        </w:rPr>
      </w:pPr>
    </w:p>
    <w:p w14:paraId="7D6FD0B2" w14:textId="77777777" w:rsidR="00F37C0D" w:rsidRPr="00DC1AE0" w:rsidRDefault="00F37C0D" w:rsidP="00F37C0D">
      <w:pPr>
        <w:numPr>
          <w:ilvl w:val="0"/>
          <w:numId w:val="1"/>
        </w:numPr>
        <w:rPr>
          <w:rFonts w:cs="Times New Roman"/>
          <w:b/>
          <w:spacing w:val="20"/>
          <w:szCs w:val="24"/>
        </w:rPr>
      </w:pPr>
      <w:r w:rsidRPr="00DC1AE0">
        <w:rPr>
          <w:rFonts w:cs="Times New Roman"/>
          <w:b/>
          <w:spacing w:val="20"/>
          <w:szCs w:val="24"/>
        </w:rPr>
        <w:t>odporúča</w:t>
      </w:r>
    </w:p>
    <w:p w14:paraId="45A62783" w14:textId="77777777" w:rsidR="00F37C0D" w:rsidRPr="00747904" w:rsidRDefault="00F37C0D" w:rsidP="00F37C0D">
      <w:pPr>
        <w:ind w:firstLine="708"/>
        <w:rPr>
          <w:rFonts w:cs="Times New Roman"/>
          <w:b/>
          <w:szCs w:val="24"/>
        </w:rPr>
      </w:pPr>
      <w:r w:rsidRPr="00747904">
        <w:rPr>
          <w:rFonts w:cs="Times New Roman"/>
          <w:b/>
          <w:szCs w:val="24"/>
        </w:rPr>
        <w:t>Národnej rade Slovenskej republiky</w:t>
      </w:r>
    </w:p>
    <w:p w14:paraId="1246A755" w14:textId="77777777" w:rsidR="00F37C0D" w:rsidRPr="00747904" w:rsidRDefault="00F37C0D" w:rsidP="00F37C0D">
      <w:pPr>
        <w:ind w:firstLine="708"/>
        <w:rPr>
          <w:rFonts w:cs="Times New Roman"/>
          <w:b/>
          <w:szCs w:val="24"/>
        </w:rPr>
      </w:pPr>
    </w:p>
    <w:p w14:paraId="3B8E1A15" w14:textId="68E2D10C" w:rsidR="00F37C0D" w:rsidRDefault="0087630F" w:rsidP="00F37C0D">
      <w:pPr>
        <w:ind w:firstLine="708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>v</w:t>
      </w:r>
      <w:r w:rsidR="00F37C0D">
        <w:rPr>
          <w:rFonts w:cs="Times New Roman"/>
          <w:szCs w:val="24"/>
        </w:rPr>
        <w:t>ládny</w:t>
      </w:r>
      <w:r>
        <w:rPr>
          <w:rFonts w:cs="Times New Roman"/>
          <w:szCs w:val="24"/>
        </w:rPr>
        <w:t xml:space="preserve"> návrh</w:t>
      </w:r>
      <w:r w:rsidR="00F37C0D">
        <w:rPr>
          <w:rFonts w:cs="Times New Roman"/>
          <w:szCs w:val="24"/>
        </w:rPr>
        <w:t> </w:t>
      </w:r>
      <w:r w:rsidR="00F37C0D" w:rsidRPr="003A168B">
        <w:rPr>
          <w:rFonts w:cs="Arial"/>
          <w:szCs w:val="24"/>
        </w:rPr>
        <w:t xml:space="preserve">zákona, </w:t>
      </w:r>
      <w:r w:rsidR="00F37C0D" w:rsidRPr="00F75F57">
        <w:t>ktorým sa men</w:t>
      </w:r>
      <w:r w:rsidR="00F37C0D">
        <w:t>í</w:t>
      </w:r>
      <w:r w:rsidR="00F37C0D" w:rsidRPr="00F75F57">
        <w:t xml:space="preserve"> a dopĺňa </w:t>
      </w:r>
      <w:r w:rsidR="00F37C0D">
        <w:t>Slovenskej národnej rady č. 372/1990 Zb. o priestupkoch v znení neskorších predpisov a ktorým sa menia a dopĺňajú niektoré zákony</w:t>
      </w:r>
      <w:r w:rsidR="00F37C0D" w:rsidRPr="00F75F57">
        <w:rPr>
          <w:b/>
          <w:bCs/>
        </w:rPr>
        <w:t xml:space="preserve"> (tlač 122</w:t>
      </w:r>
      <w:r w:rsidR="00F37C0D">
        <w:rPr>
          <w:b/>
          <w:bCs/>
        </w:rPr>
        <w:t>8</w:t>
      </w:r>
      <w:r w:rsidR="00F37C0D" w:rsidRPr="00F75F57">
        <w:rPr>
          <w:b/>
          <w:bCs/>
        </w:rPr>
        <w:t>)</w:t>
      </w:r>
      <w:r w:rsidR="00F37C0D">
        <w:rPr>
          <w:b/>
          <w:bCs/>
        </w:rPr>
        <w:t xml:space="preserve"> </w:t>
      </w:r>
      <w:r w:rsidR="00F37C0D" w:rsidRPr="00747904">
        <w:rPr>
          <w:rFonts w:cs="Times New Roman"/>
          <w:b/>
          <w:szCs w:val="24"/>
        </w:rPr>
        <w:t>schváliť</w:t>
      </w:r>
      <w:r w:rsidR="001D3D48">
        <w:rPr>
          <w:rFonts w:cs="Times New Roman"/>
          <w:b/>
          <w:szCs w:val="24"/>
        </w:rPr>
        <w:t xml:space="preserve"> </w:t>
      </w:r>
      <w:r w:rsidR="001D3D48" w:rsidRPr="001D3D48">
        <w:rPr>
          <w:rFonts w:cs="Times New Roman"/>
          <w:bCs/>
          <w:szCs w:val="24"/>
        </w:rPr>
        <w:t>s pripomienkou uvedenou v prílohe tohto uznesenia</w:t>
      </w:r>
      <w:r w:rsidR="00F37C0D" w:rsidRPr="001D3D48">
        <w:rPr>
          <w:rFonts w:cs="Times New Roman"/>
          <w:bCs/>
          <w:szCs w:val="24"/>
        </w:rPr>
        <w:t>;</w:t>
      </w:r>
      <w:r w:rsidR="004C54D9">
        <w:rPr>
          <w:rFonts w:cs="Times New Roman"/>
          <w:b/>
          <w:szCs w:val="24"/>
        </w:rPr>
        <w:t xml:space="preserve"> </w:t>
      </w:r>
    </w:p>
    <w:p w14:paraId="08BBE021" w14:textId="77777777" w:rsidR="004C54D9" w:rsidRDefault="004C54D9" w:rsidP="00F37C0D">
      <w:pPr>
        <w:ind w:firstLine="708"/>
        <w:rPr>
          <w:rFonts w:cs="Times New Roman"/>
          <w:b/>
          <w:szCs w:val="24"/>
        </w:rPr>
      </w:pPr>
    </w:p>
    <w:p w14:paraId="677E3584" w14:textId="77777777" w:rsidR="00F37C0D" w:rsidRPr="00681639" w:rsidRDefault="00F37C0D" w:rsidP="00F37C0D">
      <w:pPr>
        <w:ind w:firstLine="708"/>
        <w:rPr>
          <w:rFonts w:cs="Times New Roman"/>
          <w:szCs w:val="24"/>
        </w:rPr>
      </w:pPr>
    </w:p>
    <w:p w14:paraId="558B65EE" w14:textId="77777777" w:rsidR="00F37C0D" w:rsidRPr="00DC1AE0" w:rsidRDefault="00F37C0D" w:rsidP="00F37C0D">
      <w:pPr>
        <w:pStyle w:val="Odsekzoznamu"/>
        <w:numPr>
          <w:ilvl w:val="0"/>
          <w:numId w:val="1"/>
        </w:numPr>
        <w:rPr>
          <w:rFonts w:cs="Times New Roman"/>
          <w:b/>
          <w:spacing w:val="20"/>
          <w:szCs w:val="24"/>
          <w:lang w:eastAsia="sk-SK"/>
        </w:rPr>
      </w:pPr>
      <w:r w:rsidRPr="00DC1AE0">
        <w:rPr>
          <w:rFonts w:cs="Times New Roman"/>
          <w:b/>
          <w:spacing w:val="20"/>
          <w:szCs w:val="24"/>
          <w:lang w:eastAsia="sk-SK"/>
        </w:rPr>
        <w:t>ukladá</w:t>
      </w:r>
    </w:p>
    <w:p w14:paraId="5FD22E2E" w14:textId="77777777" w:rsidR="00F37C0D" w:rsidRDefault="00F37C0D" w:rsidP="00F37C0D">
      <w:pPr>
        <w:rPr>
          <w:rFonts w:cs="Times New Roman"/>
          <w:b/>
          <w:szCs w:val="24"/>
          <w:lang w:eastAsia="sk-SK"/>
        </w:rPr>
      </w:pPr>
    </w:p>
    <w:p w14:paraId="1D4288EF" w14:textId="687E999E" w:rsidR="00F37C0D" w:rsidRPr="00763003" w:rsidRDefault="00F37C0D" w:rsidP="00342749">
      <w:pPr>
        <w:pStyle w:val="Odsekzoznamu"/>
        <w:ind w:left="0" w:firstLine="720"/>
        <w:rPr>
          <w:szCs w:val="24"/>
        </w:rPr>
      </w:pPr>
      <w:r>
        <w:rPr>
          <w:szCs w:val="24"/>
        </w:rPr>
        <w:t xml:space="preserve">predsedníčke výboru Lucii Plavákovej </w:t>
      </w:r>
      <w:r w:rsidR="004C54D9">
        <w:rPr>
          <w:szCs w:val="24"/>
        </w:rPr>
        <w:t>informovať gestorský Výbor Národnej rady Slovenskej republiky pre verejnú správu a regionálny rozvoj o prijatom uznesení.</w:t>
      </w:r>
    </w:p>
    <w:p w14:paraId="0F8525EB" w14:textId="77777777" w:rsidR="00F75F57" w:rsidRPr="00F75F57" w:rsidRDefault="00F75F57" w:rsidP="0087630F"/>
    <w:p w14:paraId="020C71F4" w14:textId="77777777" w:rsidR="00F75F57" w:rsidRPr="00F75F57" w:rsidRDefault="00F75F57" w:rsidP="00F75F57"/>
    <w:p w14:paraId="327C5F5B" w14:textId="77777777" w:rsidR="00F75F57" w:rsidRDefault="00F75F57" w:rsidP="00F75F57"/>
    <w:p w14:paraId="5BC55FE6" w14:textId="77777777" w:rsidR="004C54D9" w:rsidRDefault="004C54D9" w:rsidP="00F75F57"/>
    <w:p w14:paraId="6F5578C7" w14:textId="77777777" w:rsidR="00F37C0D" w:rsidRPr="00F75F57" w:rsidRDefault="00F37C0D" w:rsidP="00F75F57"/>
    <w:p w14:paraId="6862E500" w14:textId="77777777" w:rsidR="00F75F57" w:rsidRPr="00F75F57" w:rsidRDefault="00F75F57" w:rsidP="00F75F57">
      <w:pPr>
        <w:rPr>
          <w:b/>
        </w:rPr>
      </w:pPr>
      <w:r w:rsidRPr="00F75F57">
        <w:rPr>
          <w:b/>
        </w:rPr>
        <w:t xml:space="preserve">Ondrej Prostredník, v. r. </w:t>
      </w:r>
      <w:r w:rsidRPr="00F75F57">
        <w:rPr>
          <w:b/>
        </w:rPr>
        <w:tab/>
      </w:r>
      <w:r w:rsidRPr="00F75F57">
        <w:rPr>
          <w:b/>
        </w:rPr>
        <w:tab/>
      </w:r>
      <w:r w:rsidRPr="00F75F57">
        <w:rPr>
          <w:b/>
        </w:rPr>
        <w:tab/>
      </w:r>
      <w:r w:rsidRPr="00F75F57">
        <w:rPr>
          <w:b/>
        </w:rPr>
        <w:tab/>
      </w:r>
      <w:r w:rsidRPr="00F75F57">
        <w:rPr>
          <w:b/>
        </w:rPr>
        <w:tab/>
        <w:t xml:space="preserve">         Lucia Plaváková, v. r. </w:t>
      </w:r>
    </w:p>
    <w:p w14:paraId="34F811A9" w14:textId="3883EC65" w:rsidR="00F75F57" w:rsidRPr="00F75F57" w:rsidRDefault="00F75F57" w:rsidP="00F75F57">
      <w:r w:rsidRPr="00F75F57">
        <w:rPr>
          <w:b/>
        </w:rPr>
        <w:t xml:space="preserve">Alena Nováková, v. r. </w:t>
      </w:r>
      <w:r w:rsidRPr="00F75F57">
        <w:tab/>
      </w:r>
      <w:r w:rsidRPr="00F75F57">
        <w:tab/>
        <w:t xml:space="preserve">     </w:t>
      </w:r>
      <w:r w:rsidRPr="00F75F57">
        <w:tab/>
      </w:r>
      <w:r w:rsidRPr="00F75F57">
        <w:tab/>
        <w:t xml:space="preserve">           </w:t>
      </w:r>
      <w:r w:rsidR="00AE12F8">
        <w:t xml:space="preserve">   </w:t>
      </w:r>
      <w:r w:rsidRPr="00F75F57">
        <w:t xml:space="preserve">         predsedníčka výboru</w:t>
      </w:r>
    </w:p>
    <w:p w14:paraId="206EF018" w14:textId="205FBAAD" w:rsidR="00AD614E" w:rsidRDefault="00F75F57">
      <w:r w:rsidRPr="00F75F57">
        <w:t>overovatelia výboru</w:t>
      </w:r>
    </w:p>
    <w:p w14:paraId="6F672C98" w14:textId="77777777" w:rsidR="001D3D48" w:rsidRDefault="001D3D48"/>
    <w:p w14:paraId="3A8641A0" w14:textId="77777777" w:rsidR="001D3D48" w:rsidRDefault="001D3D48"/>
    <w:p w14:paraId="422ADFA2" w14:textId="63B888B1" w:rsidR="00D20A55" w:rsidRDefault="00D20A55">
      <w:r>
        <w:br w:type="page"/>
      </w:r>
    </w:p>
    <w:p w14:paraId="60DDB4B7" w14:textId="77777777" w:rsidR="001D3D48" w:rsidRPr="00887506" w:rsidRDefault="001D3D48" w:rsidP="001D3D48">
      <w:pPr>
        <w:jc w:val="right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887506">
        <w:rPr>
          <w:rFonts w:eastAsia="Times New Roman" w:cs="Times New Roman"/>
          <w:b/>
          <w:bCs/>
          <w:kern w:val="0"/>
          <w:szCs w:val="24"/>
          <w14:ligatures w14:val="none"/>
        </w:rPr>
        <w:lastRenderedPageBreak/>
        <w:t>Príloha k </w:t>
      </w:r>
      <w:proofErr w:type="spellStart"/>
      <w:r w:rsidRPr="00887506">
        <w:rPr>
          <w:rFonts w:eastAsia="Times New Roman" w:cs="Times New Roman"/>
          <w:b/>
          <w:bCs/>
          <w:kern w:val="0"/>
          <w:szCs w:val="24"/>
          <w14:ligatures w14:val="none"/>
        </w:rPr>
        <w:t>uzn</w:t>
      </w:r>
      <w:proofErr w:type="spellEnd"/>
      <w:r w:rsidRPr="00887506">
        <w:rPr>
          <w:rFonts w:eastAsia="Times New Roman" w:cs="Times New Roman"/>
          <w:b/>
          <w:bCs/>
          <w:kern w:val="0"/>
          <w:szCs w:val="24"/>
          <w14:ligatures w14:val="none"/>
        </w:rPr>
        <w:t xml:space="preserve">. č. </w:t>
      </w:r>
      <w:r>
        <w:rPr>
          <w:rFonts w:eastAsia="Times New Roman" w:cs="Times New Roman"/>
          <w:b/>
          <w:bCs/>
          <w:kern w:val="0"/>
          <w:szCs w:val="24"/>
          <w14:ligatures w14:val="none"/>
        </w:rPr>
        <w:t>XX</w:t>
      </w:r>
    </w:p>
    <w:p w14:paraId="346AB962" w14:textId="77777777" w:rsidR="001D3D48" w:rsidRPr="00C96FEF" w:rsidRDefault="001D3D48" w:rsidP="001D3D48">
      <w:pPr>
        <w:jc w:val="center"/>
        <w:rPr>
          <w:rFonts w:eastAsia="Times New Roman" w:cs="Times New Roman"/>
          <w:b/>
          <w:kern w:val="0"/>
          <w:sz w:val="28"/>
          <w:szCs w:val="28"/>
          <w14:ligatures w14:val="none"/>
        </w:rPr>
      </w:pPr>
      <w:r w:rsidRPr="00C96FEF">
        <w:rPr>
          <w:rFonts w:eastAsia="Times New Roman" w:cs="Times New Roman"/>
          <w:b/>
          <w:kern w:val="0"/>
          <w:sz w:val="28"/>
          <w:szCs w:val="28"/>
          <w14:ligatures w14:val="none"/>
        </w:rPr>
        <w:t>Pripomienky</w:t>
      </w:r>
    </w:p>
    <w:p w14:paraId="3685DF59" w14:textId="77777777" w:rsidR="001D3D48" w:rsidRDefault="001D3D48" w:rsidP="001D3D48">
      <w:pPr>
        <w:pBdr>
          <w:bottom w:val="single" w:sz="6" w:space="1" w:color="auto"/>
        </w:pBdr>
        <w:jc w:val="center"/>
        <w:rPr>
          <w:b/>
          <w:bCs/>
        </w:rPr>
      </w:pPr>
      <w:r w:rsidRPr="00C96FEF">
        <w:rPr>
          <w:rFonts w:eastAsia="Times New Roman" w:cs="Times New Roman"/>
          <w:kern w:val="0"/>
          <w:szCs w:val="24"/>
          <w14:ligatures w14:val="none"/>
        </w:rPr>
        <w:t>k</w:t>
      </w:r>
      <w:r w:rsidRPr="00C96FEF">
        <w:rPr>
          <w:rFonts w:eastAsia="Times New Roman" w:cs="Arial"/>
          <w:noProof/>
          <w:kern w:val="0"/>
          <w:szCs w:val="24"/>
          <w14:ligatures w14:val="none"/>
        </w:rPr>
        <w:t xml:space="preserve"> vládnemu </w:t>
      </w:r>
      <w:r w:rsidRPr="00F75F57">
        <w:t>návrhu zákona, ktorým sa men</w:t>
      </w:r>
      <w:r>
        <w:t>í</w:t>
      </w:r>
      <w:r w:rsidRPr="00F75F57">
        <w:t xml:space="preserve"> a dopĺňa </w:t>
      </w:r>
      <w:r>
        <w:t>Slovenskej národnej rady č. 372/1990 Zb. o priestupkoch v znení neskorších predpisov a ktorým sa menia a dopĺňajú niektoré zákony</w:t>
      </w:r>
      <w:r w:rsidRPr="00F75F57">
        <w:rPr>
          <w:b/>
          <w:bCs/>
        </w:rPr>
        <w:t xml:space="preserve"> </w:t>
      </w:r>
    </w:p>
    <w:p w14:paraId="486FCE3F" w14:textId="1E7CD862" w:rsidR="001D3D48" w:rsidRPr="00F75F57" w:rsidRDefault="001D3D48" w:rsidP="001D3D48">
      <w:pPr>
        <w:pBdr>
          <w:bottom w:val="single" w:sz="6" w:space="1" w:color="auto"/>
        </w:pBdr>
        <w:jc w:val="center"/>
      </w:pPr>
      <w:r w:rsidRPr="00F75F57">
        <w:rPr>
          <w:b/>
          <w:bCs/>
        </w:rPr>
        <w:t>(tlač 122</w:t>
      </w:r>
      <w:r>
        <w:rPr>
          <w:b/>
          <w:bCs/>
        </w:rPr>
        <w:t>8</w:t>
      </w:r>
      <w:r w:rsidRPr="00F75F57">
        <w:rPr>
          <w:b/>
          <w:bCs/>
        </w:rPr>
        <w:t>)</w:t>
      </w:r>
    </w:p>
    <w:p w14:paraId="3B67F709" w14:textId="77777777" w:rsidR="001D3D48" w:rsidRPr="001D3D48" w:rsidRDefault="001D3D48" w:rsidP="001D3D48">
      <w:pPr>
        <w:jc w:val="center"/>
        <w:rPr>
          <w:rFonts w:cs="Times New Roman"/>
          <w:b/>
          <w:bCs/>
          <w:szCs w:val="24"/>
        </w:rPr>
      </w:pPr>
    </w:p>
    <w:p w14:paraId="2A2BAB12" w14:textId="77777777" w:rsidR="001D3D48" w:rsidRPr="001D3D48" w:rsidRDefault="001D3D48"/>
    <w:p w14:paraId="2BFAA675" w14:textId="77777777" w:rsidR="001D3D48" w:rsidRPr="001D3D48" w:rsidRDefault="001D3D48"/>
    <w:p w14:paraId="7948C5BC" w14:textId="77777777" w:rsidR="001D3D48" w:rsidRPr="001D3D48" w:rsidRDefault="001D3D48" w:rsidP="001D3D48">
      <w:pPr>
        <w:pStyle w:val="Odsekzoznamu"/>
        <w:rPr>
          <w:rFonts w:cs="Times New Roman"/>
          <w:color w:val="000000" w:themeColor="text1"/>
          <w:szCs w:val="24"/>
        </w:rPr>
      </w:pPr>
      <w:r w:rsidRPr="001D3D48">
        <w:rPr>
          <w:rFonts w:cs="Times New Roman"/>
          <w:color w:val="000000" w:themeColor="text1"/>
          <w:szCs w:val="24"/>
        </w:rPr>
        <w:t xml:space="preserve">V čl. IV sa slová „1. júla 2026“ nahrádzajú slovami „15. júla 2026“.  </w:t>
      </w:r>
    </w:p>
    <w:p w14:paraId="77D6A5D2" w14:textId="77777777" w:rsidR="001D3D48" w:rsidRPr="001D3D48" w:rsidRDefault="001D3D48" w:rsidP="001D3D48">
      <w:pPr>
        <w:pStyle w:val="Odsekzoznamu"/>
        <w:rPr>
          <w:rFonts w:cs="Times New Roman"/>
          <w:color w:val="000000" w:themeColor="text1"/>
          <w:szCs w:val="24"/>
        </w:rPr>
      </w:pPr>
    </w:p>
    <w:p w14:paraId="00A4521E" w14:textId="77777777" w:rsidR="001D3D48" w:rsidRPr="001D3D48" w:rsidRDefault="001D3D48" w:rsidP="001D3D48">
      <w:pPr>
        <w:pStyle w:val="Odsekzoznamu"/>
        <w:ind w:left="4956"/>
        <w:rPr>
          <w:rFonts w:cs="Times New Roman"/>
          <w:color w:val="000000" w:themeColor="text1"/>
          <w:szCs w:val="24"/>
        </w:rPr>
      </w:pPr>
      <w:r w:rsidRPr="001D3D48">
        <w:rPr>
          <w:rFonts w:cs="Times New Roman"/>
          <w:color w:val="000000" w:themeColor="text1"/>
          <w:szCs w:val="24"/>
        </w:rPr>
        <w:t xml:space="preserve">Posunutie účinnosti zohľadňuje dĺžku legislatívneho procesu, ako aj požiadavky a lehoty ustanovené Ústavou Slovenskej republiky [čl. 87 ods. 2 až 4 a čl. 102 ods. 1 písm. o)] a súčasne bude zabezpečená potrebná </w:t>
      </w:r>
      <w:proofErr w:type="spellStart"/>
      <w:r w:rsidRPr="001D3D48">
        <w:rPr>
          <w:rFonts w:cs="Times New Roman"/>
          <w:color w:val="000000" w:themeColor="text1"/>
          <w:szCs w:val="24"/>
        </w:rPr>
        <w:t>legisvakancia</w:t>
      </w:r>
      <w:proofErr w:type="spellEnd"/>
      <w:r w:rsidRPr="001D3D48">
        <w:rPr>
          <w:rFonts w:cs="Times New Roman"/>
          <w:color w:val="000000" w:themeColor="text1"/>
          <w:szCs w:val="24"/>
        </w:rPr>
        <w:t xml:space="preserve">. </w:t>
      </w:r>
    </w:p>
    <w:p w14:paraId="62A2F8D3" w14:textId="77777777" w:rsidR="001D3D48" w:rsidRPr="001D3D48" w:rsidRDefault="001D3D48"/>
    <w:p w14:paraId="623A7FE1" w14:textId="77777777" w:rsidR="001D3D48" w:rsidRDefault="001D3D48"/>
    <w:sectPr w:rsidR="001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926F3"/>
    <w:multiLevelType w:val="hybridMultilevel"/>
    <w:tmpl w:val="D4AA128A"/>
    <w:lvl w:ilvl="0" w:tplc="A29E24DA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26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A8"/>
    <w:rsid w:val="00036F76"/>
    <w:rsid w:val="00063C49"/>
    <w:rsid w:val="001D3D48"/>
    <w:rsid w:val="00212981"/>
    <w:rsid w:val="00342749"/>
    <w:rsid w:val="00385AAB"/>
    <w:rsid w:val="003A36E9"/>
    <w:rsid w:val="003B7481"/>
    <w:rsid w:val="0047728B"/>
    <w:rsid w:val="004C54D9"/>
    <w:rsid w:val="005E5932"/>
    <w:rsid w:val="006C11CA"/>
    <w:rsid w:val="006F35C3"/>
    <w:rsid w:val="007A1999"/>
    <w:rsid w:val="0087630F"/>
    <w:rsid w:val="009C7AF3"/>
    <w:rsid w:val="00A0649B"/>
    <w:rsid w:val="00A769CC"/>
    <w:rsid w:val="00AD614E"/>
    <w:rsid w:val="00AE12F8"/>
    <w:rsid w:val="00CF7377"/>
    <w:rsid w:val="00D20A55"/>
    <w:rsid w:val="00D27FD3"/>
    <w:rsid w:val="00DC1AE0"/>
    <w:rsid w:val="00E37B47"/>
    <w:rsid w:val="00EB1DE2"/>
    <w:rsid w:val="00F37C0D"/>
    <w:rsid w:val="00F5073B"/>
    <w:rsid w:val="00F75F57"/>
    <w:rsid w:val="00FC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56FB"/>
  <w15:chartTrackingRefBased/>
  <w15:docId w15:val="{14091B59-9854-410D-9FD1-F10AF9BC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C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C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C4D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4D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4D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4DA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4DA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4DA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4DA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D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C4D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C4DA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4DA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4DA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4D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4D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4D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4DA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C4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C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4D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C4D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C4D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C4DA8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FC4DA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C4DA8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4D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4DA8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C4DA8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1D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282</Words>
  <Characters>1614</Characters>
  <Application>Microsoft Office Word</Application>
  <DocSecurity>0</DocSecurity>
  <Lines>13</Lines>
  <Paragraphs>3</Paragraphs>
  <ScaleCrop>false</ScaleCrop>
  <Company>Kancelaria Narodnej rady Slovenskej republiky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Ožvaldová, Lenka</cp:lastModifiedBy>
  <cp:revision>15</cp:revision>
  <dcterms:created xsi:type="dcterms:W3CDTF">2026-04-28T09:07:00Z</dcterms:created>
  <dcterms:modified xsi:type="dcterms:W3CDTF">2026-05-25T10:20:00Z</dcterms:modified>
</cp:coreProperties>
</file>