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DDCF3" w14:textId="77777777" w:rsidR="00E428CD" w:rsidRPr="008171F8" w:rsidRDefault="00E428CD" w:rsidP="008160A3">
      <w:pPr>
        <w:pStyle w:val="Nadpis2"/>
        <w:tabs>
          <w:tab w:val="left" w:pos="1134"/>
        </w:tabs>
        <w:ind w:hanging="3649"/>
        <w:jc w:val="left"/>
      </w:pPr>
      <w:bookmarkStart w:id="0" w:name="_Hlk53653997"/>
      <w:r w:rsidRPr="008171F8">
        <w:t>ÚSTAVNOPRÁVNY VÝBOR</w:t>
      </w:r>
    </w:p>
    <w:p w14:paraId="16023B5C" w14:textId="5FB06104" w:rsidR="00E428CD" w:rsidRPr="008171F8" w:rsidRDefault="00E428CD" w:rsidP="00E428CD">
      <w:pPr>
        <w:spacing w:line="360" w:lineRule="auto"/>
        <w:rPr>
          <w:b/>
        </w:rPr>
      </w:pPr>
      <w:r w:rsidRPr="008171F8">
        <w:rPr>
          <w:b/>
        </w:rPr>
        <w:t>NÁRODNEJ RADY SLOVENSKEJ REPUBLIKY</w:t>
      </w:r>
    </w:p>
    <w:p w14:paraId="0C86C5C3" w14:textId="77777777" w:rsidR="007E50E2" w:rsidRPr="008171F8" w:rsidRDefault="007E50E2" w:rsidP="00E428CD">
      <w:pPr>
        <w:spacing w:line="360" w:lineRule="auto"/>
        <w:rPr>
          <w:b/>
        </w:rPr>
      </w:pPr>
    </w:p>
    <w:p w14:paraId="54B68607" w14:textId="2A6A2455" w:rsidR="00A107BB" w:rsidRPr="008171F8" w:rsidRDefault="00EE3067" w:rsidP="00A107BB">
      <w:pPr>
        <w:ind w:left="4955" w:firstLine="709"/>
      </w:pPr>
      <w:r w:rsidRPr="008171F8">
        <w:t>1</w:t>
      </w:r>
      <w:r w:rsidR="00A71419">
        <w:t>2</w:t>
      </w:r>
      <w:r w:rsidR="00CC6EF0">
        <w:t>1</w:t>
      </w:r>
      <w:r w:rsidR="00A107BB" w:rsidRPr="008171F8">
        <w:t>. schôdza</w:t>
      </w:r>
    </w:p>
    <w:p w14:paraId="1C0003F9" w14:textId="23B63BBA" w:rsidR="00EA390B" w:rsidRPr="008171F8" w:rsidRDefault="00EA390B" w:rsidP="00EA390B">
      <w:pPr>
        <w:ind w:left="4956" w:firstLine="708"/>
      </w:pPr>
      <w:r w:rsidRPr="008171F8">
        <w:t>Č.: KNR-UPV-</w:t>
      </w:r>
      <w:r w:rsidR="00A71419" w:rsidRPr="00A71419">
        <w:t>4609</w:t>
      </w:r>
      <w:r w:rsidRPr="008171F8">
        <w:t>/202</w:t>
      </w:r>
      <w:r w:rsidR="00CC6EF0">
        <w:t>6</w:t>
      </w:r>
      <w:r w:rsidRPr="008171F8">
        <w:t>-</w:t>
      </w:r>
      <w:r w:rsidR="00DD5D96">
        <w:t>40</w:t>
      </w:r>
    </w:p>
    <w:p w14:paraId="3E7ABA69" w14:textId="295D89D5" w:rsidR="00522801" w:rsidRPr="008171F8" w:rsidRDefault="00522801" w:rsidP="005D7341">
      <w:pPr>
        <w:rPr>
          <w:i/>
          <w:iCs/>
        </w:rPr>
      </w:pPr>
    </w:p>
    <w:p w14:paraId="047D6881" w14:textId="77777777" w:rsidR="007E50E2" w:rsidRPr="008171F8" w:rsidRDefault="007E50E2" w:rsidP="005D7341">
      <w:pPr>
        <w:rPr>
          <w:i/>
          <w:iCs/>
        </w:rPr>
      </w:pPr>
    </w:p>
    <w:p w14:paraId="054E26CA" w14:textId="2AEEE02C" w:rsidR="003953AB" w:rsidRPr="008171F8" w:rsidRDefault="00DD5D96" w:rsidP="003953AB">
      <w:pPr>
        <w:jc w:val="center"/>
        <w:rPr>
          <w:i/>
          <w:iCs/>
          <w:sz w:val="36"/>
          <w:szCs w:val="36"/>
        </w:rPr>
      </w:pPr>
      <w:r>
        <w:rPr>
          <w:iCs/>
          <w:sz w:val="36"/>
          <w:szCs w:val="36"/>
        </w:rPr>
        <w:t>458</w:t>
      </w:r>
    </w:p>
    <w:p w14:paraId="2232C24A" w14:textId="77777777" w:rsidR="00A107BB" w:rsidRPr="008171F8" w:rsidRDefault="00A107BB" w:rsidP="00A107BB">
      <w:pPr>
        <w:jc w:val="center"/>
        <w:rPr>
          <w:b/>
        </w:rPr>
      </w:pPr>
      <w:r w:rsidRPr="008171F8">
        <w:rPr>
          <w:b/>
        </w:rPr>
        <w:t xml:space="preserve">U z n e s e n i e </w:t>
      </w:r>
    </w:p>
    <w:p w14:paraId="10545F7C" w14:textId="77777777" w:rsidR="00A107BB" w:rsidRPr="008171F8" w:rsidRDefault="00A107BB" w:rsidP="00A107BB">
      <w:pPr>
        <w:jc w:val="center"/>
        <w:rPr>
          <w:b/>
        </w:rPr>
      </w:pPr>
      <w:r w:rsidRPr="008171F8">
        <w:rPr>
          <w:b/>
        </w:rPr>
        <w:t>Ústavnoprávneho výboru Národnej rady Slovenskej republiky</w:t>
      </w:r>
    </w:p>
    <w:p w14:paraId="0FDFE048" w14:textId="6BC9C39B" w:rsidR="00E428CD" w:rsidRPr="008171F8" w:rsidRDefault="00A107BB" w:rsidP="00CD11E1">
      <w:pPr>
        <w:jc w:val="center"/>
      </w:pPr>
      <w:r w:rsidRPr="008171F8">
        <w:rPr>
          <w:b/>
        </w:rPr>
        <w:t>z</w:t>
      </w:r>
      <w:r w:rsidR="000E223C">
        <w:rPr>
          <w:b/>
        </w:rPr>
        <w:t> 21.</w:t>
      </w:r>
      <w:r w:rsidR="007E50E2" w:rsidRPr="008171F8">
        <w:rPr>
          <w:b/>
        </w:rPr>
        <w:t xml:space="preserve"> </w:t>
      </w:r>
      <w:r w:rsidR="00CC6EF0">
        <w:rPr>
          <w:b/>
        </w:rPr>
        <w:t>mája</w:t>
      </w:r>
      <w:r w:rsidR="003953AB" w:rsidRPr="008171F8">
        <w:rPr>
          <w:b/>
        </w:rPr>
        <w:t xml:space="preserve"> 202</w:t>
      </w:r>
      <w:r w:rsidR="00CC6EF0">
        <w:rPr>
          <w:b/>
        </w:rPr>
        <w:t>6</w:t>
      </w:r>
    </w:p>
    <w:p w14:paraId="1147C214" w14:textId="77777777" w:rsidR="007E50E2" w:rsidRPr="008171F8" w:rsidRDefault="007E50E2" w:rsidP="007E50E2">
      <w:pPr>
        <w:jc w:val="both"/>
      </w:pPr>
    </w:p>
    <w:p w14:paraId="3685F907" w14:textId="0B4BB3F2" w:rsidR="008E7ADB" w:rsidRPr="008E7ADB" w:rsidRDefault="00E428CD" w:rsidP="008E7ADB">
      <w:pPr>
        <w:jc w:val="both"/>
        <w:rPr>
          <w:bCs/>
          <w:lang w:eastAsia="en-US"/>
        </w:rPr>
      </w:pPr>
      <w:r w:rsidRPr="008E7ADB">
        <w:rPr>
          <w:bCs/>
          <w:lang w:eastAsia="en-US"/>
        </w:rPr>
        <w:t>k</w:t>
      </w:r>
      <w:r w:rsidR="00CA23FF" w:rsidRPr="008E7ADB">
        <w:rPr>
          <w:bCs/>
          <w:lang w:eastAsia="en-US"/>
        </w:rPr>
        <w:t xml:space="preserve"> vládnemu návrhu zákona</w:t>
      </w:r>
      <w:r w:rsidR="008E7ADB" w:rsidRPr="008E7ADB">
        <w:rPr>
          <w:bCs/>
          <w:lang w:eastAsia="en-US"/>
        </w:rPr>
        <w:t xml:space="preserve">, </w:t>
      </w:r>
      <w:r w:rsidR="008E7ADB" w:rsidRPr="008E7ADB">
        <w:rPr>
          <w:bCs/>
        </w:rPr>
        <w:t xml:space="preserve">ktorým sa menia a dopĺňajú niektoré </w:t>
      </w:r>
      <w:r w:rsidR="008E7ADB" w:rsidRPr="008E7ADB">
        <w:rPr>
          <w:b/>
        </w:rPr>
        <w:t>zákony v súvislosti s</w:t>
      </w:r>
      <w:r w:rsidR="00E12549">
        <w:rPr>
          <w:b/>
        </w:rPr>
        <w:t> </w:t>
      </w:r>
      <w:r w:rsidR="008E7ADB" w:rsidRPr="008E7ADB">
        <w:rPr>
          <w:b/>
        </w:rPr>
        <w:t>prijatím zákona o medzinárodnej justičnej spolupráci v trestných veciach</w:t>
      </w:r>
      <w:r w:rsidR="008E7ADB" w:rsidRPr="008E7ADB">
        <w:rPr>
          <w:bCs/>
        </w:rPr>
        <w:t xml:space="preserve"> (tlač</w:t>
      </w:r>
      <w:r w:rsidR="00E12549">
        <w:rPr>
          <w:bCs/>
        </w:rPr>
        <w:t xml:space="preserve"> 1222</w:t>
      </w:r>
      <w:r w:rsidR="008E7ADB" w:rsidRPr="008E7ADB">
        <w:rPr>
          <w:bCs/>
        </w:rPr>
        <w:t>)</w:t>
      </w:r>
    </w:p>
    <w:p w14:paraId="6B73480B" w14:textId="674B3A8F" w:rsidR="007E50E2" w:rsidRDefault="007E50E2" w:rsidP="00187AFD">
      <w:pPr>
        <w:pStyle w:val="Bezriadkovania"/>
      </w:pPr>
    </w:p>
    <w:p w14:paraId="53FAA039" w14:textId="77777777" w:rsidR="006919C4" w:rsidRPr="008171F8" w:rsidRDefault="006919C4" w:rsidP="00187AFD">
      <w:pPr>
        <w:pStyle w:val="Bezriadkovania"/>
      </w:pPr>
    </w:p>
    <w:p w14:paraId="1591AD63" w14:textId="77777777" w:rsidR="00E428CD" w:rsidRPr="008171F8" w:rsidRDefault="00E428CD" w:rsidP="00E428CD">
      <w:pPr>
        <w:tabs>
          <w:tab w:val="left" w:pos="851"/>
          <w:tab w:val="left" w:pos="993"/>
        </w:tabs>
        <w:rPr>
          <w:b/>
          <w:lang w:eastAsia="en-US"/>
        </w:rPr>
      </w:pPr>
      <w:r w:rsidRPr="008171F8">
        <w:tab/>
      </w:r>
      <w:r w:rsidRPr="008171F8">
        <w:rPr>
          <w:b/>
        </w:rPr>
        <w:t>Ústavnoprávny výbor Národnej rady Slovenskej republiky</w:t>
      </w:r>
    </w:p>
    <w:p w14:paraId="10B56A50" w14:textId="77777777" w:rsidR="00522801" w:rsidRPr="008171F8" w:rsidRDefault="00522801" w:rsidP="00E428CD">
      <w:pPr>
        <w:tabs>
          <w:tab w:val="left" w:pos="851"/>
          <w:tab w:val="left" w:pos="993"/>
        </w:tabs>
        <w:jc w:val="both"/>
        <w:rPr>
          <w:b/>
        </w:rPr>
      </w:pPr>
    </w:p>
    <w:p w14:paraId="1ABC2D25" w14:textId="77777777" w:rsidR="00E428CD" w:rsidRPr="008171F8" w:rsidRDefault="00E428CD" w:rsidP="00E428CD">
      <w:pPr>
        <w:tabs>
          <w:tab w:val="left" w:pos="851"/>
          <w:tab w:val="left" w:pos="993"/>
          <w:tab w:val="left" w:pos="1276"/>
        </w:tabs>
        <w:jc w:val="both"/>
        <w:rPr>
          <w:lang w:eastAsia="en-US"/>
        </w:rPr>
      </w:pPr>
      <w:r w:rsidRPr="008171F8">
        <w:rPr>
          <w:b/>
        </w:rPr>
        <w:tab/>
        <w:t>A.  s ú h l a s í</w:t>
      </w:r>
    </w:p>
    <w:p w14:paraId="4EBC136E" w14:textId="77777777" w:rsidR="005F2408" w:rsidRPr="008171F8" w:rsidRDefault="00CD11E1" w:rsidP="005F2408">
      <w:pPr>
        <w:jc w:val="both"/>
      </w:pPr>
      <w:r w:rsidRPr="008171F8">
        <w:tab/>
      </w:r>
      <w:r w:rsidR="007B120A" w:rsidRPr="008171F8">
        <w:t xml:space="preserve"> </w:t>
      </w:r>
      <w:r w:rsidR="005F2408" w:rsidRPr="008171F8">
        <w:tab/>
      </w:r>
    </w:p>
    <w:p w14:paraId="40E3C496" w14:textId="56D3DDAC" w:rsidR="006919C4" w:rsidRPr="006919C4" w:rsidRDefault="005F2408" w:rsidP="006919C4">
      <w:pPr>
        <w:ind w:firstLine="1134"/>
        <w:jc w:val="both"/>
        <w:rPr>
          <w:bCs/>
        </w:rPr>
      </w:pPr>
      <w:r w:rsidRPr="006919C4">
        <w:t xml:space="preserve"> </w:t>
      </w:r>
      <w:r w:rsidR="00584C05" w:rsidRPr="006919C4">
        <w:t>s</w:t>
      </w:r>
      <w:r w:rsidR="00CA23FF" w:rsidRPr="006919C4">
        <w:t xml:space="preserve"> vládnym </w:t>
      </w:r>
      <w:r w:rsidR="00584C05" w:rsidRPr="006919C4">
        <w:t>návrhom</w:t>
      </w:r>
      <w:r w:rsidR="00CA23FF" w:rsidRPr="006919C4">
        <w:t xml:space="preserve"> zákona</w:t>
      </w:r>
      <w:r w:rsidR="006919C4" w:rsidRPr="006919C4">
        <w:t xml:space="preserve"> </w:t>
      </w:r>
      <w:r w:rsidR="006919C4" w:rsidRPr="006919C4">
        <w:rPr>
          <w:bCs/>
        </w:rPr>
        <w:t>o medzinárodnej justičnej spolupráci v trestných veciach (tlač</w:t>
      </w:r>
      <w:r w:rsidR="00E12549">
        <w:rPr>
          <w:bCs/>
        </w:rPr>
        <w:t xml:space="preserve"> 1222</w:t>
      </w:r>
      <w:r w:rsidR="006919C4" w:rsidRPr="006919C4">
        <w:rPr>
          <w:bCs/>
        </w:rPr>
        <w:t>);</w:t>
      </w:r>
    </w:p>
    <w:p w14:paraId="5126CD24" w14:textId="77777777" w:rsidR="006919C4" w:rsidRDefault="006919C4" w:rsidP="00E428CD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</w:p>
    <w:p w14:paraId="159D79B3" w14:textId="48787B81" w:rsidR="00E428CD" w:rsidRPr="008171F8" w:rsidRDefault="00E428CD" w:rsidP="00E428CD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  <w:r w:rsidRPr="008171F8">
        <w:rPr>
          <w:b/>
        </w:rPr>
        <w:tab/>
        <w:t>  B.  o d p o r ú č a</w:t>
      </w:r>
    </w:p>
    <w:p w14:paraId="555284CB" w14:textId="77777777" w:rsidR="00E428CD" w:rsidRPr="008171F8" w:rsidRDefault="00E428CD" w:rsidP="00E428CD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</w:p>
    <w:p w14:paraId="59BD457F" w14:textId="77777777" w:rsidR="00584C05" w:rsidRPr="008171F8" w:rsidRDefault="00E428CD" w:rsidP="00584C05">
      <w:pPr>
        <w:tabs>
          <w:tab w:val="left" w:pos="709"/>
          <w:tab w:val="left" w:pos="851"/>
          <w:tab w:val="left" w:pos="993"/>
          <w:tab w:val="left" w:pos="1134"/>
        </w:tabs>
        <w:jc w:val="both"/>
      </w:pPr>
      <w:r w:rsidRPr="008171F8">
        <w:rPr>
          <w:b/>
        </w:rPr>
        <w:tab/>
      </w:r>
      <w:r w:rsidRPr="008171F8">
        <w:rPr>
          <w:b/>
        </w:rPr>
        <w:tab/>
      </w:r>
      <w:r w:rsidRPr="008171F8">
        <w:rPr>
          <w:b/>
        </w:rPr>
        <w:tab/>
      </w:r>
      <w:r w:rsidR="00584C05" w:rsidRPr="008171F8">
        <w:rPr>
          <w:b/>
        </w:rPr>
        <w:t> </w:t>
      </w:r>
      <w:r w:rsidR="00584C05" w:rsidRPr="008171F8">
        <w:rPr>
          <w:b/>
        </w:rPr>
        <w:tab/>
      </w:r>
      <w:r w:rsidR="00584C05" w:rsidRPr="008171F8">
        <w:t>Národnej rade Slovenskej republiky</w:t>
      </w:r>
    </w:p>
    <w:p w14:paraId="3C1577F9" w14:textId="77777777" w:rsidR="007E50E2" w:rsidRPr="00CC6EF0" w:rsidRDefault="007B120A" w:rsidP="007E50E2">
      <w:pPr>
        <w:jc w:val="both"/>
      </w:pPr>
      <w:r w:rsidRPr="00CC6EF0">
        <w:tab/>
      </w:r>
    </w:p>
    <w:p w14:paraId="4D200C9A" w14:textId="5571F8AC" w:rsidR="002B6BD5" w:rsidRPr="006919C4" w:rsidRDefault="00CA23FF" w:rsidP="005F2408">
      <w:pPr>
        <w:ind w:firstLine="1134"/>
        <w:jc w:val="both"/>
        <w:rPr>
          <w:bCs/>
          <w:lang w:eastAsia="en-US"/>
        </w:rPr>
      </w:pPr>
      <w:r w:rsidRPr="006919C4">
        <w:t xml:space="preserve">vládny </w:t>
      </w:r>
      <w:r w:rsidR="007B120A" w:rsidRPr="006919C4">
        <w:t xml:space="preserve">návrh </w:t>
      </w:r>
      <w:r w:rsidRPr="006919C4">
        <w:t>zákona</w:t>
      </w:r>
      <w:r w:rsidR="006919C4" w:rsidRPr="006919C4">
        <w:t xml:space="preserve"> o medzinárodnej justičnej spolupráci v trestných veciach</w:t>
      </w:r>
      <w:r w:rsidR="006919C4" w:rsidRPr="006919C4">
        <w:rPr>
          <w:bCs/>
          <w:i/>
          <w:iCs/>
        </w:rPr>
        <w:t xml:space="preserve"> </w:t>
      </w:r>
      <w:r w:rsidR="006919C4" w:rsidRPr="006919C4">
        <w:rPr>
          <w:bCs/>
        </w:rPr>
        <w:t>(tlač</w:t>
      </w:r>
      <w:r w:rsidR="00E12549">
        <w:rPr>
          <w:bCs/>
        </w:rPr>
        <w:t xml:space="preserve"> 1222</w:t>
      </w:r>
      <w:r w:rsidR="006919C4" w:rsidRPr="006919C4">
        <w:rPr>
          <w:bCs/>
        </w:rPr>
        <w:t>)</w:t>
      </w:r>
      <w:r w:rsidR="00CC6EF0" w:rsidRPr="006919C4">
        <w:t xml:space="preserve"> </w:t>
      </w:r>
      <w:r w:rsidR="00584C05" w:rsidRPr="006919C4">
        <w:rPr>
          <w:rFonts w:cs="Arial"/>
          <w:b/>
        </w:rPr>
        <w:t>schváliť</w:t>
      </w:r>
      <w:r w:rsidR="00584C05" w:rsidRPr="006919C4">
        <w:rPr>
          <w:rFonts w:cs="Arial"/>
        </w:rPr>
        <w:t xml:space="preserve"> </w:t>
      </w:r>
      <w:r w:rsidR="00584C05" w:rsidRPr="006919C4">
        <w:t xml:space="preserve">so zmenami a doplnkami uvedenými v prílohe tohto uznesenia; </w:t>
      </w:r>
      <w:r w:rsidR="002B6BD5" w:rsidRPr="006919C4">
        <w:t xml:space="preserve"> </w:t>
      </w:r>
    </w:p>
    <w:p w14:paraId="61904643" w14:textId="598192D2" w:rsidR="00E428CD" w:rsidRPr="008171F8" w:rsidRDefault="00E428CD" w:rsidP="002B6BD5">
      <w:pPr>
        <w:tabs>
          <w:tab w:val="left" w:pos="1134"/>
          <w:tab w:val="left" w:pos="1276"/>
        </w:tabs>
        <w:ind w:left="708"/>
        <w:jc w:val="both"/>
        <w:rPr>
          <w:b/>
        </w:rPr>
      </w:pPr>
    </w:p>
    <w:p w14:paraId="2B1F5F52" w14:textId="77777777" w:rsidR="00B9757C" w:rsidRPr="008171F8" w:rsidRDefault="00B9757C" w:rsidP="00B9757C">
      <w:pPr>
        <w:tabs>
          <w:tab w:val="left" w:pos="1134"/>
        </w:tabs>
        <w:ind w:firstLine="708"/>
        <w:rPr>
          <w:b/>
        </w:rPr>
      </w:pPr>
      <w:r w:rsidRPr="008171F8">
        <w:rPr>
          <w:b/>
        </w:rPr>
        <w:t> C.</w:t>
      </w:r>
      <w:r w:rsidRPr="008171F8">
        <w:rPr>
          <w:b/>
        </w:rPr>
        <w:tab/>
        <w:t>p o v e r u j e</w:t>
      </w:r>
    </w:p>
    <w:p w14:paraId="6D98923F" w14:textId="77777777" w:rsidR="00B9757C" w:rsidRPr="008171F8" w:rsidRDefault="00B9757C" w:rsidP="00B9757C">
      <w:pPr>
        <w:pStyle w:val="Zkladntext"/>
        <w:tabs>
          <w:tab w:val="left" w:pos="1134"/>
          <w:tab w:val="left" w:pos="1276"/>
        </w:tabs>
      </w:pPr>
      <w:r w:rsidRPr="008171F8">
        <w:tab/>
      </w:r>
    </w:p>
    <w:p w14:paraId="112F6357" w14:textId="49C7854C" w:rsidR="00B9757C" w:rsidRPr="008171F8" w:rsidRDefault="00B9757C" w:rsidP="00B9757C">
      <w:pPr>
        <w:tabs>
          <w:tab w:val="left" w:pos="1134"/>
        </w:tabs>
        <w:jc w:val="both"/>
      </w:pPr>
      <w:r w:rsidRPr="008171F8">
        <w:tab/>
        <w:t xml:space="preserve">predsedu výboru, aby spracoval výsledky rokovania Ústavnoprávneho výboru Národnej rady Slovenskej </w:t>
      </w:r>
      <w:r w:rsidRPr="00EA41A3">
        <w:t>republiky z</w:t>
      </w:r>
      <w:r w:rsidR="00BD42ED" w:rsidRPr="00EA41A3">
        <w:t> 21.</w:t>
      </w:r>
      <w:r w:rsidR="00CC6EF0" w:rsidRPr="00EA41A3">
        <w:t xml:space="preserve"> mája</w:t>
      </w:r>
      <w:r w:rsidRPr="00EA41A3">
        <w:t xml:space="preserve"> 202</w:t>
      </w:r>
      <w:r w:rsidR="00CC6EF0" w:rsidRPr="00EA41A3">
        <w:t>6</w:t>
      </w:r>
      <w:r w:rsidRPr="00EA41A3">
        <w:t xml:space="preserve"> spolu s výsledkami rokovania Výboru Národnej rady Slovenskej republiky </w:t>
      </w:r>
      <w:r w:rsidR="00EA41A3" w:rsidRPr="00EA41A3">
        <w:t xml:space="preserve">pre ľudské práva a národnostné menšiny </w:t>
      </w:r>
      <w:r w:rsidR="006919C4" w:rsidRPr="00EA41A3">
        <w:t>do pís</w:t>
      </w:r>
      <w:r w:rsidRPr="00EA41A3">
        <w:t>omnej spoločnej správy výborov Národnej rady Slovenskej republiky</w:t>
      </w:r>
      <w:r w:rsidRPr="008171F8">
        <w:t xml:space="preserve"> a predložil ju na schválenie gestorskému výboru.</w:t>
      </w:r>
    </w:p>
    <w:p w14:paraId="49955664" w14:textId="01201080" w:rsidR="00207C06" w:rsidRDefault="00207C06" w:rsidP="007D5420">
      <w:pPr>
        <w:tabs>
          <w:tab w:val="left" w:pos="1134"/>
        </w:tabs>
        <w:jc w:val="both"/>
      </w:pPr>
    </w:p>
    <w:p w14:paraId="00293698" w14:textId="77777777" w:rsidR="00EA41A3" w:rsidRDefault="00EA41A3" w:rsidP="007D5420">
      <w:pPr>
        <w:tabs>
          <w:tab w:val="left" w:pos="1134"/>
        </w:tabs>
        <w:jc w:val="both"/>
      </w:pPr>
    </w:p>
    <w:p w14:paraId="5259B6FA" w14:textId="77777777" w:rsidR="006919C4" w:rsidRDefault="006919C4" w:rsidP="007D5420">
      <w:pPr>
        <w:tabs>
          <w:tab w:val="left" w:pos="1134"/>
        </w:tabs>
        <w:jc w:val="both"/>
      </w:pPr>
    </w:p>
    <w:p w14:paraId="2104479D" w14:textId="77777777" w:rsidR="006919C4" w:rsidRPr="008171F8" w:rsidRDefault="006919C4" w:rsidP="007D5420">
      <w:pPr>
        <w:tabs>
          <w:tab w:val="left" w:pos="1134"/>
        </w:tabs>
        <w:jc w:val="both"/>
      </w:pPr>
    </w:p>
    <w:p w14:paraId="2193A9CA" w14:textId="77777777" w:rsidR="002B6BD5" w:rsidRPr="008171F8" w:rsidRDefault="009B055C" w:rsidP="002B6BD5">
      <w:pPr>
        <w:jc w:val="both"/>
      </w:pPr>
      <w:r w:rsidRPr="008171F8">
        <w:tab/>
      </w:r>
      <w:r w:rsidR="002B6BD5" w:rsidRPr="008171F8">
        <w:tab/>
      </w:r>
      <w:r w:rsidR="002B6BD5" w:rsidRPr="008171F8">
        <w:tab/>
      </w:r>
      <w:r w:rsidR="002B6BD5" w:rsidRPr="008171F8">
        <w:tab/>
      </w:r>
      <w:r w:rsidR="002B6BD5" w:rsidRPr="008171F8">
        <w:tab/>
      </w:r>
      <w:r w:rsidR="002B6BD5" w:rsidRPr="008171F8">
        <w:tab/>
      </w:r>
      <w:r w:rsidR="002B6BD5" w:rsidRPr="008171F8">
        <w:tab/>
      </w:r>
      <w:r w:rsidR="002B6BD5" w:rsidRPr="008171F8">
        <w:tab/>
      </w:r>
      <w:r w:rsidR="002B6BD5" w:rsidRPr="008171F8">
        <w:tab/>
      </w:r>
      <w:r w:rsidR="002B6BD5" w:rsidRPr="008171F8">
        <w:tab/>
        <w:t xml:space="preserve">Miroslav Čellár </w:t>
      </w:r>
    </w:p>
    <w:p w14:paraId="38E55BD6" w14:textId="77777777" w:rsidR="002B6BD5" w:rsidRPr="008171F8" w:rsidRDefault="002B6BD5" w:rsidP="002B6BD5">
      <w:pPr>
        <w:jc w:val="both"/>
        <w:rPr>
          <w:rFonts w:ascii="AT*Toronto" w:hAnsi="AT*Toronto"/>
          <w:szCs w:val="20"/>
        </w:rPr>
      </w:pPr>
      <w:r w:rsidRPr="008171F8">
        <w:t xml:space="preserve">                                                                                                                       predseda výboru</w:t>
      </w:r>
    </w:p>
    <w:p w14:paraId="5200F616" w14:textId="77777777" w:rsidR="002B6BD5" w:rsidRPr="008171F8" w:rsidRDefault="002B6BD5" w:rsidP="002B6BD5">
      <w:pPr>
        <w:tabs>
          <w:tab w:val="left" w:pos="1021"/>
        </w:tabs>
        <w:jc w:val="both"/>
      </w:pPr>
      <w:r w:rsidRPr="008171F8">
        <w:t>overovatelia výboru:</w:t>
      </w:r>
    </w:p>
    <w:p w14:paraId="09ED7F90" w14:textId="77777777" w:rsidR="002B6BD5" w:rsidRPr="008171F8" w:rsidRDefault="002B6BD5" w:rsidP="002B6BD5">
      <w:r w:rsidRPr="008171F8">
        <w:t>Štefan Gašparovič</w:t>
      </w:r>
    </w:p>
    <w:p w14:paraId="77437B6B" w14:textId="41CA6543" w:rsidR="00C325C9" w:rsidRDefault="002B6BD5" w:rsidP="004E641D">
      <w:r w:rsidRPr="008171F8">
        <w:t>Branislav Vanč</w:t>
      </w:r>
      <w:r w:rsidR="00584C05" w:rsidRPr="008171F8">
        <w:t>o</w:t>
      </w:r>
    </w:p>
    <w:p w14:paraId="6805093B" w14:textId="77777777" w:rsidR="006919C4" w:rsidRDefault="006919C4" w:rsidP="004E641D"/>
    <w:p w14:paraId="47EE2989" w14:textId="77777777" w:rsidR="006919C4" w:rsidRDefault="006919C4" w:rsidP="004E641D"/>
    <w:p w14:paraId="54DC3B14" w14:textId="77777777" w:rsidR="006919C4" w:rsidRDefault="006919C4" w:rsidP="004E641D"/>
    <w:p w14:paraId="0B05BD01" w14:textId="77777777" w:rsidR="006919C4" w:rsidRPr="008171F8" w:rsidRDefault="006919C4" w:rsidP="004E641D"/>
    <w:p w14:paraId="72E2BC57" w14:textId="77777777" w:rsidR="00391992" w:rsidRPr="008171F8" w:rsidRDefault="00391992" w:rsidP="00391992">
      <w:pPr>
        <w:pStyle w:val="Nadpis2"/>
        <w:jc w:val="left"/>
      </w:pPr>
      <w:r w:rsidRPr="008171F8">
        <w:t>P r í l o h a</w:t>
      </w:r>
    </w:p>
    <w:p w14:paraId="7F605B33" w14:textId="77777777" w:rsidR="00391992" w:rsidRPr="008171F8" w:rsidRDefault="00391992" w:rsidP="00391992">
      <w:pPr>
        <w:ind w:left="4253" w:firstLine="708"/>
        <w:jc w:val="both"/>
        <w:rPr>
          <w:b/>
          <w:bCs/>
        </w:rPr>
      </w:pPr>
      <w:r w:rsidRPr="008171F8">
        <w:rPr>
          <w:b/>
          <w:bCs/>
        </w:rPr>
        <w:t xml:space="preserve">k uzneseniu Ústavnoprávneho </w:t>
      </w:r>
    </w:p>
    <w:p w14:paraId="0C13677A" w14:textId="02FBF0DD" w:rsidR="00391992" w:rsidRDefault="00391992" w:rsidP="00CC6EF0">
      <w:pPr>
        <w:ind w:left="4253" w:firstLine="708"/>
        <w:jc w:val="both"/>
        <w:rPr>
          <w:b/>
        </w:rPr>
      </w:pPr>
      <w:r w:rsidRPr="008171F8">
        <w:rPr>
          <w:b/>
        </w:rPr>
        <w:t>výboru Národnej rady SR č.</w:t>
      </w:r>
      <w:r w:rsidR="00FB1BED">
        <w:rPr>
          <w:b/>
        </w:rPr>
        <w:t xml:space="preserve"> </w:t>
      </w:r>
      <w:r w:rsidR="00DD5D96">
        <w:rPr>
          <w:b/>
        </w:rPr>
        <w:t>458</w:t>
      </w:r>
    </w:p>
    <w:p w14:paraId="4D2E6756" w14:textId="7EA3C4AD" w:rsidR="00CC6EF0" w:rsidRPr="008171F8" w:rsidRDefault="00CC6EF0" w:rsidP="00CC6EF0">
      <w:pPr>
        <w:ind w:left="4253" w:firstLine="708"/>
        <w:jc w:val="both"/>
        <w:rPr>
          <w:b/>
        </w:rPr>
      </w:pPr>
      <w:r>
        <w:rPr>
          <w:b/>
        </w:rPr>
        <w:t>z</w:t>
      </w:r>
      <w:r w:rsidR="000E223C">
        <w:rPr>
          <w:b/>
        </w:rPr>
        <w:t> 21.</w:t>
      </w:r>
      <w:r>
        <w:rPr>
          <w:b/>
        </w:rPr>
        <w:t xml:space="preserve"> mája 2026</w:t>
      </w:r>
    </w:p>
    <w:p w14:paraId="5F757901" w14:textId="77777777" w:rsidR="00391992" w:rsidRPr="008171F8" w:rsidRDefault="00846CE1" w:rsidP="00391992">
      <w:pPr>
        <w:ind w:left="4253" w:firstLine="703"/>
        <w:jc w:val="both"/>
        <w:rPr>
          <w:b/>
          <w:bCs/>
          <w:lang w:eastAsia="en-US"/>
        </w:rPr>
      </w:pPr>
      <w:r w:rsidRPr="008171F8">
        <w:rPr>
          <w:b/>
          <w:bCs/>
        </w:rPr>
        <w:t>_______________________</w:t>
      </w:r>
      <w:r w:rsidR="00391992" w:rsidRPr="008171F8">
        <w:rPr>
          <w:b/>
          <w:bCs/>
        </w:rPr>
        <w:t>__</w:t>
      </w:r>
      <w:r w:rsidR="0051091B" w:rsidRPr="008171F8">
        <w:rPr>
          <w:b/>
          <w:bCs/>
        </w:rPr>
        <w:t>___</w:t>
      </w:r>
    </w:p>
    <w:p w14:paraId="38AFF25B" w14:textId="77777777" w:rsidR="009C1641" w:rsidRPr="008171F8" w:rsidRDefault="009C1641" w:rsidP="001B7191">
      <w:pPr>
        <w:rPr>
          <w:lang w:eastAsia="en-US"/>
        </w:rPr>
      </w:pPr>
    </w:p>
    <w:p w14:paraId="20501D1C" w14:textId="02AC1D93" w:rsidR="00BC4D30" w:rsidRPr="008171F8" w:rsidRDefault="00BC4D30" w:rsidP="001B7191">
      <w:pPr>
        <w:rPr>
          <w:lang w:eastAsia="en-US"/>
        </w:rPr>
      </w:pPr>
    </w:p>
    <w:p w14:paraId="1E53B167" w14:textId="77777777" w:rsidR="00BC4D30" w:rsidRPr="008171F8" w:rsidRDefault="00BC4D30" w:rsidP="001B7191">
      <w:pPr>
        <w:rPr>
          <w:lang w:eastAsia="en-US"/>
        </w:rPr>
      </w:pPr>
    </w:p>
    <w:p w14:paraId="75B5BDE8" w14:textId="77777777" w:rsidR="00391992" w:rsidRPr="008171F8" w:rsidRDefault="00391992" w:rsidP="003A3FFB">
      <w:pPr>
        <w:rPr>
          <w:lang w:eastAsia="en-US"/>
        </w:rPr>
      </w:pPr>
    </w:p>
    <w:p w14:paraId="58437221" w14:textId="77777777" w:rsidR="003A3FFB" w:rsidRPr="008171F8" w:rsidRDefault="00391992" w:rsidP="008171F8">
      <w:pPr>
        <w:pStyle w:val="Nadpis2"/>
        <w:keepNext w:val="0"/>
        <w:shd w:val="clear" w:color="auto" w:fill="FFFFFF"/>
        <w:ind w:left="0" w:firstLine="567"/>
        <w:jc w:val="center"/>
      </w:pPr>
      <w:r w:rsidRPr="008171F8">
        <w:t>Pozmeňujúce a doplňujúce návrhy</w:t>
      </w:r>
      <w:bookmarkEnd w:id="0"/>
    </w:p>
    <w:p w14:paraId="2E7E37C7" w14:textId="77777777" w:rsidR="003A3FFB" w:rsidRPr="008E7ADB" w:rsidRDefault="003A3FFB" w:rsidP="008171F8">
      <w:pPr>
        <w:ind w:left="567"/>
        <w:rPr>
          <w:b/>
          <w:bCs/>
          <w:lang w:eastAsia="en-US"/>
        </w:rPr>
      </w:pPr>
    </w:p>
    <w:p w14:paraId="74AC5C6F" w14:textId="23C1C6B0" w:rsidR="008E7ADB" w:rsidRPr="008E7ADB" w:rsidRDefault="003953AB" w:rsidP="008E7ADB">
      <w:pPr>
        <w:pStyle w:val="Nadpis2"/>
        <w:keepNext w:val="0"/>
        <w:shd w:val="clear" w:color="auto" w:fill="FFFFFF"/>
        <w:ind w:left="0" w:firstLine="0"/>
      </w:pPr>
      <w:r w:rsidRPr="008E7ADB">
        <w:t>k</w:t>
      </w:r>
      <w:r w:rsidR="00CA23FF" w:rsidRPr="008E7ADB">
        <w:t xml:space="preserve"> vládnemu </w:t>
      </w:r>
      <w:r w:rsidR="00144B43" w:rsidRPr="008E7ADB">
        <w:t>návrhu</w:t>
      </w:r>
      <w:r w:rsidR="00CA23FF" w:rsidRPr="008E7ADB">
        <w:t xml:space="preserve"> zákona</w:t>
      </w:r>
      <w:r w:rsidR="008E7ADB" w:rsidRPr="008E7ADB">
        <w:t>, ktorým sa menia a dopĺňajú niektoré zákony v súvislosti s</w:t>
      </w:r>
      <w:r w:rsidR="00E12549">
        <w:t> </w:t>
      </w:r>
      <w:r w:rsidR="008E7ADB" w:rsidRPr="008E7ADB">
        <w:t>prijatím zákona o medzinárodnej justičnej spolupráci v trestných veciach (tlač</w:t>
      </w:r>
      <w:r w:rsidR="00E12549">
        <w:t xml:space="preserve"> 1222</w:t>
      </w:r>
      <w:r w:rsidR="008E7ADB" w:rsidRPr="008E7ADB">
        <w:t>)</w:t>
      </w:r>
    </w:p>
    <w:p w14:paraId="04FD157D" w14:textId="19A80DA2" w:rsidR="0051091B" w:rsidRPr="008171F8" w:rsidRDefault="00CC6EF0" w:rsidP="00CC6EF0">
      <w:pPr>
        <w:rPr>
          <w:b/>
        </w:rPr>
      </w:pPr>
      <w:r>
        <w:rPr>
          <w:lang w:eastAsia="en-US"/>
        </w:rPr>
        <w:t>_______</w:t>
      </w:r>
      <w:r w:rsidR="00335108" w:rsidRPr="008171F8">
        <w:rPr>
          <w:shd w:val="clear" w:color="auto" w:fill="FFFFFF"/>
        </w:rPr>
        <w:t>_________________________</w:t>
      </w:r>
      <w:r w:rsidR="004E641D" w:rsidRPr="008171F8">
        <w:rPr>
          <w:shd w:val="clear" w:color="auto" w:fill="FFFFFF"/>
        </w:rPr>
        <w:t>__________</w:t>
      </w:r>
      <w:r w:rsidR="009C1641" w:rsidRPr="008171F8">
        <w:rPr>
          <w:shd w:val="clear" w:color="auto" w:fill="FFFFFF"/>
        </w:rPr>
        <w:t>________________________________</w:t>
      </w:r>
      <w:r w:rsidR="008171F8">
        <w:rPr>
          <w:shd w:val="clear" w:color="auto" w:fill="FFFFFF"/>
        </w:rPr>
        <w:t>_</w:t>
      </w:r>
    </w:p>
    <w:p w14:paraId="32609A31" w14:textId="77777777" w:rsidR="001B55A2" w:rsidRDefault="001B55A2" w:rsidP="003A3FFB">
      <w:pPr>
        <w:tabs>
          <w:tab w:val="left" w:pos="284"/>
        </w:tabs>
        <w:jc w:val="both"/>
        <w:rPr>
          <w:b/>
        </w:rPr>
      </w:pPr>
    </w:p>
    <w:p w14:paraId="628D47C8" w14:textId="77777777" w:rsidR="00C00740" w:rsidRPr="00C00740" w:rsidRDefault="00C00740" w:rsidP="00032128">
      <w:pPr>
        <w:ind w:left="284" w:hanging="284"/>
        <w:jc w:val="both"/>
      </w:pPr>
      <w:r w:rsidRPr="00C00740">
        <w:t>1. V čl. II bod 1 § 2 ods. 23 sa slová „podozrivý a obvinený“ nahrádzajú slovami „podozrivý, obvinený a svedok“.</w:t>
      </w:r>
    </w:p>
    <w:p w14:paraId="6107B013" w14:textId="77777777" w:rsidR="00C00740" w:rsidRPr="00C00740" w:rsidRDefault="00C00740" w:rsidP="00C00740">
      <w:pPr>
        <w:jc w:val="both"/>
      </w:pPr>
    </w:p>
    <w:p w14:paraId="750D8D78" w14:textId="304A1F26" w:rsidR="00C00740" w:rsidRPr="00C00740" w:rsidRDefault="00C00740" w:rsidP="00C00740">
      <w:pPr>
        <w:ind w:left="2832" w:hanging="2832"/>
        <w:jc w:val="both"/>
      </w:pPr>
      <w:r w:rsidRPr="00C00740">
        <w:tab/>
        <w:t xml:space="preserve">Navrhuje sa doplnenie zásady o svedka, nakoľko cieľom ustanovenia je chrániť osobu pred </w:t>
      </w:r>
      <w:proofErr w:type="spellStart"/>
      <w:r w:rsidRPr="00C00740">
        <w:t>sebaobvinením</w:t>
      </w:r>
      <w:proofErr w:type="spellEnd"/>
      <w:r w:rsidRPr="00C00740">
        <w:t xml:space="preserve">, pričom svedok má takisto právo odoprieť výpoveď. Opomenutie svedka vo výpočte v rámci základných zásad by mohlo viesť k nesprávnemu výkladu tejto zásady v zmysle, že by sa na neho nevzťahovala. </w:t>
      </w:r>
    </w:p>
    <w:p w14:paraId="59182880" w14:textId="77777777" w:rsidR="00C00740" w:rsidRPr="00C00740" w:rsidRDefault="00C00740" w:rsidP="003A3FFB">
      <w:pPr>
        <w:tabs>
          <w:tab w:val="left" w:pos="284"/>
        </w:tabs>
        <w:jc w:val="both"/>
      </w:pPr>
    </w:p>
    <w:p w14:paraId="3B5979E7" w14:textId="77777777" w:rsidR="00C00740" w:rsidRPr="00C00740" w:rsidRDefault="00C00740" w:rsidP="00032128">
      <w:pPr>
        <w:ind w:left="284" w:hanging="284"/>
        <w:jc w:val="both"/>
        <w:rPr>
          <w:color w:val="000000" w:themeColor="text1"/>
        </w:rPr>
      </w:pPr>
      <w:r w:rsidRPr="00C00740">
        <w:rPr>
          <w:color w:val="000000" w:themeColor="text1"/>
        </w:rPr>
        <w:t>2. V</w:t>
      </w:r>
      <w:r w:rsidRPr="00C00740">
        <w:t xml:space="preserve"> </w:t>
      </w:r>
      <w:r w:rsidRPr="00C00740">
        <w:rPr>
          <w:color w:val="000000" w:themeColor="text1"/>
        </w:rPr>
        <w:t>čl. II bod 6 § 10 ods. 22 sa slová „vykonávajú automatizované spracúvanie údajov na základe programu“ nahrádzajú slovami „automaticky spracúvajú počítačové údaje podľa programu,</w:t>
      </w:r>
      <w:r w:rsidRPr="00C00740">
        <w:t xml:space="preserve"> </w:t>
      </w:r>
      <w:r w:rsidRPr="00C00740">
        <w:rPr>
          <w:color w:val="000000" w:themeColor="text1"/>
        </w:rPr>
        <w:t>ako aj počítačové údaje, ktoré toto zariadenie alebo skupina zariadení ukladá, spracúva, opätovne získava alebo prenáša na účely svojho fungovania, používania, ochrany a údržby“.</w:t>
      </w:r>
    </w:p>
    <w:p w14:paraId="72A67106" w14:textId="77777777" w:rsidR="00C00740" w:rsidRPr="00C00740" w:rsidRDefault="00C00740" w:rsidP="00C00740">
      <w:pPr>
        <w:ind w:left="2832" w:hanging="2832"/>
        <w:jc w:val="both"/>
        <w:rPr>
          <w:color w:val="000000" w:themeColor="text1"/>
        </w:rPr>
      </w:pPr>
    </w:p>
    <w:p w14:paraId="764AF8C6" w14:textId="54F7A9C7" w:rsidR="00C00740" w:rsidRPr="00C00740" w:rsidRDefault="00C00740" w:rsidP="00C00740">
      <w:pPr>
        <w:ind w:left="2832" w:hanging="2832"/>
        <w:jc w:val="both"/>
        <w:rPr>
          <w:color w:val="000000" w:themeColor="text1"/>
        </w:rPr>
      </w:pPr>
      <w:r w:rsidRPr="00C00740">
        <w:rPr>
          <w:color w:val="000000" w:themeColor="text1"/>
        </w:rPr>
        <w:tab/>
        <w:t>Navrhuje sa doplnenie definície počítačového systému tak, aby bola v súlade s definíciou informačného systému, z ktorej vychádza, v zmysle článku 2 Smernice Európskeho parlamentu a Rady 2013/40/EÚ z  12. augusta 2013 o útokoch na informačné systémy, ktorou sa nahrádza rámcové rozhodnutie Rady 2005/222/SVV, a tiež v súlade s definíciami v Budapeštianskom dohovore a v Dohovore OSN, ktorý používa pojem „systém informačných a komunikačných technológií“. Pojem „informačný systém“ sa totižto vzťahuje nielen na zariadenie spracúvajúce údaje na základe programu, ale aj na účely svojho fungovania, používania, ochrany a údržby.</w:t>
      </w:r>
    </w:p>
    <w:p w14:paraId="72955964" w14:textId="77777777" w:rsidR="00C00740" w:rsidRDefault="00C00740" w:rsidP="003A3FFB">
      <w:pPr>
        <w:tabs>
          <w:tab w:val="left" w:pos="284"/>
        </w:tabs>
        <w:jc w:val="both"/>
        <w:rPr>
          <w:b/>
        </w:rPr>
      </w:pPr>
    </w:p>
    <w:p w14:paraId="0E77D6BA" w14:textId="515FAAEF" w:rsidR="001B55A2" w:rsidRPr="00AC05BF" w:rsidRDefault="00C00740" w:rsidP="00C00740">
      <w:pPr>
        <w:pStyle w:val="Bezriadkovania"/>
        <w:spacing w:line="276" w:lineRule="auto"/>
        <w:ind w:left="284" w:hanging="284"/>
        <w:jc w:val="both"/>
      </w:pPr>
      <w:r>
        <w:t xml:space="preserve">3. </w:t>
      </w:r>
      <w:r w:rsidR="001B55A2" w:rsidRPr="00AC05BF">
        <w:t>V čl. II 15. bode § 91 ods.</w:t>
      </w:r>
      <w:r w:rsidR="001B55A2">
        <w:t xml:space="preserve"> </w:t>
      </w:r>
      <w:r w:rsidR="001B55A2" w:rsidRPr="00AC05BF">
        <w:t>1 sa slová „pamäťového systému“ nahrádzajú slovami „počítačového systému“.</w:t>
      </w:r>
    </w:p>
    <w:p w14:paraId="008B54F5" w14:textId="77777777" w:rsidR="00C00740" w:rsidRDefault="00C00740" w:rsidP="00C00740">
      <w:pPr>
        <w:pStyle w:val="Bezriadkovania"/>
        <w:jc w:val="both"/>
      </w:pPr>
    </w:p>
    <w:p w14:paraId="011CE3B8" w14:textId="1FF74E72" w:rsidR="001B55A2" w:rsidRPr="00AC05BF" w:rsidRDefault="001B55A2" w:rsidP="005271C2">
      <w:pPr>
        <w:pStyle w:val="Bezriadkovania"/>
        <w:ind w:left="2832"/>
        <w:jc w:val="both"/>
      </w:pPr>
      <w:r w:rsidRPr="00AC05BF">
        <w:t xml:space="preserve">Ide o legislatívno-technickú úpravu, ktorou sa terminologicky  zosúlaďuje navrhovaný text s pojmom navrhovaným v čl. I 6.bode § 10 ods. 22. </w:t>
      </w:r>
    </w:p>
    <w:p w14:paraId="4C58CA0F" w14:textId="457490FD" w:rsidR="001B55A2" w:rsidRPr="00AC05BF" w:rsidRDefault="000A7525" w:rsidP="001B55A2">
      <w:pPr>
        <w:pStyle w:val="Bezriadkovania"/>
        <w:spacing w:line="360" w:lineRule="auto"/>
        <w:jc w:val="both"/>
      </w:pPr>
      <w:r>
        <w:lastRenderedPageBreak/>
        <w:t xml:space="preserve">4. </w:t>
      </w:r>
      <w:r w:rsidR="001B55A2" w:rsidRPr="00AC05BF">
        <w:t>V čl. II 15. bode  § 91 ods.</w:t>
      </w:r>
      <w:r w:rsidR="001B55A2">
        <w:t xml:space="preserve"> </w:t>
      </w:r>
      <w:r w:rsidR="001B55A2" w:rsidRPr="00AC05BF">
        <w:t>1 sa slovo „súd“ nahrádza slovami „predseda senátu“.</w:t>
      </w:r>
    </w:p>
    <w:p w14:paraId="054C6E7B" w14:textId="77777777" w:rsidR="001B55A2" w:rsidRPr="00AC05BF" w:rsidRDefault="001B55A2" w:rsidP="001B55A2">
      <w:pPr>
        <w:pStyle w:val="Bezriadkovania"/>
        <w:ind w:left="4253"/>
        <w:jc w:val="both"/>
      </w:pPr>
    </w:p>
    <w:p w14:paraId="60371922" w14:textId="77777777" w:rsidR="001B55A2" w:rsidRPr="00AC05BF" w:rsidRDefault="001B55A2" w:rsidP="00C00740">
      <w:pPr>
        <w:pStyle w:val="Bezriadkovania"/>
        <w:ind w:left="2832"/>
        <w:jc w:val="both"/>
      </w:pPr>
      <w:r w:rsidRPr="00AC05BF">
        <w:t>Ide o legislatívno-technickú úpravu, ktorou sa terminologicky  zosúlaďuje navrhovaný text § 91.</w:t>
      </w:r>
    </w:p>
    <w:p w14:paraId="3CCC0CE3" w14:textId="77777777" w:rsidR="001B55A2" w:rsidRPr="00AC05BF" w:rsidRDefault="001B55A2" w:rsidP="00C00740">
      <w:pPr>
        <w:pStyle w:val="Bezriadkovania"/>
        <w:ind w:left="2832"/>
        <w:jc w:val="both"/>
      </w:pPr>
      <w:r w:rsidRPr="00AC05BF">
        <w:t xml:space="preserve">V odseku 1 sa navrhuje súd ako kompetentný, zatiaľ čo v odsekoch 3, 4, 6 a 7 sa používa presnejšie označenie </w:t>
      </w:r>
      <w:r w:rsidRPr="001F7508">
        <w:rPr>
          <w:bCs/>
        </w:rPr>
        <w:t>„</w:t>
      </w:r>
      <w:r w:rsidRPr="00AC05BF">
        <w:rPr>
          <w:bCs/>
        </w:rPr>
        <w:t>predseda senátu“</w:t>
      </w:r>
      <w:r w:rsidRPr="00AC05BF">
        <w:t xml:space="preserve">. </w:t>
      </w:r>
    </w:p>
    <w:p w14:paraId="7B172AA4" w14:textId="77777777" w:rsidR="001B55A2" w:rsidRPr="00AC05BF" w:rsidRDefault="001B55A2" w:rsidP="001B55A2">
      <w:pPr>
        <w:pStyle w:val="Bezriadkovania"/>
        <w:ind w:left="4253"/>
        <w:jc w:val="both"/>
      </w:pPr>
    </w:p>
    <w:p w14:paraId="42CBCF09" w14:textId="249E2760" w:rsidR="001B55A2" w:rsidRPr="00AC05BF" w:rsidRDefault="000A7525" w:rsidP="00C00740">
      <w:pPr>
        <w:pStyle w:val="Bezriadkovania"/>
        <w:spacing w:line="276" w:lineRule="auto"/>
        <w:ind w:left="284" w:hanging="284"/>
        <w:jc w:val="both"/>
      </w:pPr>
      <w:r>
        <w:t xml:space="preserve">5. </w:t>
      </w:r>
      <w:r w:rsidR="001B55A2" w:rsidRPr="00AC05BF">
        <w:t>V čl. II 28. bode § 116 ods. 1 a v 29. bode § 116a ods. 1 sa slová „cez počítačový systém“ nahrádzajú slovami „v počítačovom systéme“.</w:t>
      </w:r>
    </w:p>
    <w:p w14:paraId="654C2673" w14:textId="77777777" w:rsidR="00C00740" w:rsidRDefault="00C00740" w:rsidP="00C00740">
      <w:pPr>
        <w:pStyle w:val="Bezriadkovania"/>
        <w:jc w:val="both"/>
      </w:pPr>
    </w:p>
    <w:p w14:paraId="1FD2770B" w14:textId="0B8E1870" w:rsidR="001B55A2" w:rsidRPr="00AC05BF" w:rsidRDefault="001B55A2" w:rsidP="00C00740">
      <w:pPr>
        <w:pStyle w:val="Bezriadkovania"/>
        <w:ind w:left="2832"/>
        <w:jc w:val="both"/>
      </w:pPr>
      <w:r w:rsidRPr="00AC05BF">
        <w:t>Ide o legislatívno-technickú úpravu, ktorou sa terminologicky  zosúlaďuje navrhovaný text s terminológiou používanou v čl. II 6. bode § 10 ods. 21 , čl. II 15. bode § 91 ods. 3, 4 a 8, čl. II 19. bode § 99 ods. 1 a v čl. II 20. bode § 100 ods. 1. Slovo „cez“ navyše evokuje tranzit a nie uloženie.</w:t>
      </w:r>
    </w:p>
    <w:p w14:paraId="7292F303" w14:textId="77777777" w:rsidR="000A7525" w:rsidRPr="000A7525" w:rsidRDefault="000A7525" w:rsidP="000A7525">
      <w:pPr>
        <w:jc w:val="both"/>
      </w:pPr>
    </w:p>
    <w:p w14:paraId="0A81B2E1" w14:textId="7E59A493" w:rsidR="000A7525" w:rsidRPr="000A7525" w:rsidRDefault="000A7525" w:rsidP="000A7525">
      <w:pPr>
        <w:jc w:val="both"/>
      </w:pPr>
      <w:r>
        <w:t xml:space="preserve">6. </w:t>
      </w:r>
      <w:r w:rsidRPr="000A7525">
        <w:t xml:space="preserve">V čl. II bod 29 § 116a ods. 3 písm. a) sa slová „Ak ide o vec, ktorá“ nahrádzajú slovami „Ak vec“. </w:t>
      </w:r>
    </w:p>
    <w:p w14:paraId="2CB80DB9" w14:textId="77777777" w:rsidR="000A7525" w:rsidRPr="000A7525" w:rsidRDefault="000A7525" w:rsidP="000A7525">
      <w:pPr>
        <w:jc w:val="both"/>
      </w:pPr>
    </w:p>
    <w:p w14:paraId="2BF33D96" w14:textId="051A196E" w:rsidR="000A7525" w:rsidRPr="000A7525" w:rsidRDefault="000A7525" w:rsidP="000A7525">
      <w:pPr>
        <w:jc w:val="both"/>
      </w:pPr>
      <w:r w:rsidRPr="000A7525">
        <w:tab/>
      </w:r>
      <w:r>
        <w:tab/>
      </w:r>
      <w:r>
        <w:tab/>
      </w:r>
      <w:r w:rsidRPr="000A7525">
        <w:tab/>
        <w:t xml:space="preserve">Navrhuje sa legislatívno-technická úprava ustanovenia. </w:t>
      </w:r>
    </w:p>
    <w:p w14:paraId="2D8E72FE" w14:textId="77777777" w:rsidR="000A7525" w:rsidRPr="000A7525" w:rsidRDefault="000A7525" w:rsidP="000A7525">
      <w:pPr>
        <w:jc w:val="both"/>
      </w:pPr>
    </w:p>
    <w:p w14:paraId="4CDE4966" w14:textId="7C499522" w:rsidR="000A7525" w:rsidRPr="000A7525" w:rsidRDefault="000A7525" w:rsidP="000A7525">
      <w:pPr>
        <w:jc w:val="both"/>
      </w:pPr>
      <w:r>
        <w:t xml:space="preserve">7. </w:t>
      </w:r>
      <w:r w:rsidRPr="000A7525">
        <w:t>V čl. II bod 29 § 116a ods. 3 písm. b) sa slová „údaje, ak ide o vec, ktorá“ nahrádzajú slovami „údaje. Ak vec“.</w:t>
      </w:r>
    </w:p>
    <w:p w14:paraId="06B2A0B4" w14:textId="77777777" w:rsidR="000A7525" w:rsidRPr="000A7525" w:rsidRDefault="000A7525" w:rsidP="000A7525">
      <w:pPr>
        <w:jc w:val="both"/>
      </w:pPr>
    </w:p>
    <w:p w14:paraId="0DCBDA48" w14:textId="38565AD5" w:rsidR="000A7525" w:rsidRPr="000A7525" w:rsidRDefault="000A7525" w:rsidP="000A7525">
      <w:pPr>
        <w:jc w:val="both"/>
      </w:pPr>
      <w:r w:rsidRPr="000A7525">
        <w:tab/>
      </w:r>
      <w:r w:rsidRPr="000A7525">
        <w:tab/>
      </w:r>
      <w:r>
        <w:tab/>
      </w:r>
      <w:r>
        <w:tab/>
      </w:r>
      <w:r w:rsidRPr="000A7525">
        <w:t>Navrhuje sa legislatívno-technická úprava ustanovenia.</w:t>
      </w:r>
    </w:p>
    <w:p w14:paraId="3D327D94" w14:textId="77777777" w:rsidR="00C00740" w:rsidRPr="00AC05BF" w:rsidRDefault="00C00740" w:rsidP="00C00740">
      <w:pPr>
        <w:pStyle w:val="Bezriadkovania"/>
        <w:jc w:val="both"/>
      </w:pPr>
    </w:p>
    <w:p w14:paraId="3C76E026" w14:textId="0BF74B5B" w:rsidR="001B55A2" w:rsidRPr="00AC05BF" w:rsidRDefault="000A7525" w:rsidP="001B55A2">
      <w:pPr>
        <w:pStyle w:val="Bezriadkovania"/>
        <w:spacing w:line="360" w:lineRule="auto"/>
        <w:jc w:val="both"/>
      </w:pPr>
      <w:r>
        <w:t xml:space="preserve">8. </w:t>
      </w:r>
      <w:r w:rsidR="001B55A2" w:rsidRPr="00AC05BF">
        <w:t>V čl. II 30. bode  sa slová „ôsmeho dielu“ nahrádzajú slovami „siedmeho dielu“.</w:t>
      </w:r>
    </w:p>
    <w:p w14:paraId="3781E7F9" w14:textId="77777777" w:rsidR="001B55A2" w:rsidRPr="00AC05BF" w:rsidRDefault="001B55A2" w:rsidP="000A7525">
      <w:pPr>
        <w:pStyle w:val="Bezriadkovania"/>
        <w:ind w:left="2832"/>
        <w:jc w:val="both"/>
      </w:pPr>
      <w:r w:rsidRPr="00AC05BF">
        <w:t>Ide o legislatívno-technickú úpravu, ktorou sa  odstraňuje zrejmá nesprávnosť (v tretej časti siedma hlava má iba sedem dielov).</w:t>
      </w:r>
    </w:p>
    <w:p w14:paraId="0DAD10F4" w14:textId="77777777" w:rsidR="001B55A2" w:rsidRPr="00AC05BF" w:rsidRDefault="001B55A2" w:rsidP="001B55A2">
      <w:pPr>
        <w:pStyle w:val="Bezriadkovania"/>
        <w:ind w:left="4253"/>
        <w:jc w:val="both"/>
      </w:pPr>
    </w:p>
    <w:p w14:paraId="2E62465C" w14:textId="1CC05862" w:rsidR="001B55A2" w:rsidRDefault="000A7525" w:rsidP="000A7525">
      <w:pPr>
        <w:pStyle w:val="Bezriadkovania"/>
        <w:spacing w:line="276" w:lineRule="auto"/>
        <w:ind w:left="284" w:hanging="284"/>
        <w:jc w:val="both"/>
      </w:pPr>
      <w:r>
        <w:t xml:space="preserve">9. </w:t>
      </w:r>
      <w:r w:rsidR="001B55A2" w:rsidRPr="00AC05BF">
        <w:t>V čl. II 35. bode v</w:t>
      </w:r>
      <w:r w:rsidR="001B55A2">
        <w:t> </w:t>
      </w:r>
      <w:r w:rsidR="001B55A2" w:rsidRPr="00AC05BF">
        <w:t>nadpise</w:t>
      </w:r>
      <w:r w:rsidR="001B55A2">
        <w:t xml:space="preserve"> sa</w:t>
      </w:r>
      <w:r w:rsidR="001B55A2" w:rsidRPr="00AC05BF">
        <w:t xml:space="preserve"> slová „362g“ nahrádzajú slovami „§ 362g“ a</w:t>
      </w:r>
      <w:r w:rsidR="001B55A2">
        <w:t xml:space="preserve"> v </w:t>
      </w:r>
      <w:r w:rsidR="001B55A2" w:rsidRPr="00AC05BF">
        <w:t xml:space="preserve">§ 362g ods. 2  </w:t>
      </w:r>
      <w:r w:rsidR="001B55A2">
        <w:t xml:space="preserve">sa </w:t>
      </w:r>
      <w:r w:rsidR="001B55A2" w:rsidRPr="00AC05BF">
        <w:t xml:space="preserve">slová „§ </w:t>
      </w:r>
      <w:r w:rsidR="001B55A2">
        <w:t>116 ods. 4“</w:t>
      </w:r>
      <w:r w:rsidR="001B55A2" w:rsidRPr="00AC05BF">
        <w:t xml:space="preserve"> nahrádzajú slovami „§ 116a ods.4“.</w:t>
      </w:r>
    </w:p>
    <w:p w14:paraId="3B1ACC14" w14:textId="77777777" w:rsidR="001B55A2" w:rsidRDefault="001B55A2" w:rsidP="001B55A2">
      <w:pPr>
        <w:pStyle w:val="Bezriadkovania"/>
        <w:ind w:left="4253"/>
        <w:jc w:val="both"/>
      </w:pPr>
    </w:p>
    <w:p w14:paraId="3F3363E3" w14:textId="3C461AC2" w:rsidR="001B55A2" w:rsidRDefault="001B55A2" w:rsidP="000A7525">
      <w:pPr>
        <w:pStyle w:val="Bezriadkovania"/>
        <w:ind w:left="2832"/>
        <w:jc w:val="both"/>
      </w:pPr>
      <w:r w:rsidRPr="00AC05BF">
        <w:t xml:space="preserve">Ide o legislatívno-technickú úpravu, ktorou sa  odstraňuje zrejmá nesprávnosť. V ustanovení § 116 sa upravuje </w:t>
      </w:r>
      <w:r w:rsidRPr="00AC05BF">
        <w:rPr>
          <w:bCs/>
        </w:rPr>
        <w:t>zrušenie</w:t>
      </w:r>
      <w:r w:rsidRPr="00AC05BF">
        <w:t xml:space="preserve"> príkazu na uchovanie údajov. Podmienky pre </w:t>
      </w:r>
      <w:r w:rsidRPr="00AC05BF">
        <w:rPr>
          <w:bCs/>
        </w:rPr>
        <w:t>vydanie</w:t>
      </w:r>
      <w:r w:rsidRPr="00AC05BF">
        <w:t xml:space="preserve"> príkazu na predloženie údajov sú však upravené v </w:t>
      </w:r>
      <w:r w:rsidRPr="00AC05BF">
        <w:rPr>
          <w:bCs/>
        </w:rPr>
        <w:t>§ 116a ods. 4</w:t>
      </w:r>
      <w:r w:rsidRPr="00AC05BF">
        <w:t>.</w:t>
      </w:r>
    </w:p>
    <w:p w14:paraId="318BDA53" w14:textId="77777777" w:rsidR="001B55A2" w:rsidRDefault="001B55A2" w:rsidP="001B55A2">
      <w:pPr>
        <w:pStyle w:val="Bezriadkovania"/>
        <w:jc w:val="both"/>
      </w:pPr>
    </w:p>
    <w:p w14:paraId="5D437A57" w14:textId="32C13D6A" w:rsidR="001B55A2" w:rsidRDefault="000A7525" w:rsidP="001B55A2">
      <w:pPr>
        <w:pStyle w:val="Bezriadkovania"/>
        <w:jc w:val="both"/>
      </w:pPr>
      <w:r>
        <w:t xml:space="preserve">10. </w:t>
      </w:r>
      <w:r w:rsidR="001B55A2">
        <w:t>V</w:t>
      </w:r>
      <w:r w:rsidR="001B55A2" w:rsidRPr="00AC05BF">
        <w:t> čl. II sa vymení vzájomné poradie bodov 37 a</w:t>
      </w:r>
      <w:r w:rsidR="001B55A2">
        <w:t> </w:t>
      </w:r>
      <w:r w:rsidR="001B55A2" w:rsidRPr="00AC05BF">
        <w:t>38</w:t>
      </w:r>
      <w:r w:rsidR="001B55A2">
        <w:t>.</w:t>
      </w:r>
    </w:p>
    <w:p w14:paraId="00B953CB" w14:textId="77777777" w:rsidR="001B55A2" w:rsidRPr="000A7525" w:rsidRDefault="001B55A2" w:rsidP="000A7525">
      <w:pPr>
        <w:pStyle w:val="Bezriadkovania"/>
      </w:pPr>
    </w:p>
    <w:p w14:paraId="60D053B5" w14:textId="77777777" w:rsidR="001B55A2" w:rsidRDefault="001B55A2" w:rsidP="001B55A2">
      <w:pPr>
        <w:pStyle w:val="Bezriadkovania"/>
        <w:ind w:left="284" w:hanging="284"/>
        <w:jc w:val="both"/>
      </w:pPr>
      <w:r>
        <w:tab/>
        <w:t>V súvislosti s touto zmenou sa primerane upraví ustanovenie o účinnosti (čl. VII).</w:t>
      </w:r>
    </w:p>
    <w:p w14:paraId="3328331A" w14:textId="77777777" w:rsidR="001B55A2" w:rsidRDefault="001B55A2" w:rsidP="001B55A2">
      <w:pPr>
        <w:pStyle w:val="Bezriadkovania"/>
        <w:jc w:val="both"/>
      </w:pPr>
    </w:p>
    <w:p w14:paraId="283D446A" w14:textId="77777777" w:rsidR="001B55A2" w:rsidRDefault="001B55A2" w:rsidP="000A7525">
      <w:pPr>
        <w:pStyle w:val="Bezriadkovania"/>
        <w:ind w:left="2832"/>
        <w:jc w:val="both"/>
      </w:pPr>
      <w:r>
        <w:t>Úprava sa navrhuje z dôvodu zachovania správneho poradia bodov. Vzhľadom na delenú účinnosť v čl. VII, je potrebné upraviť ustanovenie o účinnosti.</w:t>
      </w:r>
    </w:p>
    <w:p w14:paraId="5176536C" w14:textId="77777777" w:rsidR="001B55A2" w:rsidRDefault="001B55A2" w:rsidP="001B55A2">
      <w:pPr>
        <w:pStyle w:val="Bezriadkovania"/>
        <w:ind w:left="4253"/>
        <w:jc w:val="both"/>
      </w:pPr>
    </w:p>
    <w:p w14:paraId="36CA968F" w14:textId="77777777" w:rsidR="001B55A2" w:rsidRDefault="001B55A2" w:rsidP="003A3FFB">
      <w:pPr>
        <w:tabs>
          <w:tab w:val="left" w:pos="284"/>
        </w:tabs>
        <w:jc w:val="both"/>
        <w:rPr>
          <w:b/>
        </w:rPr>
      </w:pPr>
    </w:p>
    <w:sectPr w:rsidR="001B55A2" w:rsidSect="004808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B28D6"/>
    <w:multiLevelType w:val="hybridMultilevel"/>
    <w:tmpl w:val="789A0F9C"/>
    <w:lvl w:ilvl="0" w:tplc="22FA26DA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AC49F1"/>
    <w:multiLevelType w:val="hybridMultilevel"/>
    <w:tmpl w:val="3F10DB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B6C59"/>
    <w:multiLevelType w:val="hybridMultilevel"/>
    <w:tmpl w:val="A6F207EA"/>
    <w:lvl w:ilvl="0" w:tplc="041B000F">
      <w:start w:val="1"/>
      <w:numFmt w:val="decimal"/>
      <w:lvlText w:val="%1.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14F47D39"/>
    <w:multiLevelType w:val="hybridMultilevel"/>
    <w:tmpl w:val="CE2E4128"/>
    <w:lvl w:ilvl="0" w:tplc="74B6D48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D03F18"/>
    <w:multiLevelType w:val="hybridMultilevel"/>
    <w:tmpl w:val="05D4D644"/>
    <w:lvl w:ilvl="0" w:tplc="8CCAB3F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5359BD"/>
    <w:multiLevelType w:val="hybridMultilevel"/>
    <w:tmpl w:val="DDB2AE9A"/>
    <w:numStyleLink w:val="Importovantl1"/>
  </w:abstractNum>
  <w:abstractNum w:abstractNumId="6" w15:restartNumberingAfterBreak="0">
    <w:nsid w:val="1C2D3205"/>
    <w:multiLevelType w:val="hybridMultilevel"/>
    <w:tmpl w:val="359C17A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DE332E"/>
    <w:multiLevelType w:val="hybridMultilevel"/>
    <w:tmpl w:val="05B66CF2"/>
    <w:lvl w:ilvl="0" w:tplc="44C0FF3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212952"/>
    <w:multiLevelType w:val="hybridMultilevel"/>
    <w:tmpl w:val="A4E0D962"/>
    <w:lvl w:ilvl="0" w:tplc="0C0C6E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514752"/>
    <w:multiLevelType w:val="hybridMultilevel"/>
    <w:tmpl w:val="6BFAF66A"/>
    <w:lvl w:ilvl="0" w:tplc="E402A2C2">
      <w:start w:val="1"/>
      <w:numFmt w:val="lowerLetter"/>
      <w:lvlText w:val="%1)"/>
      <w:lvlJc w:val="left"/>
      <w:pPr>
        <w:ind w:left="704" w:hanging="360"/>
      </w:pPr>
      <w:rPr>
        <w:rFonts w:eastAsiaTheme="minorEastAsia" w:hint="default"/>
      </w:rPr>
    </w:lvl>
    <w:lvl w:ilvl="1" w:tplc="041B0019" w:tentative="1">
      <w:start w:val="1"/>
      <w:numFmt w:val="lowerLetter"/>
      <w:lvlText w:val="%2."/>
      <w:lvlJc w:val="left"/>
      <w:pPr>
        <w:ind w:left="1424" w:hanging="360"/>
      </w:pPr>
    </w:lvl>
    <w:lvl w:ilvl="2" w:tplc="041B001B" w:tentative="1">
      <w:start w:val="1"/>
      <w:numFmt w:val="lowerRoman"/>
      <w:lvlText w:val="%3."/>
      <w:lvlJc w:val="right"/>
      <w:pPr>
        <w:ind w:left="2144" w:hanging="180"/>
      </w:pPr>
    </w:lvl>
    <w:lvl w:ilvl="3" w:tplc="041B000F" w:tentative="1">
      <w:start w:val="1"/>
      <w:numFmt w:val="decimal"/>
      <w:lvlText w:val="%4."/>
      <w:lvlJc w:val="left"/>
      <w:pPr>
        <w:ind w:left="2864" w:hanging="360"/>
      </w:pPr>
    </w:lvl>
    <w:lvl w:ilvl="4" w:tplc="041B0019" w:tentative="1">
      <w:start w:val="1"/>
      <w:numFmt w:val="lowerLetter"/>
      <w:lvlText w:val="%5."/>
      <w:lvlJc w:val="left"/>
      <w:pPr>
        <w:ind w:left="3584" w:hanging="360"/>
      </w:pPr>
    </w:lvl>
    <w:lvl w:ilvl="5" w:tplc="041B001B" w:tentative="1">
      <w:start w:val="1"/>
      <w:numFmt w:val="lowerRoman"/>
      <w:lvlText w:val="%6."/>
      <w:lvlJc w:val="right"/>
      <w:pPr>
        <w:ind w:left="4304" w:hanging="180"/>
      </w:pPr>
    </w:lvl>
    <w:lvl w:ilvl="6" w:tplc="041B000F" w:tentative="1">
      <w:start w:val="1"/>
      <w:numFmt w:val="decimal"/>
      <w:lvlText w:val="%7."/>
      <w:lvlJc w:val="left"/>
      <w:pPr>
        <w:ind w:left="5024" w:hanging="360"/>
      </w:pPr>
    </w:lvl>
    <w:lvl w:ilvl="7" w:tplc="041B0019" w:tentative="1">
      <w:start w:val="1"/>
      <w:numFmt w:val="lowerLetter"/>
      <w:lvlText w:val="%8."/>
      <w:lvlJc w:val="left"/>
      <w:pPr>
        <w:ind w:left="5744" w:hanging="360"/>
      </w:pPr>
    </w:lvl>
    <w:lvl w:ilvl="8" w:tplc="041B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10" w15:restartNumberingAfterBreak="0">
    <w:nsid w:val="23BD488A"/>
    <w:multiLevelType w:val="hybridMultilevel"/>
    <w:tmpl w:val="3CEC8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2F3386"/>
    <w:multiLevelType w:val="hybridMultilevel"/>
    <w:tmpl w:val="11A8AF7A"/>
    <w:lvl w:ilvl="0" w:tplc="4A644EF8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39C37F6"/>
    <w:multiLevelType w:val="hybridMultilevel"/>
    <w:tmpl w:val="9D4CE258"/>
    <w:lvl w:ilvl="0" w:tplc="0DA24E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6848C9"/>
    <w:multiLevelType w:val="hybridMultilevel"/>
    <w:tmpl w:val="2CDC46A0"/>
    <w:lvl w:ilvl="0" w:tplc="4064A908">
      <w:start w:val="2"/>
      <w:numFmt w:val="decimal"/>
      <w:lvlText w:val="%1."/>
      <w:lvlJc w:val="left"/>
      <w:pPr>
        <w:ind w:left="644" w:hanging="360"/>
      </w:pPr>
      <w:rPr>
        <w:rFonts w:eastAsia="Calibri"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9732D32"/>
    <w:multiLevelType w:val="hybridMultilevel"/>
    <w:tmpl w:val="F4B20270"/>
    <w:lvl w:ilvl="0" w:tplc="018215C0">
      <w:start w:val="1"/>
      <w:numFmt w:val="lowerLetter"/>
      <w:lvlText w:val="%1)"/>
      <w:lvlJc w:val="left"/>
      <w:pPr>
        <w:ind w:left="644" w:hanging="360"/>
      </w:pPr>
      <w:rPr>
        <w:rFonts w:eastAsia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E132B71"/>
    <w:multiLevelType w:val="hybridMultilevel"/>
    <w:tmpl w:val="3CEC8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255A3C"/>
    <w:multiLevelType w:val="hybridMultilevel"/>
    <w:tmpl w:val="53B490DC"/>
    <w:lvl w:ilvl="0" w:tplc="EAD45D5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9B4A16"/>
    <w:multiLevelType w:val="hybridMultilevel"/>
    <w:tmpl w:val="D15C33DA"/>
    <w:lvl w:ilvl="0" w:tplc="B6C4F73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479E2DB5"/>
    <w:multiLevelType w:val="hybridMultilevel"/>
    <w:tmpl w:val="038E9E00"/>
    <w:lvl w:ilvl="0" w:tplc="DED414D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411FF8"/>
    <w:multiLevelType w:val="hybridMultilevel"/>
    <w:tmpl w:val="2230FFE6"/>
    <w:lvl w:ilvl="0" w:tplc="E612C1FA">
      <w:start w:val="1"/>
      <w:numFmt w:val="decimal"/>
      <w:lvlText w:val="%1."/>
      <w:lvlJc w:val="left"/>
      <w:pPr>
        <w:ind w:left="786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C804E5"/>
    <w:multiLevelType w:val="multilevel"/>
    <w:tmpl w:val="EF148CD6"/>
    <w:lvl w:ilvl="0">
      <w:start w:val="1"/>
      <w:numFmt w:val="lowerLetter"/>
      <w:lvlText w:val="%1)"/>
      <w:lvlJc w:val="left"/>
      <w:pPr>
        <w:ind w:left="227" w:hanging="22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21" w15:restartNumberingAfterBreak="0">
    <w:nsid w:val="4CAD4D9F"/>
    <w:multiLevelType w:val="hybridMultilevel"/>
    <w:tmpl w:val="4FA6FF82"/>
    <w:lvl w:ilvl="0" w:tplc="B39856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CC26F7"/>
    <w:multiLevelType w:val="hybridMultilevel"/>
    <w:tmpl w:val="5D2601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F83429"/>
    <w:multiLevelType w:val="hybridMultilevel"/>
    <w:tmpl w:val="D5D010CE"/>
    <w:lvl w:ilvl="0" w:tplc="99061278">
      <w:start w:val="2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5D4F5F4C"/>
    <w:multiLevelType w:val="hybridMultilevel"/>
    <w:tmpl w:val="64988BC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8E368D"/>
    <w:multiLevelType w:val="hybridMultilevel"/>
    <w:tmpl w:val="DDB2AE9A"/>
    <w:styleLink w:val="Importovantl1"/>
    <w:lvl w:ilvl="0" w:tplc="FAF43098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74AA36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5E4DABC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2B6B25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120D1E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93ED6D6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346AD0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EC6774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81E8706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 w15:restartNumberingAfterBreak="0">
    <w:nsid w:val="63E22867"/>
    <w:multiLevelType w:val="hybridMultilevel"/>
    <w:tmpl w:val="4FA6FF82"/>
    <w:lvl w:ilvl="0" w:tplc="B39856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FE472B"/>
    <w:multiLevelType w:val="hybridMultilevel"/>
    <w:tmpl w:val="72CA2FC4"/>
    <w:lvl w:ilvl="0" w:tplc="63204B4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D70F91"/>
    <w:multiLevelType w:val="hybridMultilevel"/>
    <w:tmpl w:val="A5E61A9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4E2DF8"/>
    <w:multiLevelType w:val="hybridMultilevel"/>
    <w:tmpl w:val="C98EE10A"/>
    <w:lvl w:ilvl="0" w:tplc="F51E093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F4474F"/>
    <w:multiLevelType w:val="hybridMultilevel"/>
    <w:tmpl w:val="A404B8AC"/>
    <w:lvl w:ilvl="0" w:tplc="6A2EED94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2E0DCF"/>
    <w:multiLevelType w:val="hybridMultilevel"/>
    <w:tmpl w:val="67966196"/>
    <w:lvl w:ilvl="0" w:tplc="09C4EFB8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2867795">
    <w:abstractNumId w:val="16"/>
  </w:num>
  <w:num w:numId="2" w16cid:durableId="1028137938">
    <w:abstractNumId w:val="26"/>
  </w:num>
  <w:num w:numId="3" w16cid:durableId="1508208281">
    <w:abstractNumId w:val="1"/>
  </w:num>
  <w:num w:numId="4" w16cid:durableId="1355420239">
    <w:abstractNumId w:val="21"/>
  </w:num>
  <w:num w:numId="5" w16cid:durableId="120733536">
    <w:abstractNumId w:val="7"/>
  </w:num>
  <w:num w:numId="6" w16cid:durableId="1353072758">
    <w:abstractNumId w:val="17"/>
  </w:num>
  <w:num w:numId="7" w16cid:durableId="1853255801">
    <w:abstractNumId w:val="2"/>
  </w:num>
  <w:num w:numId="8" w16cid:durableId="54202861">
    <w:abstractNumId w:val="25"/>
  </w:num>
  <w:num w:numId="9" w16cid:durableId="528681968">
    <w:abstractNumId w:val="5"/>
  </w:num>
  <w:num w:numId="10" w16cid:durableId="142475841">
    <w:abstractNumId w:val="0"/>
  </w:num>
  <w:num w:numId="11" w16cid:durableId="94603870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538392995">
    <w:abstractNumId w:val="19"/>
  </w:num>
  <w:num w:numId="13" w16cid:durableId="183017624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92694558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70241782">
    <w:abstractNumId w:val="6"/>
  </w:num>
  <w:num w:numId="16" w16cid:durableId="1916695319">
    <w:abstractNumId w:val="23"/>
  </w:num>
  <w:num w:numId="17" w16cid:durableId="66265554">
    <w:abstractNumId w:val="20"/>
  </w:num>
  <w:num w:numId="18" w16cid:durableId="229927113">
    <w:abstractNumId w:val="14"/>
  </w:num>
  <w:num w:numId="19" w16cid:durableId="2055733372">
    <w:abstractNumId w:val="10"/>
  </w:num>
  <w:num w:numId="20" w16cid:durableId="455679918">
    <w:abstractNumId w:val="9"/>
  </w:num>
  <w:num w:numId="21" w16cid:durableId="1206483444">
    <w:abstractNumId w:val="24"/>
  </w:num>
  <w:num w:numId="22" w16cid:durableId="1927763604">
    <w:abstractNumId w:val="15"/>
  </w:num>
  <w:num w:numId="23" w16cid:durableId="929389911">
    <w:abstractNumId w:val="22"/>
  </w:num>
  <w:num w:numId="24" w16cid:durableId="1710571218">
    <w:abstractNumId w:val="8"/>
  </w:num>
  <w:num w:numId="25" w16cid:durableId="184176948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35595130">
    <w:abstractNumId w:val="28"/>
  </w:num>
  <w:num w:numId="27" w16cid:durableId="102944859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98505204">
    <w:abstractNumId w:val="27"/>
  </w:num>
  <w:num w:numId="29" w16cid:durableId="1618024098">
    <w:abstractNumId w:val="3"/>
  </w:num>
  <w:num w:numId="30" w16cid:durableId="1139609588">
    <w:abstractNumId w:val="29"/>
  </w:num>
  <w:num w:numId="31" w16cid:durableId="1175803661">
    <w:abstractNumId w:val="11"/>
  </w:num>
  <w:num w:numId="32" w16cid:durableId="126526025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0BE9"/>
    <w:rsid w:val="0000048A"/>
    <w:rsid w:val="00014595"/>
    <w:rsid w:val="00032128"/>
    <w:rsid w:val="000324AA"/>
    <w:rsid w:val="00040A7F"/>
    <w:rsid w:val="00070898"/>
    <w:rsid w:val="0007770F"/>
    <w:rsid w:val="000827A4"/>
    <w:rsid w:val="000831C0"/>
    <w:rsid w:val="00090408"/>
    <w:rsid w:val="00093569"/>
    <w:rsid w:val="000A23F5"/>
    <w:rsid w:val="000A36F6"/>
    <w:rsid w:val="000A6EC2"/>
    <w:rsid w:val="000A7525"/>
    <w:rsid w:val="000C44AA"/>
    <w:rsid w:val="000D3027"/>
    <w:rsid w:val="000D686D"/>
    <w:rsid w:val="000E223C"/>
    <w:rsid w:val="000E5095"/>
    <w:rsid w:val="000F5094"/>
    <w:rsid w:val="00121AA0"/>
    <w:rsid w:val="001330D7"/>
    <w:rsid w:val="00144B43"/>
    <w:rsid w:val="001600AF"/>
    <w:rsid w:val="0018256D"/>
    <w:rsid w:val="00186DF6"/>
    <w:rsid w:val="00187AFD"/>
    <w:rsid w:val="00187C94"/>
    <w:rsid w:val="00191F1D"/>
    <w:rsid w:val="001936D6"/>
    <w:rsid w:val="001B55A2"/>
    <w:rsid w:val="001B7191"/>
    <w:rsid w:val="00202372"/>
    <w:rsid w:val="00207C06"/>
    <w:rsid w:val="0022102D"/>
    <w:rsid w:val="0023486F"/>
    <w:rsid w:val="00244013"/>
    <w:rsid w:val="00250C67"/>
    <w:rsid w:val="002571D8"/>
    <w:rsid w:val="0025742F"/>
    <w:rsid w:val="00270266"/>
    <w:rsid w:val="002851D7"/>
    <w:rsid w:val="00297A5C"/>
    <w:rsid w:val="002B6BD5"/>
    <w:rsid w:val="002F3849"/>
    <w:rsid w:val="00315035"/>
    <w:rsid w:val="00326696"/>
    <w:rsid w:val="003315B1"/>
    <w:rsid w:val="0033457C"/>
    <w:rsid w:val="00335108"/>
    <w:rsid w:val="00347B8B"/>
    <w:rsid w:val="00362C11"/>
    <w:rsid w:val="00365EA9"/>
    <w:rsid w:val="003802F7"/>
    <w:rsid w:val="00391992"/>
    <w:rsid w:val="003953AB"/>
    <w:rsid w:val="003A3FFB"/>
    <w:rsid w:val="003B45F1"/>
    <w:rsid w:val="003C7040"/>
    <w:rsid w:val="003D4B88"/>
    <w:rsid w:val="003D507F"/>
    <w:rsid w:val="003E5B24"/>
    <w:rsid w:val="003F2912"/>
    <w:rsid w:val="0046107C"/>
    <w:rsid w:val="00462138"/>
    <w:rsid w:val="00480859"/>
    <w:rsid w:val="0048624B"/>
    <w:rsid w:val="0048696C"/>
    <w:rsid w:val="00492C04"/>
    <w:rsid w:val="00496E3E"/>
    <w:rsid w:val="004B04BF"/>
    <w:rsid w:val="004C273F"/>
    <w:rsid w:val="004D0AD7"/>
    <w:rsid w:val="004D4D4F"/>
    <w:rsid w:val="004E641D"/>
    <w:rsid w:val="0051091B"/>
    <w:rsid w:val="0051243D"/>
    <w:rsid w:val="00522801"/>
    <w:rsid w:val="005271C2"/>
    <w:rsid w:val="00530752"/>
    <w:rsid w:val="005379FF"/>
    <w:rsid w:val="00584C05"/>
    <w:rsid w:val="00592F0A"/>
    <w:rsid w:val="005B29B7"/>
    <w:rsid w:val="005B7CBC"/>
    <w:rsid w:val="005D7341"/>
    <w:rsid w:val="005F2408"/>
    <w:rsid w:val="006221F7"/>
    <w:rsid w:val="00626717"/>
    <w:rsid w:val="00636109"/>
    <w:rsid w:val="00655786"/>
    <w:rsid w:val="00671F73"/>
    <w:rsid w:val="00672D2A"/>
    <w:rsid w:val="006919C4"/>
    <w:rsid w:val="00691D01"/>
    <w:rsid w:val="00696255"/>
    <w:rsid w:val="006A278F"/>
    <w:rsid w:val="006A4D8E"/>
    <w:rsid w:val="006B1BF1"/>
    <w:rsid w:val="006C14EF"/>
    <w:rsid w:val="006C3DB6"/>
    <w:rsid w:val="006F0DF1"/>
    <w:rsid w:val="00710C15"/>
    <w:rsid w:val="00725496"/>
    <w:rsid w:val="007413EC"/>
    <w:rsid w:val="0074278D"/>
    <w:rsid w:val="00744EA5"/>
    <w:rsid w:val="00765460"/>
    <w:rsid w:val="0079425B"/>
    <w:rsid w:val="007B120A"/>
    <w:rsid w:val="007C6A8C"/>
    <w:rsid w:val="007D5420"/>
    <w:rsid w:val="007E50E2"/>
    <w:rsid w:val="007F1592"/>
    <w:rsid w:val="007F1DCE"/>
    <w:rsid w:val="00801C75"/>
    <w:rsid w:val="0081117D"/>
    <w:rsid w:val="008160A3"/>
    <w:rsid w:val="008171F8"/>
    <w:rsid w:val="00822337"/>
    <w:rsid w:val="00830CEB"/>
    <w:rsid w:val="00842749"/>
    <w:rsid w:val="00846CE1"/>
    <w:rsid w:val="008554D3"/>
    <w:rsid w:val="0086796F"/>
    <w:rsid w:val="00870C49"/>
    <w:rsid w:val="008953EC"/>
    <w:rsid w:val="008A6D30"/>
    <w:rsid w:val="008E1E87"/>
    <w:rsid w:val="008E4E0E"/>
    <w:rsid w:val="008E6436"/>
    <w:rsid w:val="008E7ADB"/>
    <w:rsid w:val="008F2908"/>
    <w:rsid w:val="0090285D"/>
    <w:rsid w:val="00915884"/>
    <w:rsid w:val="00936D00"/>
    <w:rsid w:val="009562C4"/>
    <w:rsid w:val="00981E60"/>
    <w:rsid w:val="009920C6"/>
    <w:rsid w:val="00992469"/>
    <w:rsid w:val="009B0345"/>
    <w:rsid w:val="009B055C"/>
    <w:rsid w:val="009B6796"/>
    <w:rsid w:val="009C1641"/>
    <w:rsid w:val="009E72B8"/>
    <w:rsid w:val="009F6464"/>
    <w:rsid w:val="00A107BB"/>
    <w:rsid w:val="00A11DB6"/>
    <w:rsid w:val="00A25B06"/>
    <w:rsid w:val="00A26254"/>
    <w:rsid w:val="00A30102"/>
    <w:rsid w:val="00A4574C"/>
    <w:rsid w:val="00A52738"/>
    <w:rsid w:val="00A6122E"/>
    <w:rsid w:val="00A663BA"/>
    <w:rsid w:val="00A71419"/>
    <w:rsid w:val="00A7217E"/>
    <w:rsid w:val="00A90BE9"/>
    <w:rsid w:val="00A96228"/>
    <w:rsid w:val="00AD58A0"/>
    <w:rsid w:val="00AE0DA4"/>
    <w:rsid w:val="00AF4CC6"/>
    <w:rsid w:val="00B15DB1"/>
    <w:rsid w:val="00B17C7A"/>
    <w:rsid w:val="00B33E14"/>
    <w:rsid w:val="00B45FB0"/>
    <w:rsid w:val="00B55912"/>
    <w:rsid w:val="00B850C4"/>
    <w:rsid w:val="00B90F7A"/>
    <w:rsid w:val="00B9757C"/>
    <w:rsid w:val="00BC4D30"/>
    <w:rsid w:val="00BD0F1D"/>
    <w:rsid w:val="00BD42ED"/>
    <w:rsid w:val="00BE0A66"/>
    <w:rsid w:val="00BE5845"/>
    <w:rsid w:val="00BF3DED"/>
    <w:rsid w:val="00C00740"/>
    <w:rsid w:val="00C11C19"/>
    <w:rsid w:val="00C125CB"/>
    <w:rsid w:val="00C325C9"/>
    <w:rsid w:val="00C36730"/>
    <w:rsid w:val="00C47906"/>
    <w:rsid w:val="00C545BD"/>
    <w:rsid w:val="00C55D8D"/>
    <w:rsid w:val="00C719AF"/>
    <w:rsid w:val="00C75700"/>
    <w:rsid w:val="00C945F3"/>
    <w:rsid w:val="00CA1860"/>
    <w:rsid w:val="00CA23FF"/>
    <w:rsid w:val="00CA4E08"/>
    <w:rsid w:val="00CC6EF0"/>
    <w:rsid w:val="00CD11E1"/>
    <w:rsid w:val="00CE09D5"/>
    <w:rsid w:val="00CE7B39"/>
    <w:rsid w:val="00CF4469"/>
    <w:rsid w:val="00D05DFD"/>
    <w:rsid w:val="00D110F5"/>
    <w:rsid w:val="00D54E6A"/>
    <w:rsid w:val="00D67E24"/>
    <w:rsid w:val="00D71FB6"/>
    <w:rsid w:val="00D761E5"/>
    <w:rsid w:val="00D82D77"/>
    <w:rsid w:val="00D86D9E"/>
    <w:rsid w:val="00D944E0"/>
    <w:rsid w:val="00DB0275"/>
    <w:rsid w:val="00DC6119"/>
    <w:rsid w:val="00DD5D96"/>
    <w:rsid w:val="00E00EB7"/>
    <w:rsid w:val="00E12549"/>
    <w:rsid w:val="00E1459C"/>
    <w:rsid w:val="00E15DC6"/>
    <w:rsid w:val="00E17E00"/>
    <w:rsid w:val="00E23F8F"/>
    <w:rsid w:val="00E348D4"/>
    <w:rsid w:val="00E422A9"/>
    <w:rsid w:val="00E428CD"/>
    <w:rsid w:val="00E45E20"/>
    <w:rsid w:val="00E534DA"/>
    <w:rsid w:val="00E638C0"/>
    <w:rsid w:val="00E715A0"/>
    <w:rsid w:val="00E74348"/>
    <w:rsid w:val="00E76056"/>
    <w:rsid w:val="00E76DE5"/>
    <w:rsid w:val="00E91AA7"/>
    <w:rsid w:val="00EA390B"/>
    <w:rsid w:val="00EA41A3"/>
    <w:rsid w:val="00EC6C66"/>
    <w:rsid w:val="00EC7126"/>
    <w:rsid w:val="00ED105A"/>
    <w:rsid w:val="00ED12BD"/>
    <w:rsid w:val="00EE148F"/>
    <w:rsid w:val="00EE3067"/>
    <w:rsid w:val="00F231B2"/>
    <w:rsid w:val="00F2516F"/>
    <w:rsid w:val="00F409F2"/>
    <w:rsid w:val="00F66907"/>
    <w:rsid w:val="00F92E28"/>
    <w:rsid w:val="00FB1BED"/>
    <w:rsid w:val="00FB371C"/>
    <w:rsid w:val="00FC0F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4EDD6"/>
  <w15:docId w15:val="{A98C6A72-A4BB-4503-8846-8AA07810D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920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920C6"/>
    <w:pPr>
      <w:keepNext/>
      <w:ind w:left="4500" w:firstLine="456"/>
      <w:jc w:val="both"/>
      <w:outlineLvl w:val="1"/>
    </w:pPr>
    <w:rPr>
      <w:b/>
      <w:bCs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9920C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Zkladntext">
    <w:name w:val="Body Text"/>
    <w:basedOn w:val="Normlny"/>
    <w:link w:val="ZkladntextChar"/>
    <w:uiPriority w:val="99"/>
    <w:unhideWhenUsed/>
    <w:rsid w:val="009920C6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9920C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xBrp9">
    <w:name w:val="TxBr_p9"/>
    <w:basedOn w:val="Normlny"/>
    <w:rsid w:val="009920C6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customStyle="1" w:styleId="TxBrp1">
    <w:name w:val="TxBr_p1"/>
    <w:basedOn w:val="Normlny"/>
    <w:rsid w:val="009920C6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9920C6"/>
    <w:pPr>
      <w:spacing w:after="120" w:line="276" w:lineRule="auto"/>
      <w:ind w:left="283"/>
    </w:pPr>
    <w:rPr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920C6"/>
    <w:rPr>
      <w:rFonts w:ascii="Times New Roman" w:eastAsia="Times New Roman" w:hAnsi="Times New Roman" w:cs="Times New Roman"/>
      <w:sz w:val="24"/>
    </w:rPr>
  </w:style>
  <w:style w:type="paragraph" w:styleId="Bezriadkovania">
    <w:name w:val="No Spacing"/>
    <w:uiPriority w:val="1"/>
    <w:qFormat/>
    <w:rsid w:val="009920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body Char,Odsek Char,Odsek zoznamu1 Char,Odsek zoznamu2 Char,List Paragraph Char,List Paragraph1 Char,Nad Char,Odstavec_muj Char,Conclusion de partie Char,_Odstavec se seznamem Char,Seznam - odrážky Char,Odstavec cíl se seznamem Char"/>
    <w:link w:val="Odsekzoznamu"/>
    <w:uiPriority w:val="34"/>
    <w:qFormat/>
    <w:locked/>
    <w:rsid w:val="00D86D9E"/>
    <w:rPr>
      <w:rFonts w:ascii="Times New Roman" w:hAnsi="Times New Roman" w:cs="Times New Roman"/>
    </w:rPr>
  </w:style>
  <w:style w:type="paragraph" w:styleId="Odsekzoznamu">
    <w:name w:val="List Paragraph"/>
    <w:aliases w:val="body,Odsek,Odsek zoznamu1,Odsek zoznamu2,List Paragraph,List Paragraph1,Nad,Odstavec_muj,Conclusion de partie,_Odstavec se seznamem,Seznam - odrážky,Odstavec cíl se seznamem,Odstavec se seznamem5,List Paragraph (Czech Tourism),Odsek zákon"/>
    <w:basedOn w:val="Normlny"/>
    <w:link w:val="OdsekzoznamuChar"/>
    <w:uiPriority w:val="34"/>
    <w:qFormat/>
    <w:rsid w:val="00D86D9E"/>
    <w:pPr>
      <w:spacing w:after="200" w:line="276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33E1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E14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awspan">
    <w:name w:val="awspan"/>
    <w:basedOn w:val="Predvolenpsmoodseku"/>
    <w:rsid w:val="00765460"/>
  </w:style>
  <w:style w:type="character" w:customStyle="1" w:styleId="awspan1">
    <w:name w:val="awspan1"/>
    <w:basedOn w:val="Predvolenpsmoodseku"/>
    <w:rsid w:val="00BE0A66"/>
    <w:rPr>
      <w:color w:val="000000"/>
      <w:sz w:val="24"/>
      <w:szCs w:val="24"/>
    </w:rPr>
  </w:style>
  <w:style w:type="numbering" w:customStyle="1" w:styleId="Importovantl1">
    <w:name w:val="Importovaný štýl 1"/>
    <w:rsid w:val="00C945F3"/>
    <w:pPr>
      <w:numPr>
        <w:numId w:val="8"/>
      </w:numPr>
    </w:pPr>
  </w:style>
  <w:style w:type="paragraph" w:styleId="Textkomentra">
    <w:name w:val="annotation text"/>
    <w:basedOn w:val="Normlny"/>
    <w:link w:val="TextkomentraChar"/>
    <w:uiPriority w:val="99"/>
    <w:unhideWhenUsed/>
    <w:rsid w:val="00D110F5"/>
    <w:pPr>
      <w:ind w:left="284" w:right="-284"/>
    </w:pPr>
    <w:rPr>
      <w:rFonts w:eastAsiaTheme="minorEastAsia" w:cstheme="minorBidi"/>
      <w:sz w:val="20"/>
      <w:szCs w:val="20"/>
      <w:lang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110F5"/>
    <w:rPr>
      <w:rFonts w:ascii="Times New Roman" w:eastAsiaTheme="minorEastAsia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36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6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3</Pages>
  <Words>807</Words>
  <Characters>4605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Viera Ebringerová</dc:creator>
  <cp:keywords/>
  <dc:description/>
  <cp:lastModifiedBy>Ebringerová, Viera</cp:lastModifiedBy>
  <cp:revision>233</cp:revision>
  <cp:lastPrinted>2025-01-30T13:45:00Z</cp:lastPrinted>
  <dcterms:created xsi:type="dcterms:W3CDTF">2021-04-01T09:49:00Z</dcterms:created>
  <dcterms:modified xsi:type="dcterms:W3CDTF">2026-05-21T11:06:00Z</dcterms:modified>
</cp:coreProperties>
</file>