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51D6A1AF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25FE3">
        <w:rPr>
          <w:sz w:val="22"/>
          <w:szCs w:val="22"/>
        </w:rPr>
        <w:t>1</w:t>
      </w:r>
      <w:r w:rsidR="00F76F16">
        <w:rPr>
          <w:sz w:val="22"/>
          <w:szCs w:val="22"/>
        </w:rPr>
        <w:t>7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2B0EA143" w:rsidR="00456E37" w:rsidRDefault="002E7D05" w:rsidP="00456E37">
      <w:pPr>
        <w:pStyle w:val="rozhodnutia"/>
      </w:pPr>
      <w:r>
        <w:t>1</w:t>
      </w:r>
      <w:r w:rsidR="006C767E">
        <w:t>40</w:t>
      </w:r>
      <w:r w:rsidR="001F0A3E">
        <w:t>4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46E5EC27" w:rsidR="00BE641C" w:rsidRDefault="00BE641C" w:rsidP="00E309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8B69A8" w:rsidRPr="008B69A8">
        <w:rPr>
          <w:rFonts w:cs="Arial"/>
          <w:noProof/>
          <w:sz w:val="22"/>
          <w:lang w:val="sk-SK"/>
        </w:rPr>
        <w:t xml:space="preserve">ktorým sa mení a dopĺňa zákon č. 39/2007 Z. z. o veterinárnej starostlivosti v znení neskorších predpisov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E309AE">
        <w:rPr>
          <w:rFonts w:cs="Arial"/>
          <w:noProof/>
          <w:sz w:val="22"/>
          <w:lang w:val="sk-SK"/>
        </w:rPr>
        <w:t>3</w:t>
      </w:r>
      <w:r w:rsidR="008B69A8">
        <w:rPr>
          <w:rFonts w:cs="Arial"/>
          <w:noProof/>
          <w:sz w:val="22"/>
          <w:lang w:val="sk-SK"/>
        </w:rPr>
        <w:t>1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4FAA4610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8B69A8">
        <w:rPr>
          <w:rFonts w:ascii="Arial" w:hAnsi="Arial" w:cs="Arial"/>
          <w:sz w:val="22"/>
          <w:szCs w:val="22"/>
        </w:rPr>
        <w:t>a</w:t>
      </w:r>
    </w:p>
    <w:p w14:paraId="190046EE" w14:textId="478EE314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</w:t>
      </w:r>
      <w:r w:rsidR="00E309AE">
        <w:rPr>
          <w:rFonts w:ascii="Arial" w:hAnsi="Arial" w:cs="Arial"/>
          <w:sz w:val="22"/>
          <w:szCs w:val="22"/>
        </w:rPr>
        <w:t>pôdohospodárstvo a životné prostredie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13D21B6C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309AE">
        <w:rPr>
          <w:rFonts w:ascii="Arial" w:hAnsi="Arial" w:cs="Arial"/>
          <w:sz w:val="22"/>
          <w:szCs w:val="22"/>
        </w:rPr>
        <w:t>pôdohospodárstvo a životné prostredie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5149D64B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8B69A8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09B53630" w14:textId="77777777" w:rsidR="008B69A8" w:rsidRDefault="008B69A8" w:rsidP="00552D33">
      <w:pPr>
        <w:jc w:val="center"/>
        <w:rPr>
          <w:rFonts w:ascii="Arial" w:hAnsi="Arial" w:cs="Arial"/>
          <w:sz w:val="22"/>
          <w:szCs w:val="22"/>
        </w:rPr>
      </w:pPr>
    </w:p>
    <w:p w14:paraId="0BAF3017" w14:textId="77777777" w:rsidR="008B69A8" w:rsidRDefault="008B69A8" w:rsidP="00552D33">
      <w:pPr>
        <w:jc w:val="center"/>
        <w:rPr>
          <w:rFonts w:ascii="Arial" w:hAnsi="Arial" w:cs="Arial"/>
          <w:sz w:val="22"/>
          <w:szCs w:val="22"/>
        </w:rPr>
      </w:pPr>
    </w:p>
    <w:p w14:paraId="5E6454AB" w14:textId="77777777" w:rsidR="006C767E" w:rsidRDefault="006C767E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36BD18C4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0A3E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47E3D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2F62"/>
    <w:rsid w:val="006B4535"/>
    <w:rsid w:val="006B76BE"/>
    <w:rsid w:val="006B79AD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69A8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147E"/>
    <w:rsid w:val="00946EF9"/>
    <w:rsid w:val="00950FFF"/>
    <w:rsid w:val="00966D33"/>
    <w:rsid w:val="009701A7"/>
    <w:rsid w:val="00974236"/>
    <w:rsid w:val="00974DE1"/>
    <w:rsid w:val="00974DF0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B7A6E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A24D2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09AE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76F16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2026-05-11T10:45:00Z</cp:lastPrinted>
  <dcterms:created xsi:type="dcterms:W3CDTF">2026-05-08T10:47:00Z</dcterms:created>
  <dcterms:modified xsi:type="dcterms:W3CDTF">2026-05-11T10:45:00Z</dcterms:modified>
</cp:coreProperties>
</file>