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29A9074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6A3269">
        <w:rPr>
          <w:sz w:val="22"/>
          <w:szCs w:val="22"/>
        </w:rPr>
        <w:t>21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667C6C19" w:rsidR="00456E37" w:rsidRDefault="002E7D05" w:rsidP="00456E37">
      <w:pPr>
        <w:pStyle w:val="rozhodnutia"/>
      </w:pPr>
      <w:r>
        <w:t>1</w:t>
      </w:r>
      <w:r w:rsidR="00635A66">
        <w:t>39</w:t>
      </w:r>
      <w:r w:rsidR="006A3269">
        <w:t>9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63D1F3D8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6A3269" w:rsidRPr="006A3269">
        <w:rPr>
          <w:rFonts w:cs="Arial"/>
          <w:noProof/>
          <w:sz w:val="22"/>
          <w:lang w:val="sk-SK"/>
        </w:rPr>
        <w:t>ktorým sa mení a dopĺňa zákon č. 106/2018 Z. z. o prevádzke vozidiel v cestnej premávke a o zmene a doplnení niektorých zákonov v znení neskorších predpisov a ktorým sa menia a dopĺňajú niektoré zákony</w:t>
      </w:r>
      <w:r w:rsidR="006A3269" w:rsidRPr="006A3269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6A3269">
        <w:rPr>
          <w:rFonts w:cs="Arial"/>
          <w:noProof/>
          <w:sz w:val="22"/>
          <w:lang w:val="sk-SK"/>
        </w:rPr>
        <w:t>6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6A3269">
        <w:rPr>
          <w:rFonts w:cs="Arial"/>
          <w:sz w:val="22"/>
          <w:lang w:val="sk-SK"/>
        </w:rPr>
        <w:br/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CCD61A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013EC0A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3716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2026-05-08T10:36:00Z</cp:lastPrinted>
  <dcterms:created xsi:type="dcterms:W3CDTF">2026-05-08T10:37:00Z</dcterms:created>
  <dcterms:modified xsi:type="dcterms:W3CDTF">2026-05-08T10:38:00Z</dcterms:modified>
</cp:coreProperties>
</file>