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6B1" w:rsidRPr="00FE20E7" w:rsidRDefault="003D26B1" w:rsidP="005C6F2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FE20E7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N Á R O D N Á   R A D A   S L O V E N S K E J   R E P U B L I K Y</w:t>
      </w:r>
    </w:p>
    <w:p w:rsidR="00CF33B2" w:rsidRPr="00FE20E7" w:rsidRDefault="00CF33B2" w:rsidP="00CF3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</w:pPr>
    </w:p>
    <w:p w:rsidR="003D26B1" w:rsidRPr="00FE20E7" w:rsidRDefault="003D26B1" w:rsidP="00CF3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</w:pPr>
      <w:r w:rsidRPr="00FE20E7">
        <w:rPr>
          <w:rFonts w:ascii="Times New Roman" w:eastAsia="Times New Roman" w:hAnsi="Times New Roman" w:cs="Times New Roman"/>
          <w:b/>
          <w:bCs/>
          <w:sz w:val="26"/>
          <w:szCs w:val="26"/>
          <w:lang w:eastAsia="sk-SK"/>
        </w:rPr>
        <w:t>IX. volebné obdobie</w:t>
      </w:r>
    </w:p>
    <w:p w:rsidR="003D26B1" w:rsidRPr="00FE20E7" w:rsidRDefault="003D26B1" w:rsidP="00CF33B2">
      <w:pPr>
        <w:tabs>
          <w:tab w:val="left" w:pos="36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D26B1" w:rsidRPr="00FE20E7" w:rsidRDefault="003D26B1" w:rsidP="00CF3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FE20E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Návrh </w:t>
      </w:r>
    </w:p>
    <w:p w:rsidR="003D26B1" w:rsidRPr="00FE20E7" w:rsidRDefault="003D26B1" w:rsidP="00CF3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3D26B1" w:rsidRPr="00FE20E7" w:rsidRDefault="003D26B1" w:rsidP="00CF3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FE20E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Zákon</w:t>
      </w:r>
    </w:p>
    <w:p w:rsidR="003D26B1" w:rsidRPr="00FE20E7" w:rsidRDefault="003D26B1" w:rsidP="00CF3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3D26B1" w:rsidRPr="00FE20E7" w:rsidRDefault="00A31384" w:rsidP="00CF3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FE20E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 ................. 2026</w:t>
      </w:r>
      <w:r w:rsidR="003D26B1" w:rsidRPr="00FE20E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,</w:t>
      </w:r>
    </w:p>
    <w:p w:rsidR="003D26B1" w:rsidRPr="00FE20E7" w:rsidRDefault="003D26B1" w:rsidP="00CF3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3D26B1" w:rsidRPr="00FE20E7" w:rsidRDefault="003D26B1" w:rsidP="00CF3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FE20E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ktorým sa mení a dopĺňa zákon Národnej rady Slovenskej republiky č. 350/1996 Z. z.                 o rokovacom poriadku Národnej rady Slovenskej republiky v znení neskorších predpisov a</w:t>
      </w:r>
      <w:r w:rsidR="00412622" w:rsidRPr="00FE20E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ktorým sa mení a dopĺňa zákon </w:t>
      </w:r>
      <w:r w:rsidRPr="00FE20E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č. 400/2015 Z. z. o tvorbe právnych predpisov a o Zbierke zákonov Slovenskej republiky a o zmene a doplnení niektorých zákonov v znení neskorších predpisov</w:t>
      </w:r>
    </w:p>
    <w:p w:rsidR="003D26B1" w:rsidRPr="00FE20E7" w:rsidRDefault="003D26B1" w:rsidP="00CF3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D26B1" w:rsidRPr="00FE20E7" w:rsidRDefault="003D26B1" w:rsidP="00CF3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Národná rada Slovenskej republiky sa uzniesla na tomto zákone:</w:t>
      </w:r>
    </w:p>
    <w:p w:rsidR="003D26B1" w:rsidRPr="00FE20E7" w:rsidRDefault="003D26B1" w:rsidP="00CF3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D26B1" w:rsidRPr="00FE20E7" w:rsidRDefault="003D26B1" w:rsidP="00CF3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FE20E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Čl. I</w:t>
      </w:r>
    </w:p>
    <w:p w:rsidR="003D26B1" w:rsidRPr="00FE20E7" w:rsidRDefault="003D26B1" w:rsidP="00CF33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D26B1" w:rsidRPr="00FE20E7" w:rsidRDefault="003D26B1" w:rsidP="00CF33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 Národnej rady Slovenskej republiky č. 350/1996 Z. z. o rokovacom poriadku Národnej rady Slovenskej republiky v znení nálezu Ústavného súdu Slovenskej republiky č. 77/1998 Z. z., zákona č. 86/2000 Z. z., zákona č. 138/2002 Z. z., zákona č. 100/2003 Z. z., zákona č. 551/2003 Z. z., zákona č. 215/2004 Z. z., zákona č. 360/2004 Z. z., zákona č. 253/2005 Z. z., nálezu Ústavného súdu Slovenskej republiky č. 320/2005 Z. z., zákona č. 261/2006 Z. z., zákona č. 199/2007 Z. z., zákona č. 400/2009 Z. z., zákona č. 38/2010 Z. z., zákona č. 153/2011 Z. z., zákona č. 187/2011 Z. z., uznesenia Ústavného súdu Slovenskej republiky č. 191/2011 Z. z., uznesenia Ústavného súdu Slovenskej republiky č. 237/2011 Z. z., zákona č. 69/2012 Z. z., zákona č. 79/2012 Z. z., zákona č. 236/2012 Z. z., zákona č. 296/2012 Z. z., zákona č. 330/2012 Z. z., zákona č. 309/2013 Z. z., zákona č. 402/2013 Z. z., zákona č. 375/2015 Z. z., zákona č. 399/2015 Z. z., zákona č. 1/2017 Z. z., zákona č. 55/2017 Z. z., zákona č. 217/2018 Z. z., zákona č. 314/2018 Z. z., zákona č. 318/2018 Z. z., zákona č. 6/2019 Z. z., zákona č. 241/2020 Z. z., zákona č. 423/2020 Z. z., zákona č. 288/2021 Z. z., zákona č. 252/2022 Z. z., zákona č. 264/2022 Z. z., zákona č. 133/2023 Z. z., zákona č. 40/2024 Z. z.</w:t>
      </w:r>
      <w:r w:rsidR="00A31384"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> zákona č. 157/2024 Z. z.</w:t>
      </w:r>
      <w:r w:rsidR="00A31384"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zákona č. 84/2025 Z. z. a zákona č. 34/2026 Z. z. </w:t>
      </w:r>
      <w:r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>sa mení a dopĺňa takto:</w:t>
      </w:r>
    </w:p>
    <w:p w:rsidR="003D26B1" w:rsidRPr="00FE20E7" w:rsidRDefault="003D26B1" w:rsidP="00CF33B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D26B1" w:rsidRPr="00FE20E7" w:rsidRDefault="003D26B1" w:rsidP="00CF33B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D26B1" w:rsidRPr="00FE20E7" w:rsidRDefault="00FD3C8C" w:rsidP="00CF33B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§ 25 sa vypúšťajú </w:t>
      </w:r>
      <w:r w:rsidR="00F521E6"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čiarka za slovom „rokovanie“ a </w:t>
      </w:r>
      <w:r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>slová „ak národná rada bez rozpravy nerozhodne inak“</w:t>
      </w:r>
      <w:r w:rsidR="004604A8"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3D26B1" w:rsidRPr="00FE20E7" w:rsidRDefault="003D26B1" w:rsidP="00CF33B2">
      <w:pPr>
        <w:pStyle w:val="Odsekzoznamu"/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D26B1" w:rsidRPr="00FE20E7" w:rsidRDefault="00681F26" w:rsidP="00CF33B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>V § 69 ods. 1 sa za slovo „prerokúvaní“ vkladá čiarka a slová „</w:t>
      </w:r>
      <w:r w:rsidR="00F521E6"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>vrátane pripomienkového konania k návrhom zákonov predkladaných poslancami a výbormi,“.</w:t>
      </w:r>
    </w:p>
    <w:p w:rsidR="003D26B1" w:rsidRPr="00FE20E7" w:rsidRDefault="003D26B1" w:rsidP="00CF33B2">
      <w:pPr>
        <w:pStyle w:val="Odsekzoznamu"/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D26B1" w:rsidRPr="00FE20E7" w:rsidRDefault="00C270D7" w:rsidP="00CF33B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>V § 74 ods. 2 sa číslovka „30“ nahrádza číslovkou „60“.</w:t>
      </w:r>
    </w:p>
    <w:p w:rsidR="003D26B1" w:rsidRPr="00FE20E7" w:rsidRDefault="003D26B1" w:rsidP="00CF33B2">
      <w:pPr>
        <w:pStyle w:val="Odsekzoznamu"/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D26B1" w:rsidRPr="00FE20E7" w:rsidRDefault="00C270D7" w:rsidP="00CF33B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>§ 75 sa dopĺňa odsekom 3, ktorý znie:</w:t>
      </w:r>
    </w:p>
    <w:p w:rsidR="00C270D7" w:rsidRPr="00FE20E7" w:rsidRDefault="00C270D7" w:rsidP="00CF33B2">
      <w:pPr>
        <w:pStyle w:val="Odsekzoznamu"/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>„(3) K návrhu zákona, ktorý podáva výbor alebo poslanec, sa pripomienkové konanie podľa osobitného predpisu uskutoční pred jeho prerokovaním vo výbore</w:t>
      </w:r>
      <w:r w:rsidRPr="00FE20E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54aa</w:t>
      </w:r>
      <w:r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13357E"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>“</w:t>
      </w:r>
      <w:r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C270D7" w:rsidRPr="00FE20E7" w:rsidRDefault="00C270D7" w:rsidP="00CF33B2">
      <w:pPr>
        <w:pStyle w:val="Odsekzoznamu"/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270D7" w:rsidRPr="00FE20E7" w:rsidRDefault="0013357E" w:rsidP="00CF33B2">
      <w:pPr>
        <w:pStyle w:val="Odsekzoznamu"/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Poznámka pod čiarou k odkazu 54aa</w:t>
      </w:r>
      <w:r w:rsidR="00C270D7"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>znie „</w:t>
      </w:r>
      <w:r w:rsidRPr="00FE20E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54aa)</w:t>
      </w:r>
      <w:r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270D7"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>§ 10 zákona č. 400/2015 Z. z.</w:t>
      </w:r>
    </w:p>
    <w:p w:rsidR="003D26B1" w:rsidRPr="00FE20E7" w:rsidRDefault="003D26B1" w:rsidP="00CF33B2">
      <w:pPr>
        <w:pStyle w:val="Odsekzoznamu"/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D26B1" w:rsidRPr="00FE20E7" w:rsidRDefault="00163FDA" w:rsidP="00CF33B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§ 77 ods. 3 sa za slová „aj o“ vkladajú slová „pripomienkovom konaní k návrhu zákona (§ 75 ods. 3),“. </w:t>
      </w:r>
    </w:p>
    <w:p w:rsidR="003D26B1" w:rsidRPr="00FE20E7" w:rsidRDefault="003D26B1" w:rsidP="00CF33B2">
      <w:pPr>
        <w:pStyle w:val="Odsekzoznamu"/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D26B1" w:rsidRPr="00FE20E7" w:rsidRDefault="00163FDA" w:rsidP="00CF33B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>V § 79 ods. 4 sa na konci písm. g) nahrádza bodka čiarkou a dopĺňa sa písm. i), ktoré znie: „i) informáciu o vyhodnotení pripomienkového konania, ak sú navrhovateľmi zákona poslanci alebo výbory.“.</w:t>
      </w:r>
    </w:p>
    <w:p w:rsidR="003D26B1" w:rsidRPr="00FE20E7" w:rsidRDefault="003D26B1" w:rsidP="00CF33B2">
      <w:pPr>
        <w:pStyle w:val="Odsekzoznamu"/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D26B1" w:rsidRPr="00FE20E7" w:rsidRDefault="004E6817" w:rsidP="00CF33B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§ 81 ods. 2 sa vypúšťa druhá veta. </w:t>
      </w:r>
    </w:p>
    <w:p w:rsidR="003D26B1" w:rsidRPr="00FE20E7" w:rsidRDefault="003D26B1" w:rsidP="00CF33B2">
      <w:pPr>
        <w:pStyle w:val="Odsekzoznamu"/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D26B1" w:rsidRPr="00FE20E7" w:rsidRDefault="00A854D0" w:rsidP="00CF33B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>V § 83 sa v ods. 4 vypúšťa posledná veta.</w:t>
      </w:r>
    </w:p>
    <w:p w:rsidR="003D26B1" w:rsidRPr="00FE20E7" w:rsidRDefault="003D26B1" w:rsidP="00CF33B2">
      <w:pPr>
        <w:pStyle w:val="Odsekzoznamu"/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D26B1" w:rsidRPr="00FE20E7" w:rsidRDefault="00A854D0" w:rsidP="00CF33B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>V § 84 sa</w:t>
      </w:r>
      <w:r w:rsidR="00CF33B2"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5C6F26"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</w:t>
      </w:r>
      <w:r w:rsidR="00CF33B2"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>ods. 2</w:t>
      </w:r>
      <w:r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slová „na druhý deň“ nahrádzajú slovami „24 hodín“ a vypúšťajú sa bodkočiarka a časť vety za bodkočiarkou.</w:t>
      </w:r>
    </w:p>
    <w:p w:rsidR="00A854D0" w:rsidRPr="00FE20E7" w:rsidRDefault="00A854D0" w:rsidP="00CF33B2">
      <w:pPr>
        <w:pStyle w:val="Odsekzoznamu"/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54D0" w:rsidRPr="00FE20E7" w:rsidRDefault="00A854D0" w:rsidP="00CF33B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§ 89 ods. 1 sa za slovo „mimoriadnych“ vkladajú slová „a vopred nepredvídateľných“. </w:t>
      </w:r>
    </w:p>
    <w:p w:rsidR="00A854D0" w:rsidRPr="00FE20E7" w:rsidRDefault="00A854D0" w:rsidP="00CF33B2">
      <w:pPr>
        <w:pStyle w:val="Odsekzoznamu"/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54D0" w:rsidRPr="00FE20E7" w:rsidRDefault="00FE20E7" w:rsidP="00DF593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§ 89 sa ods. 1 sa </w:t>
      </w:r>
      <w:r w:rsidR="00721B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druhej vete za slovo „mimoriadnosť“ dopĺňajú slová „a nepredvídateľnosť“ a </w:t>
      </w:r>
      <w:r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>druhá veta dopĺňa písmenami c) a d), ktoré znejú:</w:t>
      </w:r>
      <w:r w:rsidR="00A854D0"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A854D0" w:rsidRPr="00FE20E7" w:rsidRDefault="00FE20E7" w:rsidP="00CF33B2">
      <w:pPr>
        <w:pStyle w:val="Odsekzoznamu"/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="00A854D0"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c) odôvodnenú informáciu o tom, ako všetky navrhované ustanovenia návrhu zákona jednotlivo súvisia s dôvodmi pre skrátené legislatívne konanie, </w:t>
      </w:r>
    </w:p>
    <w:p w:rsidR="00A854D0" w:rsidRPr="00FE20E7" w:rsidRDefault="00A854D0" w:rsidP="00CF33B2">
      <w:pPr>
        <w:pStyle w:val="Odsekzoznamu"/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>d) odôvodnenú informáciu o tom, či je pre naplnenie účelu skráteného legislatívneho konania nevyhnutné nepoužiť v</w:t>
      </w:r>
      <w:bookmarkStart w:id="0" w:name="_GoBack"/>
      <w:bookmarkEnd w:id="0"/>
      <w:r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>šetky obmedzenia uvedené v odseku 3, alebo postačuje nepoužiť iba niektoré z nich a či je nevyhnutné nepoužiť obmedzenie podľa § 74 ods. 2, alebo postačuje určiť kratšiu lehotu pre prerokovanie návrhu zákona vo výboroch.“.</w:t>
      </w:r>
    </w:p>
    <w:p w:rsidR="00A854D0" w:rsidRPr="00FE20E7" w:rsidRDefault="00A854D0" w:rsidP="00CF33B2">
      <w:pPr>
        <w:pStyle w:val="Odsekzoznamu"/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54D0" w:rsidRPr="00FE20E7" w:rsidRDefault="00955BEB" w:rsidP="00CF33B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§ 89 sa v ods. 3 dopĺňa čiarka a slová „ak národná rada nerozhodne inak. Národná rada môže na návrh vlády, gestorského výboru alebo poslanca rozhodnúť, že sa nepoužijú iba niektoré z ustanovení podľa predchádzajúcej vety alebo skrátiť lehotu </w:t>
      </w:r>
      <w:r w:rsidR="004F326B"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>podľa § 74 ods. 2 na menej ako 6</w:t>
      </w:r>
      <w:r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0 dní, ak je to postačujúce na dosiahnutie účelu skráteného legislatívneho konania“. </w:t>
      </w:r>
    </w:p>
    <w:p w:rsidR="00A854D0" w:rsidRPr="00FE20E7" w:rsidRDefault="00A854D0" w:rsidP="00CF33B2">
      <w:pPr>
        <w:pStyle w:val="Odsekzoznamu"/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854D0" w:rsidRPr="00FE20E7" w:rsidRDefault="00955BEB" w:rsidP="00CF33B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§ 89 sa dopĺňa odsekom 4, ktorý znie: </w:t>
      </w:r>
    </w:p>
    <w:p w:rsidR="00955BEB" w:rsidRPr="00FE20E7" w:rsidRDefault="00955BEB" w:rsidP="00FE20E7">
      <w:pPr>
        <w:pStyle w:val="Odsekzoznamu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>„(4) Návrh vlády na skrátené legislatívne konanie sa prerokuje vo vecne príslušnom výbore a v ústavnoprávnom výbore, ktorý je vo vzťahu k návrhu na skrátené legislatívne konanie gestorským výborom.“.</w:t>
      </w:r>
    </w:p>
    <w:p w:rsidR="00955BEB" w:rsidRPr="00FE20E7" w:rsidRDefault="00955BEB" w:rsidP="00CF33B2">
      <w:pPr>
        <w:pStyle w:val="Odsekzoznamu"/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55BEB" w:rsidRPr="00FE20E7" w:rsidRDefault="00D048C2" w:rsidP="00CF33B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>V § 94 sa ods. 3 dopĺňa druhou a treťou vetou, ktoré znejú:</w:t>
      </w:r>
    </w:p>
    <w:p w:rsidR="00D048C2" w:rsidRPr="00FE20E7" w:rsidRDefault="00D048C2" w:rsidP="00CF33B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>„Odôvodnenie návrhu, ktorým sa mení alebo dopĺňa iný zákon, musí obsahovať aj odôvodnenie, ako tento doplňujúci návrh obsahovo súvisí s prerokúvaným návrhom zákona a konkretizáciu ustanovení prerokúvaného návrhu zákona, s ktorými tento doplňujúci návrh súvisí. Na návrh poslanca národná rada rozhodne o pochybnosti, či doplňujúci návrh spĺňa podmienku podľa prvej vety, až po predchádzajúcom stanovisku ústavnoprávneho výboru.“</w:t>
      </w:r>
    </w:p>
    <w:p w:rsidR="003D26B1" w:rsidRPr="00FE20E7" w:rsidRDefault="003D26B1" w:rsidP="00CF33B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E4757" w:rsidRPr="00FE20E7" w:rsidRDefault="008E4757" w:rsidP="00CF33B2">
      <w:pPr>
        <w:pStyle w:val="Odsekzoznamu"/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F4072" w:rsidRPr="00FE20E7" w:rsidRDefault="008E4757" w:rsidP="00CF33B2">
      <w:pPr>
        <w:pStyle w:val="Odsekzoznamu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E20E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BF4072" w:rsidRPr="00FE20E7" w:rsidRDefault="00BF4072" w:rsidP="00CF33B2">
      <w:pPr>
        <w:pStyle w:val="Odsekzoznamu"/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E4757" w:rsidRPr="00FE20E7" w:rsidRDefault="008E4757" w:rsidP="00CF33B2">
      <w:pPr>
        <w:pStyle w:val="Odsekzoznamu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 č. 400/2015 Z. z. o tvorbe právnych predpisov a o Zbierke zákonov Slovenskej republiky a o zmene a doplnení niektorých zákonov v znení zákona č. 310/2016 Z. z., zákona č. 217/2018 Z. z., zákona č. 134/2020 Z. z., zákona č. 198/2020 Z. z., zákona č. 423/2020 Z. z., zákona č. 133/2023 Z. z., zákona č. 7/2024 Z. z. a zákona č. 32/2024 sa mení a dopĺňa takto:</w:t>
      </w:r>
    </w:p>
    <w:p w:rsidR="008E4757" w:rsidRPr="00FE20E7" w:rsidRDefault="008E4757" w:rsidP="00CF33B2">
      <w:pPr>
        <w:pStyle w:val="Odsekzoznamu"/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92586" w:rsidRPr="00FE20E7" w:rsidRDefault="00C83008" w:rsidP="00CF33B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§ 1 sa v ods. 2 slová „až 10“ nahrádzajú slovami „a 9“. </w:t>
      </w:r>
    </w:p>
    <w:p w:rsidR="00592586" w:rsidRPr="00FE20E7" w:rsidRDefault="00592586" w:rsidP="00CF33B2">
      <w:pPr>
        <w:pStyle w:val="Odsekzoznamu"/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92586" w:rsidRPr="00FE20E7" w:rsidRDefault="00CF33B2" w:rsidP="00CF33B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>§ 10 sa dopĺňa odsekom 5, ktorý znie:</w:t>
      </w:r>
    </w:p>
    <w:p w:rsidR="00CF33B2" w:rsidRPr="00FE20E7" w:rsidRDefault="00CF33B2" w:rsidP="00CF33B2">
      <w:pPr>
        <w:pStyle w:val="Odsekzoznamu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>„(5) Pripomienkové konanie k návrhu ústavy, ústavného zákona a zákona, ktorý podáva výbor Národnej rady Slovenskej republiky alebo poslanec Národnej rady Slovenskej republiky sa uskutočňuje v rámci druhého čítania</w:t>
      </w:r>
      <w:r w:rsidRPr="00FE20E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1ab</w:t>
      </w:r>
      <w:r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Na návrhy právnych predpisov podľa predchádzajúcej vety sa nevzťahuje povinnosť uskutočniť </w:t>
      </w:r>
      <w:proofErr w:type="spellStart"/>
      <w:r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>rozporové</w:t>
      </w:r>
      <w:proofErr w:type="spellEnd"/>
      <w:r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konanie podľa predchádzajúceho odseku druhej vety.“ </w:t>
      </w:r>
    </w:p>
    <w:p w:rsidR="00CF33B2" w:rsidRPr="00FE20E7" w:rsidRDefault="00CF33B2" w:rsidP="00CF33B2">
      <w:pPr>
        <w:pStyle w:val="Odsekzoznamu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F33B2" w:rsidRPr="00FE20E7" w:rsidRDefault="00CF33B2" w:rsidP="00CF33B2">
      <w:pPr>
        <w:pStyle w:val="Odsekzoznamu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>Poznámka pod čiarou  k odkazu 1ab) znie: „</w:t>
      </w:r>
      <w:r w:rsidRPr="00FE20E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1ab)</w:t>
      </w:r>
      <w:r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§ 75 a </w:t>
      </w:r>
      <w:proofErr w:type="spellStart"/>
      <w:r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>násl</w:t>
      </w:r>
      <w:proofErr w:type="spellEnd"/>
      <w:r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>. zákona Národnej rady Slovenskej republiky č. 350/1996 Z. z. o rokovacom poriadku Národnej rady Slovenskej republiky v znení neskorších predpisov.“.</w:t>
      </w:r>
    </w:p>
    <w:p w:rsidR="003D26B1" w:rsidRPr="00FE20E7" w:rsidRDefault="003D26B1" w:rsidP="00CF33B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D26B1" w:rsidRPr="00FE20E7" w:rsidRDefault="003D26B1" w:rsidP="00CF33B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3D26B1" w:rsidRPr="00FE20E7" w:rsidRDefault="003D26B1" w:rsidP="00CF3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FE20E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3D26B1" w:rsidRPr="00FE20E7" w:rsidRDefault="003D26B1" w:rsidP="00CF3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D26B1" w:rsidRPr="003D26B1" w:rsidRDefault="003D26B1" w:rsidP="00CF3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Tento zákon nadobúda účinnosť 1. </w:t>
      </w:r>
      <w:r w:rsidR="00D34986"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>januára 2027</w:t>
      </w:r>
      <w:r w:rsidRPr="00FE20E7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9F1CAF" w:rsidRDefault="00721B65" w:rsidP="00CF33B2">
      <w:pPr>
        <w:spacing w:after="0"/>
      </w:pPr>
    </w:p>
    <w:sectPr w:rsidR="009F1CAF" w:rsidSect="00F23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F69DB"/>
    <w:multiLevelType w:val="hybridMultilevel"/>
    <w:tmpl w:val="66400EF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F1D73E7"/>
    <w:multiLevelType w:val="hybridMultilevel"/>
    <w:tmpl w:val="66400EF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6B1"/>
    <w:rsid w:val="000469D3"/>
    <w:rsid w:val="00050DD2"/>
    <w:rsid w:val="00121887"/>
    <w:rsid w:val="0013357E"/>
    <w:rsid w:val="00163FDA"/>
    <w:rsid w:val="00361644"/>
    <w:rsid w:val="003D26B1"/>
    <w:rsid w:val="00412622"/>
    <w:rsid w:val="004604A8"/>
    <w:rsid w:val="004B419C"/>
    <w:rsid w:val="004B752C"/>
    <w:rsid w:val="004D1D60"/>
    <w:rsid w:val="004E6817"/>
    <w:rsid w:val="004F326B"/>
    <w:rsid w:val="00592586"/>
    <w:rsid w:val="005C6F26"/>
    <w:rsid w:val="0064662C"/>
    <w:rsid w:val="00681F26"/>
    <w:rsid w:val="006D6EA9"/>
    <w:rsid w:val="00721B65"/>
    <w:rsid w:val="008011EC"/>
    <w:rsid w:val="008147A1"/>
    <w:rsid w:val="008E4757"/>
    <w:rsid w:val="00955BEB"/>
    <w:rsid w:val="00972066"/>
    <w:rsid w:val="00A31384"/>
    <w:rsid w:val="00A854D0"/>
    <w:rsid w:val="00BF4072"/>
    <w:rsid w:val="00C270D7"/>
    <w:rsid w:val="00C83008"/>
    <w:rsid w:val="00CD0E3C"/>
    <w:rsid w:val="00CF33B2"/>
    <w:rsid w:val="00D048C2"/>
    <w:rsid w:val="00D34986"/>
    <w:rsid w:val="00DC2C53"/>
    <w:rsid w:val="00F101B5"/>
    <w:rsid w:val="00F521E6"/>
    <w:rsid w:val="00FD3C8C"/>
    <w:rsid w:val="00FE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0FDC3"/>
  <w15:chartTrackingRefBased/>
  <w15:docId w15:val="{4076FB1E-ED16-43E2-A964-5CF5BB9C4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D26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7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Dostál, Ondrej</dc:creator>
  <cp:keywords/>
  <dc:description/>
  <cp:lastModifiedBy>Dostál, Ondrej</cp:lastModifiedBy>
  <cp:revision>4</cp:revision>
  <dcterms:created xsi:type="dcterms:W3CDTF">2026-05-04T16:44:00Z</dcterms:created>
  <dcterms:modified xsi:type="dcterms:W3CDTF">2026-05-08T11:17:00Z</dcterms:modified>
</cp:coreProperties>
</file>