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B3C5A" w14:textId="77777777" w:rsidR="005C3031" w:rsidRPr="00DF2B13" w:rsidRDefault="005C3031" w:rsidP="005C3031">
      <w:pPr>
        <w:shd w:val="clear" w:color="auto" w:fill="FFFFFF"/>
        <w:jc w:val="center"/>
        <w:rPr>
          <w:rFonts w:ascii="Palatino Linotype" w:hAnsi="Palatino Linotype"/>
          <w:b/>
          <w:bCs/>
          <w:sz w:val="28"/>
          <w:szCs w:val="28"/>
        </w:rPr>
      </w:pPr>
      <w:r w:rsidRPr="00DF2B13">
        <w:rPr>
          <w:rFonts w:ascii="Palatino Linotype" w:hAnsi="Palatino Linotype"/>
          <w:b/>
          <w:bCs/>
          <w:sz w:val="28"/>
          <w:szCs w:val="28"/>
        </w:rPr>
        <w:t>NÁRODNÁ  RADA  SLOVENSKEJ  REPUBLIKY</w:t>
      </w:r>
    </w:p>
    <w:p w14:paraId="21773EC9" w14:textId="77777777" w:rsidR="005C3031" w:rsidRPr="00C253F1" w:rsidRDefault="005461F6" w:rsidP="005C3031">
      <w:pPr>
        <w:pBdr>
          <w:bottom w:val="single" w:sz="12" w:space="1" w:color="auto"/>
        </w:pBdr>
        <w:shd w:val="clear" w:color="auto" w:fill="FFFFFF"/>
        <w:spacing w:before="240"/>
        <w:jc w:val="center"/>
        <w:rPr>
          <w:rFonts w:ascii="Palatino Linotype" w:hAnsi="Palatino Linotype"/>
          <w:b/>
          <w:bCs/>
          <w:sz w:val="22"/>
          <w:szCs w:val="22"/>
        </w:rPr>
      </w:pPr>
      <w:r w:rsidRPr="00C253F1">
        <w:rPr>
          <w:rFonts w:ascii="Palatino Linotype" w:hAnsi="Palatino Linotype"/>
          <w:b/>
          <w:bCs/>
          <w:sz w:val="22"/>
          <w:szCs w:val="22"/>
        </w:rPr>
        <w:t>IX</w:t>
      </w:r>
      <w:r w:rsidR="005C3031" w:rsidRPr="00C253F1">
        <w:rPr>
          <w:rFonts w:ascii="Palatino Linotype" w:hAnsi="Palatino Linotype"/>
          <w:b/>
          <w:bCs/>
          <w:sz w:val="22"/>
          <w:szCs w:val="22"/>
        </w:rPr>
        <w:t>. volebné obdobie</w:t>
      </w:r>
    </w:p>
    <w:p w14:paraId="76B062AF" w14:textId="77777777" w:rsidR="005C3031" w:rsidRPr="00C253F1" w:rsidRDefault="005C3031" w:rsidP="005C3031">
      <w:pPr>
        <w:spacing w:before="120"/>
        <w:jc w:val="center"/>
        <w:rPr>
          <w:rFonts w:ascii="Palatino Linotype" w:hAnsi="Palatino Linotype"/>
          <w:b/>
          <w:spacing w:val="30"/>
          <w:sz w:val="22"/>
          <w:szCs w:val="22"/>
        </w:rPr>
      </w:pPr>
    </w:p>
    <w:p w14:paraId="67C6C038" w14:textId="77777777" w:rsidR="005C3031" w:rsidRPr="00C253F1" w:rsidRDefault="005C3031" w:rsidP="005C3031">
      <w:pPr>
        <w:shd w:val="clear" w:color="auto" w:fill="FFFFFF"/>
        <w:jc w:val="center"/>
        <w:rPr>
          <w:rFonts w:ascii="Palatino Linotype" w:hAnsi="Palatino Linotype"/>
          <w:b/>
          <w:bCs/>
          <w:sz w:val="22"/>
          <w:szCs w:val="22"/>
        </w:rPr>
      </w:pPr>
      <w:r w:rsidRPr="00C253F1">
        <w:rPr>
          <w:rFonts w:ascii="Palatino Linotype" w:hAnsi="Palatino Linotype"/>
          <w:b/>
          <w:bCs/>
          <w:sz w:val="22"/>
          <w:szCs w:val="22"/>
        </w:rPr>
        <w:t xml:space="preserve">NÁVRH </w:t>
      </w:r>
    </w:p>
    <w:p w14:paraId="4EC90CDE" w14:textId="77777777" w:rsidR="005C3031" w:rsidRPr="00C253F1" w:rsidRDefault="005C3031" w:rsidP="005C3031">
      <w:pPr>
        <w:spacing w:before="120"/>
        <w:jc w:val="center"/>
        <w:rPr>
          <w:rFonts w:ascii="Palatino Linotype" w:hAnsi="Palatino Linotype"/>
          <w:b/>
          <w:spacing w:val="30"/>
          <w:sz w:val="22"/>
          <w:szCs w:val="22"/>
        </w:rPr>
      </w:pPr>
    </w:p>
    <w:p w14:paraId="11FF8967" w14:textId="77777777" w:rsidR="005C3031" w:rsidRPr="00C253F1" w:rsidRDefault="005C3031" w:rsidP="005C3031">
      <w:pPr>
        <w:spacing w:before="120"/>
        <w:jc w:val="center"/>
        <w:rPr>
          <w:rFonts w:ascii="Palatino Linotype" w:hAnsi="Palatino Linotype"/>
          <w:sz w:val="22"/>
          <w:szCs w:val="22"/>
        </w:rPr>
      </w:pPr>
      <w:r w:rsidRPr="00C253F1">
        <w:rPr>
          <w:rFonts w:ascii="Palatino Linotype" w:hAnsi="Palatino Linotype"/>
          <w:b/>
          <w:caps/>
          <w:spacing w:val="30"/>
          <w:sz w:val="22"/>
          <w:szCs w:val="22"/>
        </w:rPr>
        <w:t>zákon</w:t>
      </w:r>
    </w:p>
    <w:p w14:paraId="1346E559" w14:textId="77777777" w:rsidR="005C3031" w:rsidRPr="00C253F1" w:rsidRDefault="005C3031" w:rsidP="005C3031">
      <w:pPr>
        <w:tabs>
          <w:tab w:val="left" w:pos="1730"/>
        </w:tabs>
        <w:spacing w:before="120"/>
        <w:rPr>
          <w:rFonts w:ascii="Palatino Linotype" w:hAnsi="Palatino Linotype"/>
          <w:sz w:val="22"/>
          <w:szCs w:val="22"/>
        </w:rPr>
      </w:pPr>
      <w:r w:rsidRPr="00C253F1">
        <w:rPr>
          <w:rFonts w:ascii="Palatino Linotype" w:hAnsi="Palatino Linotype"/>
          <w:sz w:val="22"/>
          <w:szCs w:val="22"/>
        </w:rPr>
        <w:tab/>
      </w:r>
    </w:p>
    <w:p w14:paraId="21D95243" w14:textId="4285F10E" w:rsidR="005C3031" w:rsidRPr="00C253F1" w:rsidRDefault="009E0DA5" w:rsidP="005C3031">
      <w:pPr>
        <w:spacing w:before="120"/>
        <w:jc w:val="center"/>
        <w:rPr>
          <w:rFonts w:ascii="Palatino Linotype" w:hAnsi="Palatino Linotype"/>
          <w:b/>
          <w:sz w:val="22"/>
          <w:szCs w:val="22"/>
        </w:rPr>
      </w:pPr>
      <w:r>
        <w:rPr>
          <w:rFonts w:ascii="Palatino Linotype" w:hAnsi="Palatino Linotype"/>
          <w:sz w:val="22"/>
          <w:szCs w:val="22"/>
        </w:rPr>
        <w:t>z</w:t>
      </w:r>
      <w:r w:rsidR="005C3031" w:rsidRPr="00C253F1">
        <w:rPr>
          <w:rFonts w:ascii="Palatino Linotype" w:hAnsi="Palatino Linotype"/>
          <w:sz w:val="22"/>
          <w:szCs w:val="22"/>
        </w:rPr>
        <w:t xml:space="preserve"> ...... 202</w:t>
      </w:r>
      <w:r w:rsidR="000D4286">
        <w:rPr>
          <w:rFonts w:ascii="Palatino Linotype" w:hAnsi="Palatino Linotype"/>
          <w:sz w:val="22"/>
          <w:szCs w:val="22"/>
        </w:rPr>
        <w:t>6</w:t>
      </w:r>
      <w:r w:rsidR="005C3031" w:rsidRPr="00C253F1">
        <w:rPr>
          <w:rFonts w:ascii="Palatino Linotype" w:hAnsi="Palatino Linotype"/>
          <w:sz w:val="22"/>
          <w:szCs w:val="22"/>
        </w:rPr>
        <w:t>,</w:t>
      </w:r>
    </w:p>
    <w:p w14:paraId="2935A065" w14:textId="77777777" w:rsidR="005C3031" w:rsidRPr="00C253F1" w:rsidRDefault="005C3031" w:rsidP="005C3031">
      <w:pPr>
        <w:spacing w:before="120"/>
        <w:jc w:val="center"/>
        <w:rPr>
          <w:rFonts w:ascii="Palatino Linotype" w:hAnsi="Palatino Linotype"/>
          <w:b/>
          <w:sz w:val="22"/>
          <w:szCs w:val="22"/>
        </w:rPr>
      </w:pPr>
    </w:p>
    <w:p w14:paraId="0957042F" w14:textId="3488A9BC" w:rsidR="005C3031" w:rsidRDefault="005C3031" w:rsidP="005C3031">
      <w:pPr>
        <w:pStyle w:val="TextBody"/>
        <w:jc w:val="center"/>
        <w:rPr>
          <w:rFonts w:ascii="Palatino Linotype" w:hAnsi="Palatino Linotype" w:cs="Times New Roman"/>
          <w:b/>
          <w:sz w:val="22"/>
          <w:szCs w:val="22"/>
        </w:rPr>
      </w:pPr>
      <w:bookmarkStart w:id="0" w:name="_Hlk85308999"/>
      <w:r w:rsidRPr="00C253F1">
        <w:rPr>
          <w:rFonts w:ascii="Palatino Linotype" w:hAnsi="Palatino Linotype" w:cs="Times New Roman"/>
          <w:b/>
          <w:sz w:val="22"/>
          <w:szCs w:val="22"/>
        </w:rPr>
        <w:t xml:space="preserve">ktorým sa </w:t>
      </w:r>
      <w:r w:rsidR="000D4286" w:rsidRPr="00073FF7">
        <w:rPr>
          <w:rFonts w:ascii="Palatino Linotype" w:hAnsi="Palatino Linotype" w:cs="Times New Roman"/>
          <w:b/>
          <w:sz w:val="22"/>
          <w:szCs w:val="22"/>
        </w:rPr>
        <w:t xml:space="preserve">mení a </w:t>
      </w:r>
      <w:r w:rsidRPr="00073FF7">
        <w:rPr>
          <w:rFonts w:ascii="Palatino Linotype" w:hAnsi="Palatino Linotype" w:cs="Times New Roman"/>
          <w:b/>
          <w:sz w:val="22"/>
          <w:szCs w:val="22"/>
        </w:rPr>
        <w:t>dopĺňa</w:t>
      </w:r>
      <w:r w:rsidR="000D4286">
        <w:rPr>
          <w:rFonts w:ascii="Palatino Linotype" w:hAnsi="Palatino Linotype" w:cs="Times New Roman"/>
          <w:b/>
          <w:sz w:val="22"/>
          <w:szCs w:val="22"/>
        </w:rPr>
        <w:t xml:space="preserve"> zákon č. 576</w:t>
      </w:r>
      <w:r w:rsidRPr="00C253F1">
        <w:rPr>
          <w:rFonts w:ascii="Palatino Linotype" w:hAnsi="Palatino Linotype" w:cs="Times New Roman"/>
          <w:b/>
          <w:sz w:val="22"/>
          <w:szCs w:val="22"/>
        </w:rPr>
        <w:t xml:space="preserve">/2004 Z. z. </w:t>
      </w:r>
      <w:r w:rsidR="000D4286" w:rsidRPr="000D4286">
        <w:rPr>
          <w:rFonts w:ascii="Palatino Linotype" w:hAnsi="Palatino Linotype" w:cs="Times New Roman"/>
          <w:b/>
          <w:sz w:val="22"/>
          <w:szCs w:val="22"/>
        </w:rPr>
        <w:t>o zdravotnej starostlivosti, službách súvisiacich s poskytovaním zdravotnej starostlivosti a o zmene a doplnení niektorých zákono</w:t>
      </w:r>
      <w:r w:rsidR="000D4286">
        <w:rPr>
          <w:rFonts w:ascii="Palatino Linotype" w:hAnsi="Palatino Linotype" w:cs="Times New Roman"/>
          <w:sz w:val="22"/>
          <w:szCs w:val="22"/>
        </w:rPr>
        <w:t xml:space="preserve">v </w:t>
      </w:r>
      <w:r w:rsidRPr="00C253F1">
        <w:rPr>
          <w:rFonts w:ascii="Palatino Linotype" w:hAnsi="Palatino Linotype" w:cs="Times New Roman"/>
          <w:b/>
          <w:sz w:val="22"/>
          <w:szCs w:val="22"/>
        </w:rPr>
        <w:t>v znení neskorších predpisov</w:t>
      </w:r>
      <w:r w:rsidR="000D4286">
        <w:rPr>
          <w:rFonts w:ascii="Palatino Linotype" w:hAnsi="Palatino Linotype" w:cs="Times New Roman"/>
          <w:b/>
          <w:sz w:val="22"/>
          <w:szCs w:val="22"/>
        </w:rPr>
        <w:t xml:space="preserve"> a ktorým sa menia dopĺňajú niektoré zákony</w:t>
      </w:r>
    </w:p>
    <w:p w14:paraId="66E6FE5A" w14:textId="77777777" w:rsidR="00DF2B13" w:rsidRPr="00C253F1" w:rsidRDefault="00DF2B13" w:rsidP="005C3031">
      <w:pPr>
        <w:pStyle w:val="TextBody"/>
        <w:jc w:val="center"/>
        <w:rPr>
          <w:rFonts w:ascii="Palatino Linotype" w:hAnsi="Palatino Linotype" w:cs="Times New Roman"/>
          <w:sz w:val="22"/>
          <w:szCs w:val="22"/>
        </w:rPr>
      </w:pPr>
    </w:p>
    <w:bookmarkEnd w:id="0"/>
    <w:p w14:paraId="6A48291B" w14:textId="77777777" w:rsidR="005C3031" w:rsidRPr="00C253F1" w:rsidRDefault="005C3031" w:rsidP="005C3031">
      <w:pPr>
        <w:pStyle w:val="TextBody"/>
        <w:jc w:val="center"/>
        <w:rPr>
          <w:rFonts w:ascii="Palatino Linotype" w:hAnsi="Palatino Linotype" w:cs="Times New Roman"/>
          <w:sz w:val="22"/>
          <w:szCs w:val="22"/>
        </w:rPr>
      </w:pPr>
      <w:r w:rsidRPr="00C253F1">
        <w:rPr>
          <w:rFonts w:ascii="Palatino Linotype" w:hAnsi="Palatino Linotype" w:cs="Times New Roman"/>
          <w:sz w:val="22"/>
          <w:szCs w:val="22"/>
        </w:rPr>
        <w:t>Národná rada Slovenskej republiky sa uzniesla na tomto zákone</w:t>
      </w:r>
    </w:p>
    <w:p w14:paraId="6D5DED30" w14:textId="77777777" w:rsidR="005C3031" w:rsidRPr="00C253F1" w:rsidRDefault="005C3031" w:rsidP="005C3031">
      <w:pPr>
        <w:pStyle w:val="Default"/>
        <w:rPr>
          <w:rFonts w:ascii="Palatino Linotype" w:hAnsi="Palatino Linotype" w:cs="Times New Roman"/>
          <w:sz w:val="22"/>
          <w:szCs w:val="22"/>
          <w:lang w:bidi="ar-SA"/>
        </w:rPr>
      </w:pPr>
    </w:p>
    <w:p w14:paraId="4761385B" w14:textId="77777777" w:rsidR="005C3031" w:rsidRPr="00C253F1" w:rsidRDefault="005C3031" w:rsidP="005C3031">
      <w:pPr>
        <w:pStyle w:val="Default"/>
        <w:jc w:val="center"/>
        <w:rPr>
          <w:rFonts w:ascii="Palatino Linotype" w:hAnsi="Palatino Linotype" w:cs="Times New Roman"/>
          <w:sz w:val="22"/>
          <w:szCs w:val="22"/>
          <w:lang w:bidi="ar-SA"/>
        </w:rPr>
      </w:pPr>
      <w:r w:rsidRPr="00C253F1">
        <w:rPr>
          <w:rFonts w:ascii="Palatino Linotype" w:hAnsi="Palatino Linotype" w:cs="Times New Roman"/>
          <w:b/>
          <w:sz w:val="22"/>
          <w:szCs w:val="22"/>
          <w:lang w:eastAsia="en-US" w:bidi="ar-SA"/>
        </w:rPr>
        <w:t>Čl. I</w:t>
      </w:r>
    </w:p>
    <w:p w14:paraId="77BBE6E1" w14:textId="77777777" w:rsidR="005C3031" w:rsidRPr="00C253F1" w:rsidRDefault="005C3031" w:rsidP="005C3031">
      <w:pPr>
        <w:pStyle w:val="Default"/>
        <w:rPr>
          <w:rFonts w:ascii="Palatino Linotype" w:hAnsi="Palatino Linotype" w:cs="Times New Roman"/>
          <w:sz w:val="22"/>
          <w:szCs w:val="22"/>
          <w:lang w:bidi="ar-SA"/>
        </w:rPr>
      </w:pPr>
    </w:p>
    <w:p w14:paraId="76B6F811" w14:textId="429479ED" w:rsidR="00357473" w:rsidRDefault="00357473" w:rsidP="00357473">
      <w:pPr>
        <w:pStyle w:val="Default"/>
        <w:spacing w:line="276" w:lineRule="auto"/>
        <w:jc w:val="both"/>
        <w:rPr>
          <w:rFonts w:ascii="Palatino Linotype" w:hAnsi="Palatino Linotype" w:cs="Times New Roman"/>
          <w:sz w:val="22"/>
          <w:szCs w:val="22"/>
          <w:lang w:bidi="ar-SA"/>
        </w:rPr>
      </w:pPr>
      <w:r>
        <w:rPr>
          <w:rFonts w:ascii="Palatino Linotype" w:hAnsi="Palatino Linotype" w:cs="Times New Roman"/>
          <w:sz w:val="22"/>
          <w:szCs w:val="22"/>
          <w:lang w:bidi="ar-SA"/>
        </w:rPr>
        <w:t xml:space="preserve">Zákon č. 576/2004 Z. z. </w:t>
      </w:r>
      <w:r w:rsidRPr="00840D40">
        <w:rPr>
          <w:rFonts w:ascii="Palatino Linotype" w:hAnsi="Palatino Linotype" w:cs="Times New Roman"/>
          <w:sz w:val="22"/>
          <w:szCs w:val="22"/>
          <w:lang w:bidi="ar-SA"/>
        </w:rPr>
        <w:t>o zdravotnej starostlivosti, službách súvisiacich s poskytovaním zdravotnej starostlivosti a o zmen</w:t>
      </w:r>
      <w:r>
        <w:rPr>
          <w:rFonts w:ascii="Palatino Linotype" w:hAnsi="Palatino Linotype" w:cs="Times New Roman"/>
          <w:sz w:val="22"/>
          <w:szCs w:val="22"/>
          <w:lang w:bidi="ar-SA"/>
        </w:rPr>
        <w:t xml:space="preserve">e a doplnení niektorých zákonov </w:t>
      </w:r>
      <w:r w:rsidRPr="00840D40">
        <w:rPr>
          <w:rFonts w:ascii="Palatino Linotype" w:hAnsi="Palatino Linotype" w:cs="Times New Roman"/>
          <w:sz w:val="22"/>
          <w:szCs w:val="22"/>
          <w:lang w:bidi="ar-SA"/>
        </w:rPr>
        <w:t xml:space="preserve">v znení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82/2005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č. 300/2005 Z. z</w:t>
      </w:r>
      <w:r w:rsidR="00476E59">
        <w:rPr>
          <w:rFonts w:ascii="Palatino Linotype" w:hAnsi="Palatino Linotype" w:cs="Times New Roman"/>
          <w:sz w:val="22"/>
          <w:szCs w:val="22"/>
          <w:lang w:bidi="ar-SA"/>
        </w:rPr>
        <w:t>.,</w:t>
      </w:r>
      <w:r w:rsidRPr="00840D40">
        <w:rPr>
          <w:rFonts w:ascii="Palatino Linotype" w:hAnsi="Palatino Linotype" w:cs="Times New Roman"/>
          <w:sz w:val="22"/>
          <w:szCs w:val="22"/>
          <w:lang w:bidi="ar-SA"/>
        </w:rPr>
        <w:t xml:space="preserve">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350/2005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538/2005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660/2005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282/2006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518/2007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662/2007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489/2008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192/2009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345/2009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132/2010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133/2010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34/2011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172/2011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313/2012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345/2012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41/2013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153/2013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160/2013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220/2013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365/2013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185/2014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204/2014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53/2015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77/2015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378/2015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422/2015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428/2015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125/2016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167/2016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317/2016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386/2016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257/2017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351/2017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61/2018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87/2018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109/2018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192/2018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287/2018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374/2018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139/2019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231/2019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383/2019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398/2019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467/2019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69/2020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125/2020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165/2020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319/2020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392/2020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9/2021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82/2021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133/2021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213/2021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252/2021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358/2021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532/2021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540/2021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67/2022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102/2022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125/2022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267/2022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331/2022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390/2022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420/2022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494/2022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495/2022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518/2022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110/2023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119/2023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293/2023 Z. z., </w:t>
      </w:r>
      <w:r>
        <w:rPr>
          <w:rFonts w:ascii="Palatino Linotype" w:hAnsi="Palatino Linotype" w:cs="Times New Roman"/>
          <w:sz w:val="22"/>
          <w:szCs w:val="22"/>
          <w:lang w:bidi="ar-SA"/>
        </w:rPr>
        <w:lastRenderedPageBreak/>
        <w:t xml:space="preserve">zákona </w:t>
      </w:r>
      <w:r w:rsidRPr="00840D40">
        <w:rPr>
          <w:rFonts w:ascii="Palatino Linotype" w:hAnsi="Palatino Linotype" w:cs="Times New Roman"/>
          <w:sz w:val="22"/>
          <w:szCs w:val="22"/>
          <w:lang w:bidi="ar-SA"/>
        </w:rPr>
        <w:t xml:space="preserve">č. 529/2023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40/2024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125/2024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144/2024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201/2024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360/2024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361/2024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362/2024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363/2024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23/2025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69/2025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150/2025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157/2025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176/2025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242/2025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261/2025 Z. z.,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č. 344/2025 Z. z.</w:t>
      </w:r>
      <w:r w:rsidR="00476E59">
        <w:rPr>
          <w:rFonts w:ascii="Palatino Linotype" w:hAnsi="Palatino Linotype" w:cs="Times New Roman"/>
          <w:sz w:val="22"/>
          <w:szCs w:val="22"/>
          <w:lang w:bidi="ar-SA"/>
        </w:rPr>
        <w:t xml:space="preserve">, </w:t>
      </w:r>
      <w:r>
        <w:rPr>
          <w:rFonts w:ascii="Palatino Linotype" w:hAnsi="Palatino Linotype" w:cs="Times New Roman"/>
          <w:sz w:val="22"/>
          <w:szCs w:val="22"/>
          <w:lang w:bidi="ar-SA"/>
        </w:rPr>
        <w:t xml:space="preserve">zákona </w:t>
      </w:r>
      <w:r w:rsidRPr="00840D40">
        <w:rPr>
          <w:rFonts w:ascii="Palatino Linotype" w:hAnsi="Palatino Linotype" w:cs="Times New Roman"/>
          <w:sz w:val="22"/>
          <w:szCs w:val="22"/>
          <w:lang w:bidi="ar-SA"/>
        </w:rPr>
        <w:t xml:space="preserve">č. </w:t>
      </w:r>
      <w:r>
        <w:rPr>
          <w:rFonts w:ascii="Palatino Linotype" w:hAnsi="Palatino Linotype" w:cs="Times New Roman"/>
          <w:sz w:val="22"/>
          <w:szCs w:val="22"/>
          <w:lang w:bidi="ar-SA"/>
        </w:rPr>
        <w:t xml:space="preserve"> 406/2025 Z. z</w:t>
      </w:r>
      <w:r w:rsidR="008C02EE">
        <w:rPr>
          <w:rFonts w:ascii="Palatino Linotype" w:hAnsi="Palatino Linotype" w:cs="Times New Roman"/>
          <w:sz w:val="22"/>
          <w:szCs w:val="22"/>
          <w:lang w:bidi="ar-SA"/>
        </w:rPr>
        <w:t xml:space="preserve">., </w:t>
      </w:r>
      <w:r w:rsidR="00476E59">
        <w:rPr>
          <w:rFonts w:ascii="Palatino Linotype" w:hAnsi="Palatino Linotype" w:cs="Times New Roman"/>
          <w:sz w:val="22"/>
          <w:szCs w:val="22"/>
          <w:lang w:bidi="ar-SA"/>
        </w:rPr>
        <w:t>zákona č. 44/2026 Z.</w:t>
      </w:r>
      <w:r w:rsidR="00C30982">
        <w:rPr>
          <w:rFonts w:ascii="Palatino Linotype" w:hAnsi="Palatino Linotype" w:cs="Times New Roman"/>
          <w:sz w:val="22"/>
          <w:szCs w:val="22"/>
          <w:lang w:bidi="ar-SA"/>
        </w:rPr>
        <w:t xml:space="preserve"> </w:t>
      </w:r>
      <w:r w:rsidR="00476E59">
        <w:rPr>
          <w:rFonts w:ascii="Palatino Linotype" w:hAnsi="Palatino Linotype" w:cs="Times New Roman"/>
          <w:sz w:val="22"/>
          <w:szCs w:val="22"/>
          <w:lang w:bidi="ar-SA"/>
        </w:rPr>
        <w:t>z</w:t>
      </w:r>
      <w:r w:rsidR="00476E59" w:rsidRPr="00C30982">
        <w:rPr>
          <w:rFonts w:ascii="Palatino Linotype" w:hAnsi="Palatino Linotype" w:cs="Times New Roman"/>
          <w:sz w:val="22"/>
          <w:szCs w:val="22"/>
          <w:lang w:bidi="ar-SA"/>
        </w:rPr>
        <w:t>.</w:t>
      </w:r>
      <w:r w:rsidRPr="00C30982">
        <w:rPr>
          <w:rFonts w:ascii="Palatino Linotype" w:hAnsi="Palatino Linotype" w:cs="Times New Roman"/>
          <w:sz w:val="22"/>
          <w:szCs w:val="22"/>
          <w:lang w:bidi="ar-SA"/>
        </w:rPr>
        <w:t xml:space="preserve"> </w:t>
      </w:r>
      <w:r w:rsidR="008C02EE">
        <w:rPr>
          <w:rFonts w:ascii="Palatino Linotype" w:hAnsi="Palatino Linotype" w:cs="Times New Roman"/>
          <w:sz w:val="22"/>
          <w:szCs w:val="22"/>
          <w:lang w:bidi="ar-SA"/>
        </w:rPr>
        <w:t>a zákona č. 69</w:t>
      </w:r>
      <w:r w:rsidR="008C02EE">
        <w:rPr>
          <w:rFonts w:ascii="Palatino Linotype" w:hAnsi="Palatino Linotype" w:cs="Times New Roman"/>
          <w:sz w:val="22"/>
          <w:szCs w:val="22"/>
          <w:lang w:bidi="ar-SA"/>
        </w:rPr>
        <w:t>/2026 Z. z</w:t>
      </w:r>
      <w:r w:rsidR="008C02EE" w:rsidRPr="00C30982">
        <w:rPr>
          <w:rFonts w:ascii="Palatino Linotype" w:hAnsi="Palatino Linotype" w:cs="Times New Roman"/>
          <w:sz w:val="22"/>
          <w:szCs w:val="22"/>
          <w:lang w:bidi="ar-SA"/>
        </w:rPr>
        <w:t xml:space="preserve">. </w:t>
      </w:r>
      <w:r w:rsidRPr="00C30982">
        <w:rPr>
          <w:rFonts w:ascii="Palatino Linotype" w:hAnsi="Palatino Linotype" w:cs="Times New Roman"/>
          <w:sz w:val="22"/>
          <w:szCs w:val="22"/>
          <w:lang w:bidi="ar-SA"/>
        </w:rPr>
        <w:t>sa mení a dopĺňa takto:</w:t>
      </w:r>
    </w:p>
    <w:p w14:paraId="33C7F74F" w14:textId="409E5636" w:rsidR="00F71CC6" w:rsidRPr="00E8163D" w:rsidRDefault="00C30982" w:rsidP="00E8163D">
      <w:pPr>
        <w:pStyle w:val="Odsekzoznamu"/>
        <w:numPr>
          <w:ilvl w:val="0"/>
          <w:numId w:val="26"/>
        </w:numPr>
        <w:spacing w:before="100" w:beforeAutospacing="1" w:after="100" w:afterAutospacing="1" w:line="276" w:lineRule="auto"/>
        <w:ind w:left="360"/>
        <w:jc w:val="both"/>
        <w:rPr>
          <w:rFonts w:ascii="Palatino Linotype" w:hAnsi="Palatino Linotype" w:cs="Arial"/>
          <w:bCs/>
          <w:color w:val="000000"/>
          <w:sz w:val="22"/>
          <w:szCs w:val="22"/>
        </w:rPr>
      </w:pPr>
      <w:r w:rsidRPr="00437BEF">
        <w:rPr>
          <w:rFonts w:ascii="Palatino Linotype" w:hAnsi="Palatino Linotype" w:cs="Arial"/>
          <w:bCs/>
          <w:color w:val="000000"/>
          <w:sz w:val="22"/>
          <w:szCs w:val="22"/>
        </w:rPr>
        <w:t>V § 2 ods. 32 sa dopĺňa druhá veta, ktorá znie:</w:t>
      </w:r>
    </w:p>
    <w:p w14:paraId="591DD003" w14:textId="70668669" w:rsidR="00C30982" w:rsidRPr="00690733" w:rsidRDefault="00C30982" w:rsidP="00F71CC6">
      <w:pPr>
        <w:pStyle w:val="Odsekzoznamu"/>
        <w:spacing w:before="100" w:beforeAutospacing="1" w:after="100" w:afterAutospacing="1" w:line="276" w:lineRule="auto"/>
        <w:ind w:left="397"/>
        <w:jc w:val="both"/>
        <w:rPr>
          <w:rFonts w:ascii="Palatino Linotype" w:hAnsi="Palatino Linotype" w:cs="Arial"/>
          <w:bCs/>
          <w:sz w:val="22"/>
          <w:szCs w:val="22"/>
        </w:rPr>
      </w:pPr>
      <w:r>
        <w:rPr>
          <w:rFonts w:ascii="Palatino Linotype" w:hAnsi="Palatino Linotype" w:cs="Arial"/>
          <w:bCs/>
          <w:color w:val="000000"/>
          <w:sz w:val="22"/>
          <w:szCs w:val="22"/>
        </w:rPr>
        <w:t>„Poskytovateľ, ktorý má uza</w:t>
      </w:r>
      <w:r w:rsidR="000C0AFE">
        <w:rPr>
          <w:rFonts w:ascii="Palatino Linotype" w:hAnsi="Palatino Linotype" w:cs="Arial"/>
          <w:bCs/>
          <w:color w:val="000000"/>
          <w:sz w:val="22"/>
          <w:szCs w:val="22"/>
        </w:rPr>
        <w:t>tvo</w:t>
      </w:r>
      <w:r>
        <w:rPr>
          <w:rFonts w:ascii="Palatino Linotype" w:hAnsi="Palatino Linotype" w:cs="Arial"/>
          <w:bCs/>
          <w:color w:val="000000"/>
          <w:sz w:val="22"/>
          <w:szCs w:val="22"/>
        </w:rPr>
        <w:t>re</w:t>
      </w:r>
      <w:r w:rsidR="000C0AFE">
        <w:rPr>
          <w:rFonts w:ascii="Palatino Linotype" w:hAnsi="Palatino Linotype" w:cs="Arial"/>
          <w:bCs/>
          <w:color w:val="000000"/>
          <w:sz w:val="22"/>
          <w:szCs w:val="22"/>
        </w:rPr>
        <w:t>n</w:t>
      </w:r>
      <w:r>
        <w:rPr>
          <w:rFonts w:ascii="Palatino Linotype" w:hAnsi="Palatino Linotype" w:cs="Arial"/>
          <w:bCs/>
          <w:color w:val="000000"/>
          <w:sz w:val="22"/>
          <w:szCs w:val="22"/>
        </w:rPr>
        <w:t xml:space="preserve">ú zmluvu </w:t>
      </w:r>
      <w:r w:rsidR="001D3E1F">
        <w:rPr>
          <w:rFonts w:ascii="Palatino Linotype" w:hAnsi="Palatino Linotype" w:cs="Arial"/>
          <w:bCs/>
          <w:color w:val="000000"/>
          <w:sz w:val="22"/>
          <w:szCs w:val="22"/>
        </w:rPr>
        <w:t xml:space="preserve">o poskytovaní zdravotnej starostlivosti </w:t>
      </w:r>
      <w:r>
        <w:rPr>
          <w:rFonts w:ascii="Palatino Linotype" w:hAnsi="Palatino Linotype" w:cs="Arial"/>
          <w:bCs/>
          <w:color w:val="000000"/>
          <w:sz w:val="22"/>
          <w:szCs w:val="22"/>
        </w:rPr>
        <w:t>so zdravotnou poisťovňou</w:t>
      </w:r>
      <w:r w:rsidR="00C314EC">
        <w:rPr>
          <w:rFonts w:ascii="Palatino Linotype" w:hAnsi="Palatino Linotype" w:cs="Arial"/>
          <w:bCs/>
          <w:color w:val="000000"/>
          <w:sz w:val="22"/>
          <w:szCs w:val="22"/>
        </w:rPr>
        <w:t>,</w:t>
      </w:r>
      <w:r w:rsidR="00651AA9" w:rsidRPr="00C314EC">
        <w:rPr>
          <w:rFonts w:ascii="Palatino Linotype" w:hAnsi="Palatino Linotype" w:cs="Arial"/>
          <w:bCs/>
          <w:color w:val="000000"/>
          <w:sz w:val="22"/>
          <w:szCs w:val="22"/>
          <w:vertAlign w:val="superscript"/>
        </w:rPr>
        <w:t>2b)</w:t>
      </w:r>
      <w:r>
        <w:rPr>
          <w:rFonts w:ascii="Palatino Linotype" w:hAnsi="Palatino Linotype" w:cs="Arial"/>
          <w:bCs/>
          <w:color w:val="000000"/>
          <w:sz w:val="22"/>
          <w:szCs w:val="22"/>
        </w:rPr>
        <w:t xml:space="preserve"> môže </w:t>
      </w:r>
      <w:r w:rsidR="00B217E2">
        <w:rPr>
          <w:rFonts w:ascii="Palatino Linotype" w:hAnsi="Palatino Linotype" w:cs="Arial"/>
          <w:bCs/>
          <w:color w:val="000000"/>
          <w:sz w:val="22"/>
          <w:szCs w:val="22"/>
        </w:rPr>
        <w:t xml:space="preserve">poistencovi </w:t>
      </w:r>
      <w:r w:rsidR="00C314EC">
        <w:rPr>
          <w:rFonts w:ascii="Palatino Linotype" w:hAnsi="Palatino Linotype" w:cs="Arial"/>
          <w:bCs/>
          <w:color w:val="000000"/>
          <w:sz w:val="22"/>
          <w:szCs w:val="22"/>
        </w:rPr>
        <w:t xml:space="preserve">tejto zdravotnej poisťovne </w:t>
      </w:r>
      <w:r>
        <w:rPr>
          <w:rFonts w:ascii="Palatino Linotype" w:hAnsi="Palatino Linotype" w:cs="Arial"/>
          <w:bCs/>
          <w:color w:val="000000"/>
          <w:sz w:val="22"/>
          <w:szCs w:val="22"/>
        </w:rPr>
        <w:t xml:space="preserve">počas ordinačných hodín poskytovať len </w:t>
      </w:r>
      <w:r w:rsidR="00E23731">
        <w:rPr>
          <w:rFonts w:ascii="Palatino Linotype" w:hAnsi="Palatino Linotype" w:cs="Arial"/>
          <w:bCs/>
          <w:color w:val="000000"/>
          <w:sz w:val="22"/>
          <w:szCs w:val="22"/>
        </w:rPr>
        <w:t xml:space="preserve">zdravotné </w:t>
      </w:r>
      <w:r>
        <w:rPr>
          <w:rFonts w:ascii="Palatino Linotype" w:hAnsi="Palatino Linotype" w:cs="Arial"/>
          <w:bCs/>
          <w:color w:val="000000"/>
          <w:sz w:val="22"/>
          <w:szCs w:val="22"/>
        </w:rPr>
        <w:t xml:space="preserve">výkony </w:t>
      </w:r>
      <w:r w:rsidR="001A79FF">
        <w:rPr>
          <w:rFonts w:ascii="Palatino Linotype" w:hAnsi="Palatino Linotype" w:cs="Arial"/>
          <w:bCs/>
          <w:color w:val="000000"/>
          <w:sz w:val="22"/>
          <w:szCs w:val="22"/>
        </w:rPr>
        <w:t>plne alebo</w:t>
      </w:r>
      <w:r w:rsidR="00797919">
        <w:rPr>
          <w:rFonts w:ascii="Palatino Linotype" w:hAnsi="Palatino Linotype" w:cs="Arial"/>
          <w:bCs/>
          <w:color w:val="000000"/>
          <w:sz w:val="22"/>
          <w:szCs w:val="22"/>
        </w:rPr>
        <w:t xml:space="preserve"> čiastočne uhrádzané na základe verejného zdravotného poisteni</w:t>
      </w:r>
      <w:r w:rsidR="00725836">
        <w:rPr>
          <w:rFonts w:ascii="Palatino Linotype" w:hAnsi="Palatino Linotype" w:cs="Arial"/>
          <w:bCs/>
          <w:color w:val="000000"/>
          <w:sz w:val="22"/>
          <w:szCs w:val="22"/>
        </w:rPr>
        <w:t>a</w:t>
      </w:r>
      <w:r w:rsidR="00BB2263">
        <w:rPr>
          <w:rFonts w:ascii="Palatino Linotype" w:hAnsi="Palatino Linotype" w:cs="Arial"/>
          <w:bCs/>
          <w:color w:val="000000"/>
          <w:sz w:val="22"/>
          <w:szCs w:val="22"/>
        </w:rPr>
        <w:t xml:space="preserve">; </w:t>
      </w:r>
      <w:r w:rsidR="00BB2263" w:rsidRPr="00690733">
        <w:rPr>
          <w:rFonts w:ascii="Palatino Linotype" w:hAnsi="Palatino Linotype" w:cs="Arial"/>
          <w:bCs/>
          <w:sz w:val="22"/>
          <w:szCs w:val="22"/>
        </w:rPr>
        <w:t>uvedené sa nevzťahuje na poskytovateľa primárnej špecializovanej zubno-lekárskej ambulantnej starostlivosti</w:t>
      </w:r>
      <w:r w:rsidR="008D39FD" w:rsidRPr="00690733">
        <w:rPr>
          <w:rFonts w:ascii="Palatino Linotype" w:hAnsi="Palatino Linotype" w:cs="Arial"/>
          <w:bCs/>
          <w:sz w:val="22"/>
          <w:szCs w:val="22"/>
        </w:rPr>
        <w:t>.</w:t>
      </w:r>
      <w:r w:rsidR="00C701C0" w:rsidRPr="00690733">
        <w:rPr>
          <w:rFonts w:ascii="Palatino Linotype" w:hAnsi="Palatino Linotype" w:cs="Arial"/>
          <w:bCs/>
          <w:sz w:val="22"/>
          <w:szCs w:val="22"/>
        </w:rPr>
        <w:t>“</w:t>
      </w:r>
      <w:r w:rsidR="00126ABE" w:rsidRPr="00690733">
        <w:rPr>
          <w:rFonts w:ascii="Palatino Linotype" w:hAnsi="Palatino Linotype" w:cs="Arial"/>
          <w:bCs/>
          <w:sz w:val="22"/>
          <w:szCs w:val="22"/>
        </w:rPr>
        <w:t>.</w:t>
      </w:r>
    </w:p>
    <w:p w14:paraId="6F88F68F" w14:textId="77777777" w:rsidR="004D0553" w:rsidRPr="00690733" w:rsidRDefault="004D0553" w:rsidP="00437BEF">
      <w:pPr>
        <w:pStyle w:val="Odsekzoznamu"/>
        <w:spacing w:before="100" w:beforeAutospacing="1" w:after="100" w:afterAutospacing="1" w:line="276" w:lineRule="auto"/>
        <w:ind w:left="397"/>
        <w:jc w:val="both"/>
        <w:rPr>
          <w:rFonts w:ascii="Palatino Linotype" w:hAnsi="Palatino Linotype" w:cs="Arial"/>
          <w:bCs/>
          <w:sz w:val="22"/>
          <w:szCs w:val="22"/>
        </w:rPr>
      </w:pPr>
    </w:p>
    <w:p w14:paraId="67B65737" w14:textId="1D847142" w:rsidR="00C27F9D" w:rsidRDefault="004D0553" w:rsidP="00A65EBD">
      <w:pPr>
        <w:pStyle w:val="Odsekzoznamu"/>
        <w:numPr>
          <w:ilvl w:val="0"/>
          <w:numId w:val="26"/>
        </w:numPr>
        <w:spacing w:after="160" w:line="276" w:lineRule="auto"/>
        <w:ind w:left="360"/>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2 odsek 33 sa slová „na vyšetrenie prostredníctvom informačného systému na objednávanie osôb“ nahrádzajú slovami „na poskytnutie zdravotnej starostlivosti počas doplnkových ordinačných hodín“. </w:t>
      </w:r>
    </w:p>
    <w:p w14:paraId="79647B45" w14:textId="77777777" w:rsidR="00F71CC6" w:rsidRPr="003649C4" w:rsidRDefault="00F71CC6" w:rsidP="00F71CC6">
      <w:pPr>
        <w:pStyle w:val="Odsekzoznamu"/>
        <w:spacing w:after="160" w:line="276" w:lineRule="auto"/>
        <w:ind w:left="397"/>
        <w:jc w:val="both"/>
        <w:rPr>
          <w:rFonts w:ascii="Palatino Linotype" w:eastAsia="Aptos" w:hAnsi="Palatino Linotype"/>
          <w:kern w:val="2"/>
          <w:sz w:val="22"/>
          <w:szCs w:val="22"/>
          <w:lang w:eastAsia="en-US"/>
          <w14:ligatures w14:val="standardContextual"/>
        </w:rPr>
      </w:pPr>
    </w:p>
    <w:p w14:paraId="2A3878F5" w14:textId="1CC2082B" w:rsidR="00F71CC6" w:rsidRPr="00E8163D" w:rsidRDefault="00FC4853" w:rsidP="00E8163D">
      <w:pPr>
        <w:pStyle w:val="Odsekzoznamu"/>
        <w:numPr>
          <w:ilvl w:val="0"/>
          <w:numId w:val="26"/>
        </w:numPr>
        <w:spacing w:before="100" w:beforeAutospacing="1" w:after="100" w:afterAutospacing="1" w:line="276" w:lineRule="auto"/>
        <w:ind w:left="360"/>
        <w:jc w:val="both"/>
        <w:rPr>
          <w:rFonts w:ascii="Palatino Linotype" w:eastAsia="Aptos" w:hAnsi="Palatino Linotype"/>
          <w:kern w:val="2"/>
          <w:sz w:val="22"/>
          <w:szCs w:val="22"/>
          <w:lang w:eastAsia="en-US"/>
          <w14:ligatures w14:val="standardContextual"/>
        </w:rPr>
      </w:pPr>
      <w:r w:rsidRPr="00437BEF">
        <w:rPr>
          <w:rFonts w:ascii="Palatino Linotype" w:eastAsia="Aptos" w:hAnsi="Palatino Linotype"/>
          <w:kern w:val="2"/>
          <w:sz w:val="22"/>
          <w:szCs w:val="22"/>
          <w:lang w:eastAsia="en-US"/>
          <w14:ligatures w14:val="standardContextual"/>
        </w:rPr>
        <w:t xml:space="preserve">V § 2 sa dopĺňa </w:t>
      </w:r>
      <w:r w:rsidR="00960834">
        <w:rPr>
          <w:rFonts w:ascii="Palatino Linotype" w:eastAsia="Aptos" w:hAnsi="Palatino Linotype"/>
          <w:kern w:val="2"/>
          <w:sz w:val="22"/>
          <w:szCs w:val="22"/>
          <w:lang w:eastAsia="en-US"/>
          <w14:ligatures w14:val="standardContextual"/>
        </w:rPr>
        <w:t xml:space="preserve">novými </w:t>
      </w:r>
      <w:r w:rsidRPr="00437BEF">
        <w:rPr>
          <w:rFonts w:ascii="Palatino Linotype" w:eastAsia="Aptos" w:hAnsi="Palatino Linotype"/>
          <w:kern w:val="2"/>
          <w:sz w:val="22"/>
          <w:szCs w:val="22"/>
          <w:lang w:eastAsia="en-US"/>
          <w14:ligatures w14:val="standardContextual"/>
        </w:rPr>
        <w:t>odsek</w:t>
      </w:r>
      <w:r w:rsidR="00011A51">
        <w:rPr>
          <w:rFonts w:ascii="Palatino Linotype" w:eastAsia="Aptos" w:hAnsi="Palatino Linotype"/>
          <w:kern w:val="2"/>
          <w:sz w:val="22"/>
          <w:szCs w:val="22"/>
          <w:lang w:eastAsia="en-US"/>
          <w14:ligatures w14:val="standardContextual"/>
        </w:rPr>
        <w:t>mi</w:t>
      </w:r>
      <w:r w:rsidRPr="00437BEF">
        <w:rPr>
          <w:rFonts w:ascii="Palatino Linotype" w:eastAsia="Aptos" w:hAnsi="Palatino Linotype"/>
          <w:kern w:val="2"/>
          <w:sz w:val="22"/>
          <w:szCs w:val="22"/>
          <w:lang w:eastAsia="en-US"/>
          <w14:ligatures w14:val="standardContextual"/>
        </w:rPr>
        <w:t xml:space="preserve"> </w:t>
      </w:r>
      <w:r w:rsidR="00F36E0E" w:rsidRPr="00437BEF">
        <w:rPr>
          <w:rFonts w:ascii="Palatino Linotype" w:eastAsia="Aptos" w:hAnsi="Palatino Linotype"/>
          <w:kern w:val="2"/>
          <w:sz w:val="22"/>
          <w:szCs w:val="22"/>
          <w:lang w:eastAsia="en-US"/>
          <w14:ligatures w14:val="standardContextual"/>
        </w:rPr>
        <w:t>47</w:t>
      </w:r>
      <w:r w:rsidR="00011A51">
        <w:rPr>
          <w:rFonts w:ascii="Palatino Linotype" w:eastAsia="Aptos" w:hAnsi="Palatino Linotype"/>
          <w:kern w:val="2"/>
          <w:sz w:val="22"/>
          <w:szCs w:val="22"/>
          <w:lang w:eastAsia="en-US"/>
          <w14:ligatures w14:val="standardContextual"/>
        </w:rPr>
        <w:t xml:space="preserve"> a 48</w:t>
      </w:r>
      <w:r w:rsidR="00F36E0E" w:rsidRPr="00437BEF">
        <w:rPr>
          <w:rFonts w:ascii="Palatino Linotype" w:eastAsia="Aptos" w:hAnsi="Palatino Linotype"/>
          <w:kern w:val="2"/>
          <w:sz w:val="22"/>
          <w:szCs w:val="22"/>
          <w:lang w:eastAsia="en-US"/>
          <w14:ligatures w14:val="standardContextual"/>
        </w:rPr>
        <w:t>, ktor</w:t>
      </w:r>
      <w:r w:rsidR="00011A51">
        <w:rPr>
          <w:rFonts w:ascii="Palatino Linotype" w:eastAsia="Aptos" w:hAnsi="Palatino Linotype"/>
          <w:kern w:val="2"/>
          <w:sz w:val="22"/>
          <w:szCs w:val="22"/>
          <w:lang w:eastAsia="en-US"/>
          <w14:ligatures w14:val="standardContextual"/>
        </w:rPr>
        <w:t>é</w:t>
      </w:r>
      <w:r w:rsidR="00F36E0E" w:rsidRPr="00437BEF">
        <w:rPr>
          <w:rFonts w:ascii="Palatino Linotype" w:eastAsia="Aptos" w:hAnsi="Palatino Linotype"/>
          <w:kern w:val="2"/>
          <w:sz w:val="22"/>
          <w:szCs w:val="22"/>
          <w:lang w:eastAsia="en-US"/>
          <w14:ligatures w14:val="standardContextual"/>
        </w:rPr>
        <w:t xml:space="preserve"> zne</w:t>
      </w:r>
      <w:r w:rsidR="00011A51">
        <w:rPr>
          <w:rFonts w:ascii="Palatino Linotype" w:eastAsia="Aptos" w:hAnsi="Palatino Linotype"/>
          <w:kern w:val="2"/>
          <w:sz w:val="22"/>
          <w:szCs w:val="22"/>
          <w:lang w:eastAsia="en-US"/>
          <w14:ligatures w14:val="standardContextual"/>
        </w:rPr>
        <w:t>jú</w:t>
      </w:r>
      <w:r w:rsidR="00F36E0E" w:rsidRPr="00437BEF">
        <w:rPr>
          <w:rFonts w:ascii="Palatino Linotype" w:eastAsia="Aptos" w:hAnsi="Palatino Linotype"/>
          <w:kern w:val="2"/>
          <w:sz w:val="22"/>
          <w:szCs w:val="22"/>
          <w:lang w:eastAsia="en-US"/>
          <w14:ligatures w14:val="standardContextual"/>
        </w:rPr>
        <w:t xml:space="preserve">: </w:t>
      </w:r>
    </w:p>
    <w:p w14:paraId="2719DD16" w14:textId="4502F222" w:rsidR="00011A51" w:rsidRDefault="00F36E0E" w:rsidP="00011A51">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r w:rsidRPr="00437BEF">
        <w:rPr>
          <w:rFonts w:ascii="Palatino Linotype" w:eastAsia="Aptos" w:hAnsi="Palatino Linotype"/>
          <w:kern w:val="2"/>
          <w:sz w:val="22"/>
          <w:szCs w:val="22"/>
          <w:lang w:eastAsia="en-US"/>
          <w14:ligatures w14:val="standardContextual"/>
        </w:rPr>
        <w:t>„</w:t>
      </w:r>
      <w:r w:rsidR="000E677D" w:rsidRPr="00437BEF">
        <w:rPr>
          <w:rFonts w:ascii="Palatino Linotype" w:eastAsia="Aptos" w:hAnsi="Palatino Linotype"/>
          <w:kern w:val="2"/>
          <w:sz w:val="22"/>
          <w:szCs w:val="22"/>
          <w:lang w:eastAsia="en-US"/>
          <w14:ligatures w14:val="standardContextual"/>
        </w:rPr>
        <w:t xml:space="preserve">(47) </w:t>
      </w:r>
      <w:r w:rsidR="00D75F66" w:rsidRPr="00437BEF">
        <w:rPr>
          <w:rFonts w:ascii="Palatino Linotype" w:eastAsia="Aptos" w:hAnsi="Palatino Linotype"/>
          <w:kern w:val="2"/>
          <w:sz w:val="22"/>
          <w:szCs w:val="22"/>
          <w:lang w:eastAsia="en-US"/>
          <w14:ligatures w14:val="standardContextual"/>
        </w:rPr>
        <w:t>Manažment zdravotnej starostlivosti je akýkoľvek úkon</w:t>
      </w:r>
      <w:r w:rsidR="000E2B42" w:rsidRPr="00437BEF">
        <w:rPr>
          <w:rFonts w:ascii="Palatino Linotype" w:eastAsia="Aptos" w:hAnsi="Palatino Linotype"/>
          <w:kern w:val="2"/>
          <w:sz w:val="22"/>
          <w:szCs w:val="22"/>
          <w:lang w:eastAsia="en-US"/>
          <w14:ligatures w14:val="standardContextual"/>
        </w:rPr>
        <w:t xml:space="preserve"> poskytovateľa</w:t>
      </w:r>
      <w:r w:rsidR="00512EF9" w:rsidRPr="00437BEF">
        <w:rPr>
          <w:rFonts w:ascii="Palatino Linotype" w:eastAsia="Aptos" w:hAnsi="Palatino Linotype"/>
          <w:kern w:val="2"/>
          <w:sz w:val="22"/>
          <w:szCs w:val="22"/>
          <w:lang w:eastAsia="en-US"/>
          <w14:ligatures w14:val="standardContextual"/>
        </w:rPr>
        <w:t xml:space="preserve"> ambulantnej starostlivosti</w:t>
      </w:r>
      <w:r w:rsidR="00CF5FB8" w:rsidRPr="00437BEF">
        <w:rPr>
          <w:rFonts w:ascii="Palatino Linotype" w:eastAsia="Aptos" w:hAnsi="Palatino Linotype"/>
          <w:kern w:val="2"/>
          <w:sz w:val="22"/>
          <w:szCs w:val="22"/>
          <w:lang w:eastAsia="en-US"/>
          <w14:ligatures w14:val="standardContextual"/>
        </w:rPr>
        <w:t xml:space="preserve">, </w:t>
      </w:r>
      <w:r w:rsidR="006F6A65" w:rsidRPr="00437BEF">
        <w:rPr>
          <w:rFonts w:ascii="Palatino Linotype" w:eastAsia="Aptos" w:hAnsi="Palatino Linotype"/>
          <w:kern w:val="2"/>
          <w:sz w:val="22"/>
          <w:szCs w:val="22"/>
          <w:lang w:eastAsia="en-US"/>
          <w14:ligatures w14:val="standardContextual"/>
        </w:rPr>
        <w:t>ktorý má uzatvorenú zmluvu o poskytovaní zdravotnej starostlivosti so zdravotnou poisťovňou,</w:t>
      </w:r>
      <w:r w:rsidR="006F6A65" w:rsidRPr="00437BEF">
        <w:rPr>
          <w:rFonts w:ascii="Palatino Linotype" w:eastAsia="Aptos" w:hAnsi="Palatino Linotype"/>
          <w:kern w:val="2"/>
          <w:sz w:val="22"/>
          <w:szCs w:val="22"/>
          <w:vertAlign w:val="superscript"/>
          <w:lang w:eastAsia="en-US"/>
          <w14:ligatures w14:val="standardContextual"/>
        </w:rPr>
        <w:t>2b)</w:t>
      </w:r>
      <w:r w:rsidR="00A51E44" w:rsidRPr="00437BEF">
        <w:rPr>
          <w:rFonts w:ascii="Palatino Linotype" w:eastAsia="Aptos" w:hAnsi="Palatino Linotype"/>
          <w:kern w:val="2"/>
          <w:sz w:val="22"/>
          <w:szCs w:val="22"/>
          <w:vertAlign w:val="superscript"/>
          <w:lang w:eastAsia="en-US"/>
          <w14:ligatures w14:val="standardContextual"/>
        </w:rPr>
        <w:t xml:space="preserve"> </w:t>
      </w:r>
      <w:r w:rsidR="00CF5FB8" w:rsidRPr="00437BEF">
        <w:rPr>
          <w:rFonts w:ascii="Palatino Linotype" w:eastAsia="Aptos" w:hAnsi="Palatino Linotype"/>
          <w:kern w:val="2"/>
          <w:sz w:val="22"/>
          <w:szCs w:val="22"/>
          <w:lang w:eastAsia="en-US"/>
          <w14:ligatures w14:val="standardContextual"/>
        </w:rPr>
        <w:t>ktorý</w:t>
      </w:r>
      <w:r w:rsidR="000E2B42" w:rsidRPr="00437BEF">
        <w:rPr>
          <w:rFonts w:ascii="Palatino Linotype" w:eastAsia="Aptos" w:hAnsi="Palatino Linotype"/>
          <w:kern w:val="2"/>
          <w:sz w:val="22"/>
          <w:szCs w:val="22"/>
          <w:lang w:eastAsia="en-US"/>
          <w14:ligatures w14:val="standardContextual"/>
        </w:rPr>
        <w:t xml:space="preserve"> vedie k</w:t>
      </w:r>
      <w:r w:rsidR="006A4907" w:rsidRPr="00437BEF">
        <w:rPr>
          <w:rFonts w:ascii="Palatino Linotype" w:eastAsia="Aptos" w:hAnsi="Palatino Linotype"/>
          <w:kern w:val="2"/>
          <w:sz w:val="22"/>
          <w:szCs w:val="22"/>
          <w:lang w:eastAsia="en-US"/>
          <w14:ligatures w14:val="standardContextual"/>
        </w:rPr>
        <w:t xml:space="preserve"> poskytnutiu zdravotného výkonu vrátane </w:t>
      </w:r>
      <w:r w:rsidR="002B27CC" w:rsidRPr="00437BEF">
        <w:rPr>
          <w:rFonts w:ascii="Palatino Linotype" w:eastAsia="Aptos" w:hAnsi="Palatino Linotype"/>
          <w:kern w:val="2"/>
          <w:sz w:val="22"/>
          <w:szCs w:val="22"/>
          <w:lang w:eastAsia="en-US"/>
          <w14:ligatures w14:val="standardContextual"/>
        </w:rPr>
        <w:t xml:space="preserve">jeho </w:t>
      </w:r>
      <w:r w:rsidR="003C6DC4" w:rsidRPr="00437BEF">
        <w:rPr>
          <w:rFonts w:ascii="Palatino Linotype" w:eastAsia="Aptos" w:hAnsi="Palatino Linotype"/>
          <w:kern w:val="2"/>
          <w:sz w:val="22"/>
          <w:szCs w:val="22"/>
          <w:lang w:eastAsia="en-US"/>
          <w14:ligatures w14:val="standardContextual"/>
        </w:rPr>
        <w:t>súčasti</w:t>
      </w:r>
      <w:r w:rsidR="00BF6331" w:rsidRPr="00437BEF">
        <w:rPr>
          <w:rFonts w:ascii="Palatino Linotype" w:eastAsia="Aptos" w:hAnsi="Palatino Linotype"/>
          <w:kern w:val="2"/>
          <w:sz w:val="22"/>
          <w:szCs w:val="22"/>
          <w:vertAlign w:val="superscript"/>
          <w:lang w:eastAsia="en-US"/>
          <w14:ligatures w14:val="standardContextual"/>
        </w:rPr>
        <w:t>2bf)</w:t>
      </w:r>
      <w:r w:rsidR="00BF6331" w:rsidRPr="00437BEF">
        <w:rPr>
          <w:rFonts w:ascii="Palatino Linotype" w:eastAsia="Aptos" w:hAnsi="Palatino Linotype"/>
          <w:kern w:val="2"/>
          <w:sz w:val="22"/>
          <w:szCs w:val="22"/>
          <w:lang w:eastAsia="en-US"/>
          <w14:ligatures w14:val="standardContextual"/>
        </w:rPr>
        <w:t xml:space="preserve"> </w:t>
      </w:r>
      <w:r w:rsidR="00A51E44" w:rsidRPr="00437BEF">
        <w:rPr>
          <w:rFonts w:ascii="Palatino Linotype" w:eastAsia="Aptos" w:hAnsi="Palatino Linotype"/>
          <w:kern w:val="2"/>
          <w:sz w:val="22"/>
          <w:szCs w:val="22"/>
          <w:lang w:eastAsia="en-US"/>
          <w14:ligatures w14:val="standardContextual"/>
        </w:rPr>
        <w:t xml:space="preserve">poistencovi tejto </w:t>
      </w:r>
      <w:r w:rsidR="00880A58">
        <w:rPr>
          <w:rFonts w:ascii="Palatino Linotype" w:eastAsia="Aptos" w:hAnsi="Palatino Linotype"/>
          <w:kern w:val="2"/>
          <w:sz w:val="22"/>
          <w:szCs w:val="22"/>
          <w:lang w:eastAsia="en-US"/>
          <w14:ligatures w14:val="standardContextual"/>
        </w:rPr>
        <w:t xml:space="preserve">zdravotnej </w:t>
      </w:r>
      <w:r w:rsidR="00A51E44" w:rsidRPr="00437BEF">
        <w:rPr>
          <w:rFonts w:ascii="Palatino Linotype" w:eastAsia="Aptos" w:hAnsi="Palatino Linotype"/>
          <w:kern w:val="2"/>
          <w:sz w:val="22"/>
          <w:szCs w:val="22"/>
          <w:lang w:eastAsia="en-US"/>
          <w14:ligatures w14:val="standardContextual"/>
        </w:rPr>
        <w:t>poisťovne</w:t>
      </w:r>
      <w:r w:rsidR="004B4F3B">
        <w:rPr>
          <w:rFonts w:ascii="Palatino Linotype" w:eastAsia="Aptos" w:hAnsi="Palatino Linotype"/>
          <w:kern w:val="2"/>
          <w:sz w:val="22"/>
          <w:szCs w:val="22"/>
          <w:lang w:eastAsia="en-US"/>
          <w14:ligatures w14:val="standardContextual"/>
        </w:rPr>
        <w:t xml:space="preserve"> </w:t>
      </w:r>
      <w:r w:rsidR="004B4F3B" w:rsidRPr="00636461">
        <w:rPr>
          <w:rFonts w:ascii="Palatino Linotype" w:eastAsia="Aptos" w:hAnsi="Palatino Linotype"/>
          <w:color w:val="212121"/>
          <w:kern w:val="2"/>
          <w:sz w:val="22"/>
          <w:szCs w:val="22"/>
          <w:lang w:eastAsia="en-US"/>
          <w14:ligatures w14:val="standardContextual"/>
        </w:rPr>
        <w:t xml:space="preserve">alebo ktorý </w:t>
      </w:r>
      <w:r w:rsidR="00BB0229" w:rsidRPr="00636461">
        <w:rPr>
          <w:rFonts w:ascii="Palatino Linotype" w:eastAsia="Aptos" w:hAnsi="Palatino Linotype"/>
          <w:color w:val="212121"/>
          <w:kern w:val="2"/>
          <w:sz w:val="22"/>
          <w:szCs w:val="22"/>
          <w:lang w:eastAsia="en-US"/>
          <w14:ligatures w14:val="standardContextual"/>
        </w:rPr>
        <w:t xml:space="preserve">na poskytnutie zdravotného výkonu </w:t>
      </w:r>
      <w:r w:rsidR="000E4C9B" w:rsidRPr="00636461">
        <w:rPr>
          <w:rFonts w:ascii="Palatino Linotype" w:eastAsia="Aptos" w:hAnsi="Palatino Linotype"/>
          <w:color w:val="212121"/>
          <w:kern w:val="2"/>
          <w:sz w:val="22"/>
          <w:szCs w:val="22"/>
          <w:lang w:eastAsia="en-US"/>
          <w14:ligatures w14:val="standardContextual"/>
        </w:rPr>
        <w:t xml:space="preserve">vrátane jeho súčasti </w:t>
      </w:r>
      <w:r w:rsidR="00BB0229" w:rsidRPr="00636461">
        <w:rPr>
          <w:rFonts w:ascii="Palatino Linotype" w:eastAsia="Aptos" w:hAnsi="Palatino Linotype"/>
          <w:color w:val="212121"/>
          <w:kern w:val="2"/>
          <w:sz w:val="22"/>
          <w:szCs w:val="22"/>
          <w:lang w:eastAsia="en-US"/>
          <w14:ligatures w14:val="standardContextual"/>
        </w:rPr>
        <w:t xml:space="preserve">poistencovi </w:t>
      </w:r>
      <w:r w:rsidR="000E4C9B" w:rsidRPr="00636461">
        <w:rPr>
          <w:rFonts w:ascii="Palatino Linotype" w:eastAsia="Aptos" w:hAnsi="Palatino Linotype"/>
          <w:color w:val="212121"/>
          <w:kern w:val="2"/>
          <w:sz w:val="22"/>
          <w:szCs w:val="22"/>
          <w:lang w:eastAsia="en-US"/>
          <w14:ligatures w14:val="standardContextual"/>
        </w:rPr>
        <w:t>nadväzuje alebo s ním súvisí</w:t>
      </w:r>
      <w:r w:rsidR="00FD10E8" w:rsidRPr="00636461">
        <w:rPr>
          <w:rFonts w:ascii="Palatino Linotype" w:eastAsia="Aptos" w:hAnsi="Palatino Linotype"/>
          <w:color w:val="212121"/>
          <w:kern w:val="2"/>
          <w:sz w:val="22"/>
          <w:szCs w:val="22"/>
          <w:lang w:eastAsia="en-US"/>
          <w14:ligatures w14:val="standardContextual"/>
        </w:rPr>
        <w:t>, okrem služieb súvisiacich s poskytovaním zdravotnej starostlivosti podľa § 13</w:t>
      </w:r>
      <w:r w:rsidR="005829A9" w:rsidRPr="00636461">
        <w:rPr>
          <w:rFonts w:ascii="Palatino Linotype" w:eastAsia="Aptos" w:hAnsi="Palatino Linotype"/>
          <w:color w:val="212121"/>
          <w:kern w:val="2"/>
          <w:sz w:val="22"/>
          <w:szCs w:val="22"/>
          <w:lang w:eastAsia="en-US"/>
          <w14:ligatures w14:val="standardContextual"/>
        </w:rPr>
        <w:t xml:space="preserve">. </w:t>
      </w:r>
      <w:r w:rsidR="00027010" w:rsidRPr="004B7DA8">
        <w:rPr>
          <w:rFonts w:ascii="Palatino Linotype" w:eastAsia="Aptos" w:hAnsi="Palatino Linotype"/>
          <w:kern w:val="2"/>
          <w:sz w:val="22"/>
          <w:szCs w:val="22"/>
          <w:lang w:eastAsia="en-US"/>
          <w14:ligatures w14:val="standardContextual"/>
        </w:rPr>
        <w:t>Manažment zdravotnej starostlivosti sa vykonáva s prihliadnutím</w:t>
      </w:r>
      <w:r w:rsidR="00015B8C" w:rsidRPr="004B7DA8">
        <w:rPr>
          <w:rFonts w:ascii="Palatino Linotype" w:eastAsia="Aptos" w:hAnsi="Palatino Linotype"/>
          <w:kern w:val="2"/>
          <w:sz w:val="22"/>
          <w:szCs w:val="22"/>
          <w:lang w:eastAsia="en-US"/>
          <w14:ligatures w14:val="standardContextual"/>
        </w:rPr>
        <w:t xml:space="preserve"> na </w:t>
      </w:r>
      <w:r w:rsidR="00711B87">
        <w:rPr>
          <w:rFonts w:ascii="Palatino Linotype" w:eastAsia="Aptos" w:hAnsi="Palatino Linotype"/>
          <w:kern w:val="2"/>
          <w:sz w:val="22"/>
          <w:szCs w:val="22"/>
          <w:lang w:eastAsia="en-US"/>
          <w14:ligatures w14:val="standardContextual"/>
        </w:rPr>
        <w:t>zá</w:t>
      </w:r>
      <w:r w:rsidR="00711B87" w:rsidRPr="004B7DA8">
        <w:rPr>
          <w:rFonts w:ascii="Palatino Linotype" w:eastAsia="Aptos" w:hAnsi="Palatino Linotype"/>
          <w:kern w:val="2"/>
          <w:sz w:val="22"/>
          <w:szCs w:val="22"/>
          <w:lang w:eastAsia="en-US"/>
          <w14:ligatures w14:val="standardContextual"/>
        </w:rPr>
        <w:t>važnosť</w:t>
      </w:r>
      <w:r w:rsidR="00015B8C" w:rsidRPr="004B7DA8">
        <w:rPr>
          <w:rFonts w:ascii="Palatino Linotype" w:eastAsia="Aptos" w:hAnsi="Palatino Linotype"/>
          <w:kern w:val="2"/>
          <w:sz w:val="22"/>
          <w:szCs w:val="22"/>
          <w:lang w:eastAsia="en-US"/>
          <w14:ligatures w14:val="standardContextual"/>
        </w:rPr>
        <w:t xml:space="preserve"> ochorenia alebo jeho možnú progresiu ako aj potrebu včasnej diagnostiky </w:t>
      </w:r>
      <w:r w:rsidR="00A51E44" w:rsidRPr="004B7DA8">
        <w:rPr>
          <w:rFonts w:ascii="Palatino Linotype" w:eastAsia="Aptos" w:hAnsi="Palatino Linotype"/>
          <w:kern w:val="2"/>
          <w:sz w:val="22"/>
          <w:szCs w:val="22"/>
          <w:lang w:eastAsia="en-US"/>
          <w14:ligatures w14:val="standardContextual"/>
        </w:rPr>
        <w:t>poistenca</w:t>
      </w:r>
      <w:r w:rsidR="00015B8C" w:rsidRPr="004B7DA8">
        <w:rPr>
          <w:rFonts w:ascii="Palatino Linotype" w:eastAsia="Aptos" w:hAnsi="Palatino Linotype"/>
          <w:kern w:val="2"/>
          <w:sz w:val="22"/>
          <w:szCs w:val="22"/>
          <w:lang w:eastAsia="en-US"/>
          <w14:ligatures w14:val="standardContextual"/>
        </w:rPr>
        <w:t>.</w:t>
      </w:r>
    </w:p>
    <w:p w14:paraId="2AF7675D" w14:textId="2CC130FC" w:rsidR="00F36E0E" w:rsidRPr="00F87455" w:rsidRDefault="00011A51" w:rsidP="00F87455">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 xml:space="preserve">(48) </w:t>
      </w:r>
      <w:r w:rsidR="00C5275E">
        <w:rPr>
          <w:rFonts w:ascii="Palatino Linotype" w:eastAsia="Aptos" w:hAnsi="Palatino Linotype"/>
          <w:kern w:val="2"/>
          <w:sz w:val="22"/>
          <w:szCs w:val="22"/>
          <w:lang w:eastAsia="en-US"/>
          <w14:ligatures w14:val="standardContextual"/>
        </w:rPr>
        <w:t xml:space="preserve">Súčasťou manažmentu zdravotnej starostlivosti podľa odseku 47 môže byť </w:t>
      </w:r>
      <w:r w:rsidR="00F87455">
        <w:rPr>
          <w:rFonts w:ascii="Palatino Linotype" w:eastAsia="Aptos" w:hAnsi="Palatino Linotype"/>
          <w:kern w:val="2"/>
          <w:sz w:val="22"/>
          <w:szCs w:val="22"/>
          <w:lang w:eastAsia="en-US"/>
          <w14:ligatures w14:val="standardContextual"/>
        </w:rPr>
        <w:t xml:space="preserve">poskytnutie </w:t>
      </w:r>
      <w:r w:rsidR="00F87455" w:rsidRPr="00F87455">
        <w:rPr>
          <w:rFonts w:ascii="Palatino Linotype" w:eastAsia="Aptos" w:hAnsi="Palatino Linotype"/>
          <w:kern w:val="2"/>
          <w:sz w:val="22"/>
          <w:szCs w:val="22"/>
          <w:lang w:eastAsia="en-US"/>
          <w14:ligatures w14:val="standardContextual"/>
        </w:rPr>
        <w:t xml:space="preserve">doplnkových služieb </w:t>
      </w:r>
      <w:r w:rsidR="00F87455">
        <w:rPr>
          <w:rFonts w:ascii="Palatino Linotype" w:eastAsia="Aptos" w:hAnsi="Palatino Linotype"/>
          <w:kern w:val="2"/>
          <w:sz w:val="22"/>
          <w:szCs w:val="22"/>
          <w:lang w:eastAsia="en-US"/>
          <w14:ligatures w14:val="standardContextual"/>
        </w:rPr>
        <w:t xml:space="preserve">poistencovi </w:t>
      </w:r>
      <w:r w:rsidR="00F87455" w:rsidRPr="00F87455">
        <w:rPr>
          <w:rFonts w:ascii="Palatino Linotype" w:eastAsia="Aptos" w:hAnsi="Palatino Linotype"/>
          <w:kern w:val="2"/>
          <w:sz w:val="22"/>
          <w:szCs w:val="22"/>
          <w:lang w:eastAsia="en-US"/>
          <w14:ligatures w14:val="standardContextual"/>
        </w:rPr>
        <w:t xml:space="preserve">prostredníctvom elektronických komunikácií, aplikácií, SMS správ, prostredníctvom vizuálnych a nevizuálnych služieb alebo rezervačných systémov. </w:t>
      </w:r>
      <w:r w:rsidR="00F87455">
        <w:rPr>
          <w:rFonts w:ascii="Palatino Linotype" w:eastAsia="Aptos" w:hAnsi="Palatino Linotype"/>
          <w:kern w:val="2"/>
          <w:sz w:val="22"/>
          <w:szCs w:val="22"/>
          <w:lang w:eastAsia="en-US"/>
          <w14:ligatures w14:val="standardContextual"/>
        </w:rPr>
        <w:t xml:space="preserve">Doplnkové služby podľa predchádzajúcej vety môže poskytovateľ poistencovi poskytovať </w:t>
      </w:r>
      <w:r w:rsidR="00C32C5A" w:rsidRPr="00C32C5A">
        <w:rPr>
          <w:rFonts w:ascii="Palatino Linotype" w:eastAsia="Aptos" w:hAnsi="Palatino Linotype"/>
          <w:kern w:val="2"/>
          <w:sz w:val="22"/>
          <w:szCs w:val="22"/>
          <w:lang w:eastAsia="en-US"/>
          <w14:ligatures w14:val="standardContextual"/>
        </w:rPr>
        <w:t>osobou určenou poskytovateľom podľa § 18 ods. 1</w:t>
      </w:r>
      <w:r w:rsidR="00C32C5A">
        <w:rPr>
          <w:rFonts w:ascii="Palatino Linotype" w:eastAsia="Aptos" w:hAnsi="Palatino Linotype"/>
          <w:kern w:val="2"/>
          <w:sz w:val="22"/>
          <w:szCs w:val="22"/>
          <w:lang w:eastAsia="en-US"/>
          <w14:ligatures w14:val="standardContextual"/>
        </w:rPr>
        <w:t xml:space="preserve"> alebo inou </w:t>
      </w:r>
      <w:r w:rsidR="003D4959">
        <w:rPr>
          <w:rFonts w:ascii="Palatino Linotype" w:eastAsia="Aptos" w:hAnsi="Palatino Linotype"/>
          <w:kern w:val="2"/>
          <w:sz w:val="22"/>
          <w:szCs w:val="22"/>
          <w:lang w:eastAsia="en-US"/>
          <w14:ligatures w14:val="standardContextual"/>
        </w:rPr>
        <w:t xml:space="preserve">fyzickou osobou alebo právnickou osobou </w:t>
      </w:r>
      <w:r w:rsidR="003E629D">
        <w:rPr>
          <w:rFonts w:ascii="Palatino Linotype" w:eastAsia="Aptos" w:hAnsi="Palatino Linotype"/>
          <w:kern w:val="2"/>
          <w:sz w:val="22"/>
          <w:szCs w:val="22"/>
          <w:lang w:eastAsia="en-US"/>
          <w14:ligatures w14:val="standardContextual"/>
        </w:rPr>
        <w:t xml:space="preserve">na základe zmluvy uzatvorenej </w:t>
      </w:r>
      <w:r w:rsidR="003D4959">
        <w:rPr>
          <w:rFonts w:ascii="Palatino Linotype" w:eastAsia="Aptos" w:hAnsi="Palatino Linotype"/>
          <w:kern w:val="2"/>
          <w:sz w:val="22"/>
          <w:szCs w:val="22"/>
          <w:lang w:eastAsia="en-US"/>
          <w14:ligatures w14:val="standardContextual"/>
        </w:rPr>
        <w:t>podľa osobitného predpisu</w:t>
      </w:r>
      <w:r w:rsidR="00CD3959">
        <w:rPr>
          <w:rFonts w:ascii="Palatino Linotype" w:eastAsia="Aptos" w:hAnsi="Palatino Linotype"/>
          <w:kern w:val="2"/>
          <w:sz w:val="22"/>
          <w:szCs w:val="22"/>
          <w:lang w:eastAsia="en-US"/>
          <w14:ligatures w14:val="standardContextual"/>
        </w:rPr>
        <w:t>.</w:t>
      </w:r>
      <w:r w:rsidR="00CD3959" w:rsidRPr="00CD3959">
        <w:rPr>
          <w:rFonts w:ascii="Palatino Linotype" w:eastAsia="Aptos" w:hAnsi="Palatino Linotype"/>
          <w:kern w:val="2"/>
          <w:sz w:val="22"/>
          <w:szCs w:val="22"/>
          <w:vertAlign w:val="superscript"/>
          <w:lang w:eastAsia="en-US"/>
          <w14:ligatures w14:val="standardContextual"/>
        </w:rPr>
        <w:t>2bg)</w:t>
      </w:r>
      <w:r w:rsidR="00F00CDE" w:rsidRPr="00F87455">
        <w:rPr>
          <w:rFonts w:ascii="Palatino Linotype" w:eastAsia="Aptos" w:hAnsi="Palatino Linotype"/>
          <w:kern w:val="2"/>
          <w:sz w:val="22"/>
          <w:szCs w:val="22"/>
          <w:lang w:eastAsia="en-US"/>
          <w14:ligatures w14:val="standardContextual"/>
        </w:rPr>
        <w:t>“</w:t>
      </w:r>
      <w:r w:rsidR="0071258B" w:rsidRPr="00F87455">
        <w:rPr>
          <w:rFonts w:ascii="Palatino Linotype" w:eastAsia="Aptos" w:hAnsi="Palatino Linotype"/>
          <w:kern w:val="2"/>
          <w:sz w:val="22"/>
          <w:szCs w:val="22"/>
          <w:lang w:eastAsia="en-US"/>
          <w14:ligatures w14:val="standardContextual"/>
        </w:rPr>
        <w:t xml:space="preserve">. </w:t>
      </w:r>
    </w:p>
    <w:p w14:paraId="6497816D" w14:textId="77777777" w:rsidR="00A65EBD" w:rsidRDefault="00A65EBD" w:rsidP="00F71CC6">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p>
    <w:p w14:paraId="7D06CB34" w14:textId="3F7CC1B7" w:rsidR="00A65EBD" w:rsidRPr="00E8163D" w:rsidRDefault="00A65EBD" w:rsidP="00E8163D">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Poznámk</w:t>
      </w:r>
      <w:r w:rsidR="00CD3959">
        <w:rPr>
          <w:rFonts w:ascii="Palatino Linotype" w:eastAsia="Aptos" w:hAnsi="Palatino Linotype"/>
          <w:kern w:val="2"/>
          <w:sz w:val="22"/>
          <w:szCs w:val="22"/>
          <w:lang w:eastAsia="en-US"/>
          <w14:ligatures w14:val="standardContextual"/>
        </w:rPr>
        <w:t>y</w:t>
      </w:r>
      <w:r>
        <w:rPr>
          <w:rFonts w:ascii="Palatino Linotype" w:eastAsia="Aptos" w:hAnsi="Palatino Linotype"/>
          <w:kern w:val="2"/>
          <w:sz w:val="22"/>
          <w:szCs w:val="22"/>
          <w:lang w:eastAsia="en-US"/>
          <w14:ligatures w14:val="standardContextual"/>
        </w:rPr>
        <w:t xml:space="preserve"> pod čiarou k odkaz</w:t>
      </w:r>
      <w:r w:rsidR="00CD3959">
        <w:rPr>
          <w:rFonts w:ascii="Palatino Linotype" w:eastAsia="Aptos" w:hAnsi="Palatino Linotype"/>
          <w:kern w:val="2"/>
          <w:sz w:val="22"/>
          <w:szCs w:val="22"/>
          <w:lang w:eastAsia="en-US"/>
          <w14:ligatures w14:val="standardContextual"/>
        </w:rPr>
        <w:t>om</w:t>
      </w:r>
      <w:r>
        <w:rPr>
          <w:rFonts w:ascii="Palatino Linotype" w:eastAsia="Aptos" w:hAnsi="Palatino Linotype"/>
          <w:kern w:val="2"/>
          <w:sz w:val="22"/>
          <w:szCs w:val="22"/>
          <w:lang w:eastAsia="en-US"/>
          <w14:ligatures w14:val="standardContextual"/>
        </w:rPr>
        <w:t xml:space="preserve"> 2bf </w:t>
      </w:r>
      <w:r w:rsidR="00CD3959">
        <w:rPr>
          <w:rFonts w:ascii="Palatino Linotype" w:eastAsia="Aptos" w:hAnsi="Palatino Linotype"/>
          <w:kern w:val="2"/>
          <w:sz w:val="22"/>
          <w:szCs w:val="22"/>
          <w:lang w:eastAsia="en-US"/>
          <w14:ligatures w14:val="standardContextual"/>
        </w:rPr>
        <w:t xml:space="preserve">a 2bg </w:t>
      </w:r>
      <w:r>
        <w:rPr>
          <w:rFonts w:ascii="Palatino Linotype" w:eastAsia="Aptos" w:hAnsi="Palatino Linotype"/>
          <w:kern w:val="2"/>
          <w:sz w:val="22"/>
          <w:szCs w:val="22"/>
          <w:lang w:eastAsia="en-US"/>
          <w14:ligatures w14:val="standardContextual"/>
        </w:rPr>
        <w:t>zne</w:t>
      </w:r>
      <w:r w:rsidR="00CD3959">
        <w:rPr>
          <w:rFonts w:ascii="Palatino Linotype" w:eastAsia="Aptos" w:hAnsi="Palatino Linotype"/>
          <w:kern w:val="2"/>
          <w:sz w:val="22"/>
          <w:szCs w:val="22"/>
          <w:lang w:eastAsia="en-US"/>
          <w14:ligatures w14:val="standardContextual"/>
        </w:rPr>
        <w:t>jú</w:t>
      </w:r>
      <w:r>
        <w:rPr>
          <w:rFonts w:ascii="Palatino Linotype" w:eastAsia="Aptos" w:hAnsi="Palatino Linotype"/>
          <w:kern w:val="2"/>
          <w:sz w:val="22"/>
          <w:szCs w:val="22"/>
          <w:lang w:eastAsia="en-US"/>
          <w14:ligatures w14:val="standardContextual"/>
        </w:rPr>
        <w:t xml:space="preserve">: </w:t>
      </w:r>
    </w:p>
    <w:p w14:paraId="2B39895D" w14:textId="1BA40569" w:rsidR="00A65EBD" w:rsidRDefault="00A65EBD" w:rsidP="00F71CC6">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w:t>
      </w:r>
      <w:r w:rsidR="00AE3D0E" w:rsidRPr="00AE3D0E">
        <w:rPr>
          <w:rFonts w:ascii="Palatino Linotype" w:eastAsia="Aptos" w:hAnsi="Palatino Linotype"/>
          <w:kern w:val="2"/>
          <w:sz w:val="22"/>
          <w:szCs w:val="22"/>
          <w:vertAlign w:val="superscript"/>
          <w:lang w:eastAsia="en-US"/>
          <w14:ligatures w14:val="standardContextual"/>
        </w:rPr>
        <w:t>2bf)</w:t>
      </w:r>
      <w:r w:rsidR="00AE3D0E">
        <w:rPr>
          <w:rFonts w:ascii="Palatino Linotype" w:eastAsia="Aptos" w:hAnsi="Palatino Linotype"/>
          <w:kern w:val="2"/>
          <w:sz w:val="22"/>
          <w:szCs w:val="22"/>
          <w:lang w:eastAsia="en-US"/>
          <w14:ligatures w14:val="standardContextual"/>
        </w:rPr>
        <w:t xml:space="preserve"> § </w:t>
      </w:r>
      <w:r w:rsidR="0071258B">
        <w:rPr>
          <w:rFonts w:ascii="Palatino Linotype" w:eastAsia="Aptos" w:hAnsi="Palatino Linotype"/>
          <w:kern w:val="2"/>
          <w:sz w:val="22"/>
          <w:szCs w:val="22"/>
          <w:lang w:eastAsia="en-US"/>
          <w14:ligatures w14:val="standardContextual"/>
        </w:rPr>
        <w:t>3 ods. 4 zákona č. 577/2004 Z. z.</w:t>
      </w:r>
    </w:p>
    <w:p w14:paraId="34CD7587" w14:textId="21940A9F" w:rsidR="00EF2371" w:rsidRPr="00F95F4C" w:rsidRDefault="00F95F4C" w:rsidP="00F71CC6">
      <w:pPr>
        <w:pStyle w:val="Odsekzoznamu"/>
        <w:spacing w:before="100" w:beforeAutospacing="1" w:after="100" w:afterAutospacing="1" w:line="276" w:lineRule="auto"/>
        <w:ind w:left="397"/>
        <w:jc w:val="both"/>
        <w:rPr>
          <w:rFonts w:ascii="Palatino Linotype" w:eastAsia="Aptos" w:hAnsi="Palatino Linotype"/>
          <w:kern w:val="2"/>
          <w:sz w:val="22"/>
          <w:szCs w:val="22"/>
          <w:lang w:eastAsia="en-US"/>
          <w14:ligatures w14:val="standardContextual"/>
        </w:rPr>
      </w:pPr>
      <w:r w:rsidRPr="00F95F4C">
        <w:rPr>
          <w:rFonts w:ascii="Palatino Linotype" w:eastAsia="Aptos" w:hAnsi="Palatino Linotype"/>
          <w:kern w:val="2"/>
          <w:sz w:val="22"/>
          <w:szCs w:val="22"/>
          <w:vertAlign w:val="superscript"/>
          <w:lang w:eastAsia="en-US"/>
          <w14:ligatures w14:val="standardContextual"/>
        </w:rPr>
        <w:t>2bg)</w:t>
      </w:r>
      <w:r>
        <w:rPr>
          <w:rFonts w:ascii="Palatino Linotype" w:eastAsia="Aptos" w:hAnsi="Palatino Linotype"/>
          <w:kern w:val="2"/>
          <w:sz w:val="22"/>
          <w:szCs w:val="22"/>
          <w:lang w:eastAsia="en-US"/>
          <w14:ligatures w14:val="standardContextual"/>
        </w:rPr>
        <w:t xml:space="preserve"> zákon č. 40/1964 Zb. </w:t>
      </w:r>
      <w:r w:rsidR="00685573">
        <w:rPr>
          <w:rFonts w:ascii="Palatino Linotype" w:eastAsia="Aptos" w:hAnsi="Palatino Linotype"/>
          <w:kern w:val="2"/>
          <w:sz w:val="22"/>
          <w:szCs w:val="22"/>
          <w:lang w:eastAsia="en-US"/>
          <w14:ligatures w14:val="standardContextual"/>
        </w:rPr>
        <w:t>O</w:t>
      </w:r>
      <w:r>
        <w:rPr>
          <w:rFonts w:ascii="Palatino Linotype" w:eastAsia="Aptos" w:hAnsi="Palatino Linotype"/>
          <w:kern w:val="2"/>
          <w:sz w:val="22"/>
          <w:szCs w:val="22"/>
          <w:lang w:eastAsia="en-US"/>
          <w14:ligatures w14:val="standardContextual"/>
        </w:rPr>
        <w:t xml:space="preserve">bčiansky zákonník v znení neskorších predpisov, zákon č. </w:t>
      </w:r>
      <w:r w:rsidR="00685573">
        <w:rPr>
          <w:rFonts w:ascii="Palatino Linotype" w:eastAsia="Aptos" w:hAnsi="Palatino Linotype"/>
          <w:kern w:val="2"/>
          <w:sz w:val="22"/>
          <w:szCs w:val="22"/>
          <w:lang w:eastAsia="en-US"/>
          <w14:ligatures w14:val="standardContextual"/>
        </w:rPr>
        <w:t>513/1991 Zb. Obchodný zákonník v znení neskorších predpisov.</w:t>
      </w:r>
      <w:r w:rsidR="00EA4EDA">
        <w:rPr>
          <w:rFonts w:ascii="Palatino Linotype" w:eastAsia="Aptos" w:hAnsi="Palatino Linotype"/>
          <w:kern w:val="2"/>
          <w:sz w:val="22"/>
          <w:szCs w:val="22"/>
          <w:lang w:eastAsia="en-US"/>
          <w14:ligatures w14:val="standardContextual"/>
        </w:rPr>
        <w:t xml:space="preserve">“. </w:t>
      </w:r>
      <w:r w:rsidR="00685573">
        <w:rPr>
          <w:rFonts w:ascii="Palatino Linotype" w:eastAsia="Aptos" w:hAnsi="Palatino Linotype"/>
          <w:kern w:val="2"/>
          <w:sz w:val="22"/>
          <w:szCs w:val="22"/>
          <w:lang w:eastAsia="en-US"/>
          <w14:ligatures w14:val="standardContextual"/>
        </w:rPr>
        <w:t xml:space="preserve"> </w:t>
      </w:r>
    </w:p>
    <w:p w14:paraId="3AEEA13C" w14:textId="546EDA2F" w:rsidR="00D128E8" w:rsidRPr="00514708" w:rsidRDefault="00FC4853" w:rsidP="00514708">
      <w:pPr>
        <w:spacing w:before="100" w:beforeAutospacing="1" w:after="100" w:afterAutospacing="1" w:line="276" w:lineRule="auto"/>
        <w:jc w:val="both"/>
        <w:rPr>
          <w:rFonts w:ascii="Palatino Linotype" w:hAnsi="Palatino Linotype" w:cs="Arial"/>
          <w:bCs/>
          <w:color w:val="000000"/>
          <w:sz w:val="22"/>
          <w:szCs w:val="22"/>
        </w:rPr>
      </w:pPr>
      <w:r>
        <w:rPr>
          <w:rFonts w:ascii="Times New Roman" w:eastAsia="Aptos" w:hAnsi="Times New Roman"/>
          <w:kern w:val="2"/>
          <w:lang w:eastAsia="en-US"/>
          <w14:ligatures w14:val="standardContextual"/>
        </w:rPr>
        <w:t xml:space="preserve">4. </w:t>
      </w:r>
      <w:r w:rsidR="00D128E8" w:rsidRPr="00C6700A">
        <w:rPr>
          <w:rFonts w:ascii="Palatino Linotype" w:eastAsia="Aptos" w:hAnsi="Palatino Linotype"/>
          <w:kern w:val="2"/>
          <w:sz w:val="22"/>
          <w:szCs w:val="22"/>
          <w:lang w:eastAsia="en-US"/>
          <w14:ligatures w14:val="standardContextual"/>
        </w:rPr>
        <w:t xml:space="preserve">§ 2a vrátane nadpisu znie: </w:t>
      </w:r>
    </w:p>
    <w:p w14:paraId="6FAC565B" w14:textId="77777777" w:rsidR="00D128E8" w:rsidRPr="00C6700A" w:rsidRDefault="00D128E8" w:rsidP="0030193C">
      <w:pPr>
        <w:spacing w:after="160" w:line="276" w:lineRule="auto"/>
        <w:jc w:val="center"/>
        <w:rPr>
          <w:rFonts w:ascii="Palatino Linotype" w:eastAsia="Aptos" w:hAnsi="Palatino Linotype"/>
          <w:b/>
          <w:bCs/>
          <w:kern w:val="2"/>
          <w:sz w:val="22"/>
          <w:szCs w:val="22"/>
          <w:lang w:eastAsia="en-US"/>
          <w14:ligatures w14:val="standardContextual"/>
        </w:rPr>
      </w:pPr>
      <w:r w:rsidRPr="00C6700A">
        <w:rPr>
          <w:rFonts w:ascii="Palatino Linotype" w:eastAsia="Aptos" w:hAnsi="Palatino Linotype"/>
          <w:b/>
          <w:bCs/>
          <w:kern w:val="2"/>
          <w:sz w:val="22"/>
          <w:szCs w:val="22"/>
          <w:lang w:eastAsia="en-US"/>
          <w14:ligatures w14:val="standardContextual"/>
        </w:rPr>
        <w:lastRenderedPageBreak/>
        <w:t>„§2a</w:t>
      </w:r>
    </w:p>
    <w:p w14:paraId="50835EF9" w14:textId="473F8E06" w:rsidR="00084122" w:rsidRPr="00E8163D" w:rsidRDefault="00D128E8" w:rsidP="00900387">
      <w:pPr>
        <w:spacing w:after="160" w:line="276" w:lineRule="auto"/>
        <w:jc w:val="center"/>
        <w:rPr>
          <w:rFonts w:ascii="Palatino Linotype" w:eastAsia="Aptos" w:hAnsi="Palatino Linotype"/>
          <w:b/>
          <w:bCs/>
          <w:kern w:val="2"/>
          <w:sz w:val="22"/>
          <w:szCs w:val="22"/>
          <w:lang w:eastAsia="en-US"/>
          <w14:ligatures w14:val="standardContextual"/>
        </w:rPr>
      </w:pPr>
      <w:r w:rsidRPr="00C6700A">
        <w:rPr>
          <w:rFonts w:ascii="Palatino Linotype" w:eastAsia="Aptos" w:hAnsi="Palatino Linotype"/>
          <w:b/>
          <w:bCs/>
          <w:kern w:val="2"/>
          <w:sz w:val="22"/>
          <w:szCs w:val="22"/>
          <w:lang w:eastAsia="en-US"/>
          <w14:ligatures w14:val="standardContextual"/>
        </w:rPr>
        <w:t>Doplnkové ordinačné hodiny</w:t>
      </w:r>
    </w:p>
    <w:p w14:paraId="56ACC026" w14:textId="6C0808E8" w:rsidR="00D128E8" w:rsidRPr="00C6700A" w:rsidRDefault="00D128E8" w:rsidP="00C115E4">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(1) Doplnkové ordinačné hodiny musia byť určené tak, aby ich rozsah za kalendárny týždeň nepresiahol 30 % schválených ordinačných hodín v kalendárnom týždni.</w:t>
      </w:r>
    </w:p>
    <w:p w14:paraId="0A98D717" w14:textId="25E28019" w:rsidR="00D128E8" w:rsidRPr="00C6700A" w:rsidRDefault="00D128E8" w:rsidP="00514708">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(2) Zdravotná starostlivosť počas doplnkových ordinačných hodín sa poskytuje osobe objednanej na poskytnutie zdravotnej starostlivosti počas doplnkových ordinačných hodín. Spôsob objednania na poskytnutie zdravotnej starostlivosti počas doplnkových ordinačných hodín určuje poskytovateľ; určený spôsob objednania musí preukázateľne zahŕňať poskytnutie informácie osobe alebo jej zákonnému zástupcovi, že sa objednáva na poskytnutie zdravotnej starostlivosti počas doplnkových ordinačných hodín a o podmienkach úhrady zdravotnej starostlivosti poskytovanej počas doplnkových ordinačných hodín podľa odseku 4.</w:t>
      </w:r>
    </w:p>
    <w:p w14:paraId="65EDEC70" w14:textId="6B8E8BCB" w:rsidR="00D128E8" w:rsidRPr="00C6700A" w:rsidRDefault="00D128E8" w:rsidP="00031BCF">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(3) Objednanie sa osoby na poskytnutie zdravotnej starostlivosti podľa odseku 2 sa považuje za preukázateľný súhlas tejto osoby alebo jej zákonného zástupcu s podmienkami úhrady zdravotnej starostlivosti poskytovanej počas doplnkových ordinačných hodín podľa odseku 4.</w:t>
      </w:r>
    </w:p>
    <w:p w14:paraId="226A9FA2" w14:textId="26F695AD" w:rsidR="00D128E8" w:rsidRPr="00C6700A" w:rsidRDefault="00D128E8" w:rsidP="00C81224">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(4) Zdravotnú starostlivosť poskytovanú počas doplnkových ordinačných hodín uhrádza osoba podľa cenníka všetkých zdravotných výkonov, ktoré poskytuje poskytovateľ. </w:t>
      </w:r>
    </w:p>
    <w:p w14:paraId="55F42C33" w14:textId="6A3EE67F" w:rsidR="00D128E8" w:rsidRPr="00C6700A" w:rsidRDefault="00D128E8" w:rsidP="00C81224">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(5) Poskytnutie zdravotnej starostlivosti osobe počas doplnkových ordinačných hodín poskytovateľ oznamuje zdravotnej poisťovni osoby s uvedením všetkých zdravotných výkonov, ktoré tejto osobe poskytol a výškou úhrady osoby za tieto výkony. </w:t>
      </w:r>
    </w:p>
    <w:p w14:paraId="58F1D14E" w14:textId="6F905E69" w:rsidR="00D128E8" w:rsidRPr="00636461" w:rsidRDefault="00D128E8" w:rsidP="007A3DE0">
      <w:pPr>
        <w:spacing w:after="160" w:line="276" w:lineRule="auto"/>
        <w:ind w:left="360"/>
        <w:contextualSpacing/>
        <w:jc w:val="both"/>
        <w:rPr>
          <w:rFonts w:ascii="Palatino Linotype" w:eastAsia="Aptos" w:hAnsi="Palatino Linotype"/>
          <w:color w:val="212121"/>
          <w:kern w:val="2"/>
          <w:sz w:val="22"/>
          <w:szCs w:val="22"/>
          <w:lang w:eastAsia="en-US"/>
          <w14:ligatures w14:val="standardContextual"/>
        </w:rPr>
      </w:pPr>
      <w:r w:rsidRPr="00636461">
        <w:rPr>
          <w:rFonts w:ascii="Palatino Linotype" w:eastAsia="Aptos" w:hAnsi="Palatino Linotype"/>
          <w:color w:val="212121"/>
          <w:kern w:val="2"/>
          <w:sz w:val="22"/>
          <w:szCs w:val="22"/>
          <w:lang w:eastAsia="en-US"/>
          <w14:ligatures w14:val="standardContextual"/>
        </w:rPr>
        <w:t>(6) Doplnkové ordinačné hodiny nemožno určiť, ak</w:t>
      </w:r>
      <w:r w:rsidR="00355D65" w:rsidRPr="00636461">
        <w:rPr>
          <w:rFonts w:ascii="Palatino Linotype" w:eastAsia="Aptos" w:hAnsi="Palatino Linotype"/>
          <w:color w:val="212121"/>
          <w:kern w:val="2"/>
          <w:sz w:val="22"/>
          <w:szCs w:val="22"/>
          <w:lang w:eastAsia="en-US"/>
          <w14:ligatures w14:val="standardContextual"/>
        </w:rPr>
        <w:t xml:space="preserve"> ide o </w:t>
      </w:r>
      <w:r w:rsidR="00D87876" w:rsidRPr="00636461">
        <w:rPr>
          <w:rFonts w:ascii="Palatino Linotype" w:eastAsia="Aptos" w:hAnsi="Palatino Linotype"/>
          <w:color w:val="212121"/>
          <w:kern w:val="2"/>
          <w:sz w:val="22"/>
          <w:szCs w:val="22"/>
          <w:lang w:eastAsia="en-US"/>
          <w14:ligatures w14:val="standardContextual"/>
        </w:rPr>
        <w:t>poskytovanie primárnej špecializovanej zubno-lekárskej ambulantnej starostlivosti</w:t>
      </w:r>
      <w:r w:rsidR="007A3DE0" w:rsidRPr="00636461">
        <w:rPr>
          <w:rFonts w:ascii="Palatino Linotype" w:eastAsia="Aptos" w:hAnsi="Palatino Linotype"/>
          <w:color w:val="212121"/>
          <w:kern w:val="2"/>
          <w:sz w:val="22"/>
          <w:szCs w:val="22"/>
          <w:lang w:eastAsia="en-US"/>
          <w14:ligatures w14:val="standardContextual"/>
        </w:rPr>
        <w:t xml:space="preserve"> alebo ak </w:t>
      </w:r>
      <w:r w:rsidRPr="00636461">
        <w:rPr>
          <w:rFonts w:ascii="Palatino Linotype" w:eastAsia="Aptos" w:hAnsi="Palatino Linotype"/>
          <w:color w:val="212121"/>
          <w:kern w:val="2"/>
          <w:sz w:val="22"/>
          <w:szCs w:val="22"/>
          <w:lang w:eastAsia="en-US"/>
          <w14:ligatures w14:val="standardContextual"/>
        </w:rPr>
        <w:t xml:space="preserve">rozsah </w:t>
      </w:r>
      <w:r w:rsidR="004748A8" w:rsidRPr="00636461">
        <w:rPr>
          <w:rFonts w:ascii="Palatino Linotype" w:eastAsia="Aptos" w:hAnsi="Palatino Linotype"/>
          <w:color w:val="212121"/>
          <w:kern w:val="2"/>
          <w:sz w:val="22"/>
          <w:szCs w:val="22"/>
          <w:lang w:eastAsia="en-US"/>
          <w14:ligatures w14:val="standardContextual"/>
        </w:rPr>
        <w:t xml:space="preserve">schválených </w:t>
      </w:r>
      <w:r w:rsidRPr="00636461">
        <w:rPr>
          <w:rFonts w:ascii="Palatino Linotype" w:eastAsia="Aptos" w:hAnsi="Palatino Linotype"/>
          <w:color w:val="212121"/>
          <w:kern w:val="2"/>
          <w:sz w:val="22"/>
          <w:szCs w:val="22"/>
          <w:lang w:eastAsia="en-US"/>
          <w14:ligatures w14:val="standardContextual"/>
        </w:rPr>
        <w:t>ordinačných hodín bez doplnkových ordinačných hodín je za týždeň menší ako</w:t>
      </w:r>
      <w:r w:rsidRPr="008C02EE">
        <w:rPr>
          <w:rFonts w:ascii="Palatino Linotype" w:eastAsia="Aptos" w:hAnsi="Palatino Linotype"/>
          <w:kern w:val="2"/>
          <w:sz w:val="22"/>
          <w:szCs w:val="22"/>
          <w:lang w:eastAsia="en-US"/>
          <w14:ligatures w14:val="standardContextual"/>
        </w:rPr>
        <w:t xml:space="preserve"> 3</w:t>
      </w:r>
      <w:r w:rsidR="00636461" w:rsidRPr="008C02EE">
        <w:rPr>
          <w:rFonts w:ascii="Palatino Linotype" w:eastAsia="Aptos" w:hAnsi="Palatino Linotype"/>
          <w:kern w:val="2"/>
          <w:sz w:val="22"/>
          <w:szCs w:val="22"/>
          <w:lang w:eastAsia="en-US"/>
          <w14:ligatures w14:val="standardContextual"/>
        </w:rPr>
        <w:t>0</w:t>
      </w:r>
      <w:r w:rsidRPr="008C02EE">
        <w:rPr>
          <w:rFonts w:ascii="Palatino Linotype" w:eastAsia="Aptos" w:hAnsi="Palatino Linotype"/>
          <w:kern w:val="2"/>
          <w:sz w:val="22"/>
          <w:szCs w:val="22"/>
          <w:lang w:eastAsia="en-US"/>
          <w14:ligatures w14:val="standardContextual"/>
        </w:rPr>
        <w:t xml:space="preserve"> </w:t>
      </w:r>
      <w:r w:rsidRPr="00636461">
        <w:rPr>
          <w:rFonts w:ascii="Palatino Linotype" w:eastAsia="Aptos" w:hAnsi="Palatino Linotype"/>
          <w:color w:val="212121"/>
          <w:kern w:val="2"/>
          <w:sz w:val="22"/>
          <w:szCs w:val="22"/>
          <w:lang w:eastAsia="en-US"/>
          <w14:ligatures w14:val="standardContextual"/>
        </w:rPr>
        <w:t>ho</w:t>
      </w:r>
      <w:r w:rsidR="006C75D1" w:rsidRPr="00636461">
        <w:rPr>
          <w:rFonts w:ascii="Palatino Linotype" w:eastAsia="Aptos" w:hAnsi="Palatino Linotype"/>
          <w:color w:val="212121"/>
          <w:kern w:val="2"/>
          <w:sz w:val="22"/>
          <w:szCs w:val="22"/>
          <w:lang w:eastAsia="en-US"/>
          <w14:ligatures w14:val="standardContextual"/>
        </w:rPr>
        <w:t>dín</w:t>
      </w:r>
      <w:r w:rsidR="009C7A00" w:rsidRPr="00636461">
        <w:rPr>
          <w:rFonts w:ascii="Palatino Linotype" w:eastAsia="Aptos" w:hAnsi="Palatino Linotype"/>
          <w:color w:val="212121"/>
          <w:kern w:val="2"/>
          <w:sz w:val="22"/>
          <w:szCs w:val="22"/>
          <w:lang w:eastAsia="en-US"/>
          <w14:ligatures w14:val="standardContextual"/>
        </w:rPr>
        <w:t xml:space="preserve"> a nejde o prípad </w:t>
      </w:r>
      <w:r w:rsidR="0039573B" w:rsidRPr="00636461">
        <w:rPr>
          <w:rFonts w:ascii="Palatino Linotype" w:eastAsia="Aptos" w:hAnsi="Palatino Linotype"/>
          <w:color w:val="212121"/>
          <w:kern w:val="2"/>
          <w:sz w:val="22"/>
          <w:szCs w:val="22"/>
          <w:lang w:eastAsia="en-US"/>
          <w14:ligatures w14:val="standardContextual"/>
        </w:rPr>
        <w:t xml:space="preserve">hodný osobitného zreteľa podľa § 46 ods. 1 písm. m). </w:t>
      </w:r>
    </w:p>
    <w:p w14:paraId="62A116A8" w14:textId="72AD1349" w:rsidR="00D128E8" w:rsidRPr="00C6700A" w:rsidRDefault="00D128E8" w:rsidP="003D5EF0">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(7) Zdravotná starostlivosť počas doplnkových ordinačných hodín poskytovateľa všeobecnej ambulantnej starostlivosti môže byť poskytovaná len osobe, ktorá má s týmto poskytovateľom uzatvorenú dohodu o poskytovaní všeobecnej ambulantnej starostlivosti podľa § 12 ods. 5; uvedené sa nevzťahuje na poskytnutie konzultácie podľa § 8 ods. 13. </w:t>
      </w:r>
    </w:p>
    <w:p w14:paraId="21BDDEEF" w14:textId="5ADC007B" w:rsidR="0082273A" w:rsidRPr="002F497C" w:rsidRDefault="00D128E8" w:rsidP="002F497C">
      <w:pPr>
        <w:spacing w:after="160" w:line="276" w:lineRule="auto"/>
        <w:ind w:left="360"/>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(8) Poskytovateľ, ktorý má určené doplnkové ordinačné hodiny, musí spolu s ordinačnými hodinami umiestniť na viditeľnom mieste aj nápis „DOPLNKOVÉ ORDINAČNÉ HODINY“ pre doplnkové ordinačné hodiny spolu s uvedením spôsobu objednávania na poskytnutie zdravotnej starostlivosti počas doplnkových ordinačných hodín podľa odseku 2.“. </w:t>
      </w:r>
    </w:p>
    <w:p w14:paraId="7CCE8FE3" w14:textId="069067FA" w:rsidR="00F71CC6" w:rsidRPr="00E8163D" w:rsidRDefault="00C30982" w:rsidP="00E8163D">
      <w:pPr>
        <w:pStyle w:val="Odsekzoznamu"/>
        <w:numPr>
          <w:ilvl w:val="0"/>
          <w:numId w:val="29"/>
        </w:numPr>
        <w:spacing w:before="100" w:beforeAutospacing="1" w:after="100" w:afterAutospacing="1" w:line="276" w:lineRule="auto"/>
        <w:ind w:left="360"/>
        <w:jc w:val="both"/>
        <w:rPr>
          <w:rFonts w:ascii="Palatino Linotype" w:hAnsi="Palatino Linotype" w:cs="Arial"/>
          <w:bCs/>
          <w:color w:val="000000"/>
          <w:sz w:val="22"/>
          <w:szCs w:val="22"/>
        </w:rPr>
      </w:pPr>
      <w:r w:rsidRPr="00F71CC6">
        <w:rPr>
          <w:rFonts w:ascii="Palatino Linotype" w:hAnsi="Palatino Linotype" w:cs="Arial"/>
          <w:bCs/>
          <w:color w:val="000000"/>
          <w:sz w:val="22"/>
          <w:szCs w:val="22"/>
        </w:rPr>
        <w:t>V § 13</w:t>
      </w:r>
      <w:r w:rsidR="004E4EC6" w:rsidRPr="00F71CC6">
        <w:rPr>
          <w:rFonts w:ascii="Palatino Linotype" w:hAnsi="Palatino Linotype" w:cs="Arial"/>
          <w:bCs/>
          <w:color w:val="000000"/>
          <w:sz w:val="22"/>
          <w:szCs w:val="22"/>
        </w:rPr>
        <w:t xml:space="preserve"> </w:t>
      </w:r>
      <w:r w:rsidR="00EE1FC7" w:rsidRPr="00F71CC6">
        <w:rPr>
          <w:rFonts w:ascii="Palatino Linotype" w:hAnsi="Palatino Linotype" w:cs="Arial"/>
          <w:bCs/>
          <w:color w:val="000000"/>
          <w:sz w:val="22"/>
          <w:szCs w:val="22"/>
        </w:rPr>
        <w:t xml:space="preserve">písm. f) znie: </w:t>
      </w:r>
    </w:p>
    <w:p w14:paraId="0B3C52D1" w14:textId="64B07AB5" w:rsidR="00D407C8" w:rsidRPr="00F71CC6" w:rsidRDefault="00EE1FC7" w:rsidP="00B04B8F">
      <w:pPr>
        <w:pStyle w:val="Odsekzoznamu"/>
        <w:ind w:left="397"/>
        <w:jc w:val="both"/>
        <w:rPr>
          <w:rFonts w:ascii="Palatino Linotype" w:hAnsi="Palatino Linotype" w:cs="Arial"/>
          <w:bCs/>
          <w:color w:val="000000"/>
          <w:sz w:val="22"/>
          <w:szCs w:val="22"/>
        </w:rPr>
      </w:pPr>
      <w:r w:rsidRPr="00F71CC6">
        <w:rPr>
          <w:rFonts w:ascii="Palatino Linotype" w:hAnsi="Palatino Linotype" w:cs="Arial"/>
          <w:bCs/>
          <w:color w:val="000000"/>
          <w:sz w:val="22"/>
          <w:szCs w:val="22"/>
        </w:rPr>
        <w:t xml:space="preserve">„f) </w:t>
      </w:r>
      <w:r w:rsidR="00D407C8" w:rsidRPr="00F71CC6">
        <w:rPr>
          <w:rFonts w:ascii="Palatino Linotype" w:hAnsi="Palatino Linotype" w:cs="Arial"/>
          <w:bCs/>
          <w:color w:val="000000"/>
          <w:sz w:val="22"/>
          <w:szCs w:val="22"/>
        </w:rPr>
        <w:t>administratívne služby; administratívnou službou je poskytnutie výpisu zo zdravotnej dokumentácie podľa § 24 ods. 4 a iné administratívne služby uvedené v zozname podľa odseku 2.“</w:t>
      </w:r>
      <w:r w:rsidR="0028235D">
        <w:rPr>
          <w:rFonts w:ascii="Palatino Linotype" w:hAnsi="Palatino Linotype" w:cs="Arial"/>
          <w:bCs/>
          <w:color w:val="000000"/>
          <w:sz w:val="22"/>
          <w:szCs w:val="22"/>
        </w:rPr>
        <w:t xml:space="preserve">. </w:t>
      </w:r>
    </w:p>
    <w:p w14:paraId="5D0E8BA0" w14:textId="77777777" w:rsidR="00D407C8" w:rsidRDefault="00D407C8" w:rsidP="00F71CC6">
      <w:pPr>
        <w:jc w:val="both"/>
        <w:rPr>
          <w:rFonts w:ascii="Palatino Linotype" w:hAnsi="Palatino Linotype" w:cs="Arial"/>
          <w:bCs/>
          <w:color w:val="000000"/>
          <w:sz w:val="22"/>
          <w:szCs w:val="22"/>
        </w:rPr>
      </w:pPr>
    </w:p>
    <w:p w14:paraId="21275D3C" w14:textId="78810BA1" w:rsidR="002165E9" w:rsidRPr="00E8163D" w:rsidRDefault="004304B4" w:rsidP="00F71CC6">
      <w:pPr>
        <w:pStyle w:val="Odsekzoznamu"/>
        <w:numPr>
          <w:ilvl w:val="0"/>
          <w:numId w:val="29"/>
        </w:numPr>
        <w:ind w:left="360"/>
        <w:jc w:val="both"/>
        <w:rPr>
          <w:rFonts w:ascii="Palatino Linotype" w:hAnsi="Palatino Linotype" w:cs="Arial"/>
          <w:bCs/>
          <w:color w:val="000000"/>
          <w:sz w:val="22"/>
          <w:szCs w:val="22"/>
        </w:rPr>
      </w:pPr>
      <w:r w:rsidRPr="00F71CC6">
        <w:rPr>
          <w:rFonts w:ascii="Palatino Linotype" w:hAnsi="Palatino Linotype" w:cs="Arial"/>
          <w:bCs/>
          <w:color w:val="000000"/>
          <w:sz w:val="22"/>
          <w:szCs w:val="22"/>
        </w:rPr>
        <w:lastRenderedPageBreak/>
        <w:t>Doterajší text § 13 sa označuje ako o</w:t>
      </w:r>
      <w:r w:rsidR="002165E9" w:rsidRPr="00F71CC6">
        <w:rPr>
          <w:rFonts w:ascii="Palatino Linotype" w:hAnsi="Palatino Linotype" w:cs="Arial"/>
          <w:bCs/>
          <w:color w:val="000000"/>
          <w:sz w:val="22"/>
          <w:szCs w:val="22"/>
        </w:rPr>
        <w:t xml:space="preserve">dsek 1 a dopĺňa sa odsekom 2, ktorý znie: </w:t>
      </w:r>
    </w:p>
    <w:p w14:paraId="3056E106" w14:textId="61605FBF" w:rsidR="004E4EC6" w:rsidRPr="00F71CC6" w:rsidRDefault="002165E9" w:rsidP="00B04B8F">
      <w:pPr>
        <w:pStyle w:val="Odsekzoznamu"/>
        <w:ind w:left="397"/>
        <w:jc w:val="both"/>
        <w:rPr>
          <w:rFonts w:ascii="Palatino Linotype" w:hAnsi="Palatino Linotype" w:cs="Arial"/>
          <w:bCs/>
          <w:color w:val="000000"/>
          <w:sz w:val="22"/>
          <w:szCs w:val="22"/>
        </w:rPr>
      </w:pPr>
      <w:r w:rsidRPr="00F71CC6">
        <w:rPr>
          <w:rFonts w:ascii="Palatino Linotype" w:hAnsi="Palatino Linotype" w:cs="Arial"/>
          <w:bCs/>
          <w:color w:val="000000"/>
          <w:sz w:val="22"/>
          <w:szCs w:val="22"/>
        </w:rPr>
        <w:t>„</w:t>
      </w:r>
      <w:r w:rsidR="00490B77" w:rsidRPr="00F71CC6">
        <w:rPr>
          <w:rFonts w:ascii="Palatino Linotype" w:hAnsi="Palatino Linotype" w:cs="Arial"/>
          <w:bCs/>
          <w:color w:val="000000"/>
          <w:sz w:val="22"/>
          <w:szCs w:val="22"/>
        </w:rPr>
        <w:t>(2) Zoznam administratívnych služieb podľa ods. 1 písm. f) ustanoví vláda nariadením</w:t>
      </w:r>
      <w:r w:rsidR="00E97960" w:rsidRPr="00F71CC6">
        <w:rPr>
          <w:rFonts w:ascii="Palatino Linotype" w:hAnsi="Palatino Linotype" w:cs="Arial"/>
          <w:bCs/>
          <w:color w:val="000000"/>
          <w:sz w:val="22"/>
          <w:szCs w:val="22"/>
        </w:rPr>
        <w:t>.</w:t>
      </w:r>
      <w:r w:rsidR="00D45C26" w:rsidRPr="00F71CC6">
        <w:rPr>
          <w:rFonts w:ascii="Palatino Linotype" w:hAnsi="Palatino Linotype" w:cs="Arial"/>
          <w:bCs/>
          <w:color w:val="000000"/>
          <w:sz w:val="22"/>
          <w:szCs w:val="22"/>
        </w:rPr>
        <w:t>“</w:t>
      </w:r>
      <w:r w:rsidR="0028235D">
        <w:rPr>
          <w:rFonts w:ascii="Palatino Linotype" w:hAnsi="Palatino Linotype" w:cs="Arial"/>
          <w:bCs/>
          <w:color w:val="000000"/>
          <w:sz w:val="22"/>
          <w:szCs w:val="22"/>
        </w:rPr>
        <w:t>.</w:t>
      </w:r>
    </w:p>
    <w:p w14:paraId="110D5E6A" w14:textId="77777777" w:rsidR="00C1583E" w:rsidRDefault="00C1583E" w:rsidP="00F71CC6">
      <w:pPr>
        <w:jc w:val="both"/>
        <w:rPr>
          <w:rFonts w:ascii="Palatino Linotype" w:hAnsi="Palatino Linotype" w:cs="Arial"/>
          <w:bCs/>
          <w:color w:val="000000"/>
          <w:sz w:val="22"/>
          <w:szCs w:val="22"/>
        </w:rPr>
      </w:pPr>
    </w:p>
    <w:p w14:paraId="5A1F8E8F" w14:textId="77777777" w:rsidR="001E2D65" w:rsidRDefault="001E2D65" w:rsidP="001E2D65">
      <w:pPr>
        <w:pStyle w:val="Odsekzoznamu"/>
        <w:numPr>
          <w:ilvl w:val="0"/>
          <w:numId w:val="29"/>
        </w:numPr>
        <w:spacing w:after="160" w:line="276" w:lineRule="auto"/>
        <w:ind w:left="360"/>
        <w:jc w:val="both"/>
        <w:rPr>
          <w:rFonts w:ascii="Palatino Linotype" w:eastAsia="Aptos" w:hAnsi="Palatino Linotype"/>
          <w:kern w:val="2"/>
          <w:sz w:val="22"/>
          <w:szCs w:val="22"/>
          <w:lang w:eastAsia="en-US"/>
          <w14:ligatures w14:val="standardContextual"/>
        </w:rPr>
      </w:pPr>
      <w:r w:rsidRPr="00F71CC6">
        <w:rPr>
          <w:rFonts w:ascii="Palatino Linotype" w:eastAsia="Aptos" w:hAnsi="Palatino Linotype"/>
          <w:kern w:val="2"/>
          <w:sz w:val="22"/>
          <w:szCs w:val="22"/>
          <w:lang w:eastAsia="en-US"/>
          <w14:ligatures w14:val="standardContextual"/>
        </w:rPr>
        <w:t xml:space="preserve">V § 46 ods. 1 písm. m) </w:t>
      </w:r>
      <w:r>
        <w:rPr>
          <w:rFonts w:ascii="Palatino Linotype" w:eastAsia="Aptos" w:hAnsi="Palatino Linotype"/>
          <w:kern w:val="2"/>
          <w:sz w:val="22"/>
          <w:szCs w:val="22"/>
          <w:lang w:eastAsia="en-US"/>
          <w14:ligatures w14:val="standardContextual"/>
        </w:rPr>
        <w:t xml:space="preserve">znie: </w:t>
      </w:r>
    </w:p>
    <w:p w14:paraId="07ACDD0B" w14:textId="77777777" w:rsidR="001E2D65" w:rsidRDefault="001E2D65" w:rsidP="001E2D65">
      <w:pPr>
        <w:pStyle w:val="Odsekzoznamu"/>
        <w:spacing w:after="160" w:line="276" w:lineRule="auto"/>
        <w:ind w:left="360"/>
        <w:jc w:val="both"/>
        <w:rPr>
          <w:rFonts w:ascii="Palatino Linotype" w:eastAsia="Aptos" w:hAnsi="Palatino Linotype"/>
          <w:kern w:val="2"/>
          <w:sz w:val="22"/>
          <w:szCs w:val="22"/>
          <w:lang w:eastAsia="en-US"/>
          <w14:ligatures w14:val="standardContextual"/>
        </w:rPr>
      </w:pPr>
    </w:p>
    <w:p w14:paraId="0DA8A15A" w14:textId="77777777" w:rsidR="001E2D65" w:rsidRPr="00636461" w:rsidRDefault="001E2D65" w:rsidP="001E2D65">
      <w:pPr>
        <w:pStyle w:val="Odsekzoznamu"/>
        <w:spacing w:after="160" w:line="276" w:lineRule="auto"/>
        <w:ind w:left="360"/>
        <w:jc w:val="both"/>
        <w:rPr>
          <w:rFonts w:ascii="Palatino Linotype" w:eastAsia="Aptos" w:hAnsi="Palatino Linotype"/>
          <w:color w:val="212121"/>
          <w:kern w:val="2"/>
          <w:sz w:val="22"/>
          <w:szCs w:val="22"/>
          <w:vertAlign w:val="superscript"/>
          <w:lang w:eastAsia="en-US"/>
          <w14:ligatures w14:val="standardContextual"/>
        </w:rPr>
      </w:pPr>
      <w:r>
        <w:rPr>
          <w:rFonts w:ascii="Palatino Linotype" w:eastAsia="Aptos" w:hAnsi="Palatino Linotype"/>
          <w:kern w:val="2"/>
          <w:sz w:val="22"/>
          <w:szCs w:val="22"/>
          <w:lang w:eastAsia="en-US"/>
          <w14:ligatures w14:val="standardContextual"/>
        </w:rPr>
        <w:t xml:space="preserve">„m) </w:t>
      </w:r>
      <w:r w:rsidRPr="006A4FA4">
        <w:rPr>
          <w:rFonts w:ascii="Palatino Linotype" w:eastAsia="Aptos" w:hAnsi="Palatino Linotype"/>
          <w:kern w:val="2"/>
          <w:sz w:val="22"/>
          <w:szCs w:val="22"/>
          <w:lang w:eastAsia="en-US"/>
          <w14:ligatures w14:val="standardContextual"/>
        </w:rPr>
        <w:t>schvaľuje a potvrdzuje ordinačné hodiny a doplnkové ordinačné hodiny pre zdravotnícke zariadenia, v ktorých sa poskytuje ambulantná starostlivosť, a poskytuje údaje o schválených ordinačných hodinách a údaje o každej zmene schválených ordinačných hodín do národného informačného systému na objednávanie pacientov;</w:t>
      </w:r>
      <w:r w:rsidRPr="00643B46">
        <w:rPr>
          <w:rFonts w:ascii="Palatino Linotype" w:eastAsia="Aptos" w:hAnsi="Palatino Linotype"/>
          <w:kern w:val="2"/>
          <w:sz w:val="22"/>
          <w:szCs w:val="22"/>
          <w:vertAlign w:val="superscript"/>
          <w:lang w:eastAsia="en-US"/>
          <w14:ligatures w14:val="standardContextual"/>
        </w:rPr>
        <w:t>53aaa)</w:t>
      </w:r>
      <w:r w:rsidRPr="006A4FA4">
        <w:rPr>
          <w:rFonts w:ascii="Palatino Linotype" w:eastAsia="Aptos" w:hAnsi="Palatino Linotype"/>
          <w:kern w:val="2"/>
          <w:sz w:val="22"/>
          <w:szCs w:val="22"/>
          <w:lang w:eastAsia="en-US"/>
          <w14:ligatures w14:val="standardContextual"/>
        </w:rPr>
        <w:t xml:space="preserve"> </w:t>
      </w:r>
      <w:r w:rsidRPr="00636461">
        <w:rPr>
          <w:rFonts w:ascii="Palatino Linotype" w:eastAsia="Aptos" w:hAnsi="Palatino Linotype"/>
          <w:color w:val="212121"/>
          <w:kern w:val="2"/>
          <w:sz w:val="22"/>
          <w:szCs w:val="22"/>
          <w:lang w:eastAsia="en-US"/>
          <w14:ligatures w14:val="standardContextual"/>
        </w:rPr>
        <w:t>samosprávny kraj môže v prípadoch hodných osobitného zreteľa, najmä s ohľadom na zabezpečenie poskytovania a dostupnosti zdravotnej starostlivosti, schváliť ordinačné hodiny aj v menšom rozsahu, ako je minimálny rozsah ordinačných hodín ustanovený osobitným predpisom</w:t>
      </w:r>
      <w:r w:rsidRPr="00636461">
        <w:rPr>
          <w:rFonts w:ascii="Palatino Linotype" w:eastAsia="Aptos" w:hAnsi="Palatino Linotype"/>
          <w:color w:val="212121"/>
          <w:kern w:val="2"/>
          <w:sz w:val="22"/>
          <w:szCs w:val="22"/>
          <w:vertAlign w:val="superscript"/>
          <w:lang w:eastAsia="en-US"/>
          <w14:ligatures w14:val="standardContextual"/>
        </w:rPr>
        <w:t xml:space="preserve">53aa) </w:t>
      </w:r>
      <w:r w:rsidRPr="00636461">
        <w:rPr>
          <w:rFonts w:ascii="Palatino Linotype" w:eastAsia="Aptos" w:hAnsi="Palatino Linotype"/>
          <w:color w:val="212121"/>
          <w:kern w:val="2"/>
          <w:sz w:val="22"/>
          <w:szCs w:val="22"/>
          <w:lang w:eastAsia="en-US"/>
          <w14:ligatures w14:val="standardContextual"/>
        </w:rPr>
        <w:t xml:space="preserve">alebo schváliť doplnkové ordinačné hodiny aj ak rozsah schválených ordinačných hodín bez doplnkových ordinačných hodín je za týždeň menší </w:t>
      </w:r>
      <w:r w:rsidRPr="001E2D65">
        <w:rPr>
          <w:rFonts w:ascii="Palatino Linotype" w:eastAsia="Aptos" w:hAnsi="Palatino Linotype"/>
          <w:kern w:val="2"/>
          <w:sz w:val="22"/>
          <w:szCs w:val="22"/>
          <w:lang w:eastAsia="en-US"/>
          <w14:ligatures w14:val="standardContextual"/>
        </w:rPr>
        <w:t xml:space="preserve">ako 30 </w:t>
      </w:r>
      <w:r w:rsidRPr="00636461">
        <w:rPr>
          <w:rFonts w:ascii="Palatino Linotype" w:eastAsia="Aptos" w:hAnsi="Palatino Linotype"/>
          <w:color w:val="212121"/>
          <w:kern w:val="2"/>
          <w:sz w:val="22"/>
          <w:szCs w:val="22"/>
          <w:lang w:eastAsia="en-US"/>
          <w14:ligatures w14:val="standardContextual"/>
        </w:rPr>
        <w:t>hodín (§ 2a ods. 6),“</w:t>
      </w:r>
    </w:p>
    <w:p w14:paraId="3D2F10EA" w14:textId="77777777" w:rsidR="0028235D" w:rsidRPr="00F86543" w:rsidRDefault="0028235D" w:rsidP="00F86543">
      <w:pPr>
        <w:spacing w:after="160" w:line="276" w:lineRule="auto"/>
        <w:jc w:val="both"/>
        <w:rPr>
          <w:rFonts w:ascii="Palatino Linotype" w:eastAsia="Aptos" w:hAnsi="Palatino Linotype"/>
          <w:kern w:val="2"/>
          <w:sz w:val="22"/>
          <w:szCs w:val="22"/>
          <w:lang w:eastAsia="en-US"/>
          <w14:ligatures w14:val="standardContextual"/>
        </w:rPr>
      </w:pPr>
    </w:p>
    <w:p w14:paraId="712D3694" w14:textId="74454FB1" w:rsidR="00CA441F" w:rsidRDefault="00CA441F" w:rsidP="00CA441F">
      <w:pPr>
        <w:pStyle w:val="Default"/>
        <w:jc w:val="center"/>
        <w:rPr>
          <w:rFonts w:ascii="Palatino Linotype" w:hAnsi="Palatino Linotype" w:cs="Times New Roman"/>
          <w:b/>
          <w:sz w:val="22"/>
          <w:szCs w:val="22"/>
          <w:lang w:eastAsia="en-US" w:bidi="ar-SA"/>
        </w:rPr>
      </w:pPr>
      <w:r w:rsidRPr="00C253F1">
        <w:rPr>
          <w:rFonts w:ascii="Palatino Linotype" w:hAnsi="Palatino Linotype" w:cs="Times New Roman"/>
          <w:b/>
          <w:sz w:val="22"/>
          <w:szCs w:val="22"/>
          <w:lang w:eastAsia="en-US" w:bidi="ar-SA"/>
        </w:rPr>
        <w:t>Čl. I</w:t>
      </w:r>
      <w:r>
        <w:rPr>
          <w:rFonts w:ascii="Palatino Linotype" w:hAnsi="Palatino Linotype" w:cs="Times New Roman"/>
          <w:b/>
          <w:sz w:val="22"/>
          <w:szCs w:val="22"/>
          <w:lang w:eastAsia="en-US" w:bidi="ar-SA"/>
        </w:rPr>
        <w:t>I</w:t>
      </w:r>
    </w:p>
    <w:p w14:paraId="220F23ED" w14:textId="19F549E4" w:rsidR="00CA441F" w:rsidRDefault="00CA441F" w:rsidP="00CA441F">
      <w:pPr>
        <w:pStyle w:val="Default"/>
        <w:jc w:val="center"/>
        <w:rPr>
          <w:rFonts w:ascii="Palatino Linotype" w:hAnsi="Palatino Linotype" w:cs="Times New Roman"/>
          <w:sz w:val="22"/>
          <w:szCs w:val="22"/>
          <w:lang w:bidi="ar-SA"/>
        </w:rPr>
      </w:pPr>
    </w:p>
    <w:p w14:paraId="12AFF9A4" w14:textId="07955C5A" w:rsidR="00B940A1" w:rsidRPr="00096933" w:rsidRDefault="00357473" w:rsidP="00096933">
      <w:pPr>
        <w:pStyle w:val="Default"/>
        <w:spacing w:line="276" w:lineRule="auto"/>
        <w:jc w:val="both"/>
        <w:rPr>
          <w:rFonts w:ascii="Palatino Linotype" w:hAnsi="Palatino Linotype" w:cs="Times New Roman"/>
          <w:sz w:val="22"/>
          <w:szCs w:val="22"/>
          <w:lang w:eastAsia="en-US" w:bidi="ar-SA"/>
        </w:rPr>
      </w:pPr>
      <w:r w:rsidRPr="00C253F1">
        <w:rPr>
          <w:rFonts w:ascii="Palatino Linotype" w:hAnsi="Palatino Linotype" w:cs="Times New Roman"/>
          <w:sz w:val="22"/>
          <w:szCs w:val="22"/>
        </w:rPr>
        <w:t xml:space="preserve">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zákona č. 356/2016 Z. z., zákona č. 257/2017 Z. z., zákona č. 351/2017 Z. z., zákona č. 87/2018 Z. z., zákona č. 109/2018 Z. z., zákona č. 374/2018 Z. z., zákona č. 139/2019 Z. z., zákona č. 125/2020 Z. z., zákona č. 392/2020 Z. z., zákona č. 393/2020 Z. z., zákona č. 133/2021 Z. z., zákona č. 532/2021 Z. z., zákona č. 540/2021 Z. </w:t>
      </w:r>
      <w:r>
        <w:rPr>
          <w:rFonts w:ascii="Palatino Linotype" w:hAnsi="Palatino Linotype" w:cs="Times New Roman"/>
          <w:sz w:val="22"/>
          <w:szCs w:val="22"/>
        </w:rPr>
        <w:t xml:space="preserve">z., </w:t>
      </w:r>
      <w:r w:rsidRPr="00C253F1">
        <w:rPr>
          <w:rFonts w:ascii="Palatino Linotype" w:hAnsi="Palatino Linotype" w:cs="Times New Roman"/>
          <w:sz w:val="22"/>
          <w:szCs w:val="22"/>
        </w:rPr>
        <w:t xml:space="preserve">zákona </w:t>
      </w:r>
      <w:r w:rsidRPr="00021ED4">
        <w:rPr>
          <w:rFonts w:ascii="Palatino Linotype" w:hAnsi="Palatino Linotype" w:cs="Times New Roman"/>
          <w:sz w:val="22"/>
          <w:szCs w:val="22"/>
        </w:rPr>
        <w:t>č. 267/2022 Z.</w:t>
      </w:r>
      <w:r w:rsidRPr="00C253F1">
        <w:rPr>
          <w:rFonts w:ascii="Palatino Linotype" w:hAnsi="Palatino Linotype" w:cs="Times New Roman"/>
          <w:sz w:val="22"/>
          <w:szCs w:val="22"/>
        </w:rPr>
        <w:t xml:space="preserve"> z</w:t>
      </w:r>
      <w:r w:rsidRPr="00266E33">
        <w:rPr>
          <w:rFonts w:ascii="Palatino Linotype" w:hAnsi="Palatino Linotype" w:cs="Times New Roman"/>
          <w:sz w:val="22"/>
          <w:szCs w:val="22"/>
        </w:rPr>
        <w:t>.</w:t>
      </w:r>
      <w:r>
        <w:rPr>
          <w:rFonts w:ascii="Palatino Linotype" w:hAnsi="Palatino Linotype" w:cs="Times New Roman"/>
          <w:sz w:val="22"/>
          <w:szCs w:val="22"/>
        </w:rPr>
        <w:t xml:space="preserve">, </w:t>
      </w:r>
      <w:r w:rsidRPr="00C253F1">
        <w:rPr>
          <w:rFonts w:ascii="Palatino Linotype" w:hAnsi="Palatino Linotype" w:cs="Times New Roman"/>
          <w:sz w:val="22"/>
          <w:szCs w:val="22"/>
        </w:rPr>
        <w:t>zákona č.</w:t>
      </w:r>
      <w:r w:rsidRPr="00021ED4">
        <w:rPr>
          <w:rFonts w:ascii="Palatino Linotype" w:hAnsi="Palatino Linotype" w:cs="Times New Roman"/>
          <w:sz w:val="22"/>
          <w:szCs w:val="22"/>
        </w:rPr>
        <w:t xml:space="preserve">420/2022 Z. z., </w:t>
      </w:r>
      <w:r w:rsidRPr="00C253F1">
        <w:rPr>
          <w:rFonts w:ascii="Palatino Linotype" w:hAnsi="Palatino Linotype" w:cs="Times New Roman"/>
          <w:sz w:val="22"/>
          <w:szCs w:val="22"/>
        </w:rPr>
        <w:t>zákona č.</w:t>
      </w:r>
      <w:r>
        <w:rPr>
          <w:rFonts w:ascii="Palatino Linotype" w:hAnsi="Palatino Linotype" w:cs="Times New Roman"/>
          <w:sz w:val="22"/>
          <w:szCs w:val="22"/>
        </w:rPr>
        <w:t xml:space="preserve"> </w:t>
      </w:r>
      <w:r w:rsidRPr="00021ED4">
        <w:rPr>
          <w:rFonts w:ascii="Palatino Linotype" w:hAnsi="Palatino Linotype" w:cs="Times New Roman"/>
          <w:sz w:val="22"/>
          <w:szCs w:val="22"/>
        </w:rPr>
        <w:t xml:space="preserve">423/2022 Z. z., </w:t>
      </w:r>
      <w:r w:rsidRPr="00C253F1">
        <w:rPr>
          <w:rFonts w:ascii="Palatino Linotype" w:hAnsi="Palatino Linotype" w:cs="Times New Roman"/>
          <w:sz w:val="22"/>
          <w:szCs w:val="22"/>
        </w:rPr>
        <w:t>zákona č.</w:t>
      </w:r>
      <w:r>
        <w:rPr>
          <w:rFonts w:ascii="Palatino Linotype" w:hAnsi="Palatino Linotype" w:cs="Times New Roman"/>
          <w:sz w:val="22"/>
          <w:szCs w:val="22"/>
        </w:rPr>
        <w:t xml:space="preserve"> </w:t>
      </w:r>
      <w:r w:rsidRPr="00021ED4">
        <w:rPr>
          <w:rFonts w:ascii="Palatino Linotype" w:hAnsi="Palatino Linotype" w:cs="Times New Roman"/>
          <w:sz w:val="22"/>
          <w:szCs w:val="22"/>
        </w:rPr>
        <w:t xml:space="preserve">518/2022 Z. z., </w:t>
      </w:r>
      <w:r w:rsidRPr="00C253F1">
        <w:rPr>
          <w:rFonts w:ascii="Palatino Linotype" w:hAnsi="Palatino Linotype" w:cs="Times New Roman"/>
          <w:sz w:val="22"/>
          <w:szCs w:val="22"/>
        </w:rPr>
        <w:t>zákona č.</w:t>
      </w:r>
      <w:r>
        <w:rPr>
          <w:rFonts w:ascii="Palatino Linotype" w:hAnsi="Palatino Linotype" w:cs="Times New Roman"/>
          <w:sz w:val="22"/>
          <w:szCs w:val="22"/>
        </w:rPr>
        <w:t xml:space="preserve"> </w:t>
      </w:r>
      <w:r w:rsidRPr="00021ED4">
        <w:rPr>
          <w:rFonts w:ascii="Palatino Linotype" w:hAnsi="Palatino Linotype" w:cs="Times New Roman"/>
          <w:sz w:val="22"/>
          <w:szCs w:val="22"/>
        </w:rPr>
        <w:t xml:space="preserve">285/2023 Z. z., </w:t>
      </w:r>
      <w:r w:rsidRPr="00C253F1">
        <w:rPr>
          <w:rFonts w:ascii="Palatino Linotype" w:hAnsi="Palatino Linotype" w:cs="Times New Roman"/>
          <w:sz w:val="22"/>
          <w:szCs w:val="22"/>
        </w:rPr>
        <w:t>zákona č.</w:t>
      </w:r>
      <w:r>
        <w:rPr>
          <w:rFonts w:ascii="Palatino Linotype" w:hAnsi="Palatino Linotype" w:cs="Times New Roman"/>
          <w:sz w:val="22"/>
          <w:szCs w:val="22"/>
        </w:rPr>
        <w:t xml:space="preserve"> </w:t>
      </w:r>
      <w:r w:rsidRPr="00021ED4">
        <w:rPr>
          <w:rFonts w:ascii="Palatino Linotype" w:hAnsi="Palatino Linotype" w:cs="Times New Roman"/>
          <w:sz w:val="22"/>
          <w:szCs w:val="22"/>
        </w:rPr>
        <w:t>125/2024 Z. z.,</w:t>
      </w:r>
      <w:r>
        <w:rPr>
          <w:rFonts w:ascii="Palatino Linotype" w:hAnsi="Palatino Linotype" w:cs="Times New Roman"/>
          <w:sz w:val="22"/>
          <w:szCs w:val="22"/>
        </w:rPr>
        <w:t xml:space="preserve"> </w:t>
      </w:r>
      <w:r w:rsidRPr="00C253F1">
        <w:rPr>
          <w:rFonts w:ascii="Palatino Linotype" w:hAnsi="Palatino Linotype" w:cs="Times New Roman"/>
          <w:sz w:val="22"/>
          <w:szCs w:val="22"/>
        </w:rPr>
        <w:t>zákona č.</w:t>
      </w:r>
      <w:r w:rsidR="00476E59">
        <w:rPr>
          <w:rFonts w:ascii="Palatino Linotype" w:hAnsi="Palatino Linotype" w:cs="Times New Roman"/>
          <w:sz w:val="22"/>
          <w:szCs w:val="22"/>
        </w:rPr>
        <w:t xml:space="preserve"> 360/2024 Z. z., </w:t>
      </w:r>
      <w:r w:rsidRPr="00C253F1">
        <w:rPr>
          <w:rFonts w:ascii="Palatino Linotype" w:hAnsi="Palatino Linotype" w:cs="Times New Roman"/>
          <w:sz w:val="22"/>
          <w:szCs w:val="22"/>
        </w:rPr>
        <w:t>zákona č.</w:t>
      </w:r>
      <w:r>
        <w:rPr>
          <w:rFonts w:ascii="Palatino Linotype" w:hAnsi="Palatino Linotype" w:cs="Times New Roman"/>
          <w:sz w:val="22"/>
          <w:szCs w:val="22"/>
        </w:rPr>
        <w:t xml:space="preserve"> 362/2024 Z. z.</w:t>
      </w:r>
      <w:r w:rsidR="00476E59">
        <w:rPr>
          <w:rFonts w:ascii="Palatino Linotype" w:hAnsi="Palatino Linotype" w:cs="Times New Roman"/>
          <w:sz w:val="22"/>
          <w:szCs w:val="22"/>
        </w:rPr>
        <w:t>, zákona č. 344/2025 Z.</w:t>
      </w:r>
      <w:r w:rsidR="00612F6E">
        <w:rPr>
          <w:rFonts w:ascii="Palatino Linotype" w:hAnsi="Palatino Linotype" w:cs="Times New Roman"/>
          <w:sz w:val="22"/>
          <w:szCs w:val="22"/>
        </w:rPr>
        <w:t xml:space="preserve"> </w:t>
      </w:r>
      <w:r w:rsidR="00476E59">
        <w:rPr>
          <w:rFonts w:ascii="Palatino Linotype" w:hAnsi="Palatino Linotype" w:cs="Times New Roman"/>
          <w:sz w:val="22"/>
          <w:szCs w:val="22"/>
        </w:rPr>
        <w:t>z. a zákona č. 406/2025 Z.</w:t>
      </w:r>
      <w:r w:rsidR="00612F6E">
        <w:rPr>
          <w:rFonts w:ascii="Palatino Linotype" w:hAnsi="Palatino Linotype" w:cs="Times New Roman"/>
          <w:sz w:val="22"/>
          <w:szCs w:val="22"/>
        </w:rPr>
        <w:t xml:space="preserve"> </w:t>
      </w:r>
      <w:r w:rsidR="00476E59">
        <w:rPr>
          <w:rFonts w:ascii="Palatino Linotype" w:hAnsi="Palatino Linotype" w:cs="Times New Roman"/>
          <w:sz w:val="22"/>
          <w:szCs w:val="22"/>
        </w:rPr>
        <w:t>z.</w:t>
      </w:r>
      <w:r w:rsidRPr="00266E33">
        <w:rPr>
          <w:rFonts w:ascii="Palatino Linotype" w:hAnsi="Palatino Linotype" w:cs="Times New Roman"/>
          <w:sz w:val="22"/>
          <w:szCs w:val="22"/>
        </w:rPr>
        <w:t xml:space="preserve"> </w:t>
      </w:r>
      <w:r w:rsidRPr="007901AA">
        <w:rPr>
          <w:rFonts w:ascii="Palatino Linotype" w:hAnsi="Palatino Linotype" w:cs="Times New Roman"/>
          <w:sz w:val="22"/>
          <w:szCs w:val="22"/>
        </w:rPr>
        <w:t xml:space="preserve">sa </w:t>
      </w:r>
      <w:r w:rsidR="00476E59" w:rsidRPr="007901AA">
        <w:rPr>
          <w:rFonts w:ascii="Palatino Linotype" w:hAnsi="Palatino Linotype" w:cs="Times New Roman"/>
          <w:sz w:val="22"/>
          <w:szCs w:val="22"/>
        </w:rPr>
        <w:t xml:space="preserve">mení a </w:t>
      </w:r>
      <w:r w:rsidRPr="007901AA">
        <w:rPr>
          <w:rFonts w:ascii="Palatino Linotype" w:hAnsi="Palatino Linotype" w:cs="Times New Roman"/>
          <w:sz w:val="22"/>
          <w:szCs w:val="22"/>
        </w:rPr>
        <w:t>dopĺňa takto:</w:t>
      </w:r>
    </w:p>
    <w:p w14:paraId="510528CA" w14:textId="50B3B57C" w:rsidR="00B50A6E" w:rsidRPr="00E8163D" w:rsidRDefault="00F60ED5" w:rsidP="00E8163D">
      <w:pPr>
        <w:pStyle w:val="Odsekzoznamu"/>
        <w:numPr>
          <w:ilvl w:val="0"/>
          <w:numId w:val="6"/>
        </w:numPr>
        <w:spacing w:before="100" w:beforeAutospacing="1" w:after="100" w:afterAutospacing="1" w:line="276" w:lineRule="auto"/>
        <w:ind w:left="397"/>
        <w:jc w:val="both"/>
        <w:rPr>
          <w:rFonts w:ascii="Palatino Linotype" w:hAnsi="Palatino Linotype"/>
          <w:color w:val="000000"/>
          <w:sz w:val="22"/>
          <w:szCs w:val="22"/>
        </w:rPr>
      </w:pPr>
      <w:r w:rsidRPr="007901AA">
        <w:rPr>
          <w:rFonts w:ascii="Palatino Linotype" w:hAnsi="Palatino Linotype"/>
          <w:color w:val="000000"/>
          <w:sz w:val="22"/>
          <w:szCs w:val="22"/>
        </w:rPr>
        <w:t>§</w:t>
      </w:r>
      <w:r w:rsidR="00F27778" w:rsidRPr="007901AA">
        <w:rPr>
          <w:rFonts w:ascii="Palatino Linotype" w:hAnsi="Palatino Linotype"/>
          <w:color w:val="000000"/>
          <w:sz w:val="22"/>
          <w:szCs w:val="22"/>
        </w:rPr>
        <w:t xml:space="preserve"> 3 </w:t>
      </w:r>
      <w:r w:rsidR="000826B2" w:rsidRPr="007901AA">
        <w:rPr>
          <w:rFonts w:ascii="Palatino Linotype" w:hAnsi="Palatino Linotype"/>
          <w:color w:val="000000"/>
          <w:sz w:val="22"/>
          <w:szCs w:val="22"/>
        </w:rPr>
        <w:t xml:space="preserve">sa dopĺňa </w:t>
      </w:r>
      <w:r w:rsidR="00960834">
        <w:rPr>
          <w:rFonts w:ascii="Palatino Linotype" w:hAnsi="Palatino Linotype"/>
          <w:color w:val="000000"/>
          <w:sz w:val="22"/>
          <w:szCs w:val="22"/>
        </w:rPr>
        <w:t xml:space="preserve">novým </w:t>
      </w:r>
      <w:r w:rsidR="000826B2" w:rsidRPr="007901AA">
        <w:rPr>
          <w:rFonts w:ascii="Palatino Linotype" w:hAnsi="Palatino Linotype"/>
          <w:color w:val="000000"/>
          <w:sz w:val="22"/>
          <w:szCs w:val="22"/>
        </w:rPr>
        <w:t>odsekom 26</w:t>
      </w:r>
      <w:r w:rsidR="00B91517" w:rsidRPr="007901AA">
        <w:rPr>
          <w:rFonts w:ascii="Palatino Linotype" w:hAnsi="Palatino Linotype"/>
          <w:color w:val="000000"/>
          <w:sz w:val="22"/>
          <w:szCs w:val="22"/>
        </w:rPr>
        <w:t>, ktorý znie</w:t>
      </w:r>
      <w:r w:rsidR="00D562DD" w:rsidRPr="007901AA">
        <w:rPr>
          <w:rFonts w:ascii="Palatino Linotype" w:hAnsi="Palatino Linotype"/>
          <w:color w:val="000000"/>
          <w:sz w:val="22"/>
          <w:szCs w:val="22"/>
        </w:rPr>
        <w:t xml:space="preserve">: </w:t>
      </w:r>
    </w:p>
    <w:p w14:paraId="63C44624" w14:textId="4B0AA6CA" w:rsidR="00F60ED5" w:rsidRPr="007901AA" w:rsidRDefault="00D562DD" w:rsidP="007901AA">
      <w:pPr>
        <w:pStyle w:val="Odsekzoznamu"/>
        <w:spacing w:before="100" w:beforeAutospacing="1" w:after="100" w:afterAutospacing="1" w:line="276" w:lineRule="auto"/>
        <w:ind w:left="397"/>
        <w:jc w:val="both"/>
        <w:rPr>
          <w:rFonts w:ascii="Palatino Linotype" w:hAnsi="Palatino Linotype"/>
          <w:color w:val="000000"/>
          <w:sz w:val="22"/>
          <w:szCs w:val="22"/>
        </w:rPr>
      </w:pPr>
      <w:r w:rsidRPr="007901AA">
        <w:rPr>
          <w:rFonts w:ascii="Palatino Linotype" w:hAnsi="Palatino Linotype"/>
          <w:color w:val="000000"/>
          <w:sz w:val="22"/>
          <w:szCs w:val="22"/>
        </w:rPr>
        <w:t>„</w:t>
      </w:r>
      <w:r w:rsidR="00935063" w:rsidRPr="007901AA">
        <w:rPr>
          <w:rFonts w:ascii="Palatino Linotype" w:hAnsi="Palatino Linotype"/>
          <w:color w:val="000000"/>
          <w:sz w:val="22"/>
          <w:szCs w:val="22"/>
        </w:rPr>
        <w:t xml:space="preserve">(26) </w:t>
      </w:r>
      <w:r w:rsidR="004000AB" w:rsidRPr="007901AA">
        <w:rPr>
          <w:rFonts w:ascii="Palatino Linotype" w:hAnsi="Palatino Linotype"/>
          <w:color w:val="000000"/>
          <w:sz w:val="22"/>
          <w:szCs w:val="22"/>
        </w:rPr>
        <w:t xml:space="preserve">Rozsah zdravotných výkonov </w:t>
      </w:r>
      <w:r w:rsidR="00AF1102" w:rsidRPr="007901AA">
        <w:rPr>
          <w:rFonts w:ascii="Palatino Linotype" w:hAnsi="Palatino Linotype"/>
          <w:color w:val="000000"/>
          <w:sz w:val="22"/>
          <w:szCs w:val="22"/>
        </w:rPr>
        <w:t xml:space="preserve">a služieb súvisiacich s poskytovaním zdravotnej starostlivosti </w:t>
      </w:r>
      <w:r w:rsidR="004000AB" w:rsidRPr="007901AA">
        <w:rPr>
          <w:rFonts w:ascii="Palatino Linotype" w:hAnsi="Palatino Linotype"/>
          <w:color w:val="000000"/>
          <w:sz w:val="22"/>
          <w:szCs w:val="22"/>
        </w:rPr>
        <w:t xml:space="preserve">poskytnutých </w:t>
      </w:r>
      <w:r w:rsidR="00E6679E" w:rsidRPr="007901AA">
        <w:rPr>
          <w:rFonts w:ascii="Palatino Linotype" w:hAnsi="Palatino Linotype"/>
          <w:color w:val="000000"/>
          <w:sz w:val="22"/>
          <w:szCs w:val="22"/>
        </w:rPr>
        <w:t xml:space="preserve">počas </w:t>
      </w:r>
      <w:r w:rsidR="00F667AB" w:rsidRPr="007901AA">
        <w:rPr>
          <w:rFonts w:ascii="Palatino Linotype" w:hAnsi="Palatino Linotype"/>
          <w:color w:val="000000"/>
          <w:sz w:val="22"/>
          <w:szCs w:val="22"/>
        </w:rPr>
        <w:t xml:space="preserve">ordinačných hodín a </w:t>
      </w:r>
      <w:r w:rsidR="00E6679E" w:rsidRPr="007901AA">
        <w:rPr>
          <w:rFonts w:ascii="Palatino Linotype" w:hAnsi="Palatino Linotype"/>
          <w:color w:val="000000"/>
          <w:sz w:val="22"/>
          <w:szCs w:val="22"/>
        </w:rPr>
        <w:t>doplnkových ordinačných hodín</w:t>
      </w:r>
      <w:r w:rsidR="004000AB" w:rsidRPr="007901AA">
        <w:rPr>
          <w:rFonts w:ascii="Palatino Linotype" w:hAnsi="Palatino Linotype"/>
          <w:color w:val="000000"/>
          <w:sz w:val="22"/>
          <w:szCs w:val="22"/>
        </w:rPr>
        <w:t>, ich cenu a výšku úhrady poistenca je poistenec alebo jeho zákonný zástupca povinný potvrdiť svojím podpisom ošetrujúcemu lekárovi bezprostredne po ich poskytnutí.“.</w:t>
      </w:r>
    </w:p>
    <w:p w14:paraId="09903BC2" w14:textId="77777777" w:rsidR="00DD3790" w:rsidRPr="007901AA" w:rsidRDefault="00DD3790" w:rsidP="007901AA">
      <w:pPr>
        <w:pStyle w:val="Odsekzoznamu"/>
        <w:spacing w:before="100" w:beforeAutospacing="1" w:after="100" w:afterAutospacing="1" w:line="276" w:lineRule="auto"/>
        <w:ind w:left="397"/>
        <w:jc w:val="both"/>
        <w:rPr>
          <w:rFonts w:ascii="Palatino Linotype" w:hAnsi="Palatino Linotype"/>
          <w:color w:val="000000"/>
          <w:sz w:val="22"/>
          <w:szCs w:val="22"/>
        </w:rPr>
      </w:pPr>
    </w:p>
    <w:p w14:paraId="2E2FD716" w14:textId="63DF607D" w:rsidR="00F845FC" w:rsidRDefault="00F845FC" w:rsidP="007901AA">
      <w:pPr>
        <w:pStyle w:val="Odsekzoznamu"/>
        <w:numPr>
          <w:ilvl w:val="0"/>
          <w:numId w:val="6"/>
        </w:numPr>
        <w:spacing w:before="100" w:beforeAutospacing="1" w:after="100" w:afterAutospacing="1" w:line="276" w:lineRule="auto"/>
        <w:ind w:left="397"/>
        <w:rPr>
          <w:rFonts w:ascii="Palatino Linotype" w:hAnsi="Palatino Linotype"/>
          <w:sz w:val="22"/>
          <w:szCs w:val="22"/>
        </w:rPr>
      </w:pPr>
      <w:r>
        <w:rPr>
          <w:rFonts w:ascii="Palatino Linotype" w:hAnsi="Palatino Linotype"/>
          <w:sz w:val="22"/>
          <w:szCs w:val="22"/>
        </w:rPr>
        <w:t xml:space="preserve">Za § 5 sa vkladá § 6, ktorý znie: </w:t>
      </w:r>
    </w:p>
    <w:p w14:paraId="6A304504" w14:textId="77777777" w:rsidR="009E365D" w:rsidRDefault="009E365D" w:rsidP="009E365D">
      <w:pPr>
        <w:pStyle w:val="Odsekzoznamu"/>
        <w:spacing w:before="100" w:beforeAutospacing="1" w:after="100" w:afterAutospacing="1" w:line="276" w:lineRule="auto"/>
        <w:ind w:left="397"/>
        <w:rPr>
          <w:rFonts w:ascii="Palatino Linotype" w:hAnsi="Palatino Linotype"/>
          <w:sz w:val="22"/>
          <w:szCs w:val="22"/>
        </w:rPr>
      </w:pPr>
    </w:p>
    <w:p w14:paraId="7033D141" w14:textId="28E64867" w:rsidR="009E365D" w:rsidRDefault="009E365D" w:rsidP="009E365D">
      <w:pPr>
        <w:pStyle w:val="Odsekzoznamu"/>
        <w:spacing w:before="100" w:beforeAutospacing="1" w:after="100" w:afterAutospacing="1" w:line="276" w:lineRule="auto"/>
        <w:ind w:left="397"/>
        <w:jc w:val="center"/>
        <w:rPr>
          <w:rFonts w:ascii="Palatino Linotype" w:hAnsi="Palatino Linotype"/>
          <w:b/>
          <w:bCs/>
          <w:sz w:val="22"/>
          <w:szCs w:val="22"/>
        </w:rPr>
      </w:pPr>
      <w:r w:rsidRPr="009E365D">
        <w:rPr>
          <w:rFonts w:ascii="Palatino Linotype" w:hAnsi="Palatino Linotype"/>
          <w:b/>
          <w:bCs/>
          <w:sz w:val="22"/>
          <w:szCs w:val="22"/>
        </w:rPr>
        <w:lastRenderedPageBreak/>
        <w:t>„6</w:t>
      </w:r>
    </w:p>
    <w:p w14:paraId="7ED66665" w14:textId="4094D2E9" w:rsidR="009E365D" w:rsidRPr="001708BF" w:rsidRDefault="007E2EE7" w:rsidP="009E365D">
      <w:pPr>
        <w:pStyle w:val="Odsekzoznamu"/>
        <w:spacing w:before="100" w:beforeAutospacing="1" w:after="100" w:afterAutospacing="1" w:line="276" w:lineRule="auto"/>
        <w:ind w:left="397"/>
        <w:jc w:val="both"/>
        <w:rPr>
          <w:rFonts w:ascii="Palatino Linotype" w:hAnsi="Palatino Linotype"/>
          <w:sz w:val="22"/>
          <w:szCs w:val="22"/>
        </w:rPr>
      </w:pPr>
      <w:r>
        <w:rPr>
          <w:rFonts w:ascii="Palatino Linotype" w:hAnsi="Palatino Linotype"/>
          <w:sz w:val="22"/>
          <w:szCs w:val="22"/>
        </w:rPr>
        <w:t xml:space="preserve">Na základe verejného zdravotného poistenia sa </w:t>
      </w:r>
      <w:r w:rsidR="00C37B50">
        <w:rPr>
          <w:rFonts w:ascii="Palatino Linotype" w:hAnsi="Palatino Linotype"/>
          <w:sz w:val="22"/>
          <w:szCs w:val="22"/>
        </w:rPr>
        <w:t xml:space="preserve">plne </w:t>
      </w:r>
      <w:r w:rsidR="00963D38">
        <w:rPr>
          <w:rFonts w:ascii="Palatino Linotype" w:hAnsi="Palatino Linotype"/>
          <w:sz w:val="22"/>
          <w:szCs w:val="22"/>
        </w:rPr>
        <w:t xml:space="preserve">alebo čiastočne </w:t>
      </w:r>
      <w:r>
        <w:rPr>
          <w:rFonts w:ascii="Palatino Linotype" w:hAnsi="Palatino Linotype"/>
          <w:sz w:val="22"/>
          <w:szCs w:val="22"/>
        </w:rPr>
        <w:t>uhrádza m</w:t>
      </w:r>
      <w:r w:rsidR="009E365D" w:rsidRPr="009E365D">
        <w:rPr>
          <w:rFonts w:ascii="Palatino Linotype" w:hAnsi="Palatino Linotype"/>
          <w:sz w:val="22"/>
          <w:szCs w:val="22"/>
        </w:rPr>
        <w:t>anažme</w:t>
      </w:r>
      <w:r w:rsidR="009E365D">
        <w:rPr>
          <w:rFonts w:ascii="Palatino Linotype" w:hAnsi="Palatino Linotype"/>
          <w:sz w:val="22"/>
          <w:szCs w:val="22"/>
        </w:rPr>
        <w:t>nt zdravotnej starostlivosti</w:t>
      </w:r>
      <w:r w:rsidR="00E5710F">
        <w:rPr>
          <w:rFonts w:ascii="Palatino Linotype" w:hAnsi="Palatino Linotype"/>
          <w:sz w:val="22"/>
          <w:szCs w:val="22"/>
        </w:rPr>
        <w:t>,</w:t>
      </w:r>
      <w:r w:rsidR="00C319BC" w:rsidRPr="00C319BC">
        <w:rPr>
          <w:rFonts w:ascii="Palatino Linotype" w:hAnsi="Palatino Linotype"/>
          <w:sz w:val="22"/>
          <w:szCs w:val="22"/>
          <w:vertAlign w:val="superscript"/>
        </w:rPr>
        <w:t>11s)</w:t>
      </w:r>
      <w:r w:rsidR="00E5710F">
        <w:rPr>
          <w:rFonts w:ascii="Palatino Linotype" w:hAnsi="Palatino Linotype"/>
          <w:sz w:val="22"/>
          <w:szCs w:val="22"/>
          <w:vertAlign w:val="superscript"/>
        </w:rPr>
        <w:t xml:space="preserve"> </w:t>
      </w:r>
      <w:r w:rsidR="0077512A">
        <w:rPr>
          <w:rFonts w:ascii="Palatino Linotype" w:hAnsi="Palatino Linotype"/>
          <w:sz w:val="22"/>
          <w:szCs w:val="22"/>
        </w:rPr>
        <w:t>ak</w:t>
      </w:r>
      <w:r w:rsidR="00E5710F">
        <w:rPr>
          <w:rFonts w:ascii="Palatino Linotype" w:hAnsi="Palatino Linotype"/>
          <w:sz w:val="22"/>
          <w:szCs w:val="22"/>
        </w:rPr>
        <w:t xml:space="preserve"> je </w:t>
      </w:r>
      <w:r w:rsidR="0077512A">
        <w:rPr>
          <w:rFonts w:ascii="Palatino Linotype" w:hAnsi="Palatino Linotype"/>
          <w:sz w:val="22"/>
          <w:szCs w:val="22"/>
        </w:rPr>
        <w:t xml:space="preserve">táto zdravotná starostlivosť </w:t>
      </w:r>
      <w:r w:rsidR="00E5710F">
        <w:rPr>
          <w:rFonts w:ascii="Palatino Linotype" w:hAnsi="Palatino Linotype"/>
          <w:sz w:val="22"/>
          <w:szCs w:val="22"/>
        </w:rPr>
        <w:t>plne alebo čiastočne uhrádzaná na základe verejného zdravotného poistenia podľa tohto zákona</w:t>
      </w:r>
      <w:r w:rsidR="00134CFC">
        <w:rPr>
          <w:rFonts w:ascii="Palatino Linotype" w:hAnsi="Palatino Linotype"/>
          <w:sz w:val="22"/>
          <w:szCs w:val="22"/>
        </w:rPr>
        <w:t>.</w:t>
      </w:r>
      <w:r w:rsidR="00350440">
        <w:rPr>
          <w:rFonts w:ascii="Palatino Linotype" w:hAnsi="Palatino Linotype"/>
          <w:sz w:val="22"/>
          <w:szCs w:val="22"/>
        </w:rPr>
        <w:t xml:space="preserve"> </w:t>
      </w:r>
      <w:r w:rsidR="00167BFF">
        <w:rPr>
          <w:rFonts w:ascii="Palatino Linotype" w:hAnsi="Palatino Linotype"/>
          <w:sz w:val="22"/>
          <w:szCs w:val="22"/>
        </w:rPr>
        <w:t>Poistenec sa</w:t>
      </w:r>
      <w:r w:rsidR="008768BB">
        <w:rPr>
          <w:rFonts w:ascii="Palatino Linotype" w:hAnsi="Palatino Linotype"/>
          <w:sz w:val="22"/>
          <w:szCs w:val="22"/>
        </w:rPr>
        <w:t xml:space="preserve"> </w:t>
      </w:r>
      <w:r w:rsidR="00167BFF">
        <w:rPr>
          <w:rFonts w:ascii="Palatino Linotype" w:hAnsi="Palatino Linotype"/>
          <w:sz w:val="22"/>
          <w:szCs w:val="22"/>
        </w:rPr>
        <w:t xml:space="preserve">na úhrade </w:t>
      </w:r>
      <w:r w:rsidR="00F34685">
        <w:rPr>
          <w:rFonts w:ascii="Palatino Linotype" w:hAnsi="Palatino Linotype"/>
          <w:sz w:val="22"/>
          <w:szCs w:val="22"/>
        </w:rPr>
        <w:t>manažmentu zdravotnej starostlivosti</w:t>
      </w:r>
      <w:r w:rsidR="008768BB">
        <w:rPr>
          <w:rFonts w:ascii="Palatino Linotype" w:hAnsi="Palatino Linotype"/>
          <w:sz w:val="22"/>
          <w:szCs w:val="22"/>
        </w:rPr>
        <w:t xml:space="preserve"> nepodieľa.“. </w:t>
      </w:r>
      <w:r w:rsidR="00F34685">
        <w:rPr>
          <w:rFonts w:ascii="Palatino Linotype" w:hAnsi="Palatino Linotype"/>
          <w:sz w:val="22"/>
          <w:szCs w:val="22"/>
        </w:rPr>
        <w:t xml:space="preserve"> </w:t>
      </w:r>
    </w:p>
    <w:p w14:paraId="6A3B2A1E" w14:textId="77777777" w:rsidR="00C319BC" w:rsidRDefault="00C319BC" w:rsidP="009E365D">
      <w:pPr>
        <w:pStyle w:val="Odsekzoznamu"/>
        <w:spacing w:before="100" w:beforeAutospacing="1" w:after="100" w:afterAutospacing="1" w:line="276" w:lineRule="auto"/>
        <w:ind w:left="397"/>
        <w:jc w:val="both"/>
        <w:rPr>
          <w:rFonts w:ascii="Palatino Linotype" w:hAnsi="Palatino Linotype"/>
          <w:sz w:val="22"/>
          <w:szCs w:val="22"/>
          <w:vertAlign w:val="superscript"/>
        </w:rPr>
      </w:pPr>
    </w:p>
    <w:p w14:paraId="736BAEC1" w14:textId="17F82A39" w:rsidR="00C319BC" w:rsidRDefault="00C319BC" w:rsidP="009E365D">
      <w:pPr>
        <w:pStyle w:val="Odsekzoznamu"/>
        <w:spacing w:before="100" w:beforeAutospacing="1" w:after="100" w:afterAutospacing="1" w:line="276" w:lineRule="auto"/>
        <w:ind w:left="397"/>
        <w:jc w:val="both"/>
        <w:rPr>
          <w:rFonts w:ascii="Palatino Linotype" w:hAnsi="Palatino Linotype"/>
          <w:sz w:val="22"/>
          <w:szCs w:val="22"/>
        </w:rPr>
      </w:pPr>
      <w:r>
        <w:rPr>
          <w:rFonts w:ascii="Palatino Linotype" w:hAnsi="Palatino Linotype"/>
          <w:sz w:val="22"/>
          <w:szCs w:val="22"/>
        </w:rPr>
        <w:t xml:space="preserve">Poznámka pod čiarou k odkazu 11s znie: </w:t>
      </w:r>
    </w:p>
    <w:p w14:paraId="7B91D1F0" w14:textId="7E37CC1F" w:rsidR="00C319BC" w:rsidRPr="00C319BC" w:rsidRDefault="00C319BC" w:rsidP="009E365D">
      <w:pPr>
        <w:pStyle w:val="Odsekzoznamu"/>
        <w:spacing w:before="100" w:beforeAutospacing="1" w:after="100" w:afterAutospacing="1" w:line="276" w:lineRule="auto"/>
        <w:ind w:left="397"/>
        <w:jc w:val="both"/>
        <w:rPr>
          <w:rFonts w:ascii="Palatino Linotype" w:hAnsi="Palatino Linotype"/>
          <w:sz w:val="22"/>
          <w:szCs w:val="22"/>
        </w:rPr>
      </w:pPr>
      <w:r>
        <w:rPr>
          <w:rFonts w:ascii="Palatino Linotype" w:hAnsi="Palatino Linotype"/>
          <w:sz w:val="22"/>
          <w:szCs w:val="22"/>
        </w:rPr>
        <w:t>„</w:t>
      </w:r>
      <w:r w:rsidRPr="00C319BC">
        <w:rPr>
          <w:rFonts w:ascii="Palatino Linotype" w:hAnsi="Palatino Linotype"/>
          <w:sz w:val="22"/>
          <w:szCs w:val="22"/>
          <w:vertAlign w:val="superscript"/>
        </w:rPr>
        <w:t>11s)</w:t>
      </w:r>
      <w:r>
        <w:rPr>
          <w:rFonts w:ascii="Palatino Linotype" w:hAnsi="Palatino Linotype"/>
          <w:sz w:val="22"/>
          <w:szCs w:val="22"/>
        </w:rPr>
        <w:t xml:space="preserve"> </w:t>
      </w:r>
      <w:r w:rsidR="00512470">
        <w:rPr>
          <w:rFonts w:ascii="Palatino Linotype" w:hAnsi="Palatino Linotype"/>
          <w:sz w:val="22"/>
          <w:szCs w:val="22"/>
        </w:rPr>
        <w:t xml:space="preserve">§ 2 ods. 46 a 47 zákona č. 576/2004 Z. z.“. </w:t>
      </w:r>
    </w:p>
    <w:p w14:paraId="545CF6D8" w14:textId="77777777" w:rsidR="00F845FC" w:rsidRDefault="00F845FC" w:rsidP="00F845FC">
      <w:pPr>
        <w:pStyle w:val="Odsekzoznamu"/>
        <w:spacing w:before="100" w:beforeAutospacing="1" w:after="100" w:afterAutospacing="1" w:line="276" w:lineRule="auto"/>
        <w:ind w:left="397"/>
        <w:rPr>
          <w:rFonts w:ascii="Palatino Linotype" w:hAnsi="Palatino Linotype"/>
          <w:sz w:val="22"/>
          <w:szCs w:val="22"/>
        </w:rPr>
      </w:pPr>
    </w:p>
    <w:p w14:paraId="6BD5E234" w14:textId="7C5B446D" w:rsidR="00D0313B" w:rsidRPr="009932D1" w:rsidRDefault="00D0313B" w:rsidP="007901AA">
      <w:pPr>
        <w:pStyle w:val="Odsekzoznamu"/>
        <w:numPr>
          <w:ilvl w:val="0"/>
          <w:numId w:val="6"/>
        </w:numPr>
        <w:spacing w:before="100" w:beforeAutospacing="1" w:after="100" w:afterAutospacing="1" w:line="276" w:lineRule="auto"/>
        <w:ind w:left="397"/>
        <w:rPr>
          <w:rFonts w:ascii="Palatino Linotype" w:hAnsi="Palatino Linotype"/>
          <w:sz w:val="22"/>
          <w:szCs w:val="22"/>
        </w:rPr>
      </w:pPr>
      <w:r w:rsidRPr="009932D1">
        <w:rPr>
          <w:rFonts w:ascii="Palatino Linotype" w:hAnsi="Palatino Linotype"/>
          <w:sz w:val="22"/>
          <w:szCs w:val="22"/>
        </w:rPr>
        <w:t xml:space="preserve">V § 38 odsek 10 znie: </w:t>
      </w:r>
    </w:p>
    <w:p w14:paraId="77C8CE60" w14:textId="19A97B8D" w:rsidR="00D0313B" w:rsidRPr="009932D1" w:rsidRDefault="00D0313B" w:rsidP="009932D1">
      <w:pPr>
        <w:pStyle w:val="Odsekzoznamu"/>
        <w:spacing w:before="100" w:beforeAutospacing="1" w:after="100" w:afterAutospacing="1" w:line="276" w:lineRule="auto"/>
        <w:ind w:left="397"/>
        <w:jc w:val="both"/>
        <w:rPr>
          <w:rFonts w:ascii="Palatino Linotype" w:hAnsi="Palatino Linotype"/>
          <w:sz w:val="22"/>
          <w:szCs w:val="22"/>
        </w:rPr>
      </w:pPr>
      <w:r w:rsidRPr="009932D1">
        <w:rPr>
          <w:rFonts w:ascii="Palatino Linotype" w:hAnsi="Palatino Linotype"/>
          <w:sz w:val="22"/>
          <w:szCs w:val="22"/>
        </w:rPr>
        <w:t>„(10) Vypracovanie lekárskeho posudku a vypracovanie psychologického posudku uhrádza fyzická osoba alebo právnická osoba, na ktorej vyžiadanie sa lekársky posudok alebo psychologický posudok vypracoval.“.</w:t>
      </w:r>
    </w:p>
    <w:p w14:paraId="071758E3" w14:textId="77777777" w:rsidR="00E52C3A" w:rsidRPr="009932D1" w:rsidRDefault="00E52C3A" w:rsidP="007901AA">
      <w:pPr>
        <w:pStyle w:val="Odsekzoznamu"/>
        <w:spacing w:before="100" w:beforeAutospacing="1" w:after="100" w:afterAutospacing="1" w:line="276" w:lineRule="auto"/>
        <w:ind w:left="397"/>
        <w:rPr>
          <w:rFonts w:ascii="Palatino Linotype" w:hAnsi="Palatino Linotype"/>
          <w:sz w:val="22"/>
          <w:szCs w:val="22"/>
        </w:rPr>
      </w:pPr>
    </w:p>
    <w:p w14:paraId="6DA222BF" w14:textId="52B33BCC" w:rsidR="00D0313B" w:rsidRPr="009932D1" w:rsidRDefault="00D0313B" w:rsidP="007901AA">
      <w:pPr>
        <w:pStyle w:val="Odsekzoznamu"/>
        <w:numPr>
          <w:ilvl w:val="0"/>
          <w:numId w:val="6"/>
        </w:numPr>
        <w:spacing w:before="100" w:beforeAutospacing="1" w:after="100" w:afterAutospacing="1" w:line="276" w:lineRule="auto"/>
        <w:ind w:left="397"/>
        <w:rPr>
          <w:rFonts w:ascii="Palatino Linotype" w:hAnsi="Palatino Linotype"/>
          <w:sz w:val="22"/>
          <w:szCs w:val="22"/>
        </w:rPr>
      </w:pPr>
      <w:r w:rsidRPr="009932D1">
        <w:rPr>
          <w:rFonts w:ascii="Palatino Linotype" w:hAnsi="Palatino Linotype"/>
          <w:sz w:val="22"/>
          <w:szCs w:val="22"/>
        </w:rPr>
        <w:t xml:space="preserve">§ 38 sa dopĺňa </w:t>
      </w:r>
      <w:r w:rsidR="00960834">
        <w:rPr>
          <w:rFonts w:ascii="Palatino Linotype" w:hAnsi="Palatino Linotype"/>
          <w:sz w:val="22"/>
          <w:szCs w:val="22"/>
        </w:rPr>
        <w:t>novým</w:t>
      </w:r>
      <w:r w:rsidRPr="009932D1">
        <w:rPr>
          <w:rFonts w:ascii="Palatino Linotype" w:hAnsi="Palatino Linotype"/>
          <w:sz w:val="22"/>
          <w:szCs w:val="22"/>
        </w:rPr>
        <w:t xml:space="preserve"> odsekom 11, ktorý znie: </w:t>
      </w:r>
    </w:p>
    <w:p w14:paraId="001BEC8E" w14:textId="77777777" w:rsidR="00D0313B" w:rsidRPr="009932D1" w:rsidRDefault="00D0313B" w:rsidP="009932D1">
      <w:pPr>
        <w:pStyle w:val="Odsekzoznamu"/>
        <w:spacing w:before="100" w:beforeAutospacing="1" w:after="100" w:afterAutospacing="1" w:line="276" w:lineRule="auto"/>
        <w:ind w:left="397"/>
        <w:jc w:val="both"/>
        <w:rPr>
          <w:rFonts w:ascii="Palatino Linotype" w:hAnsi="Palatino Linotype"/>
          <w:sz w:val="22"/>
          <w:szCs w:val="22"/>
        </w:rPr>
      </w:pPr>
      <w:r w:rsidRPr="009932D1">
        <w:rPr>
          <w:rFonts w:ascii="Palatino Linotype" w:hAnsi="Palatino Linotype"/>
          <w:sz w:val="22"/>
          <w:szCs w:val="22"/>
        </w:rPr>
        <w:t>„(11) Administratívne služby uhrádza fyzická osoba alebo právnická osoba, na vyžiadanie ktorej sa administratívna služba poskytla.“.</w:t>
      </w:r>
    </w:p>
    <w:p w14:paraId="122C9D11" w14:textId="77777777" w:rsidR="002E2E74" w:rsidRPr="009932D1" w:rsidRDefault="002E2E74" w:rsidP="007901AA">
      <w:pPr>
        <w:pStyle w:val="Odsekzoznamu"/>
        <w:spacing w:before="100" w:beforeAutospacing="1" w:after="100" w:afterAutospacing="1" w:line="276" w:lineRule="auto"/>
        <w:ind w:left="397"/>
        <w:rPr>
          <w:rFonts w:ascii="Palatino Linotype" w:hAnsi="Palatino Linotype"/>
          <w:sz w:val="22"/>
          <w:szCs w:val="22"/>
        </w:rPr>
      </w:pPr>
    </w:p>
    <w:p w14:paraId="09A6DF8B" w14:textId="3A0F56F7" w:rsidR="005E73C4" w:rsidRDefault="00612F6E" w:rsidP="007901AA">
      <w:pPr>
        <w:pStyle w:val="Odsekzoznamu"/>
        <w:numPr>
          <w:ilvl w:val="0"/>
          <w:numId w:val="6"/>
        </w:numPr>
        <w:spacing w:before="100" w:beforeAutospacing="1" w:after="100" w:afterAutospacing="1" w:line="276" w:lineRule="auto"/>
        <w:ind w:left="397"/>
        <w:rPr>
          <w:rFonts w:ascii="Palatino Linotype" w:hAnsi="Palatino Linotype"/>
          <w:color w:val="000000"/>
          <w:sz w:val="22"/>
          <w:szCs w:val="22"/>
        </w:rPr>
      </w:pPr>
      <w:r>
        <w:rPr>
          <w:rFonts w:ascii="Palatino Linotype" w:hAnsi="Palatino Linotype"/>
          <w:color w:val="000000"/>
          <w:sz w:val="22"/>
          <w:szCs w:val="22"/>
        </w:rPr>
        <w:t>V § 38a</w:t>
      </w:r>
      <w:r w:rsidR="009C001E">
        <w:rPr>
          <w:rFonts w:ascii="Palatino Linotype" w:hAnsi="Palatino Linotype"/>
          <w:color w:val="000000"/>
          <w:sz w:val="22"/>
          <w:szCs w:val="22"/>
        </w:rPr>
        <w:t xml:space="preserve"> odsek </w:t>
      </w:r>
      <w:r w:rsidR="00382C77">
        <w:rPr>
          <w:rFonts w:ascii="Palatino Linotype" w:hAnsi="Palatino Linotype"/>
          <w:color w:val="000000"/>
          <w:sz w:val="22"/>
          <w:szCs w:val="22"/>
        </w:rPr>
        <w:t>8</w:t>
      </w:r>
      <w:r w:rsidR="00C11F9B">
        <w:rPr>
          <w:rFonts w:ascii="Palatino Linotype" w:hAnsi="Palatino Linotype"/>
          <w:color w:val="000000"/>
          <w:sz w:val="22"/>
          <w:szCs w:val="22"/>
        </w:rPr>
        <w:t xml:space="preserve"> </w:t>
      </w:r>
      <w:r w:rsidR="009C001E">
        <w:rPr>
          <w:rFonts w:ascii="Palatino Linotype" w:hAnsi="Palatino Linotype"/>
          <w:color w:val="000000"/>
          <w:sz w:val="22"/>
          <w:szCs w:val="22"/>
        </w:rPr>
        <w:t xml:space="preserve">znie: </w:t>
      </w:r>
    </w:p>
    <w:p w14:paraId="7C47A0A5" w14:textId="178B7C36" w:rsidR="00612F6E" w:rsidRDefault="009C001E" w:rsidP="00EF5A3C">
      <w:pPr>
        <w:pStyle w:val="Odsekzoznamu"/>
        <w:spacing w:before="100" w:beforeAutospacing="1" w:after="100" w:afterAutospacing="1" w:line="276" w:lineRule="auto"/>
        <w:ind w:left="397"/>
        <w:jc w:val="both"/>
        <w:rPr>
          <w:rFonts w:ascii="Palatino Linotype" w:hAnsi="Palatino Linotype"/>
          <w:color w:val="000000"/>
          <w:sz w:val="22"/>
          <w:szCs w:val="22"/>
        </w:rPr>
      </w:pPr>
      <w:r>
        <w:rPr>
          <w:rFonts w:ascii="Palatino Linotype" w:hAnsi="Palatino Linotype"/>
          <w:color w:val="000000"/>
          <w:sz w:val="22"/>
          <w:szCs w:val="22"/>
        </w:rPr>
        <w:t>„</w:t>
      </w:r>
      <w:r w:rsidR="005E73C4">
        <w:rPr>
          <w:rFonts w:ascii="Palatino Linotype" w:hAnsi="Palatino Linotype"/>
          <w:color w:val="000000"/>
          <w:sz w:val="22"/>
          <w:szCs w:val="22"/>
        </w:rPr>
        <w:t>(</w:t>
      </w:r>
      <w:r w:rsidR="00382C77">
        <w:rPr>
          <w:rFonts w:ascii="Palatino Linotype" w:hAnsi="Palatino Linotype"/>
          <w:color w:val="000000"/>
          <w:sz w:val="22"/>
          <w:szCs w:val="22"/>
        </w:rPr>
        <w:t>8</w:t>
      </w:r>
      <w:r w:rsidR="005E73C4">
        <w:rPr>
          <w:rFonts w:ascii="Palatino Linotype" w:hAnsi="Palatino Linotype"/>
          <w:color w:val="000000"/>
          <w:sz w:val="22"/>
          <w:szCs w:val="22"/>
        </w:rPr>
        <w:t xml:space="preserve">) </w:t>
      </w:r>
      <w:r w:rsidR="000D603D">
        <w:rPr>
          <w:rFonts w:ascii="Palatino Linotype" w:hAnsi="Palatino Linotype"/>
          <w:color w:val="000000"/>
          <w:sz w:val="22"/>
          <w:szCs w:val="22"/>
        </w:rPr>
        <w:t>Maximálnu v</w:t>
      </w:r>
      <w:r w:rsidR="005E73C4">
        <w:rPr>
          <w:rFonts w:ascii="Palatino Linotype" w:hAnsi="Palatino Linotype"/>
          <w:color w:val="000000"/>
          <w:sz w:val="22"/>
          <w:szCs w:val="22"/>
        </w:rPr>
        <w:t>ýšku úhrad za administratívne služby uvedené v</w:t>
      </w:r>
      <w:r w:rsidR="00EF5A3C">
        <w:rPr>
          <w:rFonts w:ascii="Palatino Linotype" w:hAnsi="Palatino Linotype"/>
          <w:color w:val="000000"/>
          <w:sz w:val="22"/>
          <w:szCs w:val="22"/>
        </w:rPr>
        <w:t> </w:t>
      </w:r>
      <w:r w:rsidR="005E73C4">
        <w:rPr>
          <w:rFonts w:ascii="Palatino Linotype" w:hAnsi="Palatino Linotype"/>
          <w:color w:val="000000"/>
          <w:sz w:val="22"/>
          <w:szCs w:val="22"/>
        </w:rPr>
        <w:t>osobitnom</w:t>
      </w:r>
      <w:r w:rsidR="00EF5A3C">
        <w:rPr>
          <w:rFonts w:ascii="Palatino Linotype" w:hAnsi="Palatino Linotype"/>
          <w:color w:val="000000"/>
          <w:sz w:val="22"/>
          <w:szCs w:val="22"/>
        </w:rPr>
        <w:t xml:space="preserve"> </w:t>
      </w:r>
      <w:r w:rsidR="005E73C4">
        <w:rPr>
          <w:rFonts w:ascii="Palatino Linotype" w:hAnsi="Palatino Linotype"/>
          <w:color w:val="000000"/>
          <w:sz w:val="22"/>
          <w:szCs w:val="22"/>
        </w:rPr>
        <w:t>predpise</w:t>
      </w:r>
      <w:r w:rsidR="001B2573">
        <w:rPr>
          <w:rFonts w:ascii="Palatino Linotype" w:hAnsi="Palatino Linotype"/>
          <w:color w:val="000000"/>
          <w:sz w:val="22"/>
          <w:szCs w:val="22"/>
          <w:vertAlign w:val="superscript"/>
        </w:rPr>
        <w:t>28ab)</w:t>
      </w:r>
      <w:r w:rsidR="005E73C4">
        <w:rPr>
          <w:rFonts w:ascii="Palatino Linotype" w:hAnsi="Palatino Linotype"/>
          <w:color w:val="000000"/>
          <w:sz w:val="22"/>
          <w:szCs w:val="22"/>
        </w:rPr>
        <w:t xml:space="preserve"> ustanoví </w:t>
      </w:r>
      <w:r>
        <w:rPr>
          <w:rFonts w:ascii="Palatino Linotype" w:hAnsi="Palatino Linotype"/>
          <w:color w:val="000000"/>
          <w:sz w:val="22"/>
          <w:szCs w:val="22"/>
        </w:rPr>
        <w:t>vláda nariadením</w:t>
      </w:r>
      <w:r w:rsidR="005E73C4">
        <w:rPr>
          <w:rFonts w:ascii="Palatino Linotype" w:hAnsi="Palatino Linotype"/>
          <w:color w:val="000000"/>
          <w:sz w:val="22"/>
          <w:szCs w:val="22"/>
        </w:rPr>
        <w:t>.</w:t>
      </w:r>
      <w:r>
        <w:rPr>
          <w:rFonts w:ascii="Palatino Linotype" w:hAnsi="Palatino Linotype"/>
          <w:color w:val="000000"/>
          <w:sz w:val="22"/>
          <w:szCs w:val="22"/>
        </w:rPr>
        <w:t>“</w:t>
      </w:r>
      <w:r w:rsidR="00A77AE8">
        <w:rPr>
          <w:rFonts w:ascii="Palatino Linotype" w:hAnsi="Palatino Linotype"/>
          <w:color w:val="000000"/>
          <w:sz w:val="22"/>
          <w:szCs w:val="22"/>
        </w:rPr>
        <w:t xml:space="preserve">. </w:t>
      </w:r>
    </w:p>
    <w:p w14:paraId="71DF0C84" w14:textId="77777777" w:rsidR="00C11F9B" w:rsidRDefault="00C11F9B" w:rsidP="00EF5A3C">
      <w:pPr>
        <w:pStyle w:val="Odsekzoznamu"/>
        <w:spacing w:before="100" w:beforeAutospacing="1" w:after="100" w:afterAutospacing="1" w:line="276" w:lineRule="auto"/>
        <w:ind w:left="397"/>
        <w:jc w:val="both"/>
        <w:rPr>
          <w:rFonts w:ascii="Palatino Linotype" w:hAnsi="Palatino Linotype"/>
          <w:color w:val="000000"/>
          <w:sz w:val="22"/>
          <w:szCs w:val="22"/>
        </w:rPr>
      </w:pPr>
    </w:p>
    <w:p w14:paraId="590D0248" w14:textId="2E29C089" w:rsidR="00C11F9B" w:rsidRDefault="00C11F9B" w:rsidP="00EF5A3C">
      <w:pPr>
        <w:pStyle w:val="Odsekzoznamu"/>
        <w:spacing w:before="100" w:beforeAutospacing="1" w:after="100" w:afterAutospacing="1" w:line="276" w:lineRule="auto"/>
        <w:ind w:left="397"/>
        <w:jc w:val="both"/>
        <w:rPr>
          <w:rFonts w:ascii="Palatino Linotype" w:hAnsi="Palatino Linotype"/>
          <w:color w:val="000000"/>
          <w:sz w:val="22"/>
          <w:szCs w:val="22"/>
        </w:rPr>
      </w:pPr>
      <w:r>
        <w:rPr>
          <w:rFonts w:ascii="Palatino Linotype" w:hAnsi="Palatino Linotype"/>
          <w:color w:val="000000"/>
          <w:sz w:val="22"/>
          <w:szCs w:val="22"/>
        </w:rPr>
        <w:t xml:space="preserve">Poznámka pod čiarou k odkazu 28ab znie: </w:t>
      </w:r>
    </w:p>
    <w:p w14:paraId="0D40C6A1" w14:textId="20CD8BCB" w:rsidR="007B762F" w:rsidRDefault="00C11F9B" w:rsidP="00C219DC">
      <w:pPr>
        <w:pStyle w:val="Odsekzoznamu"/>
        <w:spacing w:before="100" w:beforeAutospacing="1" w:after="100" w:afterAutospacing="1" w:line="276" w:lineRule="auto"/>
        <w:ind w:left="397"/>
        <w:jc w:val="both"/>
        <w:rPr>
          <w:rFonts w:ascii="Palatino Linotype" w:hAnsi="Palatino Linotype"/>
          <w:color w:val="000000"/>
          <w:sz w:val="22"/>
          <w:szCs w:val="22"/>
        </w:rPr>
      </w:pPr>
      <w:r>
        <w:rPr>
          <w:rFonts w:ascii="Palatino Linotype" w:hAnsi="Palatino Linotype"/>
          <w:color w:val="000000"/>
          <w:sz w:val="22"/>
          <w:szCs w:val="22"/>
        </w:rPr>
        <w:t>„</w:t>
      </w:r>
      <w:r w:rsidR="00F55CD4" w:rsidRPr="00F55CD4">
        <w:rPr>
          <w:rFonts w:ascii="Palatino Linotype" w:hAnsi="Palatino Linotype"/>
          <w:color w:val="000000"/>
          <w:sz w:val="22"/>
          <w:szCs w:val="22"/>
          <w:vertAlign w:val="superscript"/>
        </w:rPr>
        <w:t>28 ab)</w:t>
      </w:r>
      <w:r w:rsidR="00F55CD4">
        <w:rPr>
          <w:rFonts w:ascii="Palatino Linotype" w:hAnsi="Palatino Linotype"/>
          <w:color w:val="000000"/>
          <w:sz w:val="22"/>
          <w:szCs w:val="22"/>
        </w:rPr>
        <w:t xml:space="preserve"> </w:t>
      </w:r>
      <w:r>
        <w:rPr>
          <w:rFonts w:ascii="Palatino Linotype" w:hAnsi="Palatino Linotype"/>
          <w:color w:val="000000"/>
          <w:sz w:val="22"/>
          <w:szCs w:val="22"/>
        </w:rPr>
        <w:t>§ 13 ods. 1 písm. f) zákona č. 576/2004 Z. z.</w:t>
      </w:r>
      <w:r w:rsidR="00C219DC">
        <w:rPr>
          <w:rFonts w:ascii="Palatino Linotype" w:hAnsi="Palatino Linotype"/>
          <w:color w:val="000000"/>
          <w:sz w:val="22"/>
          <w:szCs w:val="22"/>
        </w:rPr>
        <w:t xml:space="preserve">“. </w:t>
      </w:r>
    </w:p>
    <w:p w14:paraId="51A8F58A" w14:textId="77777777" w:rsidR="00C219DC" w:rsidRPr="00C219DC" w:rsidRDefault="00C219DC" w:rsidP="00C219DC">
      <w:pPr>
        <w:pStyle w:val="Odsekzoznamu"/>
        <w:spacing w:before="100" w:beforeAutospacing="1" w:after="100" w:afterAutospacing="1" w:line="276" w:lineRule="auto"/>
        <w:ind w:left="397"/>
        <w:jc w:val="both"/>
        <w:rPr>
          <w:rFonts w:ascii="Palatino Linotype" w:hAnsi="Palatino Linotype"/>
          <w:color w:val="000000"/>
          <w:sz w:val="22"/>
          <w:szCs w:val="22"/>
        </w:rPr>
      </w:pPr>
    </w:p>
    <w:p w14:paraId="21F07A17" w14:textId="77777777" w:rsidR="00673C7D" w:rsidRDefault="00673C7D" w:rsidP="007901AA">
      <w:pPr>
        <w:pStyle w:val="Odsekzoznamu"/>
        <w:numPr>
          <w:ilvl w:val="0"/>
          <w:numId w:val="6"/>
        </w:numPr>
        <w:spacing w:before="100" w:beforeAutospacing="1" w:after="100" w:afterAutospacing="1" w:line="276" w:lineRule="auto"/>
        <w:ind w:left="397"/>
        <w:rPr>
          <w:rFonts w:ascii="Palatino Linotype" w:hAnsi="Palatino Linotype"/>
          <w:color w:val="000000"/>
          <w:sz w:val="22"/>
          <w:szCs w:val="22"/>
        </w:rPr>
      </w:pPr>
      <w:r>
        <w:rPr>
          <w:rFonts w:ascii="Palatino Linotype" w:hAnsi="Palatino Linotype"/>
          <w:color w:val="000000"/>
          <w:sz w:val="22"/>
          <w:szCs w:val="22"/>
        </w:rPr>
        <w:t xml:space="preserve">§ 44 znie: </w:t>
      </w:r>
    </w:p>
    <w:p w14:paraId="0DAE9DEE" w14:textId="77777777" w:rsidR="00673C7D" w:rsidRDefault="00673C7D" w:rsidP="00673C7D">
      <w:pPr>
        <w:pStyle w:val="Odsekzoznamu"/>
        <w:spacing w:before="100" w:beforeAutospacing="1" w:after="100" w:afterAutospacing="1" w:line="276" w:lineRule="auto"/>
        <w:ind w:left="397"/>
        <w:rPr>
          <w:rFonts w:ascii="Palatino Linotype" w:hAnsi="Palatino Linotype"/>
          <w:color w:val="000000"/>
          <w:sz w:val="22"/>
          <w:szCs w:val="22"/>
        </w:rPr>
      </w:pPr>
    </w:p>
    <w:p w14:paraId="763C43B7" w14:textId="6999F7B2" w:rsidR="00673C7D" w:rsidRDefault="00673C7D" w:rsidP="00673C7D">
      <w:pPr>
        <w:pStyle w:val="Odsekzoznamu"/>
        <w:spacing w:before="100" w:beforeAutospacing="1" w:after="100" w:afterAutospacing="1" w:line="276" w:lineRule="auto"/>
        <w:ind w:left="397"/>
        <w:jc w:val="center"/>
        <w:rPr>
          <w:rFonts w:ascii="Palatino Linotype" w:hAnsi="Palatino Linotype"/>
          <w:b/>
          <w:bCs/>
          <w:color w:val="000000"/>
          <w:sz w:val="22"/>
          <w:szCs w:val="22"/>
        </w:rPr>
      </w:pPr>
      <w:r w:rsidRPr="00673C7D">
        <w:rPr>
          <w:rFonts w:ascii="Palatino Linotype" w:hAnsi="Palatino Linotype"/>
          <w:b/>
          <w:bCs/>
          <w:color w:val="000000"/>
          <w:sz w:val="22"/>
          <w:szCs w:val="22"/>
        </w:rPr>
        <w:t>„44</w:t>
      </w:r>
    </w:p>
    <w:p w14:paraId="36866D8D" w14:textId="77777777" w:rsidR="00673C7D" w:rsidRDefault="00673C7D" w:rsidP="00945AED">
      <w:pPr>
        <w:pStyle w:val="Odsekzoznamu"/>
        <w:spacing w:before="100" w:beforeAutospacing="1" w:after="100" w:afterAutospacing="1" w:line="276" w:lineRule="auto"/>
        <w:ind w:left="397"/>
        <w:jc w:val="both"/>
        <w:rPr>
          <w:rFonts w:ascii="Palatino Linotype" w:hAnsi="Palatino Linotype"/>
          <w:b/>
          <w:bCs/>
          <w:color w:val="000000"/>
          <w:sz w:val="22"/>
          <w:szCs w:val="22"/>
        </w:rPr>
      </w:pPr>
    </w:p>
    <w:p w14:paraId="33265CAC" w14:textId="6B127AF5" w:rsidR="00945AED" w:rsidRPr="00E95CDE" w:rsidRDefault="00E95CDE" w:rsidP="00E95CDE">
      <w:pPr>
        <w:pStyle w:val="Odsekzoznamu"/>
        <w:spacing w:line="276" w:lineRule="auto"/>
        <w:ind w:left="397"/>
        <w:jc w:val="both"/>
        <w:rPr>
          <w:rFonts w:ascii="Palatino Linotype" w:hAnsi="Palatino Linotype"/>
          <w:color w:val="000000"/>
          <w:sz w:val="22"/>
          <w:szCs w:val="22"/>
        </w:rPr>
      </w:pPr>
      <w:r>
        <w:rPr>
          <w:rFonts w:ascii="Palatino Linotype" w:hAnsi="Palatino Linotype"/>
          <w:color w:val="000000"/>
          <w:sz w:val="22"/>
          <w:szCs w:val="22"/>
        </w:rPr>
        <w:t>(</w:t>
      </w:r>
      <w:r w:rsidR="00945AED" w:rsidRPr="008F7D97">
        <w:rPr>
          <w:rFonts w:ascii="Palatino Linotype" w:hAnsi="Palatino Linotype"/>
          <w:color w:val="000000"/>
          <w:sz w:val="22"/>
          <w:szCs w:val="22"/>
        </w:rPr>
        <w:t>1) Poskytovateľ, s ktorým má zdravotná poisťovňa poistenca uzatvorenú zmluvu podľa osobitného predpisu,</w:t>
      </w:r>
      <w:r w:rsidR="00945AED" w:rsidRPr="00E95CDE">
        <w:rPr>
          <w:rFonts w:ascii="Palatino Linotype" w:hAnsi="Palatino Linotype"/>
          <w:color w:val="000000"/>
          <w:sz w:val="22"/>
          <w:szCs w:val="22"/>
          <w:vertAlign w:val="superscript"/>
        </w:rPr>
        <w:t>30)</w:t>
      </w:r>
      <w:r w:rsidR="00945AED" w:rsidRPr="008F7D97">
        <w:rPr>
          <w:rFonts w:ascii="Palatino Linotype" w:hAnsi="Palatino Linotype"/>
          <w:color w:val="000000"/>
          <w:sz w:val="22"/>
          <w:szCs w:val="22"/>
        </w:rPr>
        <w:t xml:space="preserve"> nesmie požadovať od poistenca úhradu za zdravotnú starostlivosť, ktorá sa plne uhrádza na základe verejného zdravotného poistenia, ak tento zákon neustanovuje inak.</w:t>
      </w:r>
    </w:p>
    <w:p w14:paraId="52C35FA2" w14:textId="02B773CF" w:rsidR="00945AED" w:rsidRPr="00D71FCB" w:rsidRDefault="00945AED" w:rsidP="00D71FCB">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(2) Poskytovateľ, s ktorým má zdravotná poisťovňa poistenca uzatvorenú zmluvu podľa osobitného predpisu,</w:t>
      </w:r>
      <w:r w:rsidRPr="00E95CDE">
        <w:rPr>
          <w:rFonts w:ascii="Palatino Linotype" w:hAnsi="Palatino Linotype"/>
          <w:color w:val="000000"/>
          <w:sz w:val="22"/>
          <w:szCs w:val="22"/>
          <w:vertAlign w:val="superscript"/>
        </w:rPr>
        <w:t>30)</w:t>
      </w:r>
      <w:r w:rsidRPr="008F7D97">
        <w:rPr>
          <w:rFonts w:ascii="Palatino Linotype" w:hAnsi="Palatino Linotype"/>
          <w:color w:val="000000"/>
          <w:sz w:val="22"/>
          <w:szCs w:val="22"/>
        </w:rPr>
        <w:t xml:space="preserve"> môže požadovať od poistenca úhradu za zdravotnú starostlivosť, ktorá sa čiastočne uhrádza na základe verejného zdravotného poistenia najviac vo výške spoluúčasti poistenca podľa tohto zákona  alebo osobitného predpisu.</w:t>
      </w:r>
      <w:r w:rsidR="00D71FCB" w:rsidRPr="00D71FCB">
        <w:rPr>
          <w:rFonts w:ascii="Palatino Linotype" w:hAnsi="Palatino Linotype"/>
          <w:color w:val="000000"/>
          <w:sz w:val="22"/>
          <w:szCs w:val="22"/>
          <w:vertAlign w:val="superscript"/>
        </w:rPr>
        <w:t>34a)</w:t>
      </w:r>
      <w:r w:rsidRPr="008F7D97">
        <w:rPr>
          <w:rFonts w:ascii="Palatino Linotype" w:hAnsi="Palatino Linotype"/>
          <w:color w:val="000000"/>
          <w:sz w:val="22"/>
          <w:szCs w:val="22"/>
        </w:rPr>
        <w:t xml:space="preserve"> </w:t>
      </w:r>
    </w:p>
    <w:p w14:paraId="16C0EE63" w14:textId="0D53DB76" w:rsidR="00945AED" w:rsidRPr="00AC3797" w:rsidRDefault="00945AED" w:rsidP="00AC3797">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(3) Poskytovateľ, s ktorým má zdravotná poisťovňa poistenca uzatvorenú zmluvu podľa osobitného predpisu,</w:t>
      </w:r>
      <w:r w:rsidRPr="00D71FCB">
        <w:rPr>
          <w:rFonts w:ascii="Palatino Linotype" w:hAnsi="Palatino Linotype"/>
          <w:color w:val="000000"/>
          <w:sz w:val="22"/>
          <w:szCs w:val="22"/>
          <w:vertAlign w:val="superscript"/>
        </w:rPr>
        <w:t>30)</w:t>
      </w:r>
      <w:r w:rsidRPr="008F7D97">
        <w:rPr>
          <w:rFonts w:ascii="Palatino Linotype" w:hAnsi="Palatino Linotype"/>
          <w:color w:val="000000"/>
          <w:sz w:val="22"/>
          <w:szCs w:val="22"/>
        </w:rPr>
        <w:t xml:space="preserve">  môže požadovať od poistenca úhradu za služby súvisiace s poskytovaním zdravotnej starostlivosti</w:t>
      </w:r>
      <w:r w:rsidRPr="00AC3797">
        <w:rPr>
          <w:rFonts w:ascii="Palatino Linotype" w:hAnsi="Palatino Linotype"/>
          <w:color w:val="000000"/>
          <w:sz w:val="22"/>
          <w:szCs w:val="22"/>
          <w:vertAlign w:val="superscript"/>
        </w:rPr>
        <w:t>36)</w:t>
      </w:r>
      <w:r w:rsidRPr="008F7D97">
        <w:rPr>
          <w:rFonts w:ascii="Palatino Linotype" w:hAnsi="Palatino Linotype"/>
          <w:color w:val="000000"/>
          <w:sz w:val="22"/>
          <w:szCs w:val="22"/>
        </w:rPr>
        <w:t xml:space="preserve"> najviac vo výške podľa tohto zákona a predpisov vydaných na jeho vykonanie.</w:t>
      </w:r>
    </w:p>
    <w:p w14:paraId="692CA927" w14:textId="47640139" w:rsidR="00945AED" w:rsidRPr="00E030FB" w:rsidRDefault="00945AED" w:rsidP="00B12048">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lastRenderedPageBreak/>
        <w:t xml:space="preserve">(4) Ak sú splnené podmienky podľa odseku 5, </w:t>
      </w:r>
      <w:r w:rsidRPr="00690733">
        <w:rPr>
          <w:rFonts w:ascii="Palatino Linotype" w:hAnsi="Palatino Linotype"/>
          <w:sz w:val="22"/>
          <w:szCs w:val="22"/>
        </w:rPr>
        <w:t>poskytovateľ</w:t>
      </w:r>
      <w:r w:rsidR="0049513A" w:rsidRPr="00690733">
        <w:rPr>
          <w:rFonts w:ascii="Palatino Linotype" w:hAnsi="Palatino Linotype"/>
          <w:sz w:val="22"/>
          <w:szCs w:val="22"/>
        </w:rPr>
        <w:t xml:space="preserve"> ústavnej zdravotnej starostlivosti</w:t>
      </w:r>
      <w:r w:rsidRPr="00690733">
        <w:rPr>
          <w:rFonts w:ascii="Palatino Linotype" w:hAnsi="Palatino Linotype"/>
          <w:sz w:val="22"/>
          <w:szCs w:val="22"/>
        </w:rPr>
        <w:t>, s ktorým má zdrav</w:t>
      </w:r>
      <w:r w:rsidRPr="008F7D97">
        <w:rPr>
          <w:rFonts w:ascii="Palatino Linotype" w:hAnsi="Palatino Linotype"/>
          <w:color w:val="000000"/>
          <w:sz w:val="22"/>
          <w:szCs w:val="22"/>
        </w:rPr>
        <w:t>otná poisťovňa uzatvorenú zmluvu podľa osobitného predpisu,</w:t>
      </w:r>
      <w:r w:rsidRPr="00AC3797">
        <w:rPr>
          <w:rFonts w:ascii="Palatino Linotype" w:hAnsi="Palatino Linotype"/>
          <w:color w:val="000000"/>
          <w:sz w:val="22"/>
          <w:szCs w:val="22"/>
          <w:vertAlign w:val="superscript"/>
        </w:rPr>
        <w:t>30)</w:t>
      </w:r>
      <w:r w:rsidRPr="008F7D97">
        <w:rPr>
          <w:rFonts w:ascii="Palatino Linotype" w:hAnsi="Palatino Linotype"/>
          <w:color w:val="000000"/>
          <w:sz w:val="22"/>
          <w:szCs w:val="22"/>
        </w:rPr>
        <w:t xml:space="preserve"> môže požadovať od poistenca úhradu vo výške podľa cenníka poskytovateľa</w:t>
      </w:r>
      <w:r w:rsidR="00F921D2" w:rsidRPr="00E030FB">
        <w:rPr>
          <w:rFonts w:ascii="Palatino Linotype" w:hAnsi="Palatino Linotype"/>
          <w:color w:val="000000"/>
          <w:sz w:val="22"/>
          <w:szCs w:val="22"/>
          <w:vertAlign w:val="superscript"/>
        </w:rPr>
        <w:t>34b</w:t>
      </w:r>
      <w:r w:rsidRPr="00E030FB">
        <w:rPr>
          <w:rFonts w:ascii="Palatino Linotype" w:hAnsi="Palatino Linotype"/>
          <w:color w:val="000000"/>
          <w:sz w:val="22"/>
          <w:szCs w:val="22"/>
          <w:vertAlign w:val="superscript"/>
        </w:rPr>
        <w:t>)</w:t>
      </w:r>
      <w:r w:rsidRPr="008F7D97">
        <w:rPr>
          <w:rFonts w:ascii="Palatino Linotype" w:hAnsi="Palatino Linotype"/>
          <w:color w:val="000000"/>
          <w:sz w:val="22"/>
          <w:szCs w:val="22"/>
        </w:rPr>
        <w:t xml:space="preserve"> za</w:t>
      </w:r>
      <w:r w:rsidR="00350B52">
        <w:rPr>
          <w:rFonts w:ascii="Palatino Linotype" w:hAnsi="Palatino Linotype"/>
          <w:color w:val="000000"/>
          <w:sz w:val="22"/>
          <w:szCs w:val="22"/>
        </w:rPr>
        <w:t xml:space="preserve"> nadštanda</w:t>
      </w:r>
      <w:r w:rsidR="008C18E1">
        <w:rPr>
          <w:rFonts w:ascii="Palatino Linotype" w:hAnsi="Palatino Linotype"/>
          <w:color w:val="000000"/>
          <w:sz w:val="22"/>
          <w:szCs w:val="22"/>
        </w:rPr>
        <w:t>rdné plnenie, ktorým je</w:t>
      </w:r>
    </w:p>
    <w:p w14:paraId="5DF96F4B" w14:textId="19089092" w:rsidR="00945AED" w:rsidRPr="00E030FB" w:rsidRDefault="00E6285B" w:rsidP="00B12048">
      <w:pPr>
        <w:pStyle w:val="Odsekzoznamu"/>
        <w:numPr>
          <w:ilvl w:val="0"/>
          <w:numId w:val="33"/>
        </w:numPr>
        <w:spacing w:line="276" w:lineRule="auto"/>
        <w:jc w:val="both"/>
        <w:rPr>
          <w:rFonts w:ascii="Palatino Linotype" w:hAnsi="Palatino Linotype"/>
          <w:color w:val="000000"/>
          <w:sz w:val="22"/>
          <w:szCs w:val="22"/>
        </w:rPr>
      </w:pPr>
      <w:r>
        <w:rPr>
          <w:rFonts w:ascii="Palatino Linotype" w:hAnsi="Palatino Linotype"/>
          <w:color w:val="000000"/>
          <w:sz w:val="22"/>
          <w:szCs w:val="22"/>
        </w:rPr>
        <w:t>n</w:t>
      </w:r>
      <w:r w:rsidR="00945AED" w:rsidRPr="008F7D97">
        <w:rPr>
          <w:rFonts w:ascii="Palatino Linotype" w:hAnsi="Palatino Linotype"/>
          <w:color w:val="000000"/>
          <w:sz w:val="22"/>
          <w:szCs w:val="22"/>
        </w:rPr>
        <w:t>adštandardn</w:t>
      </w:r>
      <w:r>
        <w:rPr>
          <w:rFonts w:ascii="Palatino Linotype" w:hAnsi="Palatino Linotype"/>
          <w:color w:val="000000"/>
          <w:sz w:val="22"/>
          <w:szCs w:val="22"/>
        </w:rPr>
        <w:t xml:space="preserve">ý </w:t>
      </w:r>
      <w:r w:rsidR="00945AED" w:rsidRPr="008F7D97">
        <w:rPr>
          <w:rFonts w:ascii="Palatino Linotype" w:hAnsi="Palatino Linotype"/>
          <w:color w:val="000000"/>
          <w:sz w:val="22"/>
          <w:szCs w:val="22"/>
        </w:rPr>
        <w:t>pobyt poistenca v zdravotníckom zariadení,</w:t>
      </w:r>
    </w:p>
    <w:p w14:paraId="487B4EDA" w14:textId="6590C60C" w:rsidR="00945AED" w:rsidRPr="00B12048" w:rsidRDefault="00945AED" w:rsidP="00B12048">
      <w:pPr>
        <w:pStyle w:val="Odsekzoznamu"/>
        <w:numPr>
          <w:ilvl w:val="0"/>
          <w:numId w:val="33"/>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 xml:space="preserve">nadštandardný pobyt sprievodcu </w:t>
      </w:r>
      <w:r w:rsidR="00152E95">
        <w:rPr>
          <w:rFonts w:ascii="Palatino Linotype" w:hAnsi="Palatino Linotype"/>
          <w:color w:val="000000"/>
          <w:sz w:val="22"/>
          <w:szCs w:val="22"/>
        </w:rPr>
        <w:t>v</w:t>
      </w:r>
      <w:r w:rsidR="009C5BA0">
        <w:rPr>
          <w:rFonts w:ascii="Palatino Linotype" w:hAnsi="Palatino Linotype"/>
          <w:color w:val="000000"/>
          <w:sz w:val="22"/>
          <w:szCs w:val="22"/>
        </w:rPr>
        <w:t> zdravotníckom zariadení</w:t>
      </w:r>
      <w:r w:rsidRPr="008F7D97">
        <w:rPr>
          <w:rFonts w:ascii="Palatino Linotype" w:hAnsi="Palatino Linotype"/>
          <w:color w:val="000000"/>
          <w:sz w:val="22"/>
          <w:szCs w:val="22"/>
        </w:rPr>
        <w:t>,</w:t>
      </w:r>
    </w:p>
    <w:p w14:paraId="5FDE3863" w14:textId="4675DA51" w:rsidR="00945AED" w:rsidRPr="008D6F30" w:rsidRDefault="00945AED" w:rsidP="003119D1">
      <w:pPr>
        <w:pStyle w:val="Odsekzoznamu"/>
        <w:numPr>
          <w:ilvl w:val="0"/>
          <w:numId w:val="33"/>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výber ošetrujúceho zdravotníckeho pracovníka</w:t>
      </w:r>
      <w:r w:rsidR="003119D1">
        <w:rPr>
          <w:rFonts w:ascii="Palatino Linotype" w:hAnsi="Palatino Linotype"/>
          <w:color w:val="000000"/>
          <w:sz w:val="22"/>
          <w:szCs w:val="22"/>
        </w:rPr>
        <w:t>.</w:t>
      </w:r>
      <w:r w:rsidRPr="00B12048">
        <w:rPr>
          <w:rFonts w:ascii="Palatino Linotype" w:hAnsi="Palatino Linotype"/>
          <w:color w:val="000000"/>
          <w:sz w:val="22"/>
          <w:szCs w:val="22"/>
          <w:vertAlign w:val="superscript"/>
        </w:rPr>
        <w:t>3</w:t>
      </w:r>
      <w:r w:rsidR="00B12048" w:rsidRPr="00B12048">
        <w:rPr>
          <w:rFonts w:ascii="Palatino Linotype" w:hAnsi="Palatino Linotype"/>
          <w:color w:val="000000"/>
          <w:sz w:val="22"/>
          <w:szCs w:val="22"/>
          <w:vertAlign w:val="superscript"/>
        </w:rPr>
        <w:t>4c</w:t>
      </w:r>
      <w:r w:rsidRPr="00B12048">
        <w:rPr>
          <w:rFonts w:ascii="Palatino Linotype" w:hAnsi="Palatino Linotype"/>
          <w:color w:val="000000"/>
          <w:sz w:val="22"/>
          <w:szCs w:val="22"/>
          <w:vertAlign w:val="superscript"/>
        </w:rPr>
        <w:t>)</w:t>
      </w:r>
    </w:p>
    <w:p w14:paraId="310B4D36" w14:textId="6D40D157" w:rsidR="00945AED" w:rsidRPr="005A5702" w:rsidRDefault="00945AED" w:rsidP="005A5702">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(5) Poskytovateľ môže požadovať od poistenca úhradu za nadštandardné plnenie podľa odseku 4 len ak</w:t>
      </w:r>
    </w:p>
    <w:p w14:paraId="57867B36" w14:textId="0E965C82" w:rsidR="00945AED" w:rsidRPr="005A5702" w:rsidRDefault="00945AED" w:rsidP="005A5702">
      <w:pPr>
        <w:pStyle w:val="Odsekzoznamu"/>
        <w:numPr>
          <w:ilvl w:val="0"/>
          <w:numId w:val="35"/>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 xml:space="preserve">zabezpečenie poskytovania zdravotnej starostlivosti poistencovi týmto poskytovateľom </w:t>
      </w:r>
      <w:r w:rsidR="004B382F">
        <w:rPr>
          <w:rFonts w:ascii="Palatino Linotype" w:hAnsi="Palatino Linotype"/>
          <w:color w:val="000000"/>
          <w:sz w:val="22"/>
          <w:szCs w:val="22"/>
        </w:rPr>
        <w:t xml:space="preserve">vrátane poskytnutia konkrétneho zdravotného výkonu </w:t>
      </w:r>
      <w:r w:rsidRPr="008F7D97">
        <w:rPr>
          <w:rFonts w:ascii="Palatino Linotype" w:hAnsi="Palatino Linotype"/>
          <w:color w:val="000000"/>
          <w:sz w:val="22"/>
          <w:szCs w:val="22"/>
        </w:rPr>
        <w:t>je možné aj bez poskytnutia nadštandardného plnenia podľa odseku 4,</w:t>
      </w:r>
    </w:p>
    <w:p w14:paraId="58520738" w14:textId="403B5FA1" w:rsidR="00945AED" w:rsidRPr="005A5702" w:rsidRDefault="00945AED" w:rsidP="005A5702">
      <w:pPr>
        <w:pStyle w:val="Odsekzoznamu"/>
        <w:numPr>
          <w:ilvl w:val="0"/>
          <w:numId w:val="35"/>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pred poskytnutím zdravotnej starostlivosti poskytovateľ poistenca písomne informoval o skutočnosti podľa písm</w:t>
      </w:r>
      <w:r w:rsidR="005A5702">
        <w:rPr>
          <w:rFonts w:ascii="Palatino Linotype" w:hAnsi="Palatino Linotype"/>
          <w:color w:val="000000"/>
          <w:sz w:val="22"/>
          <w:szCs w:val="22"/>
        </w:rPr>
        <w:t>ena</w:t>
      </w:r>
      <w:r w:rsidRPr="008F7D97">
        <w:rPr>
          <w:rFonts w:ascii="Palatino Linotype" w:hAnsi="Palatino Linotype"/>
          <w:color w:val="000000"/>
          <w:sz w:val="22"/>
          <w:szCs w:val="22"/>
        </w:rPr>
        <w:t xml:space="preserve"> a) a výške úhrady poistenca za plnenie podľa odseku 4, a</w:t>
      </w:r>
    </w:p>
    <w:p w14:paraId="3D6335C7" w14:textId="43EFEB5E" w:rsidR="00945AED" w:rsidRPr="006D3FE7" w:rsidRDefault="00945AED" w:rsidP="006D3FE7">
      <w:pPr>
        <w:pStyle w:val="Odsekzoznamu"/>
        <w:numPr>
          <w:ilvl w:val="0"/>
          <w:numId w:val="35"/>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pred poskytnutím zdravotnej starostlivosti poistenec písomne vyjadril svoj súhlas s poskytnutím plnenia podľa odseku 4.</w:t>
      </w:r>
    </w:p>
    <w:p w14:paraId="480C6675" w14:textId="57305C4B" w:rsidR="00945AED" w:rsidRPr="000976BD" w:rsidRDefault="00945AED" w:rsidP="000976BD">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(6) Poskytovateľ, s ktorým má zdravotná poisťovňa uzatvorenú zmluvu podľa osobitného predpisu,</w:t>
      </w:r>
      <w:r w:rsidRPr="006D3FE7">
        <w:rPr>
          <w:rFonts w:ascii="Palatino Linotype" w:hAnsi="Palatino Linotype"/>
          <w:color w:val="000000"/>
          <w:sz w:val="22"/>
          <w:szCs w:val="22"/>
          <w:vertAlign w:val="superscript"/>
        </w:rPr>
        <w:t>30)</w:t>
      </w:r>
      <w:r w:rsidRPr="008F7D97">
        <w:rPr>
          <w:rFonts w:ascii="Palatino Linotype" w:hAnsi="Palatino Linotype"/>
          <w:color w:val="000000"/>
          <w:sz w:val="22"/>
          <w:szCs w:val="22"/>
        </w:rPr>
        <w:t xml:space="preserve"> nesmie od poistenca </w:t>
      </w:r>
      <w:r w:rsidR="003B2912">
        <w:rPr>
          <w:rFonts w:ascii="Palatino Linotype" w:hAnsi="Palatino Linotype"/>
          <w:color w:val="000000"/>
          <w:sz w:val="22"/>
          <w:szCs w:val="22"/>
        </w:rPr>
        <w:t xml:space="preserve">alebo jeho zákonného zástupcu </w:t>
      </w:r>
      <w:r w:rsidRPr="008F7D97">
        <w:rPr>
          <w:rFonts w:ascii="Palatino Linotype" w:hAnsi="Palatino Linotype"/>
          <w:color w:val="000000"/>
          <w:sz w:val="22"/>
          <w:szCs w:val="22"/>
        </w:rPr>
        <w:t>prijať, žiadať alebo dať si sľúbiť úhradu alebo iné plnenie, a to ani so súhlasom poistenca alebo jeho zákonného zástupcu okrem</w:t>
      </w:r>
    </w:p>
    <w:p w14:paraId="4D2695B5" w14:textId="2F190AB2" w:rsidR="00945AED" w:rsidRPr="000976BD" w:rsidRDefault="00945AED" w:rsidP="00EE2901">
      <w:pPr>
        <w:pStyle w:val="Odsekzoznamu"/>
        <w:numPr>
          <w:ilvl w:val="0"/>
          <w:numId w:val="37"/>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 xml:space="preserve">úhrady za zdravotnú starostlivosť, ktorá nie je hradená na základe verejného zdravotného poistenia  podľa tohto zákona alebo </w:t>
      </w:r>
      <w:r w:rsidR="000976BD" w:rsidRPr="008F7D97">
        <w:rPr>
          <w:rFonts w:ascii="Palatino Linotype" w:hAnsi="Palatino Linotype"/>
          <w:color w:val="000000"/>
          <w:sz w:val="22"/>
          <w:szCs w:val="22"/>
        </w:rPr>
        <w:t>osobitného predpisu</w:t>
      </w:r>
      <w:r w:rsidR="00EE2901">
        <w:rPr>
          <w:rFonts w:ascii="Palatino Linotype" w:hAnsi="Palatino Linotype"/>
          <w:color w:val="000000"/>
          <w:sz w:val="22"/>
          <w:szCs w:val="22"/>
        </w:rPr>
        <w:t>,</w:t>
      </w:r>
      <w:r w:rsidR="000976BD" w:rsidRPr="00D71FCB">
        <w:rPr>
          <w:rFonts w:ascii="Palatino Linotype" w:hAnsi="Palatino Linotype"/>
          <w:color w:val="000000"/>
          <w:sz w:val="22"/>
          <w:szCs w:val="22"/>
          <w:vertAlign w:val="superscript"/>
        </w:rPr>
        <w:t>34a)</w:t>
      </w:r>
      <w:r w:rsidR="000976BD" w:rsidRPr="008F7D97">
        <w:rPr>
          <w:rFonts w:ascii="Palatino Linotype" w:hAnsi="Palatino Linotype"/>
          <w:color w:val="000000"/>
          <w:sz w:val="22"/>
          <w:szCs w:val="22"/>
        </w:rPr>
        <w:t xml:space="preserve"> </w:t>
      </w:r>
    </w:p>
    <w:p w14:paraId="20AED91E" w14:textId="7BFD37AA" w:rsidR="00945AED" w:rsidRPr="00EE2901" w:rsidRDefault="00945AED" w:rsidP="00EE2901">
      <w:pPr>
        <w:pStyle w:val="Odsekzoznamu"/>
        <w:numPr>
          <w:ilvl w:val="0"/>
          <w:numId w:val="37"/>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úhrady spoluúčasti podľa odseku 2,</w:t>
      </w:r>
    </w:p>
    <w:p w14:paraId="28E40A44" w14:textId="3C4D60A8" w:rsidR="00945AED" w:rsidRPr="00EE2901" w:rsidRDefault="00945AED" w:rsidP="00EE2901">
      <w:pPr>
        <w:pStyle w:val="Odsekzoznamu"/>
        <w:numPr>
          <w:ilvl w:val="0"/>
          <w:numId w:val="37"/>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úhrady za služby súvisiace s poskytovaním zdravotnej starostlivosti podľa odseku 3,</w:t>
      </w:r>
    </w:p>
    <w:p w14:paraId="48E333C2" w14:textId="7361308D" w:rsidR="00945AED" w:rsidRPr="00EE2901" w:rsidRDefault="00945AED" w:rsidP="00EE2901">
      <w:pPr>
        <w:pStyle w:val="Odsekzoznamu"/>
        <w:numPr>
          <w:ilvl w:val="0"/>
          <w:numId w:val="37"/>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úhrady za nadštandardné plneni</w:t>
      </w:r>
      <w:r w:rsidR="00636461">
        <w:rPr>
          <w:rFonts w:ascii="Palatino Linotype" w:hAnsi="Palatino Linotype"/>
          <w:color w:val="000000"/>
          <w:sz w:val="22"/>
          <w:szCs w:val="22"/>
        </w:rPr>
        <w:t>e</w:t>
      </w:r>
      <w:r w:rsidRPr="008F7D97">
        <w:rPr>
          <w:rFonts w:ascii="Palatino Linotype" w:hAnsi="Palatino Linotype"/>
          <w:color w:val="000000"/>
          <w:sz w:val="22"/>
          <w:szCs w:val="22"/>
        </w:rPr>
        <w:t xml:space="preserve"> podľa odseku 4, ak sú splnené podmienky podľa odseku 5.</w:t>
      </w:r>
    </w:p>
    <w:p w14:paraId="711B5C43" w14:textId="44CE5125" w:rsidR="00945AED" w:rsidRPr="00DE7DAC" w:rsidRDefault="00945AED" w:rsidP="00DE7DAC">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(7) Dodržiavanie podmienok poskytovania a úhrady zdravotnej starostlivosti, služieb súvisiacich s poskytovaním zdravotnej starostlivosti a poskytovania a úhrady nadštandardných plnení podľa odsekov 1 až 6 kontroluje vyšší územný celok príslušný podľa miesta prevádzkovania zdravotníckeho zariadenia výkonom dozoru podľa osobitného predpisu</w:t>
      </w:r>
      <w:r w:rsidRPr="00EE2901">
        <w:rPr>
          <w:rFonts w:ascii="Palatino Linotype" w:hAnsi="Palatino Linotype"/>
          <w:color w:val="000000"/>
          <w:sz w:val="22"/>
          <w:szCs w:val="22"/>
          <w:vertAlign w:val="superscript"/>
        </w:rPr>
        <w:t>37)</w:t>
      </w:r>
      <w:r w:rsidRPr="008F7D97">
        <w:rPr>
          <w:rFonts w:ascii="Palatino Linotype" w:hAnsi="Palatino Linotype"/>
          <w:color w:val="000000"/>
          <w:sz w:val="22"/>
          <w:szCs w:val="22"/>
        </w:rPr>
        <w:t xml:space="preserve"> a zdravotná poisťovňa výkonom kontrolnej činnosti podľa osobitného predpisu.</w:t>
      </w:r>
      <w:r w:rsidRPr="00EE2901">
        <w:rPr>
          <w:rFonts w:ascii="Palatino Linotype" w:hAnsi="Palatino Linotype"/>
          <w:color w:val="000000"/>
          <w:sz w:val="22"/>
          <w:szCs w:val="22"/>
          <w:vertAlign w:val="superscript"/>
        </w:rPr>
        <w:t>3</w:t>
      </w:r>
      <w:r w:rsidR="00F45E23">
        <w:rPr>
          <w:rFonts w:ascii="Palatino Linotype" w:hAnsi="Palatino Linotype"/>
          <w:color w:val="000000"/>
          <w:sz w:val="22"/>
          <w:szCs w:val="22"/>
          <w:vertAlign w:val="superscript"/>
        </w:rPr>
        <w:t>7a</w:t>
      </w:r>
      <w:r w:rsidRPr="00EE2901">
        <w:rPr>
          <w:rFonts w:ascii="Palatino Linotype" w:hAnsi="Palatino Linotype"/>
          <w:color w:val="000000"/>
          <w:sz w:val="22"/>
          <w:szCs w:val="22"/>
          <w:vertAlign w:val="superscript"/>
        </w:rPr>
        <w:t>)</w:t>
      </w:r>
    </w:p>
    <w:p w14:paraId="041B7BF8" w14:textId="729097F1" w:rsidR="00945AED" w:rsidRPr="00BD23F3" w:rsidRDefault="00945AED" w:rsidP="000D58A2">
      <w:pPr>
        <w:pStyle w:val="Odsekzoznamu"/>
        <w:spacing w:line="276" w:lineRule="auto"/>
        <w:ind w:left="397"/>
        <w:jc w:val="both"/>
        <w:rPr>
          <w:rFonts w:ascii="Palatino Linotype" w:hAnsi="Palatino Linotype"/>
          <w:color w:val="70AD47" w:themeColor="accent6"/>
          <w:sz w:val="22"/>
          <w:szCs w:val="22"/>
        </w:rPr>
      </w:pPr>
      <w:r w:rsidRPr="008F7D97">
        <w:rPr>
          <w:rFonts w:ascii="Palatino Linotype" w:hAnsi="Palatino Linotype"/>
          <w:color w:val="000000"/>
          <w:sz w:val="22"/>
          <w:szCs w:val="22"/>
        </w:rPr>
        <w:t xml:space="preserve">(8) Ak poistenec uhradí poskytovateľovi úhradu za </w:t>
      </w:r>
      <w:r w:rsidR="00893E3D">
        <w:rPr>
          <w:rFonts w:ascii="Palatino Linotype" w:hAnsi="Palatino Linotype"/>
          <w:color w:val="000000"/>
          <w:sz w:val="22"/>
          <w:szCs w:val="22"/>
        </w:rPr>
        <w:t>zdravotn</w:t>
      </w:r>
      <w:r w:rsidR="006B2F65">
        <w:rPr>
          <w:rFonts w:ascii="Palatino Linotype" w:hAnsi="Palatino Linotype"/>
          <w:color w:val="000000"/>
          <w:sz w:val="22"/>
          <w:szCs w:val="22"/>
        </w:rPr>
        <w:t>é výkony</w:t>
      </w:r>
      <w:r w:rsidR="006A7252">
        <w:rPr>
          <w:rFonts w:ascii="Palatino Linotype" w:hAnsi="Palatino Linotype"/>
          <w:color w:val="000000"/>
          <w:sz w:val="22"/>
          <w:szCs w:val="22"/>
        </w:rPr>
        <w:t xml:space="preserve"> a služby</w:t>
      </w:r>
      <w:r w:rsidRPr="008F7D97">
        <w:rPr>
          <w:rFonts w:ascii="Palatino Linotype" w:hAnsi="Palatino Linotype"/>
          <w:color w:val="000000"/>
          <w:sz w:val="22"/>
          <w:szCs w:val="22"/>
        </w:rPr>
        <w:t xml:space="preserve"> súvisiac</w:t>
      </w:r>
      <w:r w:rsidR="006A7252">
        <w:rPr>
          <w:rFonts w:ascii="Palatino Linotype" w:hAnsi="Palatino Linotype"/>
          <w:color w:val="000000"/>
          <w:sz w:val="22"/>
          <w:szCs w:val="22"/>
        </w:rPr>
        <w:t>e</w:t>
      </w:r>
      <w:r w:rsidRPr="008F7D97">
        <w:rPr>
          <w:rFonts w:ascii="Palatino Linotype" w:hAnsi="Palatino Linotype"/>
          <w:color w:val="000000"/>
          <w:sz w:val="22"/>
          <w:szCs w:val="22"/>
        </w:rPr>
        <w:t xml:space="preserve"> s poskytovaním zdravotnej starostlivosti, ktoré sú </w:t>
      </w:r>
      <w:r w:rsidR="0086603F">
        <w:rPr>
          <w:rFonts w:ascii="Palatino Linotype" w:hAnsi="Palatino Linotype"/>
          <w:color w:val="000000"/>
          <w:sz w:val="22"/>
          <w:szCs w:val="22"/>
        </w:rPr>
        <w:t xml:space="preserve">podľa tohto zákona </w:t>
      </w:r>
      <w:r w:rsidRPr="008F7D97">
        <w:rPr>
          <w:rFonts w:ascii="Palatino Linotype" w:hAnsi="Palatino Linotype"/>
          <w:color w:val="000000"/>
          <w:sz w:val="22"/>
          <w:szCs w:val="22"/>
        </w:rPr>
        <w:t xml:space="preserve">uhrádzané na základe verejného zdravotného poistenia, môže požiadať príslušnú zdravotnú poisťovňu o preplatenie tejto úhrady najneskôr do </w:t>
      </w:r>
      <w:r w:rsidR="0086603F">
        <w:rPr>
          <w:rFonts w:ascii="Palatino Linotype" w:hAnsi="Palatino Linotype"/>
          <w:color w:val="000000"/>
          <w:sz w:val="22"/>
          <w:szCs w:val="22"/>
        </w:rPr>
        <w:t>30</w:t>
      </w:r>
      <w:r w:rsidRPr="008F7D97">
        <w:rPr>
          <w:rFonts w:ascii="Palatino Linotype" w:hAnsi="Palatino Linotype"/>
          <w:color w:val="000000"/>
          <w:sz w:val="22"/>
          <w:szCs w:val="22"/>
        </w:rPr>
        <w:t xml:space="preserve"> dní odo dňa uhradenia tejto úhrady poistencom.</w:t>
      </w:r>
      <w:r w:rsidR="00BD23F3">
        <w:rPr>
          <w:rFonts w:ascii="Palatino Linotype" w:hAnsi="Palatino Linotype"/>
          <w:color w:val="000000"/>
          <w:sz w:val="22"/>
          <w:szCs w:val="22"/>
        </w:rPr>
        <w:t xml:space="preserve"> </w:t>
      </w:r>
    </w:p>
    <w:p w14:paraId="2D229B2F" w14:textId="1A8380D7" w:rsidR="00945AED" w:rsidRPr="000D58A2" w:rsidRDefault="00945AED" w:rsidP="000D58A2">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(9) Žiadosť poistenca podľa odseku 8 obsahuje najmä:</w:t>
      </w:r>
    </w:p>
    <w:p w14:paraId="05865913" w14:textId="4730DC4B"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meno a priezvisko poistenca,</w:t>
      </w:r>
    </w:p>
    <w:p w14:paraId="2A69C70B" w14:textId="770525E0"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lastRenderedPageBreak/>
        <w:t>adresa poistenca,</w:t>
      </w:r>
    </w:p>
    <w:p w14:paraId="71B6C2C5" w14:textId="1188E0AD"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rodné číslo, ak ho má poistenec pridelené, alebo bezvýznamové identifikačné číslo,</w:t>
      </w:r>
    </w:p>
    <w:p w14:paraId="397843E7" w14:textId="15C982B3"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dátum narodenia poistenca,</w:t>
      </w:r>
    </w:p>
    <w:p w14:paraId="6C016524" w14:textId="305806FC"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obchodné meno zdravotnej poisťovne,</w:t>
      </w:r>
    </w:p>
    <w:p w14:paraId="565D3427" w14:textId="55D1AF58" w:rsidR="00945AED" w:rsidRPr="000D58A2" w:rsidRDefault="00945AED" w:rsidP="000D58A2">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kód zdravotnej poisťovne,</w:t>
      </w:r>
    </w:p>
    <w:p w14:paraId="24569F90" w14:textId="2E4ECF9C" w:rsidR="00945AED" w:rsidRPr="00E14746" w:rsidRDefault="00945AED" w:rsidP="00E14746">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identifikačné číslo poistenca,</w:t>
      </w:r>
    </w:p>
    <w:p w14:paraId="29BF96DC" w14:textId="1B4F65F5" w:rsidR="00945AED" w:rsidRPr="00345E4F" w:rsidRDefault="00945AED" w:rsidP="00345E4F">
      <w:pPr>
        <w:pStyle w:val="Odsekzoznamu"/>
        <w:numPr>
          <w:ilvl w:val="0"/>
          <w:numId w:val="39"/>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 xml:space="preserve">označenie poskytovateľa, ktorému poistenec uhradil úhradu podľa odseku </w:t>
      </w:r>
      <w:r w:rsidR="00370329">
        <w:rPr>
          <w:rFonts w:ascii="Palatino Linotype" w:hAnsi="Palatino Linotype"/>
          <w:color w:val="000000"/>
          <w:sz w:val="22"/>
          <w:szCs w:val="22"/>
        </w:rPr>
        <w:t>8</w:t>
      </w:r>
      <w:r w:rsidRPr="008F7D97">
        <w:rPr>
          <w:rFonts w:ascii="Palatino Linotype" w:hAnsi="Palatino Linotype"/>
          <w:color w:val="000000"/>
          <w:sz w:val="22"/>
          <w:szCs w:val="22"/>
        </w:rPr>
        <w:t>.</w:t>
      </w:r>
    </w:p>
    <w:p w14:paraId="662E94FE" w14:textId="164E7311" w:rsidR="00945AED" w:rsidRPr="00345E4F" w:rsidRDefault="00945AED" w:rsidP="00345E4F">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(10)  Súčasťou žiadosti o preplatenie úhrady musí byť doklad o</w:t>
      </w:r>
    </w:p>
    <w:p w14:paraId="158CBB6D" w14:textId="74DF9C19" w:rsidR="00945AED" w:rsidRPr="00345E4F" w:rsidRDefault="00945AED" w:rsidP="00345E4F">
      <w:pPr>
        <w:pStyle w:val="Odsekzoznamu"/>
        <w:numPr>
          <w:ilvl w:val="0"/>
          <w:numId w:val="41"/>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rozsahu poskytnutých zdravotných výkonov a služieb súvisiacich s poskytovaním zdravotnej starostlivosti, ich cene a výške úhrady poistenca,</w:t>
      </w:r>
    </w:p>
    <w:p w14:paraId="1A93E1AC" w14:textId="1D7B6007" w:rsidR="00945AED" w:rsidRPr="008F7D97" w:rsidRDefault="00945AED" w:rsidP="00345E4F">
      <w:pPr>
        <w:pStyle w:val="Odsekzoznamu"/>
        <w:numPr>
          <w:ilvl w:val="0"/>
          <w:numId w:val="41"/>
        </w:numPr>
        <w:spacing w:line="276" w:lineRule="auto"/>
        <w:jc w:val="both"/>
        <w:rPr>
          <w:rFonts w:ascii="Palatino Linotype" w:hAnsi="Palatino Linotype"/>
          <w:color w:val="000000"/>
          <w:sz w:val="22"/>
          <w:szCs w:val="22"/>
        </w:rPr>
      </w:pPr>
      <w:r w:rsidRPr="008F7D97">
        <w:rPr>
          <w:rFonts w:ascii="Palatino Linotype" w:hAnsi="Palatino Linotype"/>
          <w:color w:val="000000"/>
          <w:sz w:val="22"/>
          <w:szCs w:val="22"/>
        </w:rPr>
        <w:t>uhradení úhrady za zdravotné výkony a služby súvisiace s poskytovaním zdravotnej starostlivosti podľa písm. a), ktorým je doklad z registračnej pokladne, príjmový pokladničný doklad alebo doklad, v ktorého texte je potvrdené prijatie sumy, ak ide o hotovostnú platbu.</w:t>
      </w:r>
    </w:p>
    <w:p w14:paraId="611B8D97" w14:textId="0BF4926E" w:rsidR="00673C7D" w:rsidRDefault="00945AED" w:rsidP="008F7D97">
      <w:pPr>
        <w:pStyle w:val="Odsekzoznamu"/>
        <w:spacing w:line="276" w:lineRule="auto"/>
        <w:ind w:left="397"/>
        <w:jc w:val="both"/>
        <w:rPr>
          <w:rFonts w:ascii="Palatino Linotype" w:hAnsi="Palatino Linotype"/>
          <w:color w:val="000000"/>
          <w:sz w:val="22"/>
          <w:szCs w:val="22"/>
        </w:rPr>
      </w:pPr>
      <w:r w:rsidRPr="008F7D97">
        <w:rPr>
          <w:rFonts w:ascii="Palatino Linotype" w:hAnsi="Palatino Linotype"/>
          <w:color w:val="000000"/>
          <w:sz w:val="22"/>
          <w:szCs w:val="22"/>
        </w:rPr>
        <w:t xml:space="preserve">(11) Ak </w:t>
      </w:r>
      <w:r w:rsidR="001C060C">
        <w:rPr>
          <w:rFonts w:ascii="Palatino Linotype" w:hAnsi="Palatino Linotype"/>
          <w:color w:val="000000"/>
          <w:sz w:val="22"/>
          <w:szCs w:val="22"/>
        </w:rPr>
        <w:t>sa</w:t>
      </w:r>
      <w:r w:rsidR="00AF66AE">
        <w:rPr>
          <w:rFonts w:ascii="Palatino Linotype" w:hAnsi="Palatino Linotype"/>
          <w:color w:val="000000"/>
          <w:sz w:val="22"/>
          <w:szCs w:val="22"/>
        </w:rPr>
        <w:t xml:space="preserve"> zdravotná starostlivosť</w:t>
      </w:r>
      <w:r w:rsidRPr="008F7D97">
        <w:rPr>
          <w:rFonts w:ascii="Palatino Linotype" w:hAnsi="Palatino Linotype"/>
          <w:color w:val="000000"/>
          <w:sz w:val="22"/>
          <w:szCs w:val="22"/>
        </w:rPr>
        <w:t xml:space="preserve"> a služby súvisiace s poskytovaním zdravotnej starostlivosti plne </w:t>
      </w:r>
      <w:r w:rsidR="00032A65">
        <w:rPr>
          <w:rFonts w:ascii="Palatino Linotype" w:hAnsi="Palatino Linotype"/>
          <w:color w:val="000000"/>
          <w:sz w:val="22"/>
          <w:szCs w:val="22"/>
        </w:rPr>
        <w:t>uhrádza</w:t>
      </w:r>
      <w:r w:rsidR="00FF5588">
        <w:rPr>
          <w:rFonts w:ascii="Palatino Linotype" w:hAnsi="Palatino Linotype"/>
          <w:color w:val="000000"/>
          <w:sz w:val="22"/>
          <w:szCs w:val="22"/>
        </w:rPr>
        <w:t>jú</w:t>
      </w:r>
      <w:r w:rsidRPr="008F7D97">
        <w:rPr>
          <w:rFonts w:ascii="Palatino Linotype" w:hAnsi="Palatino Linotype"/>
          <w:color w:val="000000"/>
          <w:sz w:val="22"/>
          <w:szCs w:val="22"/>
        </w:rPr>
        <w:t xml:space="preserve"> na základe verejného zdravotného poistenia, poistenec má nárok na preplatenie úhrady podľa odseku 8 v celej výške. Ak </w:t>
      </w:r>
      <w:r w:rsidR="00032A65">
        <w:rPr>
          <w:rFonts w:ascii="Palatino Linotype" w:hAnsi="Palatino Linotype"/>
          <w:color w:val="000000"/>
          <w:sz w:val="22"/>
          <w:szCs w:val="22"/>
        </w:rPr>
        <w:t>sa zdravotná starostlivosť</w:t>
      </w:r>
      <w:r w:rsidRPr="008F7D97">
        <w:rPr>
          <w:rFonts w:ascii="Palatino Linotype" w:hAnsi="Palatino Linotype"/>
          <w:color w:val="000000"/>
          <w:sz w:val="22"/>
          <w:szCs w:val="22"/>
        </w:rPr>
        <w:t xml:space="preserve"> a služby súvisiace s poskytovaním zdravotnej starostlivosti čiastočne uhrádza</w:t>
      </w:r>
      <w:r w:rsidR="00FA213C">
        <w:rPr>
          <w:rFonts w:ascii="Palatino Linotype" w:hAnsi="Palatino Linotype"/>
          <w:color w:val="000000"/>
          <w:sz w:val="22"/>
          <w:szCs w:val="22"/>
        </w:rPr>
        <w:t>jú</w:t>
      </w:r>
      <w:r w:rsidRPr="008F7D97">
        <w:rPr>
          <w:rFonts w:ascii="Palatino Linotype" w:hAnsi="Palatino Linotype"/>
          <w:color w:val="000000"/>
          <w:sz w:val="22"/>
          <w:szCs w:val="22"/>
        </w:rPr>
        <w:t xml:space="preserve"> na základe verejného zdravotného poistenia, poistenec má nárok na preplatenie úhrady vo výške zníženej o spoluúčasť poistenca podľa odseku 2</w:t>
      </w:r>
      <w:r w:rsidR="00AE0F6E">
        <w:rPr>
          <w:rFonts w:ascii="Palatino Linotype" w:hAnsi="Palatino Linotype"/>
          <w:color w:val="000000"/>
          <w:sz w:val="22"/>
          <w:szCs w:val="22"/>
        </w:rPr>
        <w:t xml:space="preserve"> a vo výške zníženej </w:t>
      </w:r>
      <w:r w:rsidR="00032380">
        <w:rPr>
          <w:rFonts w:ascii="Palatino Linotype" w:hAnsi="Palatino Linotype"/>
          <w:color w:val="000000"/>
          <w:sz w:val="22"/>
          <w:szCs w:val="22"/>
        </w:rPr>
        <w:t xml:space="preserve">o výšku úhrady </w:t>
      </w:r>
      <w:r w:rsidR="001C544A">
        <w:rPr>
          <w:rFonts w:ascii="Palatino Linotype" w:hAnsi="Palatino Linotype"/>
          <w:color w:val="000000"/>
          <w:sz w:val="22"/>
          <w:szCs w:val="22"/>
        </w:rPr>
        <w:t xml:space="preserve">poistenca </w:t>
      </w:r>
      <w:r w:rsidR="00AE0F6E" w:rsidRPr="00AE0F6E">
        <w:rPr>
          <w:rFonts w:ascii="Palatino Linotype" w:hAnsi="Palatino Linotype"/>
          <w:color w:val="000000"/>
          <w:sz w:val="22"/>
          <w:szCs w:val="22"/>
        </w:rPr>
        <w:t>za služby súvisiace s poskytovaním zdravotnej starostlivosti</w:t>
      </w:r>
      <w:r w:rsidR="001C544A">
        <w:rPr>
          <w:rFonts w:ascii="Palatino Linotype" w:hAnsi="Palatino Linotype"/>
          <w:color w:val="000000"/>
          <w:sz w:val="22"/>
          <w:szCs w:val="22"/>
        </w:rPr>
        <w:t xml:space="preserve"> </w:t>
      </w:r>
      <w:r w:rsidR="00AE0F6E" w:rsidRPr="00AE0F6E">
        <w:rPr>
          <w:rFonts w:ascii="Palatino Linotype" w:hAnsi="Palatino Linotype"/>
          <w:color w:val="000000"/>
          <w:sz w:val="22"/>
          <w:szCs w:val="22"/>
        </w:rPr>
        <w:t xml:space="preserve">podľa </w:t>
      </w:r>
      <w:r w:rsidR="001C544A">
        <w:rPr>
          <w:rFonts w:ascii="Palatino Linotype" w:hAnsi="Palatino Linotype"/>
          <w:color w:val="000000"/>
          <w:sz w:val="22"/>
          <w:szCs w:val="22"/>
        </w:rPr>
        <w:t>odseku 3.</w:t>
      </w:r>
      <w:r w:rsidR="0025498D">
        <w:rPr>
          <w:rFonts w:ascii="Palatino Linotype" w:hAnsi="Palatino Linotype"/>
          <w:color w:val="000000"/>
          <w:sz w:val="22"/>
          <w:szCs w:val="22"/>
        </w:rPr>
        <w:t xml:space="preserve">“. </w:t>
      </w:r>
      <w:r w:rsidR="001C544A">
        <w:rPr>
          <w:rFonts w:ascii="Palatino Linotype" w:hAnsi="Palatino Linotype"/>
          <w:color w:val="000000"/>
          <w:sz w:val="22"/>
          <w:szCs w:val="22"/>
        </w:rPr>
        <w:t xml:space="preserve"> </w:t>
      </w:r>
    </w:p>
    <w:p w14:paraId="1FFAF0C3" w14:textId="77777777" w:rsidR="00636461" w:rsidRDefault="00636461" w:rsidP="007021D1">
      <w:pPr>
        <w:pStyle w:val="Odsekzoznamu"/>
        <w:spacing w:line="276" w:lineRule="auto"/>
        <w:ind w:left="0"/>
        <w:jc w:val="both"/>
        <w:rPr>
          <w:rFonts w:ascii="Palatino Linotype" w:hAnsi="Palatino Linotype"/>
          <w:color w:val="000000"/>
          <w:sz w:val="22"/>
          <w:szCs w:val="22"/>
        </w:rPr>
      </w:pPr>
    </w:p>
    <w:p w14:paraId="00DE6442" w14:textId="3021E92B" w:rsidR="007021D1" w:rsidRDefault="007021D1" w:rsidP="007021D1">
      <w:pPr>
        <w:pStyle w:val="Odsekzoznamu"/>
        <w:spacing w:line="276" w:lineRule="auto"/>
        <w:ind w:left="0"/>
        <w:jc w:val="both"/>
        <w:rPr>
          <w:rFonts w:ascii="Palatino Linotype" w:hAnsi="Palatino Linotype"/>
          <w:color w:val="000000"/>
          <w:sz w:val="22"/>
          <w:szCs w:val="22"/>
        </w:rPr>
      </w:pPr>
      <w:r>
        <w:rPr>
          <w:rFonts w:ascii="Palatino Linotype" w:hAnsi="Palatino Linotype"/>
          <w:color w:val="000000"/>
          <w:sz w:val="22"/>
          <w:szCs w:val="22"/>
        </w:rPr>
        <w:t xml:space="preserve">Poznámky pod čiarou k odkazom </w:t>
      </w:r>
      <w:r w:rsidR="0050759F">
        <w:rPr>
          <w:rFonts w:ascii="Palatino Linotype" w:hAnsi="Palatino Linotype"/>
          <w:color w:val="000000"/>
          <w:sz w:val="22"/>
          <w:szCs w:val="22"/>
        </w:rPr>
        <w:t xml:space="preserve">34a, 34b, 34c a 37a znejú: </w:t>
      </w:r>
    </w:p>
    <w:p w14:paraId="4CD1691B" w14:textId="42630B6E" w:rsidR="0050759F" w:rsidRDefault="0050759F" w:rsidP="007021D1">
      <w:pPr>
        <w:pStyle w:val="Odsekzoznamu"/>
        <w:spacing w:line="276" w:lineRule="auto"/>
        <w:ind w:left="0"/>
        <w:jc w:val="both"/>
        <w:rPr>
          <w:rFonts w:ascii="Palatino Linotype" w:hAnsi="Palatino Linotype"/>
          <w:color w:val="000000"/>
          <w:sz w:val="22"/>
          <w:szCs w:val="22"/>
        </w:rPr>
      </w:pPr>
      <w:r>
        <w:rPr>
          <w:rFonts w:ascii="Palatino Linotype" w:hAnsi="Palatino Linotype"/>
          <w:color w:val="000000"/>
          <w:sz w:val="22"/>
          <w:szCs w:val="22"/>
        </w:rPr>
        <w:t>„</w:t>
      </w:r>
      <w:r w:rsidRPr="0050759F">
        <w:rPr>
          <w:rFonts w:ascii="Palatino Linotype" w:hAnsi="Palatino Linotype"/>
          <w:color w:val="000000"/>
          <w:sz w:val="22"/>
          <w:szCs w:val="22"/>
          <w:vertAlign w:val="superscript"/>
        </w:rPr>
        <w:t>34a)</w:t>
      </w:r>
      <w:r>
        <w:rPr>
          <w:rFonts w:ascii="Palatino Linotype" w:hAnsi="Palatino Linotype"/>
          <w:color w:val="000000"/>
          <w:sz w:val="22"/>
          <w:szCs w:val="22"/>
        </w:rPr>
        <w:t xml:space="preserve"> zákon č. 363/2011 Z. z.</w:t>
      </w:r>
    </w:p>
    <w:p w14:paraId="21556F1C" w14:textId="1CCD0C96" w:rsidR="000E292E" w:rsidRDefault="000E292E" w:rsidP="007021D1">
      <w:pPr>
        <w:pStyle w:val="Odsekzoznamu"/>
        <w:spacing w:line="276" w:lineRule="auto"/>
        <w:ind w:left="0"/>
        <w:jc w:val="both"/>
        <w:rPr>
          <w:rFonts w:ascii="Palatino Linotype" w:hAnsi="Palatino Linotype"/>
          <w:color w:val="000000"/>
          <w:sz w:val="22"/>
          <w:szCs w:val="22"/>
        </w:rPr>
      </w:pPr>
      <w:r w:rsidRPr="000E292E">
        <w:rPr>
          <w:rFonts w:ascii="Palatino Linotype" w:hAnsi="Palatino Linotype"/>
          <w:color w:val="000000"/>
          <w:sz w:val="22"/>
          <w:szCs w:val="22"/>
          <w:vertAlign w:val="superscript"/>
        </w:rPr>
        <w:t xml:space="preserve">34b) </w:t>
      </w:r>
      <w:r w:rsidR="002112A3">
        <w:rPr>
          <w:rFonts w:ascii="Palatino Linotype" w:hAnsi="Palatino Linotype"/>
          <w:color w:val="000000"/>
          <w:sz w:val="22"/>
          <w:szCs w:val="22"/>
        </w:rPr>
        <w:t xml:space="preserve">§ 79 ods. 1 písm. g) zákona č. 578/2004 Z. z. </w:t>
      </w:r>
    </w:p>
    <w:p w14:paraId="25F718EF" w14:textId="337005CB" w:rsidR="002112A3" w:rsidRDefault="005259B7" w:rsidP="007021D1">
      <w:pPr>
        <w:pStyle w:val="Odsekzoznamu"/>
        <w:spacing w:line="276" w:lineRule="auto"/>
        <w:ind w:left="0"/>
        <w:jc w:val="both"/>
        <w:rPr>
          <w:rFonts w:ascii="Palatino Linotype" w:hAnsi="Palatino Linotype"/>
          <w:color w:val="000000"/>
          <w:sz w:val="22"/>
          <w:szCs w:val="22"/>
        </w:rPr>
      </w:pPr>
      <w:r w:rsidRPr="005259B7">
        <w:rPr>
          <w:rFonts w:ascii="Palatino Linotype" w:hAnsi="Palatino Linotype"/>
          <w:color w:val="000000"/>
          <w:sz w:val="22"/>
          <w:szCs w:val="22"/>
          <w:vertAlign w:val="superscript"/>
        </w:rPr>
        <w:t xml:space="preserve">34c) </w:t>
      </w:r>
      <w:r>
        <w:rPr>
          <w:rFonts w:ascii="Palatino Linotype" w:hAnsi="Palatino Linotype"/>
          <w:color w:val="000000"/>
          <w:sz w:val="22"/>
          <w:szCs w:val="22"/>
        </w:rPr>
        <w:t xml:space="preserve">§ 2 ods. 4 zákona č. 576/2004 Z. z. </w:t>
      </w:r>
    </w:p>
    <w:p w14:paraId="33D5F72C" w14:textId="4367E6E6" w:rsidR="005259B7" w:rsidRPr="00862C73" w:rsidRDefault="00862C73" w:rsidP="007021D1">
      <w:pPr>
        <w:pStyle w:val="Odsekzoznamu"/>
        <w:spacing w:line="276" w:lineRule="auto"/>
        <w:ind w:left="0"/>
        <w:jc w:val="both"/>
        <w:rPr>
          <w:rFonts w:ascii="Palatino Linotype" w:hAnsi="Palatino Linotype"/>
          <w:color w:val="000000"/>
          <w:sz w:val="22"/>
          <w:szCs w:val="22"/>
        </w:rPr>
      </w:pPr>
      <w:r w:rsidRPr="00862C73">
        <w:rPr>
          <w:rFonts w:ascii="Palatino Linotype" w:hAnsi="Palatino Linotype"/>
          <w:color w:val="000000"/>
          <w:sz w:val="22"/>
          <w:szCs w:val="22"/>
          <w:vertAlign w:val="superscript"/>
        </w:rPr>
        <w:t xml:space="preserve">37a) </w:t>
      </w:r>
      <w:r>
        <w:rPr>
          <w:rFonts w:ascii="Palatino Linotype" w:hAnsi="Palatino Linotype"/>
          <w:color w:val="000000"/>
          <w:sz w:val="22"/>
          <w:szCs w:val="22"/>
        </w:rPr>
        <w:t xml:space="preserve">§ 9 zákona č. 581/2004 Z. z.“. </w:t>
      </w:r>
    </w:p>
    <w:p w14:paraId="224804D3" w14:textId="77777777" w:rsidR="008F7D97" w:rsidRPr="008F7D97" w:rsidRDefault="008F7D97" w:rsidP="008F7D97">
      <w:pPr>
        <w:pStyle w:val="Odsekzoznamu"/>
        <w:spacing w:line="276" w:lineRule="auto"/>
        <w:ind w:left="397"/>
        <w:jc w:val="both"/>
        <w:rPr>
          <w:rFonts w:ascii="Palatino Linotype" w:hAnsi="Palatino Linotype"/>
          <w:color w:val="000000"/>
          <w:sz w:val="22"/>
          <w:szCs w:val="22"/>
        </w:rPr>
      </w:pPr>
    </w:p>
    <w:p w14:paraId="4AE0EA70" w14:textId="77777777" w:rsidR="00CA441F" w:rsidRPr="00C253F1" w:rsidRDefault="00CA441F" w:rsidP="00840D40">
      <w:pPr>
        <w:pStyle w:val="Default"/>
        <w:spacing w:line="276" w:lineRule="auto"/>
        <w:jc w:val="center"/>
        <w:rPr>
          <w:rFonts w:ascii="Palatino Linotype" w:hAnsi="Palatino Linotype" w:cs="Times New Roman"/>
          <w:sz w:val="22"/>
          <w:szCs w:val="22"/>
          <w:lang w:bidi="ar-SA"/>
        </w:rPr>
      </w:pPr>
    </w:p>
    <w:p w14:paraId="6E93ADD8" w14:textId="25DF2DF3" w:rsidR="00CA441F" w:rsidRDefault="00CA441F" w:rsidP="007901AA">
      <w:pPr>
        <w:pStyle w:val="Default"/>
        <w:ind w:left="57"/>
        <w:jc w:val="center"/>
        <w:rPr>
          <w:rFonts w:ascii="Palatino Linotype" w:hAnsi="Palatino Linotype" w:cs="Times New Roman"/>
          <w:b/>
          <w:sz w:val="22"/>
          <w:szCs w:val="22"/>
          <w:lang w:eastAsia="en-US" w:bidi="ar-SA"/>
        </w:rPr>
      </w:pPr>
      <w:r w:rsidRPr="00C253F1">
        <w:rPr>
          <w:rFonts w:ascii="Palatino Linotype" w:hAnsi="Palatino Linotype" w:cs="Times New Roman"/>
          <w:b/>
          <w:sz w:val="22"/>
          <w:szCs w:val="22"/>
          <w:lang w:eastAsia="en-US" w:bidi="ar-SA"/>
        </w:rPr>
        <w:t>Čl. I</w:t>
      </w:r>
      <w:r>
        <w:rPr>
          <w:rFonts w:ascii="Palatino Linotype" w:hAnsi="Palatino Linotype" w:cs="Times New Roman"/>
          <w:b/>
          <w:sz w:val="22"/>
          <w:szCs w:val="22"/>
          <w:lang w:eastAsia="en-US" w:bidi="ar-SA"/>
        </w:rPr>
        <w:t>II</w:t>
      </w:r>
    </w:p>
    <w:p w14:paraId="7DF27FBE" w14:textId="211F74D5" w:rsidR="00CA441F" w:rsidRDefault="00CA441F" w:rsidP="00CA441F">
      <w:pPr>
        <w:pStyle w:val="Default"/>
        <w:jc w:val="center"/>
        <w:rPr>
          <w:rFonts w:ascii="Palatino Linotype" w:hAnsi="Palatino Linotype" w:cs="Times New Roman"/>
          <w:sz w:val="22"/>
          <w:szCs w:val="22"/>
          <w:lang w:bidi="ar-SA"/>
        </w:rPr>
      </w:pPr>
    </w:p>
    <w:p w14:paraId="61E7C950" w14:textId="5F32CEE2" w:rsidR="00840D40" w:rsidRDefault="00840D40" w:rsidP="00840D40">
      <w:pPr>
        <w:spacing w:line="276" w:lineRule="auto"/>
        <w:jc w:val="both"/>
        <w:rPr>
          <w:rFonts w:ascii="Palatino Linotype" w:hAnsi="Palatino Linotype"/>
          <w:sz w:val="22"/>
          <w:szCs w:val="22"/>
        </w:rPr>
      </w:pPr>
      <w:r w:rsidRPr="00C253F1">
        <w:rPr>
          <w:rFonts w:ascii="Palatino Linotype" w:hAnsi="Palatino Linotype"/>
          <w:sz w:val="22"/>
          <w:szCs w:val="22"/>
        </w:rPr>
        <w:t>Zákon č. 578/2004 Z. z. o poskytovateľoch zdravotnej starostlivosti, zdravotníckych pracovníkoch, stavovských organizáciách v zdravotníctve a o zmene a doplnení niektorých</w:t>
      </w:r>
      <w:r>
        <w:rPr>
          <w:rFonts w:ascii="Palatino Linotype" w:hAnsi="Palatino Linotype"/>
          <w:sz w:val="22"/>
          <w:szCs w:val="22"/>
        </w:rPr>
        <w:t xml:space="preserve"> zákonov v znení zákona</w:t>
      </w:r>
      <w:r w:rsidRPr="00C253F1">
        <w:rPr>
          <w:rFonts w:ascii="Palatino Linotype" w:hAnsi="Palatino Linotype"/>
          <w:sz w:val="22"/>
          <w:szCs w:val="22"/>
        </w:rPr>
        <w:t xml:space="preserve"> č. 720/2004 Z. z., </w:t>
      </w:r>
      <w:r>
        <w:rPr>
          <w:rFonts w:ascii="Palatino Linotype" w:hAnsi="Palatino Linotype"/>
          <w:sz w:val="22"/>
          <w:szCs w:val="22"/>
        </w:rPr>
        <w:t>zákona</w:t>
      </w:r>
      <w:r w:rsidRPr="00C253F1">
        <w:rPr>
          <w:rFonts w:ascii="Palatino Linotype" w:hAnsi="Palatino Linotype"/>
          <w:sz w:val="22"/>
          <w:szCs w:val="22"/>
        </w:rPr>
        <w:t xml:space="preserve"> č. 351/2005 Z. z., </w:t>
      </w:r>
      <w:r>
        <w:rPr>
          <w:rFonts w:ascii="Palatino Linotype" w:hAnsi="Palatino Linotype"/>
          <w:sz w:val="22"/>
          <w:szCs w:val="22"/>
        </w:rPr>
        <w:t>zákona</w:t>
      </w:r>
      <w:r w:rsidRPr="00C253F1">
        <w:rPr>
          <w:rFonts w:ascii="Palatino Linotype" w:hAnsi="Palatino Linotype"/>
          <w:sz w:val="22"/>
          <w:szCs w:val="22"/>
        </w:rPr>
        <w:t xml:space="preserve"> č. 538/2005 Z. z., </w:t>
      </w:r>
      <w:r>
        <w:rPr>
          <w:rFonts w:ascii="Palatino Linotype" w:hAnsi="Palatino Linotype"/>
          <w:sz w:val="22"/>
          <w:szCs w:val="22"/>
        </w:rPr>
        <w:t>zákona</w:t>
      </w:r>
      <w:r w:rsidRPr="00C253F1">
        <w:rPr>
          <w:rFonts w:ascii="Palatino Linotype" w:hAnsi="Palatino Linotype"/>
          <w:sz w:val="22"/>
          <w:szCs w:val="22"/>
        </w:rPr>
        <w:t xml:space="preserve"> č. 282/2006 Z. z., </w:t>
      </w:r>
      <w:r>
        <w:rPr>
          <w:rFonts w:ascii="Palatino Linotype" w:hAnsi="Palatino Linotype"/>
          <w:sz w:val="22"/>
          <w:szCs w:val="22"/>
        </w:rPr>
        <w:t>zákona</w:t>
      </w:r>
      <w:r w:rsidRPr="00C253F1">
        <w:rPr>
          <w:rFonts w:ascii="Palatino Linotype" w:hAnsi="Palatino Linotype"/>
          <w:sz w:val="22"/>
          <w:szCs w:val="22"/>
        </w:rPr>
        <w:t xml:space="preserve"> č. 527/2006 Z. z., </w:t>
      </w:r>
      <w:r>
        <w:rPr>
          <w:rFonts w:ascii="Palatino Linotype" w:hAnsi="Palatino Linotype"/>
          <w:sz w:val="22"/>
          <w:szCs w:val="22"/>
        </w:rPr>
        <w:t>zákona</w:t>
      </w:r>
      <w:r w:rsidRPr="00C253F1">
        <w:rPr>
          <w:rFonts w:ascii="Palatino Linotype" w:hAnsi="Palatino Linotype"/>
          <w:sz w:val="22"/>
          <w:szCs w:val="22"/>
        </w:rPr>
        <w:t xml:space="preserve"> č. 673/2006 Z. z., </w:t>
      </w:r>
      <w:r>
        <w:rPr>
          <w:rFonts w:ascii="Palatino Linotype" w:hAnsi="Palatino Linotype"/>
          <w:sz w:val="22"/>
          <w:szCs w:val="22"/>
        </w:rPr>
        <w:t>zákona</w:t>
      </w:r>
      <w:r w:rsidRPr="00C253F1">
        <w:rPr>
          <w:rFonts w:ascii="Palatino Linotype" w:hAnsi="Palatino Linotype"/>
          <w:sz w:val="22"/>
          <w:szCs w:val="22"/>
        </w:rPr>
        <w:t xml:space="preserve"> č. 18/2007 Z. z., </w:t>
      </w:r>
      <w:r>
        <w:rPr>
          <w:rFonts w:ascii="Palatino Linotype" w:hAnsi="Palatino Linotype"/>
          <w:sz w:val="22"/>
          <w:szCs w:val="22"/>
        </w:rPr>
        <w:t>zákona</w:t>
      </w:r>
      <w:r w:rsidRPr="00C253F1">
        <w:rPr>
          <w:rFonts w:ascii="Palatino Linotype" w:hAnsi="Palatino Linotype"/>
          <w:sz w:val="22"/>
          <w:szCs w:val="22"/>
        </w:rPr>
        <w:t xml:space="preserve"> č. 272/2007 Z. z., </w:t>
      </w:r>
      <w:r>
        <w:rPr>
          <w:rFonts w:ascii="Palatino Linotype" w:hAnsi="Palatino Linotype"/>
          <w:sz w:val="22"/>
          <w:szCs w:val="22"/>
        </w:rPr>
        <w:t>zákona</w:t>
      </w:r>
      <w:r w:rsidRPr="00C253F1">
        <w:rPr>
          <w:rFonts w:ascii="Palatino Linotype" w:hAnsi="Palatino Linotype"/>
          <w:sz w:val="22"/>
          <w:szCs w:val="22"/>
        </w:rPr>
        <w:t xml:space="preserve"> č. 330/2007 Z. z., </w:t>
      </w:r>
      <w:r>
        <w:rPr>
          <w:rFonts w:ascii="Palatino Linotype" w:hAnsi="Palatino Linotype"/>
          <w:sz w:val="22"/>
          <w:szCs w:val="22"/>
        </w:rPr>
        <w:t>zákona</w:t>
      </w:r>
      <w:r w:rsidRPr="00C253F1">
        <w:rPr>
          <w:rFonts w:ascii="Palatino Linotype" w:hAnsi="Palatino Linotype"/>
          <w:sz w:val="22"/>
          <w:szCs w:val="22"/>
        </w:rPr>
        <w:t xml:space="preserve"> č. 464/2007 Z. z., </w:t>
      </w:r>
      <w:r>
        <w:rPr>
          <w:rFonts w:ascii="Palatino Linotype" w:hAnsi="Palatino Linotype"/>
          <w:sz w:val="22"/>
          <w:szCs w:val="22"/>
        </w:rPr>
        <w:t>zákona</w:t>
      </w:r>
      <w:r w:rsidRPr="00C253F1">
        <w:rPr>
          <w:rFonts w:ascii="Palatino Linotype" w:hAnsi="Palatino Linotype"/>
          <w:sz w:val="22"/>
          <w:szCs w:val="22"/>
        </w:rPr>
        <w:t xml:space="preserve"> č. 653/2007 Z. z., </w:t>
      </w:r>
      <w:r>
        <w:rPr>
          <w:rFonts w:ascii="Palatino Linotype" w:hAnsi="Palatino Linotype"/>
          <w:sz w:val="22"/>
          <w:szCs w:val="22"/>
        </w:rPr>
        <w:t>zákona</w:t>
      </w:r>
      <w:r w:rsidRPr="00C253F1">
        <w:rPr>
          <w:rFonts w:ascii="Palatino Linotype" w:hAnsi="Palatino Linotype"/>
          <w:sz w:val="22"/>
          <w:szCs w:val="22"/>
        </w:rPr>
        <w:t xml:space="preserve"> č. 206/2008 Z. z., </w:t>
      </w:r>
      <w:r>
        <w:rPr>
          <w:rFonts w:ascii="Palatino Linotype" w:hAnsi="Palatino Linotype"/>
          <w:sz w:val="22"/>
          <w:szCs w:val="22"/>
        </w:rPr>
        <w:t>zákona</w:t>
      </w:r>
      <w:r w:rsidRPr="00C253F1">
        <w:rPr>
          <w:rFonts w:ascii="Palatino Linotype" w:hAnsi="Palatino Linotype"/>
          <w:sz w:val="22"/>
          <w:szCs w:val="22"/>
        </w:rPr>
        <w:t xml:space="preserve"> č. 284/2008 Z. z., </w:t>
      </w:r>
      <w:r>
        <w:rPr>
          <w:rFonts w:ascii="Palatino Linotype" w:hAnsi="Palatino Linotype"/>
          <w:sz w:val="22"/>
          <w:szCs w:val="22"/>
        </w:rPr>
        <w:t>zákona</w:t>
      </w:r>
      <w:r w:rsidRPr="00C253F1">
        <w:rPr>
          <w:rFonts w:ascii="Palatino Linotype" w:hAnsi="Palatino Linotype"/>
          <w:sz w:val="22"/>
          <w:szCs w:val="22"/>
        </w:rPr>
        <w:t xml:space="preserve"> č. 447/2008 Z. z., </w:t>
      </w:r>
      <w:r>
        <w:rPr>
          <w:rFonts w:ascii="Palatino Linotype" w:hAnsi="Palatino Linotype"/>
          <w:sz w:val="22"/>
          <w:szCs w:val="22"/>
        </w:rPr>
        <w:t>zákona</w:t>
      </w:r>
      <w:r w:rsidRPr="00C253F1">
        <w:rPr>
          <w:rFonts w:ascii="Palatino Linotype" w:hAnsi="Palatino Linotype"/>
          <w:sz w:val="22"/>
          <w:szCs w:val="22"/>
        </w:rPr>
        <w:t xml:space="preserve"> č. 461/2008 Z. z., </w:t>
      </w:r>
      <w:r>
        <w:rPr>
          <w:rFonts w:ascii="Palatino Linotype" w:hAnsi="Palatino Linotype"/>
          <w:sz w:val="22"/>
          <w:szCs w:val="22"/>
        </w:rPr>
        <w:t>zákona</w:t>
      </w:r>
      <w:r w:rsidRPr="00C253F1">
        <w:rPr>
          <w:rFonts w:ascii="Palatino Linotype" w:hAnsi="Palatino Linotype"/>
          <w:sz w:val="22"/>
          <w:szCs w:val="22"/>
        </w:rPr>
        <w:t xml:space="preserve"> č. 560/2008 Z. z., </w:t>
      </w:r>
      <w:r>
        <w:rPr>
          <w:rFonts w:ascii="Palatino Linotype" w:hAnsi="Palatino Linotype"/>
          <w:sz w:val="22"/>
          <w:szCs w:val="22"/>
        </w:rPr>
        <w:t>zákona</w:t>
      </w:r>
      <w:r w:rsidRPr="00C253F1">
        <w:rPr>
          <w:rFonts w:ascii="Palatino Linotype" w:hAnsi="Palatino Linotype"/>
          <w:sz w:val="22"/>
          <w:szCs w:val="22"/>
        </w:rPr>
        <w:t xml:space="preserve"> č. 192/2009 Z. z., </w:t>
      </w:r>
      <w:r>
        <w:rPr>
          <w:rFonts w:ascii="Palatino Linotype" w:hAnsi="Palatino Linotype"/>
          <w:sz w:val="22"/>
          <w:szCs w:val="22"/>
        </w:rPr>
        <w:t>zákona</w:t>
      </w:r>
      <w:r w:rsidRPr="00C253F1">
        <w:rPr>
          <w:rFonts w:ascii="Palatino Linotype" w:hAnsi="Palatino Linotype"/>
          <w:sz w:val="22"/>
          <w:szCs w:val="22"/>
        </w:rPr>
        <w:t xml:space="preserve"> č. 214/2009 Z. z., </w:t>
      </w:r>
      <w:r>
        <w:rPr>
          <w:rFonts w:ascii="Palatino Linotype" w:hAnsi="Palatino Linotype"/>
          <w:sz w:val="22"/>
          <w:szCs w:val="22"/>
        </w:rPr>
        <w:t>zákona</w:t>
      </w:r>
      <w:r w:rsidRPr="00C253F1">
        <w:rPr>
          <w:rFonts w:ascii="Palatino Linotype" w:hAnsi="Palatino Linotype"/>
          <w:sz w:val="22"/>
          <w:szCs w:val="22"/>
        </w:rPr>
        <w:t xml:space="preserve"> č. 8/2010 Z. z., </w:t>
      </w:r>
      <w:r>
        <w:rPr>
          <w:rFonts w:ascii="Palatino Linotype" w:hAnsi="Palatino Linotype"/>
          <w:sz w:val="22"/>
          <w:szCs w:val="22"/>
        </w:rPr>
        <w:t>zákona</w:t>
      </w:r>
      <w:r w:rsidRPr="00C253F1">
        <w:rPr>
          <w:rFonts w:ascii="Palatino Linotype" w:hAnsi="Palatino Linotype"/>
          <w:sz w:val="22"/>
          <w:szCs w:val="22"/>
        </w:rPr>
        <w:t xml:space="preserve"> č. 133/2010 Z. z., </w:t>
      </w:r>
      <w:r>
        <w:rPr>
          <w:rFonts w:ascii="Palatino Linotype" w:hAnsi="Palatino Linotype"/>
          <w:sz w:val="22"/>
          <w:szCs w:val="22"/>
        </w:rPr>
        <w:t>zákona</w:t>
      </w:r>
      <w:r w:rsidRPr="00C253F1">
        <w:rPr>
          <w:rFonts w:ascii="Palatino Linotype" w:hAnsi="Palatino Linotype"/>
          <w:sz w:val="22"/>
          <w:szCs w:val="22"/>
        </w:rPr>
        <w:t xml:space="preserve"> č. 34/2011 Z. z., </w:t>
      </w:r>
      <w:r>
        <w:rPr>
          <w:rFonts w:ascii="Palatino Linotype" w:hAnsi="Palatino Linotype"/>
          <w:sz w:val="22"/>
          <w:szCs w:val="22"/>
        </w:rPr>
        <w:t>zákona</w:t>
      </w:r>
      <w:r w:rsidRPr="00C253F1">
        <w:rPr>
          <w:rFonts w:ascii="Palatino Linotype" w:hAnsi="Palatino Linotype"/>
          <w:sz w:val="22"/>
          <w:szCs w:val="22"/>
        </w:rPr>
        <w:t xml:space="preserve"> č. 250/2011 Z. z., </w:t>
      </w:r>
      <w:r>
        <w:rPr>
          <w:rFonts w:ascii="Palatino Linotype" w:hAnsi="Palatino Linotype"/>
          <w:sz w:val="22"/>
          <w:szCs w:val="22"/>
        </w:rPr>
        <w:t>zákona</w:t>
      </w:r>
      <w:r w:rsidRPr="00C253F1">
        <w:rPr>
          <w:rFonts w:ascii="Palatino Linotype" w:hAnsi="Palatino Linotype"/>
          <w:sz w:val="22"/>
          <w:szCs w:val="22"/>
        </w:rPr>
        <w:t xml:space="preserve"> č. 362/2011 Z. z., </w:t>
      </w:r>
      <w:r>
        <w:rPr>
          <w:rFonts w:ascii="Palatino Linotype" w:hAnsi="Palatino Linotype"/>
          <w:sz w:val="22"/>
          <w:szCs w:val="22"/>
        </w:rPr>
        <w:t>zákona</w:t>
      </w:r>
      <w:r w:rsidRPr="00C253F1">
        <w:rPr>
          <w:rFonts w:ascii="Palatino Linotype" w:hAnsi="Palatino Linotype"/>
          <w:sz w:val="22"/>
          <w:szCs w:val="22"/>
        </w:rPr>
        <w:t xml:space="preserve"> č. 390/2011 Z. z., </w:t>
      </w:r>
      <w:r>
        <w:rPr>
          <w:rFonts w:ascii="Palatino Linotype" w:hAnsi="Palatino Linotype"/>
          <w:sz w:val="22"/>
          <w:szCs w:val="22"/>
        </w:rPr>
        <w:t>zákona</w:t>
      </w:r>
      <w:r w:rsidRPr="00C253F1">
        <w:rPr>
          <w:rFonts w:ascii="Palatino Linotype" w:hAnsi="Palatino Linotype"/>
          <w:sz w:val="22"/>
          <w:szCs w:val="22"/>
        </w:rPr>
        <w:t xml:space="preserve"> č. 512/2011 Z. z., </w:t>
      </w:r>
      <w:r>
        <w:rPr>
          <w:rFonts w:ascii="Palatino Linotype" w:hAnsi="Palatino Linotype"/>
          <w:sz w:val="22"/>
          <w:szCs w:val="22"/>
        </w:rPr>
        <w:t>zákona</w:t>
      </w:r>
      <w:r w:rsidRPr="00C253F1">
        <w:rPr>
          <w:rFonts w:ascii="Palatino Linotype" w:hAnsi="Palatino Linotype"/>
          <w:sz w:val="22"/>
          <w:szCs w:val="22"/>
        </w:rPr>
        <w:t xml:space="preserve"> č. 5/2012 Z. z., </w:t>
      </w:r>
      <w:r>
        <w:rPr>
          <w:rFonts w:ascii="Palatino Linotype" w:hAnsi="Palatino Linotype"/>
          <w:sz w:val="22"/>
          <w:szCs w:val="22"/>
        </w:rPr>
        <w:t>zákona</w:t>
      </w:r>
      <w:r w:rsidRPr="00C253F1">
        <w:rPr>
          <w:rFonts w:ascii="Palatino Linotype" w:hAnsi="Palatino Linotype"/>
          <w:sz w:val="22"/>
          <w:szCs w:val="22"/>
        </w:rPr>
        <w:t xml:space="preserve"> č. 185/2012 Z. z., </w:t>
      </w:r>
      <w:r>
        <w:rPr>
          <w:rFonts w:ascii="Palatino Linotype" w:hAnsi="Palatino Linotype"/>
          <w:sz w:val="22"/>
          <w:szCs w:val="22"/>
        </w:rPr>
        <w:t>zákona</w:t>
      </w:r>
      <w:r w:rsidRPr="00C253F1">
        <w:rPr>
          <w:rFonts w:ascii="Palatino Linotype" w:hAnsi="Palatino Linotype"/>
          <w:sz w:val="22"/>
          <w:szCs w:val="22"/>
        </w:rPr>
        <w:t xml:space="preserve"> č. 313/2012 Z. z., </w:t>
      </w:r>
      <w:r>
        <w:rPr>
          <w:rFonts w:ascii="Palatino Linotype" w:hAnsi="Palatino Linotype"/>
          <w:sz w:val="22"/>
          <w:szCs w:val="22"/>
        </w:rPr>
        <w:t>zákona</w:t>
      </w:r>
      <w:r w:rsidRPr="00C253F1">
        <w:rPr>
          <w:rFonts w:ascii="Palatino Linotype" w:hAnsi="Palatino Linotype"/>
          <w:sz w:val="22"/>
          <w:szCs w:val="22"/>
        </w:rPr>
        <w:t xml:space="preserve"> č. 324/2012 Z. z., </w:t>
      </w:r>
      <w:r>
        <w:rPr>
          <w:rFonts w:ascii="Palatino Linotype" w:hAnsi="Palatino Linotype"/>
          <w:sz w:val="22"/>
          <w:szCs w:val="22"/>
        </w:rPr>
        <w:t>zákona</w:t>
      </w:r>
      <w:r w:rsidRPr="00C253F1">
        <w:rPr>
          <w:rFonts w:ascii="Palatino Linotype" w:hAnsi="Palatino Linotype"/>
          <w:sz w:val="22"/>
          <w:szCs w:val="22"/>
        </w:rPr>
        <w:t xml:space="preserve"> č. 41/2013 Z. z., </w:t>
      </w:r>
      <w:r>
        <w:rPr>
          <w:rFonts w:ascii="Palatino Linotype" w:hAnsi="Palatino Linotype"/>
          <w:sz w:val="22"/>
          <w:szCs w:val="22"/>
        </w:rPr>
        <w:lastRenderedPageBreak/>
        <w:t>zákona</w:t>
      </w:r>
      <w:r w:rsidRPr="00C253F1">
        <w:rPr>
          <w:rFonts w:ascii="Palatino Linotype" w:hAnsi="Palatino Linotype"/>
          <w:sz w:val="22"/>
          <w:szCs w:val="22"/>
        </w:rPr>
        <w:t xml:space="preserve"> č. 153/2013 Z. z., </w:t>
      </w:r>
      <w:r>
        <w:rPr>
          <w:rFonts w:ascii="Palatino Linotype" w:hAnsi="Palatino Linotype"/>
          <w:sz w:val="22"/>
          <w:szCs w:val="22"/>
        </w:rPr>
        <w:t>zákona</w:t>
      </w:r>
      <w:r w:rsidRPr="00C253F1">
        <w:rPr>
          <w:rFonts w:ascii="Palatino Linotype" w:hAnsi="Palatino Linotype"/>
          <w:sz w:val="22"/>
          <w:szCs w:val="22"/>
        </w:rPr>
        <w:t xml:space="preserve"> č. 204/2013 Z. z., </w:t>
      </w:r>
      <w:r>
        <w:rPr>
          <w:rFonts w:ascii="Palatino Linotype" w:hAnsi="Palatino Linotype"/>
          <w:sz w:val="22"/>
          <w:szCs w:val="22"/>
        </w:rPr>
        <w:t>zákona</w:t>
      </w:r>
      <w:r w:rsidRPr="00C253F1">
        <w:rPr>
          <w:rFonts w:ascii="Palatino Linotype" w:hAnsi="Palatino Linotype"/>
          <w:sz w:val="22"/>
          <w:szCs w:val="22"/>
        </w:rPr>
        <w:t xml:space="preserve"> č. 220/2013 Z. z., </w:t>
      </w:r>
      <w:r>
        <w:rPr>
          <w:rFonts w:ascii="Palatino Linotype" w:hAnsi="Palatino Linotype"/>
          <w:sz w:val="22"/>
          <w:szCs w:val="22"/>
        </w:rPr>
        <w:t>zákona</w:t>
      </w:r>
      <w:r w:rsidRPr="00C253F1">
        <w:rPr>
          <w:rFonts w:ascii="Palatino Linotype" w:hAnsi="Palatino Linotype"/>
          <w:sz w:val="22"/>
          <w:szCs w:val="22"/>
        </w:rPr>
        <w:t xml:space="preserve"> č. 365/2013 Z. z., </w:t>
      </w:r>
      <w:r>
        <w:rPr>
          <w:rFonts w:ascii="Palatino Linotype" w:hAnsi="Palatino Linotype"/>
          <w:sz w:val="22"/>
          <w:szCs w:val="22"/>
        </w:rPr>
        <w:t>zákona</w:t>
      </w:r>
      <w:r w:rsidRPr="00C253F1">
        <w:rPr>
          <w:rFonts w:ascii="Palatino Linotype" w:hAnsi="Palatino Linotype"/>
          <w:sz w:val="22"/>
          <w:szCs w:val="22"/>
        </w:rPr>
        <w:t xml:space="preserve"> č. 185/2014 Z. z., </w:t>
      </w:r>
      <w:r>
        <w:rPr>
          <w:rFonts w:ascii="Palatino Linotype" w:hAnsi="Palatino Linotype"/>
          <w:sz w:val="22"/>
          <w:szCs w:val="22"/>
        </w:rPr>
        <w:t>zákona</w:t>
      </w:r>
      <w:r w:rsidRPr="00C253F1">
        <w:rPr>
          <w:rFonts w:ascii="Palatino Linotype" w:hAnsi="Palatino Linotype"/>
          <w:sz w:val="22"/>
          <w:szCs w:val="22"/>
        </w:rPr>
        <w:t xml:space="preserve"> č. 333/2014 Z. z., </w:t>
      </w:r>
      <w:r>
        <w:rPr>
          <w:rFonts w:ascii="Palatino Linotype" w:hAnsi="Palatino Linotype"/>
          <w:sz w:val="22"/>
          <w:szCs w:val="22"/>
        </w:rPr>
        <w:t>zákona</w:t>
      </w:r>
      <w:r w:rsidRPr="00C253F1">
        <w:rPr>
          <w:rFonts w:ascii="Palatino Linotype" w:hAnsi="Palatino Linotype"/>
          <w:sz w:val="22"/>
          <w:szCs w:val="22"/>
        </w:rPr>
        <w:t xml:space="preserve"> č. 53/2015 Z. z., </w:t>
      </w:r>
      <w:r>
        <w:rPr>
          <w:rFonts w:ascii="Palatino Linotype" w:hAnsi="Palatino Linotype"/>
          <w:sz w:val="22"/>
          <w:szCs w:val="22"/>
        </w:rPr>
        <w:t>zákona</w:t>
      </w:r>
      <w:r w:rsidRPr="00C253F1">
        <w:rPr>
          <w:rFonts w:ascii="Palatino Linotype" w:hAnsi="Palatino Linotype"/>
          <w:sz w:val="22"/>
          <w:szCs w:val="22"/>
        </w:rPr>
        <w:t xml:space="preserve"> č. 77/2015 Z. z., </w:t>
      </w:r>
      <w:r>
        <w:rPr>
          <w:rFonts w:ascii="Palatino Linotype" w:hAnsi="Palatino Linotype"/>
          <w:sz w:val="22"/>
          <w:szCs w:val="22"/>
        </w:rPr>
        <w:t>zákona</w:t>
      </w:r>
      <w:r w:rsidRPr="00C253F1">
        <w:rPr>
          <w:rFonts w:ascii="Palatino Linotype" w:hAnsi="Palatino Linotype"/>
          <w:sz w:val="22"/>
          <w:szCs w:val="22"/>
        </w:rPr>
        <w:t xml:space="preserve"> č. 393/2015 Z. z., </w:t>
      </w:r>
      <w:r>
        <w:rPr>
          <w:rFonts w:ascii="Palatino Linotype" w:hAnsi="Palatino Linotype"/>
          <w:sz w:val="22"/>
          <w:szCs w:val="22"/>
        </w:rPr>
        <w:t>zákona</w:t>
      </w:r>
      <w:r w:rsidRPr="00C253F1">
        <w:rPr>
          <w:rFonts w:ascii="Palatino Linotype" w:hAnsi="Palatino Linotype"/>
          <w:sz w:val="22"/>
          <w:szCs w:val="22"/>
        </w:rPr>
        <w:t xml:space="preserve"> č. 422/2015 Z. z., </w:t>
      </w:r>
      <w:r>
        <w:rPr>
          <w:rFonts w:ascii="Palatino Linotype" w:hAnsi="Palatino Linotype"/>
          <w:sz w:val="22"/>
          <w:szCs w:val="22"/>
        </w:rPr>
        <w:t>zákona</w:t>
      </w:r>
      <w:r w:rsidRPr="00C253F1">
        <w:rPr>
          <w:rFonts w:ascii="Palatino Linotype" w:hAnsi="Palatino Linotype"/>
          <w:sz w:val="22"/>
          <w:szCs w:val="22"/>
        </w:rPr>
        <w:t xml:space="preserve"> č. 428/2015 Z. z., </w:t>
      </w:r>
      <w:r>
        <w:rPr>
          <w:rFonts w:ascii="Palatino Linotype" w:hAnsi="Palatino Linotype"/>
          <w:sz w:val="22"/>
          <w:szCs w:val="22"/>
        </w:rPr>
        <w:t>zákona</w:t>
      </w:r>
      <w:r w:rsidRPr="00C253F1">
        <w:rPr>
          <w:rFonts w:ascii="Palatino Linotype" w:hAnsi="Palatino Linotype"/>
          <w:sz w:val="22"/>
          <w:szCs w:val="22"/>
        </w:rPr>
        <w:t xml:space="preserve"> č. 91/2016 Z. z., </w:t>
      </w:r>
      <w:r>
        <w:rPr>
          <w:rFonts w:ascii="Palatino Linotype" w:hAnsi="Palatino Linotype"/>
          <w:sz w:val="22"/>
          <w:szCs w:val="22"/>
        </w:rPr>
        <w:t>zákona</w:t>
      </w:r>
      <w:r w:rsidRPr="00C253F1">
        <w:rPr>
          <w:rFonts w:ascii="Palatino Linotype" w:hAnsi="Palatino Linotype"/>
          <w:sz w:val="22"/>
          <w:szCs w:val="22"/>
        </w:rPr>
        <w:t xml:space="preserve"> č. 125/2016 Z. z., </w:t>
      </w:r>
      <w:r>
        <w:rPr>
          <w:rFonts w:ascii="Palatino Linotype" w:hAnsi="Palatino Linotype"/>
          <w:sz w:val="22"/>
          <w:szCs w:val="22"/>
        </w:rPr>
        <w:t>zákona</w:t>
      </w:r>
      <w:r w:rsidRPr="00C253F1">
        <w:rPr>
          <w:rFonts w:ascii="Palatino Linotype" w:hAnsi="Palatino Linotype"/>
          <w:sz w:val="22"/>
          <w:szCs w:val="22"/>
        </w:rPr>
        <w:t xml:space="preserve"> č. 167/2016 Z. z., </w:t>
      </w:r>
      <w:r>
        <w:rPr>
          <w:rFonts w:ascii="Palatino Linotype" w:hAnsi="Palatino Linotype"/>
          <w:sz w:val="22"/>
          <w:szCs w:val="22"/>
        </w:rPr>
        <w:t>zákona</w:t>
      </w:r>
      <w:r w:rsidRPr="00C253F1">
        <w:rPr>
          <w:rFonts w:ascii="Palatino Linotype" w:hAnsi="Palatino Linotype"/>
          <w:sz w:val="22"/>
          <w:szCs w:val="22"/>
        </w:rPr>
        <w:t xml:space="preserve"> č. 317/2016 Z. z., </w:t>
      </w:r>
      <w:r>
        <w:rPr>
          <w:rFonts w:ascii="Palatino Linotype" w:hAnsi="Palatino Linotype"/>
          <w:sz w:val="22"/>
          <w:szCs w:val="22"/>
        </w:rPr>
        <w:t>zákona</w:t>
      </w:r>
      <w:r w:rsidRPr="00C253F1">
        <w:rPr>
          <w:rFonts w:ascii="Palatino Linotype" w:hAnsi="Palatino Linotype"/>
          <w:sz w:val="22"/>
          <w:szCs w:val="22"/>
        </w:rPr>
        <w:t xml:space="preserve"> č. 356/2016 Z. z., </w:t>
      </w:r>
      <w:r>
        <w:rPr>
          <w:rFonts w:ascii="Palatino Linotype" w:hAnsi="Palatino Linotype"/>
          <w:sz w:val="22"/>
          <w:szCs w:val="22"/>
        </w:rPr>
        <w:t>zákona</w:t>
      </w:r>
      <w:r w:rsidRPr="00C253F1">
        <w:rPr>
          <w:rFonts w:ascii="Palatino Linotype" w:hAnsi="Palatino Linotype"/>
          <w:sz w:val="22"/>
          <w:szCs w:val="22"/>
        </w:rPr>
        <w:t xml:space="preserve"> č. 41/2017 Z. z., </w:t>
      </w:r>
      <w:r>
        <w:rPr>
          <w:rFonts w:ascii="Palatino Linotype" w:hAnsi="Palatino Linotype"/>
          <w:sz w:val="22"/>
          <w:szCs w:val="22"/>
        </w:rPr>
        <w:t>zákona</w:t>
      </w:r>
      <w:r w:rsidRPr="00C253F1">
        <w:rPr>
          <w:rFonts w:ascii="Palatino Linotype" w:hAnsi="Palatino Linotype"/>
          <w:sz w:val="22"/>
          <w:szCs w:val="22"/>
        </w:rPr>
        <w:t xml:space="preserve"> č. 92/2017 Z. z., </w:t>
      </w:r>
      <w:r>
        <w:rPr>
          <w:rFonts w:ascii="Palatino Linotype" w:hAnsi="Palatino Linotype"/>
          <w:sz w:val="22"/>
          <w:szCs w:val="22"/>
        </w:rPr>
        <w:t>zákona</w:t>
      </w:r>
      <w:r w:rsidRPr="00C253F1">
        <w:rPr>
          <w:rFonts w:ascii="Palatino Linotype" w:hAnsi="Palatino Linotype"/>
          <w:sz w:val="22"/>
          <w:szCs w:val="22"/>
        </w:rPr>
        <w:t xml:space="preserve"> č. 257/2017 Z. z., </w:t>
      </w:r>
      <w:r>
        <w:rPr>
          <w:rFonts w:ascii="Palatino Linotype" w:hAnsi="Palatino Linotype"/>
          <w:sz w:val="22"/>
          <w:szCs w:val="22"/>
        </w:rPr>
        <w:t>zákona</w:t>
      </w:r>
      <w:r w:rsidRPr="00C253F1">
        <w:rPr>
          <w:rFonts w:ascii="Palatino Linotype" w:hAnsi="Palatino Linotype"/>
          <w:sz w:val="22"/>
          <w:szCs w:val="22"/>
        </w:rPr>
        <w:t xml:space="preserve"> č. 336/2017 Z. z., </w:t>
      </w:r>
      <w:r>
        <w:rPr>
          <w:rFonts w:ascii="Palatino Linotype" w:hAnsi="Palatino Linotype"/>
          <w:sz w:val="22"/>
          <w:szCs w:val="22"/>
        </w:rPr>
        <w:t>zákona</w:t>
      </w:r>
      <w:r w:rsidRPr="00C253F1">
        <w:rPr>
          <w:rFonts w:ascii="Palatino Linotype" w:hAnsi="Palatino Linotype"/>
          <w:sz w:val="22"/>
          <w:szCs w:val="22"/>
        </w:rPr>
        <w:t xml:space="preserve"> č. 351/2017 Z. z., </w:t>
      </w:r>
      <w:r>
        <w:rPr>
          <w:rFonts w:ascii="Palatino Linotype" w:hAnsi="Palatino Linotype"/>
          <w:sz w:val="22"/>
          <w:szCs w:val="22"/>
        </w:rPr>
        <w:t>zákona</w:t>
      </w:r>
      <w:r w:rsidRPr="00C253F1">
        <w:rPr>
          <w:rFonts w:ascii="Palatino Linotype" w:hAnsi="Palatino Linotype"/>
          <w:sz w:val="22"/>
          <w:szCs w:val="22"/>
        </w:rPr>
        <w:t xml:space="preserve"> č. 4/2018 Z. z., </w:t>
      </w:r>
      <w:r>
        <w:rPr>
          <w:rFonts w:ascii="Palatino Linotype" w:hAnsi="Palatino Linotype"/>
          <w:sz w:val="22"/>
          <w:szCs w:val="22"/>
        </w:rPr>
        <w:t>zákona</w:t>
      </w:r>
      <w:r w:rsidRPr="00C253F1">
        <w:rPr>
          <w:rFonts w:ascii="Palatino Linotype" w:hAnsi="Palatino Linotype"/>
          <w:sz w:val="22"/>
          <w:szCs w:val="22"/>
        </w:rPr>
        <w:t xml:space="preserve"> č. 87/2018 Z. z., </w:t>
      </w:r>
      <w:r>
        <w:rPr>
          <w:rFonts w:ascii="Palatino Linotype" w:hAnsi="Palatino Linotype"/>
          <w:sz w:val="22"/>
          <w:szCs w:val="22"/>
        </w:rPr>
        <w:t>zákona</w:t>
      </w:r>
      <w:r w:rsidRPr="00C253F1">
        <w:rPr>
          <w:rFonts w:ascii="Palatino Linotype" w:hAnsi="Palatino Linotype"/>
          <w:sz w:val="22"/>
          <w:szCs w:val="22"/>
        </w:rPr>
        <w:t xml:space="preserve"> č. 109/2018 Z. z., </w:t>
      </w:r>
      <w:r>
        <w:rPr>
          <w:rFonts w:ascii="Palatino Linotype" w:hAnsi="Palatino Linotype"/>
          <w:sz w:val="22"/>
          <w:szCs w:val="22"/>
        </w:rPr>
        <w:t>zákona</w:t>
      </w:r>
      <w:r w:rsidRPr="00C253F1">
        <w:rPr>
          <w:rFonts w:ascii="Palatino Linotype" w:hAnsi="Palatino Linotype"/>
          <w:sz w:val="22"/>
          <w:szCs w:val="22"/>
        </w:rPr>
        <w:t xml:space="preserve"> č. 156/2018 Z. z., </w:t>
      </w:r>
      <w:r>
        <w:rPr>
          <w:rFonts w:ascii="Palatino Linotype" w:hAnsi="Palatino Linotype"/>
          <w:sz w:val="22"/>
          <w:szCs w:val="22"/>
        </w:rPr>
        <w:t>zákona</w:t>
      </w:r>
      <w:r w:rsidRPr="00C253F1">
        <w:rPr>
          <w:rFonts w:ascii="Palatino Linotype" w:hAnsi="Palatino Linotype"/>
          <w:sz w:val="22"/>
          <w:szCs w:val="22"/>
        </w:rPr>
        <w:t xml:space="preserve"> č. 177/2018 Z. z., </w:t>
      </w:r>
      <w:r>
        <w:rPr>
          <w:rFonts w:ascii="Palatino Linotype" w:hAnsi="Palatino Linotype"/>
          <w:sz w:val="22"/>
          <w:szCs w:val="22"/>
        </w:rPr>
        <w:t>zákona</w:t>
      </w:r>
      <w:r w:rsidRPr="00C253F1">
        <w:rPr>
          <w:rFonts w:ascii="Palatino Linotype" w:hAnsi="Palatino Linotype"/>
          <w:sz w:val="22"/>
          <w:szCs w:val="22"/>
        </w:rPr>
        <w:t xml:space="preserve"> č. 192/2018 Z. z., </w:t>
      </w:r>
      <w:r>
        <w:rPr>
          <w:rFonts w:ascii="Palatino Linotype" w:hAnsi="Palatino Linotype"/>
          <w:sz w:val="22"/>
          <w:szCs w:val="22"/>
        </w:rPr>
        <w:t>zákona</w:t>
      </w:r>
      <w:r w:rsidRPr="00C253F1">
        <w:rPr>
          <w:rFonts w:ascii="Palatino Linotype" w:hAnsi="Palatino Linotype"/>
          <w:sz w:val="22"/>
          <w:szCs w:val="22"/>
        </w:rPr>
        <w:t xml:space="preserve"> č. 270/2018 Z. z., </w:t>
      </w:r>
      <w:r>
        <w:rPr>
          <w:rFonts w:ascii="Palatino Linotype" w:hAnsi="Palatino Linotype"/>
          <w:sz w:val="22"/>
          <w:szCs w:val="22"/>
        </w:rPr>
        <w:t>zákona</w:t>
      </w:r>
      <w:r w:rsidRPr="00C253F1">
        <w:rPr>
          <w:rFonts w:ascii="Palatino Linotype" w:hAnsi="Palatino Linotype"/>
          <w:sz w:val="22"/>
          <w:szCs w:val="22"/>
        </w:rPr>
        <w:t xml:space="preserve"> č. 351/2018 Z. z., </w:t>
      </w:r>
      <w:r>
        <w:rPr>
          <w:rFonts w:ascii="Palatino Linotype" w:hAnsi="Palatino Linotype"/>
          <w:sz w:val="22"/>
          <w:szCs w:val="22"/>
        </w:rPr>
        <w:t>zákona</w:t>
      </w:r>
      <w:r w:rsidRPr="00C253F1">
        <w:rPr>
          <w:rFonts w:ascii="Palatino Linotype" w:hAnsi="Palatino Linotype"/>
          <w:sz w:val="22"/>
          <w:szCs w:val="22"/>
        </w:rPr>
        <w:t xml:space="preserve"> č. 374/2018 Z. z., </w:t>
      </w:r>
      <w:r>
        <w:rPr>
          <w:rFonts w:ascii="Palatino Linotype" w:hAnsi="Palatino Linotype"/>
          <w:sz w:val="22"/>
          <w:szCs w:val="22"/>
        </w:rPr>
        <w:t>zákona</w:t>
      </w:r>
      <w:r w:rsidRPr="00C253F1">
        <w:rPr>
          <w:rFonts w:ascii="Palatino Linotype" w:hAnsi="Palatino Linotype"/>
          <w:sz w:val="22"/>
          <w:szCs w:val="22"/>
        </w:rPr>
        <w:t xml:space="preserve"> č. 139/2019 Z. z., </w:t>
      </w:r>
      <w:r>
        <w:rPr>
          <w:rFonts w:ascii="Palatino Linotype" w:hAnsi="Palatino Linotype"/>
          <w:sz w:val="22"/>
          <w:szCs w:val="22"/>
        </w:rPr>
        <w:t>zákona</w:t>
      </w:r>
      <w:r w:rsidRPr="00C253F1">
        <w:rPr>
          <w:rFonts w:ascii="Palatino Linotype" w:hAnsi="Palatino Linotype"/>
          <w:sz w:val="22"/>
          <w:szCs w:val="22"/>
        </w:rPr>
        <w:t xml:space="preserve"> č. 212/2019 Z. z., </w:t>
      </w:r>
      <w:r>
        <w:rPr>
          <w:rFonts w:ascii="Palatino Linotype" w:hAnsi="Palatino Linotype"/>
          <w:sz w:val="22"/>
          <w:szCs w:val="22"/>
        </w:rPr>
        <w:t>zákona</w:t>
      </w:r>
      <w:r w:rsidRPr="00C253F1">
        <w:rPr>
          <w:rFonts w:ascii="Palatino Linotype" w:hAnsi="Palatino Linotype"/>
          <w:sz w:val="22"/>
          <w:szCs w:val="22"/>
        </w:rPr>
        <w:t xml:space="preserve"> č. 231/2019 Z. z., </w:t>
      </w:r>
      <w:r>
        <w:rPr>
          <w:rFonts w:ascii="Palatino Linotype" w:hAnsi="Palatino Linotype"/>
          <w:sz w:val="22"/>
          <w:szCs w:val="22"/>
        </w:rPr>
        <w:t>zákona</w:t>
      </w:r>
      <w:r w:rsidRPr="00C253F1">
        <w:rPr>
          <w:rFonts w:ascii="Palatino Linotype" w:hAnsi="Palatino Linotype"/>
          <w:sz w:val="22"/>
          <w:szCs w:val="22"/>
        </w:rPr>
        <w:t xml:space="preserve"> č. 383/2019 Z. z., </w:t>
      </w:r>
      <w:r>
        <w:rPr>
          <w:rFonts w:ascii="Palatino Linotype" w:hAnsi="Palatino Linotype"/>
          <w:sz w:val="22"/>
          <w:szCs w:val="22"/>
        </w:rPr>
        <w:t>zákona</w:t>
      </w:r>
      <w:r w:rsidRPr="00C253F1">
        <w:rPr>
          <w:rFonts w:ascii="Palatino Linotype" w:hAnsi="Palatino Linotype"/>
          <w:sz w:val="22"/>
          <w:szCs w:val="22"/>
        </w:rPr>
        <w:t xml:space="preserve"> č. 398/2019 Z. z., </w:t>
      </w:r>
      <w:r>
        <w:rPr>
          <w:rFonts w:ascii="Palatino Linotype" w:hAnsi="Palatino Linotype"/>
          <w:sz w:val="22"/>
          <w:szCs w:val="22"/>
        </w:rPr>
        <w:t>zákona</w:t>
      </w:r>
      <w:r w:rsidRPr="00C253F1">
        <w:rPr>
          <w:rFonts w:ascii="Palatino Linotype" w:hAnsi="Palatino Linotype"/>
          <w:sz w:val="22"/>
          <w:szCs w:val="22"/>
        </w:rPr>
        <w:t xml:space="preserve"> č. 467/2019 Z. z., </w:t>
      </w:r>
      <w:r>
        <w:rPr>
          <w:rFonts w:ascii="Palatino Linotype" w:hAnsi="Palatino Linotype"/>
          <w:sz w:val="22"/>
          <w:szCs w:val="22"/>
        </w:rPr>
        <w:t>zákona</w:t>
      </w:r>
      <w:r w:rsidRPr="00C253F1">
        <w:rPr>
          <w:rFonts w:ascii="Palatino Linotype" w:hAnsi="Palatino Linotype"/>
          <w:sz w:val="22"/>
          <w:szCs w:val="22"/>
        </w:rPr>
        <w:t xml:space="preserve"> č. 125/2020 Z. z., </w:t>
      </w:r>
      <w:r>
        <w:rPr>
          <w:rFonts w:ascii="Palatino Linotype" w:hAnsi="Palatino Linotype"/>
          <w:sz w:val="22"/>
          <w:szCs w:val="22"/>
        </w:rPr>
        <w:t>zákona</w:t>
      </w:r>
      <w:r w:rsidRPr="00C253F1">
        <w:rPr>
          <w:rFonts w:ascii="Palatino Linotype" w:hAnsi="Palatino Linotype"/>
          <w:sz w:val="22"/>
          <w:szCs w:val="22"/>
        </w:rPr>
        <w:t xml:space="preserve"> č. 158/2020 Z. z., </w:t>
      </w:r>
      <w:r>
        <w:rPr>
          <w:rFonts w:ascii="Palatino Linotype" w:hAnsi="Palatino Linotype"/>
          <w:sz w:val="22"/>
          <w:szCs w:val="22"/>
        </w:rPr>
        <w:t>zákona</w:t>
      </w:r>
      <w:r w:rsidRPr="00C253F1">
        <w:rPr>
          <w:rFonts w:ascii="Palatino Linotype" w:hAnsi="Palatino Linotype"/>
          <w:sz w:val="22"/>
          <w:szCs w:val="22"/>
        </w:rPr>
        <w:t xml:space="preserve"> č. 243/2020 Z. z., </w:t>
      </w:r>
      <w:r>
        <w:rPr>
          <w:rFonts w:ascii="Palatino Linotype" w:hAnsi="Palatino Linotype"/>
          <w:sz w:val="22"/>
          <w:szCs w:val="22"/>
        </w:rPr>
        <w:t>zákona</w:t>
      </w:r>
      <w:r w:rsidRPr="00C253F1">
        <w:rPr>
          <w:rFonts w:ascii="Palatino Linotype" w:hAnsi="Palatino Linotype"/>
          <w:sz w:val="22"/>
          <w:szCs w:val="22"/>
        </w:rPr>
        <w:t xml:space="preserve"> č. 319/2020 Z. z., </w:t>
      </w:r>
      <w:r>
        <w:rPr>
          <w:rFonts w:ascii="Palatino Linotype" w:hAnsi="Palatino Linotype"/>
          <w:sz w:val="22"/>
          <w:szCs w:val="22"/>
        </w:rPr>
        <w:t>zákona</w:t>
      </w:r>
      <w:r w:rsidRPr="00C253F1">
        <w:rPr>
          <w:rFonts w:ascii="Palatino Linotype" w:hAnsi="Palatino Linotype"/>
          <w:sz w:val="22"/>
          <w:szCs w:val="22"/>
        </w:rPr>
        <w:t xml:space="preserve"> č. 346/2020 Z. z., </w:t>
      </w:r>
      <w:r>
        <w:rPr>
          <w:rFonts w:ascii="Palatino Linotype" w:hAnsi="Palatino Linotype"/>
          <w:sz w:val="22"/>
          <w:szCs w:val="22"/>
        </w:rPr>
        <w:t>zákona</w:t>
      </w:r>
      <w:r w:rsidRPr="00C253F1">
        <w:rPr>
          <w:rFonts w:ascii="Palatino Linotype" w:hAnsi="Palatino Linotype"/>
          <w:sz w:val="22"/>
          <w:szCs w:val="22"/>
        </w:rPr>
        <w:t xml:space="preserve"> č. 347/2020 Z. z., </w:t>
      </w:r>
      <w:r>
        <w:rPr>
          <w:rFonts w:ascii="Palatino Linotype" w:hAnsi="Palatino Linotype"/>
          <w:sz w:val="22"/>
          <w:szCs w:val="22"/>
        </w:rPr>
        <w:t>zákona</w:t>
      </w:r>
      <w:r w:rsidRPr="00C253F1">
        <w:rPr>
          <w:rFonts w:ascii="Palatino Linotype" w:hAnsi="Palatino Linotype"/>
          <w:sz w:val="22"/>
          <w:szCs w:val="22"/>
        </w:rPr>
        <w:t xml:space="preserve"> č. 392/2020 Z. z., </w:t>
      </w:r>
      <w:r>
        <w:rPr>
          <w:rFonts w:ascii="Palatino Linotype" w:hAnsi="Palatino Linotype"/>
          <w:sz w:val="22"/>
          <w:szCs w:val="22"/>
        </w:rPr>
        <w:t>zákona</w:t>
      </w:r>
      <w:r w:rsidRPr="00C253F1">
        <w:rPr>
          <w:rFonts w:ascii="Palatino Linotype" w:hAnsi="Palatino Linotype"/>
          <w:sz w:val="22"/>
          <w:szCs w:val="22"/>
        </w:rPr>
        <w:t xml:space="preserve"> č. 393/2020 Z. z., </w:t>
      </w:r>
      <w:r>
        <w:rPr>
          <w:rFonts w:ascii="Palatino Linotype" w:hAnsi="Palatino Linotype"/>
          <w:sz w:val="22"/>
          <w:szCs w:val="22"/>
        </w:rPr>
        <w:t>zákona</w:t>
      </w:r>
      <w:r w:rsidRPr="00C253F1">
        <w:rPr>
          <w:rFonts w:ascii="Palatino Linotype" w:hAnsi="Palatino Linotype"/>
          <w:sz w:val="22"/>
          <w:szCs w:val="22"/>
        </w:rPr>
        <w:t xml:space="preserve"> č. 9/2021 Z. z., </w:t>
      </w:r>
      <w:r>
        <w:rPr>
          <w:rFonts w:ascii="Palatino Linotype" w:hAnsi="Palatino Linotype"/>
          <w:sz w:val="22"/>
          <w:szCs w:val="22"/>
        </w:rPr>
        <w:t>zákona</w:t>
      </w:r>
      <w:r w:rsidRPr="00C253F1">
        <w:rPr>
          <w:rFonts w:ascii="Palatino Linotype" w:hAnsi="Palatino Linotype"/>
          <w:sz w:val="22"/>
          <w:szCs w:val="22"/>
        </w:rPr>
        <w:t xml:space="preserve"> č. 133/2021 Z. z., </w:t>
      </w:r>
      <w:r>
        <w:rPr>
          <w:rFonts w:ascii="Palatino Linotype" w:hAnsi="Palatino Linotype"/>
          <w:sz w:val="22"/>
          <w:szCs w:val="22"/>
        </w:rPr>
        <w:t>zákona</w:t>
      </w:r>
      <w:r w:rsidRPr="00C253F1">
        <w:rPr>
          <w:rFonts w:ascii="Palatino Linotype" w:hAnsi="Palatino Linotype"/>
          <w:sz w:val="22"/>
          <w:szCs w:val="22"/>
        </w:rPr>
        <w:t xml:space="preserve"> č. 213/2021 Z. z., </w:t>
      </w:r>
      <w:r>
        <w:rPr>
          <w:rFonts w:ascii="Palatino Linotype" w:hAnsi="Palatino Linotype"/>
          <w:sz w:val="22"/>
          <w:szCs w:val="22"/>
        </w:rPr>
        <w:t>zákona</w:t>
      </w:r>
      <w:r w:rsidRPr="00C253F1">
        <w:rPr>
          <w:rFonts w:ascii="Palatino Linotype" w:hAnsi="Palatino Linotype"/>
          <w:sz w:val="22"/>
          <w:szCs w:val="22"/>
        </w:rPr>
        <w:t xml:space="preserve"> č. 252/2021 Z. z., </w:t>
      </w:r>
      <w:r>
        <w:rPr>
          <w:rFonts w:ascii="Palatino Linotype" w:hAnsi="Palatino Linotype"/>
          <w:sz w:val="22"/>
          <w:szCs w:val="22"/>
        </w:rPr>
        <w:t>zákona</w:t>
      </w:r>
      <w:r w:rsidRPr="00C253F1">
        <w:rPr>
          <w:rFonts w:ascii="Palatino Linotype" w:hAnsi="Palatino Linotype"/>
          <w:sz w:val="22"/>
          <w:szCs w:val="22"/>
        </w:rPr>
        <w:t xml:space="preserve"> č. 264/2021 Z. z., </w:t>
      </w:r>
      <w:r>
        <w:rPr>
          <w:rFonts w:ascii="Palatino Linotype" w:hAnsi="Palatino Linotype"/>
          <w:sz w:val="22"/>
          <w:szCs w:val="22"/>
        </w:rPr>
        <w:t>zákona</w:t>
      </w:r>
      <w:r w:rsidRPr="00C253F1">
        <w:rPr>
          <w:rFonts w:ascii="Palatino Linotype" w:hAnsi="Palatino Linotype"/>
          <w:sz w:val="22"/>
          <w:szCs w:val="22"/>
        </w:rPr>
        <w:t xml:space="preserve"> č. 310/2021 Z. z., </w:t>
      </w:r>
      <w:r>
        <w:rPr>
          <w:rFonts w:ascii="Palatino Linotype" w:hAnsi="Palatino Linotype"/>
          <w:sz w:val="22"/>
          <w:szCs w:val="22"/>
        </w:rPr>
        <w:t>zákona</w:t>
      </w:r>
      <w:r w:rsidRPr="00C253F1">
        <w:rPr>
          <w:rFonts w:ascii="Palatino Linotype" w:hAnsi="Palatino Linotype"/>
          <w:sz w:val="22"/>
          <w:szCs w:val="22"/>
        </w:rPr>
        <w:t xml:space="preserve"> č. 540/2021 Z. z., </w:t>
      </w:r>
      <w:r>
        <w:rPr>
          <w:rFonts w:ascii="Palatino Linotype" w:hAnsi="Palatino Linotype"/>
          <w:sz w:val="22"/>
          <w:szCs w:val="22"/>
        </w:rPr>
        <w:t>zákona</w:t>
      </w:r>
      <w:r w:rsidRPr="00C253F1">
        <w:rPr>
          <w:rFonts w:ascii="Palatino Linotype" w:hAnsi="Palatino Linotype"/>
          <w:sz w:val="22"/>
          <w:szCs w:val="22"/>
        </w:rPr>
        <w:t xml:space="preserve"> č. 2/2022 Z. z., </w:t>
      </w:r>
      <w:r>
        <w:rPr>
          <w:rFonts w:ascii="Palatino Linotype" w:hAnsi="Palatino Linotype"/>
          <w:sz w:val="22"/>
          <w:szCs w:val="22"/>
        </w:rPr>
        <w:t>zákona</w:t>
      </w:r>
      <w:r w:rsidRPr="00C253F1">
        <w:rPr>
          <w:rFonts w:ascii="Palatino Linotype" w:hAnsi="Palatino Linotype"/>
          <w:sz w:val="22"/>
          <w:szCs w:val="22"/>
        </w:rPr>
        <w:t xml:space="preserve"> č. 67/2022 Z. z., </w:t>
      </w:r>
      <w:r>
        <w:rPr>
          <w:rFonts w:ascii="Palatino Linotype" w:hAnsi="Palatino Linotype"/>
          <w:sz w:val="22"/>
          <w:szCs w:val="22"/>
        </w:rPr>
        <w:t>zákona</w:t>
      </w:r>
      <w:r w:rsidRPr="00C253F1">
        <w:rPr>
          <w:rFonts w:ascii="Palatino Linotype" w:hAnsi="Palatino Linotype"/>
          <w:sz w:val="22"/>
          <w:szCs w:val="22"/>
        </w:rPr>
        <w:t xml:space="preserve"> č. 92/2022 Z. z., </w:t>
      </w:r>
      <w:r>
        <w:rPr>
          <w:rFonts w:ascii="Palatino Linotype" w:hAnsi="Palatino Linotype"/>
          <w:sz w:val="22"/>
          <w:szCs w:val="22"/>
        </w:rPr>
        <w:t>zákona</w:t>
      </w:r>
      <w:r w:rsidRPr="00C253F1">
        <w:rPr>
          <w:rFonts w:ascii="Palatino Linotype" w:hAnsi="Palatino Linotype"/>
          <w:sz w:val="22"/>
          <w:szCs w:val="22"/>
        </w:rPr>
        <w:t xml:space="preserve"> č. 266/2022 Z. z., </w:t>
      </w:r>
      <w:r>
        <w:rPr>
          <w:rFonts w:ascii="Palatino Linotype" w:hAnsi="Palatino Linotype"/>
          <w:sz w:val="22"/>
          <w:szCs w:val="22"/>
        </w:rPr>
        <w:t>zákona</w:t>
      </w:r>
      <w:r w:rsidRPr="00C253F1">
        <w:rPr>
          <w:rFonts w:ascii="Palatino Linotype" w:hAnsi="Palatino Linotype"/>
          <w:sz w:val="22"/>
          <w:szCs w:val="22"/>
        </w:rPr>
        <w:t xml:space="preserve"> č. 267/2022 Z. z., </w:t>
      </w:r>
      <w:r>
        <w:rPr>
          <w:rFonts w:ascii="Palatino Linotype" w:hAnsi="Palatino Linotype"/>
          <w:sz w:val="22"/>
          <w:szCs w:val="22"/>
        </w:rPr>
        <w:t>zákona</w:t>
      </w:r>
      <w:r w:rsidRPr="00C253F1">
        <w:rPr>
          <w:rFonts w:ascii="Palatino Linotype" w:hAnsi="Palatino Linotype"/>
          <w:sz w:val="22"/>
          <w:szCs w:val="22"/>
        </w:rPr>
        <w:t xml:space="preserve"> č. 341/2022 Z. z., </w:t>
      </w:r>
      <w:r>
        <w:rPr>
          <w:rFonts w:ascii="Palatino Linotype" w:hAnsi="Palatino Linotype"/>
          <w:sz w:val="22"/>
          <w:szCs w:val="22"/>
        </w:rPr>
        <w:t>zákona</w:t>
      </w:r>
      <w:r w:rsidRPr="00C253F1">
        <w:rPr>
          <w:rFonts w:ascii="Palatino Linotype" w:hAnsi="Palatino Linotype"/>
          <w:sz w:val="22"/>
          <w:szCs w:val="22"/>
        </w:rPr>
        <w:t xml:space="preserve"> č. 390/2022 Z. z., </w:t>
      </w:r>
      <w:r>
        <w:rPr>
          <w:rFonts w:ascii="Palatino Linotype" w:hAnsi="Palatino Linotype"/>
          <w:sz w:val="22"/>
          <w:szCs w:val="22"/>
        </w:rPr>
        <w:t>zákona</w:t>
      </w:r>
      <w:r w:rsidRPr="00C253F1">
        <w:rPr>
          <w:rFonts w:ascii="Palatino Linotype" w:hAnsi="Palatino Linotype"/>
          <w:sz w:val="22"/>
          <w:szCs w:val="22"/>
        </w:rPr>
        <w:t xml:space="preserve"> č. 419/2022 Z. z., </w:t>
      </w:r>
      <w:r>
        <w:rPr>
          <w:rFonts w:ascii="Palatino Linotype" w:hAnsi="Palatino Linotype"/>
          <w:sz w:val="22"/>
          <w:szCs w:val="22"/>
        </w:rPr>
        <w:t>zákona</w:t>
      </w:r>
      <w:r w:rsidRPr="00C253F1">
        <w:rPr>
          <w:rFonts w:ascii="Palatino Linotype" w:hAnsi="Palatino Linotype"/>
          <w:sz w:val="22"/>
          <w:szCs w:val="22"/>
        </w:rPr>
        <w:t xml:space="preserve"> č. 495/2022 Z. z., </w:t>
      </w:r>
      <w:r>
        <w:rPr>
          <w:rFonts w:ascii="Palatino Linotype" w:hAnsi="Palatino Linotype"/>
          <w:sz w:val="22"/>
          <w:szCs w:val="22"/>
        </w:rPr>
        <w:t>zákona</w:t>
      </w:r>
      <w:r w:rsidRPr="00C253F1">
        <w:rPr>
          <w:rFonts w:ascii="Palatino Linotype" w:hAnsi="Palatino Linotype"/>
          <w:sz w:val="22"/>
          <w:szCs w:val="22"/>
        </w:rPr>
        <w:t xml:space="preserve"> č. 518/2022 Z. z., </w:t>
      </w:r>
      <w:r>
        <w:rPr>
          <w:rFonts w:ascii="Palatino Linotype" w:hAnsi="Palatino Linotype"/>
          <w:sz w:val="22"/>
          <w:szCs w:val="22"/>
        </w:rPr>
        <w:t>zákona</w:t>
      </w:r>
      <w:r w:rsidRPr="00C253F1">
        <w:rPr>
          <w:rFonts w:ascii="Palatino Linotype" w:hAnsi="Palatino Linotype"/>
          <w:sz w:val="22"/>
          <w:szCs w:val="22"/>
        </w:rPr>
        <w:t xml:space="preserve"> č. 119/2023 Z. z., </w:t>
      </w:r>
      <w:r>
        <w:rPr>
          <w:rFonts w:ascii="Palatino Linotype" w:hAnsi="Palatino Linotype"/>
          <w:sz w:val="22"/>
          <w:szCs w:val="22"/>
        </w:rPr>
        <w:t>zákona</w:t>
      </w:r>
      <w:r w:rsidRPr="00C253F1">
        <w:rPr>
          <w:rFonts w:ascii="Palatino Linotype" w:hAnsi="Palatino Linotype"/>
          <w:sz w:val="22"/>
          <w:szCs w:val="22"/>
        </w:rPr>
        <w:t xml:space="preserve"> č. 285/2023 Z. z., </w:t>
      </w:r>
      <w:r>
        <w:rPr>
          <w:rFonts w:ascii="Palatino Linotype" w:hAnsi="Palatino Linotype"/>
          <w:sz w:val="22"/>
          <w:szCs w:val="22"/>
        </w:rPr>
        <w:t>zákona</w:t>
      </w:r>
      <w:r w:rsidRPr="00C253F1">
        <w:rPr>
          <w:rFonts w:ascii="Palatino Linotype" w:hAnsi="Palatino Linotype"/>
          <w:sz w:val="22"/>
          <w:szCs w:val="22"/>
        </w:rPr>
        <w:t xml:space="preserve"> č. 310/2023 Z. z.</w:t>
      </w:r>
      <w:r>
        <w:rPr>
          <w:rFonts w:ascii="Palatino Linotype" w:hAnsi="Palatino Linotype"/>
          <w:sz w:val="22"/>
          <w:szCs w:val="22"/>
        </w:rPr>
        <w:t>, 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125/2024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201/2024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278/2024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309/2024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360/2024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361/2024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363/2024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367/2024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23/2025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69/2025 Z. z.</w:t>
      </w:r>
      <w:r>
        <w:rPr>
          <w:rFonts w:ascii="Palatino Linotype" w:hAnsi="Palatino Linotype"/>
          <w:sz w:val="22"/>
          <w:szCs w:val="22"/>
        </w:rPr>
        <w:t>, 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 176/2025 Z. z.</w:t>
      </w:r>
      <w:r>
        <w:rPr>
          <w:rFonts w:ascii="Palatino Linotype" w:hAnsi="Palatino Linotype"/>
          <w:sz w:val="22"/>
          <w:szCs w:val="22"/>
        </w:rPr>
        <w:t>, 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 </w:t>
      </w:r>
      <w:r w:rsidRPr="00321FA8">
        <w:rPr>
          <w:rFonts w:ascii="Palatino Linotype" w:hAnsi="Palatino Linotype"/>
          <w:sz w:val="22"/>
          <w:szCs w:val="22"/>
        </w:rPr>
        <w:t xml:space="preserve">242/2025 Z. z., </w:t>
      </w:r>
      <w:r>
        <w:rPr>
          <w:rFonts w:ascii="Palatino Linotype" w:hAnsi="Palatino Linotype"/>
          <w:sz w:val="22"/>
          <w:szCs w:val="22"/>
        </w:rPr>
        <w:t>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 </w:t>
      </w:r>
      <w:r w:rsidRPr="00321FA8">
        <w:rPr>
          <w:rFonts w:ascii="Palatino Linotype" w:hAnsi="Palatino Linotype"/>
          <w:sz w:val="22"/>
          <w:szCs w:val="22"/>
        </w:rPr>
        <w:t>344/2025 Z. z.</w:t>
      </w:r>
      <w:r w:rsidR="00476E59">
        <w:rPr>
          <w:rFonts w:ascii="Palatino Linotype" w:hAnsi="Palatino Linotype"/>
          <w:sz w:val="22"/>
          <w:szCs w:val="22"/>
        </w:rPr>
        <w:t xml:space="preserve"> ,</w:t>
      </w:r>
      <w:r>
        <w:rPr>
          <w:rFonts w:ascii="Palatino Linotype" w:hAnsi="Palatino Linotype"/>
          <w:sz w:val="22"/>
          <w:szCs w:val="22"/>
        </w:rPr>
        <w:t xml:space="preserve"> zákona</w:t>
      </w:r>
      <w:r w:rsidRPr="00C253F1">
        <w:rPr>
          <w:rFonts w:ascii="Palatino Linotype" w:hAnsi="Palatino Linotype"/>
          <w:sz w:val="22"/>
          <w:szCs w:val="22"/>
        </w:rPr>
        <w:t xml:space="preserve"> č. </w:t>
      </w:r>
      <w:r w:rsidRPr="00E66993">
        <w:rPr>
          <w:rFonts w:ascii="Palatino Linotype" w:hAnsi="Palatino Linotype"/>
          <w:sz w:val="22"/>
          <w:szCs w:val="22"/>
        </w:rPr>
        <w:t xml:space="preserve"> </w:t>
      </w:r>
      <w:r w:rsidRPr="00321FA8">
        <w:rPr>
          <w:rFonts w:ascii="Palatino Linotype" w:hAnsi="Palatino Linotype"/>
          <w:sz w:val="22"/>
          <w:szCs w:val="22"/>
        </w:rPr>
        <w:t>30/2026 Z. z.</w:t>
      </w:r>
      <w:r w:rsidR="00266FA3">
        <w:rPr>
          <w:rFonts w:ascii="Palatino Linotype" w:hAnsi="Palatino Linotype"/>
          <w:sz w:val="22"/>
          <w:szCs w:val="22"/>
        </w:rPr>
        <w:t xml:space="preserve">, </w:t>
      </w:r>
      <w:r w:rsidR="00476E59">
        <w:rPr>
          <w:rFonts w:ascii="Palatino Linotype" w:hAnsi="Palatino Linotype"/>
          <w:sz w:val="22"/>
          <w:szCs w:val="22"/>
        </w:rPr>
        <w:t>zákona</w:t>
      </w:r>
      <w:r w:rsidR="00476E59" w:rsidRPr="00C253F1">
        <w:rPr>
          <w:rFonts w:ascii="Palatino Linotype" w:hAnsi="Palatino Linotype"/>
          <w:sz w:val="22"/>
          <w:szCs w:val="22"/>
        </w:rPr>
        <w:t xml:space="preserve"> č. </w:t>
      </w:r>
      <w:r w:rsidR="00476E59" w:rsidRPr="00E66993">
        <w:rPr>
          <w:rFonts w:ascii="Palatino Linotype" w:hAnsi="Palatino Linotype"/>
          <w:sz w:val="22"/>
          <w:szCs w:val="22"/>
        </w:rPr>
        <w:t xml:space="preserve"> </w:t>
      </w:r>
      <w:r w:rsidR="00476E59">
        <w:rPr>
          <w:rFonts w:ascii="Palatino Linotype" w:hAnsi="Palatino Linotype"/>
          <w:sz w:val="22"/>
          <w:szCs w:val="22"/>
        </w:rPr>
        <w:t>44</w:t>
      </w:r>
      <w:r w:rsidR="00476E59" w:rsidRPr="00321FA8">
        <w:rPr>
          <w:rFonts w:ascii="Palatino Linotype" w:hAnsi="Palatino Linotype"/>
          <w:sz w:val="22"/>
          <w:szCs w:val="22"/>
        </w:rPr>
        <w:t>/2026 Z. z.</w:t>
      </w:r>
      <w:r w:rsidR="00266FA3">
        <w:rPr>
          <w:rFonts w:ascii="Palatino Linotype" w:hAnsi="Palatino Linotype"/>
          <w:sz w:val="22"/>
          <w:szCs w:val="22"/>
        </w:rPr>
        <w:t xml:space="preserve"> a </w:t>
      </w:r>
      <w:r w:rsidR="008D4BDB">
        <w:rPr>
          <w:rFonts w:ascii="Palatino Linotype" w:hAnsi="Palatino Linotype"/>
          <w:sz w:val="22"/>
          <w:szCs w:val="22"/>
        </w:rPr>
        <w:t>zákona</w:t>
      </w:r>
      <w:r w:rsidR="008D4BDB" w:rsidRPr="00C253F1">
        <w:rPr>
          <w:rFonts w:ascii="Palatino Linotype" w:hAnsi="Palatino Linotype"/>
          <w:sz w:val="22"/>
          <w:szCs w:val="22"/>
        </w:rPr>
        <w:t xml:space="preserve"> č. </w:t>
      </w:r>
      <w:r w:rsidR="008D4BDB" w:rsidRPr="00E66993">
        <w:rPr>
          <w:rFonts w:ascii="Palatino Linotype" w:hAnsi="Palatino Linotype"/>
          <w:sz w:val="22"/>
          <w:szCs w:val="22"/>
        </w:rPr>
        <w:t xml:space="preserve"> </w:t>
      </w:r>
      <w:r w:rsidR="008D4BDB">
        <w:rPr>
          <w:rFonts w:ascii="Palatino Linotype" w:hAnsi="Palatino Linotype"/>
          <w:sz w:val="22"/>
          <w:szCs w:val="22"/>
        </w:rPr>
        <w:t>70</w:t>
      </w:r>
      <w:bookmarkStart w:id="1" w:name="_GoBack"/>
      <w:bookmarkEnd w:id="1"/>
      <w:r w:rsidR="008D4BDB" w:rsidRPr="00321FA8">
        <w:rPr>
          <w:rFonts w:ascii="Palatino Linotype" w:hAnsi="Palatino Linotype"/>
          <w:sz w:val="22"/>
          <w:szCs w:val="22"/>
        </w:rPr>
        <w:t>/2026 Z. z.</w:t>
      </w:r>
      <w:r w:rsidR="008D4BDB">
        <w:rPr>
          <w:rFonts w:ascii="Palatino Linotype" w:hAnsi="Palatino Linotype"/>
          <w:sz w:val="22"/>
          <w:szCs w:val="22"/>
        </w:rPr>
        <w:t xml:space="preserve"> </w:t>
      </w:r>
      <w:r w:rsidR="00476E59" w:rsidRPr="00C253F1">
        <w:rPr>
          <w:rFonts w:ascii="Palatino Linotype" w:hAnsi="Palatino Linotype"/>
          <w:sz w:val="22"/>
          <w:szCs w:val="22"/>
        </w:rPr>
        <w:t xml:space="preserve"> </w:t>
      </w:r>
      <w:r w:rsidRPr="0025498D">
        <w:rPr>
          <w:rFonts w:ascii="Palatino Linotype" w:hAnsi="Palatino Linotype"/>
          <w:sz w:val="22"/>
          <w:szCs w:val="22"/>
        </w:rPr>
        <w:t xml:space="preserve">sa </w:t>
      </w:r>
      <w:r w:rsidR="00476E59" w:rsidRPr="0025498D">
        <w:rPr>
          <w:rFonts w:ascii="Palatino Linotype" w:hAnsi="Palatino Linotype"/>
          <w:sz w:val="22"/>
          <w:szCs w:val="22"/>
        </w:rPr>
        <w:t xml:space="preserve">mení a </w:t>
      </w:r>
      <w:r w:rsidRPr="0025498D">
        <w:rPr>
          <w:rFonts w:ascii="Palatino Linotype" w:hAnsi="Palatino Linotype"/>
          <w:sz w:val="22"/>
          <w:szCs w:val="22"/>
        </w:rPr>
        <w:t>dopĺňa</w:t>
      </w:r>
      <w:r w:rsidRPr="00266E33">
        <w:rPr>
          <w:rFonts w:ascii="Palatino Linotype" w:hAnsi="Palatino Linotype"/>
          <w:sz w:val="22"/>
          <w:szCs w:val="22"/>
        </w:rPr>
        <w:t xml:space="preserve"> takto</w:t>
      </w:r>
      <w:r w:rsidRPr="00C253F1">
        <w:rPr>
          <w:rFonts w:ascii="Palatino Linotype" w:hAnsi="Palatino Linotype"/>
          <w:sz w:val="22"/>
          <w:szCs w:val="22"/>
        </w:rPr>
        <w:t>:</w:t>
      </w:r>
    </w:p>
    <w:p w14:paraId="0817A5ED" w14:textId="0E451818" w:rsidR="000B0B32" w:rsidRDefault="000B0B32" w:rsidP="00840D40">
      <w:pPr>
        <w:spacing w:line="276" w:lineRule="auto"/>
        <w:jc w:val="both"/>
        <w:rPr>
          <w:rFonts w:ascii="Palatino Linotype" w:hAnsi="Palatino Linotype"/>
          <w:sz w:val="22"/>
          <w:szCs w:val="22"/>
        </w:rPr>
      </w:pPr>
    </w:p>
    <w:p w14:paraId="24CDF1DD" w14:textId="77777777" w:rsidR="000B0B32" w:rsidRPr="00C253F1" w:rsidRDefault="000B0B32" w:rsidP="00840D40">
      <w:pPr>
        <w:spacing w:line="276" w:lineRule="auto"/>
        <w:jc w:val="both"/>
        <w:rPr>
          <w:rFonts w:ascii="Palatino Linotype" w:hAnsi="Palatino Linotype"/>
          <w:sz w:val="22"/>
          <w:szCs w:val="22"/>
        </w:rPr>
      </w:pPr>
    </w:p>
    <w:p w14:paraId="08EF4741" w14:textId="17212E19" w:rsidR="00A1627B" w:rsidRPr="00C6700A" w:rsidRDefault="00A1627B" w:rsidP="00BE7C46">
      <w:pPr>
        <w:numPr>
          <w:ilvl w:val="0"/>
          <w:numId w:val="12"/>
        </w:numPr>
        <w:spacing w:line="276" w:lineRule="auto"/>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79 ods. 1 písm. g) sa za slová „zdravotných výkonov,“ vkladajú slová „služieb súvisiacich s poskytovaním zdravotnej starostlivosti</w:t>
      </w:r>
      <w:r w:rsidR="00CA1887">
        <w:rPr>
          <w:rFonts w:ascii="Palatino Linotype" w:eastAsia="Aptos" w:hAnsi="Palatino Linotype"/>
          <w:kern w:val="2"/>
          <w:sz w:val="22"/>
          <w:szCs w:val="22"/>
          <w:lang w:eastAsia="en-US"/>
          <w14:ligatures w14:val="standardContextual"/>
        </w:rPr>
        <w:t xml:space="preserve">, nadštandardných plnení </w:t>
      </w:r>
      <w:r w:rsidR="00F5241A">
        <w:rPr>
          <w:rFonts w:ascii="Palatino Linotype" w:eastAsia="Aptos" w:hAnsi="Palatino Linotype"/>
          <w:kern w:val="2"/>
          <w:sz w:val="22"/>
          <w:szCs w:val="22"/>
          <w:lang w:eastAsia="en-US"/>
          <w14:ligatures w14:val="standardContextual"/>
        </w:rPr>
        <w:t>a</w:t>
      </w:r>
      <w:r w:rsidR="006E7B5A">
        <w:rPr>
          <w:rFonts w:ascii="Palatino Linotype" w:eastAsia="Aptos" w:hAnsi="Palatino Linotype"/>
          <w:kern w:val="2"/>
          <w:sz w:val="22"/>
          <w:szCs w:val="22"/>
          <w:lang w:eastAsia="en-US"/>
          <w14:ligatures w14:val="standardContextual"/>
        </w:rPr>
        <w:t> </w:t>
      </w:r>
      <w:r w:rsidR="005668B6">
        <w:rPr>
          <w:rFonts w:ascii="Palatino Linotype" w:eastAsia="Aptos" w:hAnsi="Palatino Linotype"/>
          <w:kern w:val="2"/>
          <w:sz w:val="22"/>
          <w:szCs w:val="22"/>
          <w:lang w:eastAsia="en-US"/>
          <w14:ligatures w14:val="standardContextual"/>
        </w:rPr>
        <w:t>všetkých</w:t>
      </w:r>
      <w:r w:rsidR="006E7B5A">
        <w:rPr>
          <w:rFonts w:ascii="Palatino Linotype" w:eastAsia="Aptos" w:hAnsi="Palatino Linotype"/>
          <w:kern w:val="2"/>
          <w:sz w:val="22"/>
          <w:szCs w:val="22"/>
          <w:lang w:eastAsia="en-US"/>
          <w14:ligatures w14:val="standardContextual"/>
        </w:rPr>
        <w:t xml:space="preserve"> </w:t>
      </w:r>
      <w:r w:rsidR="004C34B0" w:rsidRPr="004C34B0">
        <w:rPr>
          <w:rFonts w:ascii="Palatino Linotype" w:eastAsia="Aptos" w:hAnsi="Palatino Linotype"/>
          <w:kern w:val="2"/>
          <w:sz w:val="22"/>
          <w:szCs w:val="22"/>
          <w:lang w:eastAsia="en-US"/>
          <w14:ligatures w14:val="standardContextual"/>
        </w:rPr>
        <w:t>výkon</w:t>
      </w:r>
      <w:r w:rsidR="006E7B5A">
        <w:rPr>
          <w:rFonts w:ascii="Palatino Linotype" w:eastAsia="Aptos" w:hAnsi="Palatino Linotype"/>
          <w:kern w:val="2"/>
          <w:sz w:val="22"/>
          <w:szCs w:val="22"/>
          <w:lang w:eastAsia="en-US"/>
          <w14:ligatures w14:val="standardContextual"/>
        </w:rPr>
        <w:t>ov a úkonov</w:t>
      </w:r>
      <w:r w:rsidR="004C34B0" w:rsidRPr="004C34B0">
        <w:rPr>
          <w:rFonts w:ascii="Palatino Linotype" w:eastAsia="Aptos" w:hAnsi="Palatino Linotype"/>
          <w:kern w:val="2"/>
          <w:sz w:val="22"/>
          <w:szCs w:val="22"/>
          <w:lang w:eastAsia="en-US"/>
          <w14:ligatures w14:val="standardContextual"/>
        </w:rPr>
        <w:t>, ktor</w:t>
      </w:r>
      <w:r w:rsidR="006E7B5A">
        <w:rPr>
          <w:rFonts w:ascii="Palatino Linotype" w:eastAsia="Aptos" w:hAnsi="Palatino Linotype"/>
          <w:kern w:val="2"/>
          <w:sz w:val="22"/>
          <w:szCs w:val="22"/>
          <w:lang w:eastAsia="en-US"/>
          <w14:ligatures w14:val="standardContextual"/>
        </w:rPr>
        <w:t>é</w:t>
      </w:r>
      <w:r w:rsidR="004C34B0" w:rsidRPr="004C34B0">
        <w:rPr>
          <w:rFonts w:ascii="Palatino Linotype" w:eastAsia="Aptos" w:hAnsi="Palatino Linotype"/>
          <w:kern w:val="2"/>
          <w:sz w:val="22"/>
          <w:szCs w:val="22"/>
          <w:lang w:eastAsia="en-US"/>
          <w14:ligatures w14:val="standardContextual"/>
        </w:rPr>
        <w:t xml:space="preserve"> nie </w:t>
      </w:r>
      <w:r w:rsidR="009A17AA">
        <w:rPr>
          <w:rFonts w:ascii="Palatino Linotype" w:eastAsia="Aptos" w:hAnsi="Palatino Linotype"/>
          <w:kern w:val="2"/>
          <w:sz w:val="22"/>
          <w:szCs w:val="22"/>
          <w:lang w:eastAsia="en-US"/>
          <w14:ligatures w14:val="standardContextual"/>
        </w:rPr>
        <w:t>sú</w:t>
      </w:r>
      <w:r w:rsidR="004C34B0" w:rsidRPr="004C34B0">
        <w:rPr>
          <w:rFonts w:ascii="Palatino Linotype" w:eastAsia="Aptos" w:hAnsi="Palatino Linotype"/>
          <w:kern w:val="2"/>
          <w:sz w:val="22"/>
          <w:szCs w:val="22"/>
          <w:lang w:eastAsia="en-US"/>
          <w14:ligatures w14:val="standardContextual"/>
        </w:rPr>
        <w:t xml:space="preserve"> zdravotným výkonom ani službou súvisiacou s poskytovaním zdravotnej starostlivosti</w:t>
      </w:r>
      <w:r w:rsidRPr="00C6700A">
        <w:rPr>
          <w:rFonts w:ascii="Palatino Linotype" w:eastAsia="Aptos" w:hAnsi="Palatino Linotype"/>
          <w:kern w:val="2"/>
          <w:sz w:val="22"/>
          <w:szCs w:val="22"/>
          <w:lang w:eastAsia="en-US"/>
          <w14:ligatures w14:val="standardContextual"/>
        </w:rPr>
        <w:t xml:space="preserve">“. </w:t>
      </w:r>
    </w:p>
    <w:p w14:paraId="5E8D3D96" w14:textId="77777777" w:rsidR="00A1627B" w:rsidRPr="00C6700A" w:rsidRDefault="00A1627B" w:rsidP="00BE7C46">
      <w:pPr>
        <w:spacing w:line="276" w:lineRule="auto"/>
        <w:contextualSpacing/>
        <w:jc w:val="both"/>
        <w:rPr>
          <w:rFonts w:ascii="Palatino Linotype" w:eastAsia="Aptos" w:hAnsi="Palatino Linotype"/>
          <w:kern w:val="2"/>
          <w:sz w:val="22"/>
          <w:szCs w:val="22"/>
          <w:lang w:eastAsia="en-US"/>
          <w14:ligatures w14:val="standardContextual"/>
        </w:rPr>
      </w:pPr>
    </w:p>
    <w:p w14:paraId="3DBEFBBF" w14:textId="3E6271DF" w:rsidR="00A1627B" w:rsidRPr="009A17AA" w:rsidRDefault="00A1627B" w:rsidP="009A17AA">
      <w:pPr>
        <w:numPr>
          <w:ilvl w:val="0"/>
          <w:numId w:val="12"/>
        </w:num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79 ods. 1 písm. o) sa text pred bodkočiarkou nahrádza textom: </w:t>
      </w:r>
    </w:p>
    <w:p w14:paraId="62CCA42E" w14:textId="65C8A6A0" w:rsidR="00A1627B" w:rsidRPr="00C6700A" w:rsidRDefault="00A1627B" w:rsidP="009A17AA">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w:t>
      </w:r>
      <w:r w:rsidR="00143CD7" w:rsidRPr="00143CD7">
        <w:rPr>
          <w:rFonts w:ascii="Palatino Linotype" w:eastAsia="Aptos" w:hAnsi="Palatino Linotype"/>
          <w:kern w:val="2"/>
          <w:sz w:val="22"/>
          <w:szCs w:val="22"/>
          <w:lang w:eastAsia="en-US"/>
          <w14:ligatures w14:val="standardContextual"/>
        </w:rPr>
        <w:t>vydať osobe doklad o</w:t>
      </w:r>
      <w:r w:rsidR="006E63F1">
        <w:rPr>
          <w:rFonts w:ascii="Palatino Linotype" w:eastAsia="Aptos" w:hAnsi="Palatino Linotype"/>
          <w:kern w:val="2"/>
          <w:sz w:val="22"/>
          <w:szCs w:val="22"/>
          <w:lang w:eastAsia="en-US"/>
          <w14:ligatures w14:val="standardContextual"/>
        </w:rPr>
        <w:t xml:space="preserve"> rozsahu </w:t>
      </w:r>
      <w:r w:rsidR="00930CFB">
        <w:rPr>
          <w:rFonts w:ascii="Palatino Linotype" w:eastAsia="Aptos" w:hAnsi="Palatino Linotype"/>
          <w:kern w:val="2"/>
          <w:sz w:val="22"/>
          <w:szCs w:val="22"/>
          <w:lang w:eastAsia="en-US"/>
          <w14:ligatures w14:val="standardContextual"/>
        </w:rPr>
        <w:t xml:space="preserve">a cene </w:t>
      </w:r>
      <w:r w:rsidR="006E63F1">
        <w:rPr>
          <w:rFonts w:ascii="Palatino Linotype" w:eastAsia="Aptos" w:hAnsi="Palatino Linotype"/>
          <w:kern w:val="2"/>
          <w:sz w:val="22"/>
          <w:szCs w:val="22"/>
          <w:lang w:eastAsia="en-US"/>
          <w14:ligatures w14:val="standardContextual"/>
        </w:rPr>
        <w:t xml:space="preserve">poskytnutej zdravotnej starostlivosti a o </w:t>
      </w:r>
      <w:r w:rsidR="00143CD7" w:rsidRPr="00143CD7">
        <w:rPr>
          <w:rFonts w:ascii="Palatino Linotype" w:eastAsia="Aptos" w:hAnsi="Palatino Linotype"/>
          <w:kern w:val="2"/>
          <w:sz w:val="22"/>
          <w:szCs w:val="22"/>
          <w:lang w:eastAsia="en-US"/>
          <w14:ligatures w14:val="standardContextual"/>
        </w:rPr>
        <w:t>výške úhrady, ktorú uhrádza osoba za poskytnutú zdravotnú starostlivosť, doklad o</w:t>
      </w:r>
      <w:r w:rsidR="00930CFB">
        <w:rPr>
          <w:rFonts w:ascii="Palatino Linotype" w:eastAsia="Aptos" w:hAnsi="Palatino Linotype"/>
          <w:kern w:val="2"/>
          <w:sz w:val="22"/>
          <w:szCs w:val="22"/>
          <w:lang w:eastAsia="en-US"/>
          <w14:ligatures w14:val="standardContextual"/>
        </w:rPr>
        <w:t xml:space="preserve"> rozsahu a cene poskytnutých služieb súvisiacich s poskytovaním zdravotnej starostlivosti a o </w:t>
      </w:r>
      <w:r w:rsidR="00143CD7" w:rsidRPr="00143CD7">
        <w:rPr>
          <w:rFonts w:ascii="Palatino Linotype" w:eastAsia="Aptos" w:hAnsi="Palatino Linotype"/>
          <w:kern w:val="2"/>
          <w:sz w:val="22"/>
          <w:szCs w:val="22"/>
          <w:lang w:eastAsia="en-US"/>
          <w14:ligatures w14:val="standardContextual"/>
        </w:rPr>
        <w:t>výške úhrady za poskytnuté služby súvisiace s poskytovaním zdravotnej starostlivosti a doklad o výške úhrady za</w:t>
      </w:r>
      <w:r w:rsidR="00234F6A">
        <w:rPr>
          <w:rFonts w:ascii="Palatino Linotype" w:eastAsia="Aptos" w:hAnsi="Palatino Linotype"/>
          <w:kern w:val="2"/>
          <w:sz w:val="22"/>
          <w:szCs w:val="22"/>
          <w:lang w:eastAsia="en-US"/>
          <w14:ligatures w14:val="standardContextual"/>
        </w:rPr>
        <w:t xml:space="preserve"> každé nadštandardné plnenie a za </w:t>
      </w:r>
      <w:r w:rsidR="00143CD7" w:rsidRPr="00143CD7">
        <w:rPr>
          <w:rFonts w:ascii="Palatino Linotype" w:eastAsia="Aptos" w:hAnsi="Palatino Linotype"/>
          <w:kern w:val="2"/>
          <w:sz w:val="22"/>
          <w:szCs w:val="22"/>
          <w:lang w:eastAsia="en-US"/>
          <w14:ligatures w14:val="standardContextual"/>
        </w:rPr>
        <w:t xml:space="preserve"> každý výkon</w:t>
      </w:r>
      <w:r w:rsidR="00E117E3">
        <w:rPr>
          <w:rFonts w:ascii="Palatino Linotype" w:eastAsia="Aptos" w:hAnsi="Palatino Linotype"/>
          <w:kern w:val="2"/>
          <w:sz w:val="22"/>
          <w:szCs w:val="22"/>
          <w:lang w:eastAsia="en-US"/>
          <w14:ligatures w14:val="standardContextual"/>
        </w:rPr>
        <w:t xml:space="preserve"> a úkon</w:t>
      </w:r>
      <w:r w:rsidR="00143CD7" w:rsidRPr="00143CD7">
        <w:rPr>
          <w:rFonts w:ascii="Palatino Linotype" w:eastAsia="Aptos" w:hAnsi="Palatino Linotype"/>
          <w:kern w:val="2"/>
          <w:sz w:val="22"/>
          <w:szCs w:val="22"/>
          <w:lang w:eastAsia="en-US"/>
          <w14:ligatures w14:val="standardContextual"/>
        </w:rPr>
        <w:t>, ktorý nie je zdravotným výkonom ani službou súvisiacou s poskytovaním zdravotnej starostlivosti</w:t>
      </w:r>
      <w:r w:rsidRPr="00C6700A">
        <w:rPr>
          <w:rFonts w:ascii="Palatino Linotype" w:eastAsia="Aptos" w:hAnsi="Palatino Linotype"/>
          <w:kern w:val="2"/>
          <w:sz w:val="22"/>
          <w:szCs w:val="22"/>
          <w:lang w:eastAsia="en-US"/>
          <w14:ligatures w14:val="standardContextual"/>
        </w:rPr>
        <w:t xml:space="preserve">“. </w:t>
      </w:r>
    </w:p>
    <w:p w14:paraId="5FC351B9" w14:textId="77777777" w:rsidR="00A1627B" w:rsidRPr="00C6700A" w:rsidRDefault="00A1627B" w:rsidP="00BE7C46">
      <w:pPr>
        <w:spacing w:line="276" w:lineRule="auto"/>
        <w:contextualSpacing/>
        <w:jc w:val="both"/>
        <w:rPr>
          <w:rFonts w:ascii="Palatino Linotype" w:eastAsia="Aptos" w:hAnsi="Palatino Linotype"/>
          <w:kern w:val="2"/>
          <w:sz w:val="22"/>
          <w:szCs w:val="22"/>
          <w:lang w:eastAsia="en-US"/>
          <w14:ligatures w14:val="standardContextual"/>
        </w:rPr>
      </w:pPr>
    </w:p>
    <w:p w14:paraId="63231E51" w14:textId="7F5BA2AD" w:rsidR="00A1627B" w:rsidRPr="00C6700A" w:rsidRDefault="00A1627B" w:rsidP="004F737C">
      <w:pPr>
        <w:numPr>
          <w:ilvl w:val="0"/>
          <w:numId w:val="12"/>
        </w:numPr>
        <w:spacing w:line="276" w:lineRule="auto"/>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7</w:t>
      </w:r>
      <w:r w:rsidR="00F3362D">
        <w:rPr>
          <w:rFonts w:ascii="Palatino Linotype" w:eastAsia="Aptos" w:hAnsi="Palatino Linotype"/>
          <w:kern w:val="2"/>
          <w:sz w:val="22"/>
          <w:szCs w:val="22"/>
          <w:lang w:eastAsia="en-US"/>
          <w14:ligatures w14:val="standardContextual"/>
        </w:rPr>
        <w:t>9</w:t>
      </w:r>
      <w:r w:rsidRPr="00C6700A">
        <w:rPr>
          <w:rFonts w:ascii="Palatino Linotype" w:eastAsia="Aptos" w:hAnsi="Palatino Linotype"/>
          <w:kern w:val="2"/>
          <w:sz w:val="22"/>
          <w:szCs w:val="22"/>
          <w:lang w:eastAsia="en-US"/>
          <w14:ligatures w14:val="standardContextual"/>
        </w:rPr>
        <w:t xml:space="preserve"> ods. 1 písm. z) sa za slová „úrad pre dohľad a“ vkladajú slová „bezodkladne písomne informovať o schválení a potvrdení ordinačných hodín a doplnkových ordinačných hodín“. </w:t>
      </w:r>
    </w:p>
    <w:p w14:paraId="554EE9C8" w14:textId="77777777" w:rsidR="00A1627B" w:rsidRPr="00C6700A" w:rsidRDefault="00A1627B" w:rsidP="00BE7C46">
      <w:pPr>
        <w:spacing w:line="276" w:lineRule="auto"/>
        <w:contextualSpacing/>
        <w:jc w:val="both"/>
        <w:rPr>
          <w:rFonts w:ascii="Palatino Linotype" w:eastAsia="Aptos" w:hAnsi="Palatino Linotype"/>
          <w:kern w:val="2"/>
          <w:sz w:val="22"/>
          <w:szCs w:val="22"/>
          <w:lang w:eastAsia="en-US"/>
          <w14:ligatures w14:val="standardContextual"/>
        </w:rPr>
      </w:pPr>
    </w:p>
    <w:p w14:paraId="4F6B8E1F" w14:textId="65F8A548" w:rsidR="00A1627B" w:rsidRPr="00C6700A" w:rsidRDefault="00A1627B" w:rsidP="00992ABE">
      <w:pPr>
        <w:numPr>
          <w:ilvl w:val="0"/>
          <w:numId w:val="12"/>
        </w:num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79 ods. 1 písm. zj) sa za slová „zdravotných výkonov,“ vkladajú slová „služieb súvisiacich s poskytovaním zdravotnej starostlivosti</w:t>
      </w:r>
      <w:r w:rsidR="004330CD">
        <w:rPr>
          <w:rFonts w:ascii="Palatino Linotype" w:eastAsia="Aptos" w:hAnsi="Palatino Linotype"/>
          <w:kern w:val="2"/>
          <w:sz w:val="22"/>
          <w:szCs w:val="22"/>
          <w:lang w:eastAsia="en-US"/>
          <w14:ligatures w14:val="standardContextual"/>
        </w:rPr>
        <w:t xml:space="preserve">, nadštandardných plnení </w:t>
      </w:r>
      <w:r w:rsidR="006F2A05">
        <w:rPr>
          <w:rFonts w:ascii="Palatino Linotype" w:eastAsia="Aptos" w:hAnsi="Palatino Linotype"/>
          <w:kern w:val="2"/>
          <w:sz w:val="22"/>
          <w:szCs w:val="22"/>
          <w:lang w:eastAsia="en-US"/>
          <w14:ligatures w14:val="standardContextual"/>
        </w:rPr>
        <w:t xml:space="preserve"> </w:t>
      </w:r>
      <w:r w:rsidR="006F2A05" w:rsidRPr="006F2A05">
        <w:rPr>
          <w:rFonts w:ascii="Palatino Linotype" w:eastAsia="Aptos" w:hAnsi="Palatino Linotype"/>
          <w:kern w:val="2"/>
          <w:sz w:val="22"/>
          <w:szCs w:val="22"/>
          <w:lang w:eastAsia="en-US"/>
          <w14:ligatures w14:val="standardContextual"/>
        </w:rPr>
        <w:t>a všetkých výkonov a úkonov, ktoré nie sú zdravotným výkonom ani službou súvisiacou s poskytovaním zdravotnej starostlivosti</w:t>
      </w:r>
      <w:r w:rsidRPr="00C6700A">
        <w:rPr>
          <w:rFonts w:ascii="Palatino Linotype" w:eastAsia="Aptos" w:hAnsi="Palatino Linotype"/>
          <w:kern w:val="2"/>
          <w:sz w:val="22"/>
          <w:szCs w:val="22"/>
          <w:lang w:eastAsia="en-US"/>
          <w14:ligatures w14:val="standardContextual"/>
        </w:rPr>
        <w:t xml:space="preserve">“. </w:t>
      </w:r>
    </w:p>
    <w:p w14:paraId="6C382DC0" w14:textId="77777777" w:rsidR="00A1627B" w:rsidRPr="00C6700A" w:rsidRDefault="00A1627B" w:rsidP="00992ABE">
      <w:pPr>
        <w:spacing w:line="276" w:lineRule="auto"/>
        <w:ind w:left="397"/>
        <w:contextualSpacing/>
        <w:jc w:val="both"/>
        <w:rPr>
          <w:rFonts w:ascii="Palatino Linotype" w:eastAsia="Aptos" w:hAnsi="Palatino Linotype"/>
          <w:kern w:val="2"/>
          <w:sz w:val="22"/>
          <w:szCs w:val="22"/>
          <w:lang w:eastAsia="en-US"/>
          <w14:ligatures w14:val="standardContextual"/>
        </w:rPr>
      </w:pPr>
    </w:p>
    <w:p w14:paraId="42400D92" w14:textId="46DAE05C" w:rsidR="00A1627B" w:rsidRPr="00C6700A" w:rsidRDefault="00A1627B" w:rsidP="005C0DDD">
      <w:pPr>
        <w:numPr>
          <w:ilvl w:val="0"/>
          <w:numId w:val="12"/>
        </w:numPr>
        <w:spacing w:line="276" w:lineRule="auto"/>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79 ods. 1 písm. zo) sa za slová „zdravotných výkonov,“ vkladajú slová „služieb súvisiacich s poskytovaním zdravotnej starostlivosti</w:t>
      </w:r>
      <w:r w:rsidR="005668B6">
        <w:rPr>
          <w:rFonts w:ascii="Palatino Linotype" w:eastAsia="Aptos" w:hAnsi="Palatino Linotype"/>
          <w:kern w:val="2"/>
          <w:sz w:val="22"/>
          <w:szCs w:val="22"/>
          <w:lang w:eastAsia="en-US"/>
          <w14:ligatures w14:val="standardContextual"/>
        </w:rPr>
        <w:t>, nadštandardných plnení</w:t>
      </w:r>
      <w:r w:rsidR="005C0DDD">
        <w:rPr>
          <w:rFonts w:ascii="Palatino Linotype" w:eastAsia="Aptos" w:hAnsi="Palatino Linotype"/>
          <w:kern w:val="2"/>
          <w:sz w:val="22"/>
          <w:szCs w:val="22"/>
          <w:lang w:eastAsia="en-US"/>
          <w14:ligatures w14:val="standardContextual"/>
        </w:rPr>
        <w:t xml:space="preserve"> a </w:t>
      </w:r>
      <w:r w:rsidR="005C0DDD" w:rsidRPr="005C0DDD">
        <w:rPr>
          <w:rFonts w:ascii="Palatino Linotype" w:eastAsia="Aptos" w:hAnsi="Palatino Linotype"/>
          <w:kern w:val="2"/>
          <w:sz w:val="22"/>
          <w:szCs w:val="22"/>
          <w:lang w:eastAsia="en-US"/>
          <w14:ligatures w14:val="standardContextual"/>
        </w:rPr>
        <w:t>všetkých výkonov a úkonov, ktoré nie sú zdravotným výkonom ani službou súvisiacou s poskytovaním zdravotnej starostlivosti</w:t>
      </w:r>
      <w:r w:rsidRPr="00C6700A">
        <w:rPr>
          <w:rFonts w:ascii="Palatino Linotype" w:eastAsia="Aptos" w:hAnsi="Palatino Linotype"/>
          <w:kern w:val="2"/>
          <w:sz w:val="22"/>
          <w:szCs w:val="22"/>
          <w:lang w:eastAsia="en-US"/>
          <w14:ligatures w14:val="standardContextual"/>
        </w:rPr>
        <w:t>“.</w:t>
      </w:r>
    </w:p>
    <w:p w14:paraId="71E594BD" w14:textId="77777777" w:rsidR="00F771E3" w:rsidRDefault="00F771E3" w:rsidP="001568A1">
      <w:pPr>
        <w:spacing w:line="276" w:lineRule="auto"/>
        <w:contextualSpacing/>
        <w:jc w:val="both"/>
        <w:rPr>
          <w:rFonts w:ascii="Palatino Linotype" w:eastAsia="Aptos" w:hAnsi="Palatino Linotype"/>
          <w:kern w:val="2"/>
          <w:sz w:val="22"/>
          <w:szCs w:val="22"/>
          <w:lang w:eastAsia="en-US"/>
          <w14:ligatures w14:val="standardContextual"/>
        </w:rPr>
      </w:pPr>
    </w:p>
    <w:p w14:paraId="1D45E7B1" w14:textId="4B591698" w:rsidR="00A1627B" w:rsidRPr="00C6700A" w:rsidRDefault="00A1627B" w:rsidP="00F771E3">
      <w:pPr>
        <w:numPr>
          <w:ilvl w:val="0"/>
          <w:numId w:val="12"/>
        </w:num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79 ods. 1 písm. am) sa za slovami „počas doplnkových ordinačných hodín“ vypúšťajú slová „prostredníctvom národného informačného systému na objednávanie osôb prevádzkovaného národným centrom zdravotníckych informácií alebo informačného systému na objednávanie osôb, ktorý má overenie zhody</w:t>
      </w:r>
      <w:r w:rsidRPr="00C6700A">
        <w:rPr>
          <w:rFonts w:ascii="Palatino Linotype" w:eastAsia="Aptos" w:hAnsi="Palatino Linotype"/>
          <w:kern w:val="2"/>
          <w:sz w:val="22"/>
          <w:szCs w:val="22"/>
          <w:vertAlign w:val="superscript"/>
          <w:lang w:eastAsia="en-US"/>
          <w14:ligatures w14:val="standardContextual"/>
        </w:rPr>
        <w:t>55e)</w:t>
      </w:r>
      <w:r w:rsidRPr="00C6700A">
        <w:rPr>
          <w:rFonts w:ascii="Palatino Linotype" w:eastAsia="Aptos" w:hAnsi="Palatino Linotype"/>
          <w:kern w:val="2"/>
          <w:sz w:val="22"/>
          <w:szCs w:val="22"/>
          <w:lang w:eastAsia="en-US"/>
          <w14:ligatures w14:val="standardContextual"/>
        </w:rPr>
        <w:t xml:space="preserve">“. </w:t>
      </w:r>
      <w:r w:rsidR="00454AF8">
        <w:rPr>
          <w:rFonts w:ascii="Palatino Linotype" w:eastAsia="Aptos" w:hAnsi="Palatino Linotype"/>
          <w:kern w:val="2"/>
          <w:sz w:val="22"/>
          <w:szCs w:val="22"/>
          <w:lang w:eastAsia="en-US"/>
          <w14:ligatures w14:val="standardContextual"/>
        </w:rPr>
        <w:t xml:space="preserve">  </w:t>
      </w:r>
    </w:p>
    <w:p w14:paraId="1DD63138" w14:textId="77777777" w:rsidR="00A1627B" w:rsidRPr="00C6700A" w:rsidRDefault="00A1627B" w:rsidP="00F771E3">
      <w:pPr>
        <w:spacing w:line="276" w:lineRule="auto"/>
        <w:ind w:left="397"/>
        <w:contextualSpacing/>
        <w:jc w:val="both"/>
        <w:rPr>
          <w:rFonts w:ascii="Palatino Linotype" w:eastAsia="Aptos" w:hAnsi="Palatino Linotype"/>
          <w:kern w:val="2"/>
          <w:sz w:val="22"/>
          <w:szCs w:val="22"/>
          <w:lang w:eastAsia="en-US"/>
          <w14:ligatures w14:val="standardContextual"/>
        </w:rPr>
      </w:pPr>
    </w:p>
    <w:p w14:paraId="3D2AE27F" w14:textId="77777777" w:rsidR="00A1627B" w:rsidRPr="00C6700A" w:rsidRDefault="00A1627B" w:rsidP="00F771E3">
      <w:pPr>
        <w:numPr>
          <w:ilvl w:val="0"/>
          <w:numId w:val="12"/>
        </w:num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79 ods. 1 písmená an) a ao) znejú: </w:t>
      </w:r>
    </w:p>
    <w:p w14:paraId="314001F9" w14:textId="77777777" w:rsidR="00A1627B" w:rsidRPr="00C6700A" w:rsidRDefault="00A1627B" w:rsidP="00F771E3">
      <w:pPr>
        <w:spacing w:line="276" w:lineRule="auto"/>
        <w:ind w:left="397"/>
        <w:contextualSpacing/>
        <w:jc w:val="both"/>
        <w:rPr>
          <w:rFonts w:ascii="Palatino Linotype" w:eastAsia="Aptos" w:hAnsi="Palatino Linotype"/>
          <w:kern w:val="2"/>
          <w:sz w:val="22"/>
          <w:szCs w:val="22"/>
          <w:lang w:eastAsia="en-US"/>
          <w14:ligatures w14:val="standardContextual"/>
        </w:rPr>
      </w:pPr>
    </w:p>
    <w:p w14:paraId="15A00D6B" w14:textId="5FD3C47F" w:rsidR="00A1627B" w:rsidRPr="00C6700A" w:rsidRDefault="00A1627B" w:rsidP="00B1289F">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„an)  vydať pri poskytnutí ambulantnej starostlivosti počas </w:t>
      </w:r>
      <w:r w:rsidR="003F2675">
        <w:rPr>
          <w:rFonts w:ascii="Palatino Linotype" w:eastAsia="Aptos" w:hAnsi="Palatino Linotype"/>
          <w:kern w:val="2"/>
          <w:sz w:val="22"/>
          <w:szCs w:val="22"/>
          <w:lang w:eastAsia="en-US"/>
          <w14:ligatures w14:val="standardContextual"/>
        </w:rPr>
        <w:t xml:space="preserve">ordinačných hodín a </w:t>
      </w:r>
      <w:r w:rsidRPr="00C6700A">
        <w:rPr>
          <w:rFonts w:ascii="Palatino Linotype" w:eastAsia="Aptos" w:hAnsi="Palatino Linotype"/>
          <w:kern w:val="2"/>
          <w:sz w:val="22"/>
          <w:szCs w:val="22"/>
          <w:lang w:eastAsia="en-US"/>
          <w14:ligatures w14:val="standardContextual"/>
        </w:rPr>
        <w:t>doplnkových ordinačných hodín rovnopis potvrdenia o rozsahu poskytnutých zdravotných výkonov</w:t>
      </w:r>
      <w:r w:rsidR="003F2675">
        <w:rPr>
          <w:rFonts w:ascii="Palatino Linotype" w:eastAsia="Aptos" w:hAnsi="Palatino Linotype"/>
          <w:kern w:val="2"/>
          <w:sz w:val="22"/>
          <w:szCs w:val="22"/>
          <w:lang w:eastAsia="en-US"/>
          <w14:ligatures w14:val="standardContextual"/>
        </w:rPr>
        <w:t xml:space="preserve"> a služ</w:t>
      </w:r>
      <w:r w:rsidR="0045117B">
        <w:rPr>
          <w:rFonts w:ascii="Palatino Linotype" w:eastAsia="Aptos" w:hAnsi="Palatino Linotype"/>
          <w:kern w:val="2"/>
          <w:sz w:val="22"/>
          <w:szCs w:val="22"/>
          <w:lang w:eastAsia="en-US"/>
          <w14:ligatures w14:val="standardContextual"/>
        </w:rPr>
        <w:t>ieb</w:t>
      </w:r>
      <w:r w:rsidR="003F2675">
        <w:rPr>
          <w:rFonts w:ascii="Palatino Linotype" w:eastAsia="Aptos" w:hAnsi="Palatino Linotype"/>
          <w:kern w:val="2"/>
          <w:sz w:val="22"/>
          <w:szCs w:val="22"/>
          <w:lang w:eastAsia="en-US"/>
          <w14:ligatures w14:val="standardContextual"/>
        </w:rPr>
        <w:t xml:space="preserve"> súvisiacich s poskytovaním zdravotnej starostlivosti</w:t>
      </w:r>
      <w:r w:rsidRPr="00C6700A">
        <w:rPr>
          <w:rFonts w:ascii="Palatino Linotype" w:eastAsia="Aptos" w:hAnsi="Palatino Linotype"/>
          <w:kern w:val="2"/>
          <w:sz w:val="22"/>
          <w:szCs w:val="22"/>
          <w:lang w:eastAsia="en-US"/>
          <w14:ligatures w14:val="standardContextual"/>
        </w:rPr>
        <w:t>, ich cene a výške úhrady poistencovi alebo jeho zákonnému zástupcovi, ak tieto údaje nie sú uvedené na pokladničnom doklade vydanom podľa osobitného predpisu,</w:t>
      </w:r>
      <w:r w:rsidRPr="00C6700A">
        <w:rPr>
          <w:rFonts w:ascii="Palatino Linotype" w:eastAsia="Aptos" w:hAnsi="Palatino Linotype"/>
          <w:kern w:val="2"/>
          <w:sz w:val="22"/>
          <w:szCs w:val="22"/>
          <w:vertAlign w:val="superscript"/>
          <w:lang w:eastAsia="en-US"/>
          <w14:ligatures w14:val="standardContextual"/>
        </w:rPr>
        <w:t>50a)</w:t>
      </w:r>
    </w:p>
    <w:p w14:paraId="382F87C8" w14:textId="77777777" w:rsidR="00A1627B" w:rsidRPr="00C6700A" w:rsidRDefault="00A1627B" w:rsidP="00F771E3">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ao) pri určovaní výšky úhrady za zdravotné výkony poskytnuté počas doplnkových ordinačných hodín dodržiavať osobitný predpis.</w:t>
      </w:r>
      <w:r w:rsidRPr="00C6700A">
        <w:rPr>
          <w:rFonts w:ascii="Palatino Linotype" w:eastAsia="Aptos" w:hAnsi="Palatino Linotype"/>
          <w:kern w:val="2"/>
          <w:sz w:val="22"/>
          <w:szCs w:val="22"/>
          <w:vertAlign w:val="superscript"/>
          <w:lang w:eastAsia="en-US"/>
          <w14:ligatures w14:val="standardContextual"/>
        </w:rPr>
        <w:t>55jawo)</w:t>
      </w:r>
      <w:r w:rsidRPr="00C6700A">
        <w:rPr>
          <w:rFonts w:ascii="Palatino Linotype" w:eastAsia="Aptos" w:hAnsi="Palatino Linotype"/>
          <w:kern w:val="2"/>
          <w:sz w:val="22"/>
          <w:szCs w:val="22"/>
          <w:lang w:eastAsia="en-US"/>
          <w14:ligatures w14:val="standardContextual"/>
        </w:rPr>
        <w:t>“.</w:t>
      </w:r>
    </w:p>
    <w:p w14:paraId="1278C931" w14:textId="77777777" w:rsidR="00A1627B" w:rsidRPr="00C6700A" w:rsidRDefault="00A1627B" w:rsidP="00F771E3">
      <w:pPr>
        <w:spacing w:line="276" w:lineRule="auto"/>
        <w:ind w:left="397"/>
        <w:contextualSpacing/>
        <w:jc w:val="both"/>
        <w:rPr>
          <w:rFonts w:ascii="Palatino Linotype" w:eastAsia="Aptos" w:hAnsi="Palatino Linotype"/>
          <w:kern w:val="2"/>
          <w:sz w:val="22"/>
          <w:szCs w:val="22"/>
          <w:lang w:eastAsia="en-US"/>
          <w14:ligatures w14:val="standardContextual"/>
        </w:rPr>
      </w:pPr>
    </w:p>
    <w:p w14:paraId="12782039" w14:textId="67EE81EF" w:rsidR="00A1627B" w:rsidRPr="00C6700A" w:rsidRDefault="00A1627B" w:rsidP="009E0719">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Poznámka pod čiarou k odkazu 55jawo znie: </w:t>
      </w:r>
    </w:p>
    <w:p w14:paraId="2578E022" w14:textId="01EA080F" w:rsidR="00A1627B" w:rsidRPr="00C6700A" w:rsidRDefault="00A1627B" w:rsidP="00F771E3">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 </w:t>
      </w:r>
      <w:r w:rsidRPr="00C6700A">
        <w:rPr>
          <w:rFonts w:ascii="Palatino Linotype" w:eastAsia="Aptos" w:hAnsi="Palatino Linotype"/>
          <w:kern w:val="2"/>
          <w:sz w:val="22"/>
          <w:szCs w:val="22"/>
          <w:vertAlign w:val="superscript"/>
          <w:lang w:eastAsia="en-US"/>
          <w14:ligatures w14:val="standardContextual"/>
        </w:rPr>
        <w:t>55jawo)</w:t>
      </w:r>
      <w:r w:rsidRPr="00C6700A">
        <w:rPr>
          <w:rFonts w:ascii="Palatino Linotype" w:eastAsia="Aptos" w:hAnsi="Palatino Linotype"/>
          <w:kern w:val="2"/>
          <w:sz w:val="22"/>
          <w:szCs w:val="22"/>
          <w:lang w:eastAsia="en-US"/>
          <w14:ligatures w14:val="standardContextual"/>
        </w:rPr>
        <w:t xml:space="preserve"> § 2</w:t>
      </w:r>
      <w:r w:rsidR="004356FD">
        <w:rPr>
          <w:rFonts w:ascii="Palatino Linotype" w:eastAsia="Aptos" w:hAnsi="Palatino Linotype"/>
          <w:kern w:val="2"/>
          <w:sz w:val="22"/>
          <w:szCs w:val="22"/>
          <w:lang w:eastAsia="en-US"/>
          <w14:ligatures w14:val="standardContextual"/>
        </w:rPr>
        <w:t>a</w:t>
      </w:r>
      <w:r w:rsidRPr="00C6700A">
        <w:rPr>
          <w:rFonts w:ascii="Palatino Linotype" w:eastAsia="Aptos" w:hAnsi="Palatino Linotype"/>
          <w:kern w:val="2"/>
          <w:sz w:val="22"/>
          <w:szCs w:val="22"/>
          <w:lang w:eastAsia="en-US"/>
          <w14:ligatures w14:val="standardContextual"/>
        </w:rPr>
        <w:t xml:space="preserve"> ods. 4 zákona č. 576/2004 Z. z.“.</w:t>
      </w:r>
    </w:p>
    <w:p w14:paraId="293B3F63" w14:textId="77777777" w:rsidR="00A1627B" w:rsidRPr="00C6700A" w:rsidRDefault="00A1627B" w:rsidP="00BE7C46">
      <w:pPr>
        <w:spacing w:line="276" w:lineRule="auto"/>
        <w:contextualSpacing/>
        <w:jc w:val="both"/>
        <w:rPr>
          <w:rFonts w:ascii="Palatino Linotype" w:eastAsia="Aptos" w:hAnsi="Palatino Linotype"/>
          <w:kern w:val="2"/>
          <w:sz w:val="22"/>
          <w:szCs w:val="22"/>
          <w:lang w:eastAsia="en-US"/>
          <w14:ligatures w14:val="standardContextual"/>
        </w:rPr>
      </w:pPr>
    </w:p>
    <w:p w14:paraId="60FB73EF" w14:textId="77777777" w:rsidR="00A1627B" w:rsidRPr="00C6700A" w:rsidRDefault="00A1627B" w:rsidP="009E0719">
      <w:pPr>
        <w:numPr>
          <w:ilvl w:val="0"/>
          <w:numId w:val="12"/>
        </w:numPr>
        <w:spacing w:line="276" w:lineRule="auto"/>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79 ods. 1 písmeno ap) sa za slovami „Slovenskej republike“ slovo „a“ nahrádza čiarkou a za slovami „kalendárny mesiac“ sa vypúšťa čiarka a pripájajú sa slová „a výške úhrady poistenca za tieto výkony,“. </w:t>
      </w:r>
    </w:p>
    <w:p w14:paraId="6D6FFCCA" w14:textId="77777777" w:rsidR="00A60523" w:rsidRDefault="00A60523" w:rsidP="00BE7C46">
      <w:pPr>
        <w:spacing w:line="276" w:lineRule="auto"/>
        <w:contextualSpacing/>
        <w:jc w:val="both"/>
        <w:rPr>
          <w:rFonts w:ascii="Palatino Linotype" w:eastAsia="Aptos" w:hAnsi="Palatino Linotype"/>
          <w:kern w:val="2"/>
          <w:sz w:val="22"/>
          <w:szCs w:val="22"/>
          <w:lang w:eastAsia="en-US"/>
          <w14:ligatures w14:val="standardContextual"/>
        </w:rPr>
      </w:pPr>
    </w:p>
    <w:p w14:paraId="3EAD113F" w14:textId="77777777" w:rsidR="00A60523" w:rsidRPr="00C6700A" w:rsidRDefault="00A60523" w:rsidP="00E415DD">
      <w:pPr>
        <w:numPr>
          <w:ilvl w:val="0"/>
          <w:numId w:val="12"/>
        </w:numPr>
        <w:spacing w:after="160" w:line="276" w:lineRule="auto"/>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81 odsek 6 sa za slovami „ustanovených osobitným predpisom</w:t>
      </w:r>
      <w:r w:rsidRPr="00C6700A">
        <w:rPr>
          <w:rFonts w:ascii="Palatino Linotype" w:eastAsia="Aptos" w:hAnsi="Palatino Linotype"/>
          <w:kern w:val="2"/>
          <w:sz w:val="22"/>
          <w:szCs w:val="22"/>
          <w:vertAlign w:val="superscript"/>
          <w:lang w:eastAsia="en-US"/>
          <w14:ligatures w14:val="standardContextual"/>
        </w:rPr>
        <w:t>60c)</w:t>
      </w:r>
      <w:r w:rsidRPr="00C6700A">
        <w:rPr>
          <w:rFonts w:ascii="Palatino Linotype" w:eastAsia="Aptos" w:hAnsi="Palatino Linotype"/>
          <w:kern w:val="2"/>
          <w:sz w:val="22"/>
          <w:szCs w:val="22"/>
          <w:lang w:eastAsia="en-US"/>
          <w14:ligatures w14:val="standardContextual"/>
        </w:rPr>
        <w:t>“ bodka nahrádza bodkočiarkou a pripájajú sa slová „s výnimkami podľa § 81a.“</w:t>
      </w:r>
    </w:p>
    <w:p w14:paraId="107B8584" w14:textId="77777777" w:rsidR="00A60523" w:rsidRPr="00C6700A" w:rsidRDefault="00A60523" w:rsidP="00BE7C46">
      <w:pPr>
        <w:spacing w:after="160" w:line="276" w:lineRule="auto"/>
        <w:contextualSpacing/>
        <w:jc w:val="both"/>
        <w:rPr>
          <w:rFonts w:ascii="Palatino Linotype" w:eastAsia="Aptos" w:hAnsi="Palatino Linotype"/>
          <w:kern w:val="2"/>
          <w:sz w:val="22"/>
          <w:szCs w:val="22"/>
          <w:lang w:eastAsia="en-US"/>
          <w14:ligatures w14:val="standardContextual"/>
        </w:rPr>
      </w:pPr>
    </w:p>
    <w:p w14:paraId="6DBDD472" w14:textId="0020E213"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Za § 81 sa vkladá</w:t>
      </w:r>
      <w:r w:rsidR="00E30631">
        <w:rPr>
          <w:rFonts w:ascii="Palatino Linotype" w:eastAsia="Aptos" w:hAnsi="Palatino Linotype"/>
          <w:kern w:val="2"/>
          <w:sz w:val="22"/>
          <w:szCs w:val="22"/>
          <w:lang w:eastAsia="en-US"/>
          <w14:ligatures w14:val="standardContextual"/>
        </w:rPr>
        <w:t xml:space="preserve"> nový</w:t>
      </w:r>
      <w:r w:rsidRPr="00C6700A">
        <w:rPr>
          <w:rFonts w:ascii="Palatino Linotype" w:eastAsia="Aptos" w:hAnsi="Palatino Linotype"/>
          <w:kern w:val="2"/>
          <w:sz w:val="22"/>
          <w:szCs w:val="22"/>
          <w:lang w:eastAsia="en-US"/>
          <w14:ligatures w14:val="standardContextual"/>
        </w:rPr>
        <w:t xml:space="preserve"> § 81a, ktorý vrátane nadpisu znie: </w:t>
      </w:r>
    </w:p>
    <w:p w14:paraId="268BFBCC" w14:textId="77777777" w:rsidR="00A60523" w:rsidRPr="00454AF8" w:rsidRDefault="00A60523" w:rsidP="00E415DD">
      <w:pPr>
        <w:spacing w:after="160" w:line="276" w:lineRule="auto"/>
        <w:ind w:left="397"/>
        <w:contextualSpacing/>
        <w:jc w:val="both"/>
        <w:rPr>
          <w:rFonts w:ascii="Palatino Linotype" w:eastAsia="Aptos" w:hAnsi="Palatino Linotype"/>
          <w:color w:val="70AD47" w:themeColor="accent6"/>
          <w:kern w:val="2"/>
          <w:sz w:val="22"/>
          <w:szCs w:val="22"/>
          <w:lang w:eastAsia="en-US"/>
          <w14:ligatures w14:val="standardContextual"/>
        </w:rPr>
      </w:pPr>
    </w:p>
    <w:p w14:paraId="6347879D" w14:textId="77777777" w:rsidR="00A60523" w:rsidRPr="00636461" w:rsidRDefault="00A60523" w:rsidP="00E415DD">
      <w:pPr>
        <w:spacing w:after="160" w:line="276" w:lineRule="auto"/>
        <w:ind w:left="397"/>
        <w:contextualSpacing/>
        <w:jc w:val="center"/>
        <w:rPr>
          <w:rFonts w:ascii="Palatino Linotype" w:eastAsia="Aptos" w:hAnsi="Palatino Linotype"/>
          <w:b/>
          <w:bCs/>
          <w:kern w:val="2"/>
          <w:sz w:val="22"/>
          <w:szCs w:val="22"/>
          <w:lang w:eastAsia="en-US"/>
          <w14:ligatures w14:val="standardContextual"/>
        </w:rPr>
      </w:pPr>
      <w:r w:rsidRPr="00636461">
        <w:rPr>
          <w:rFonts w:ascii="Palatino Linotype" w:eastAsia="Aptos" w:hAnsi="Palatino Linotype"/>
          <w:b/>
          <w:bCs/>
          <w:kern w:val="2"/>
          <w:sz w:val="22"/>
          <w:szCs w:val="22"/>
          <w:lang w:eastAsia="en-US"/>
          <w14:ligatures w14:val="standardContextual"/>
        </w:rPr>
        <w:t>„81a</w:t>
      </w:r>
    </w:p>
    <w:p w14:paraId="4A2A8F51" w14:textId="77777777" w:rsidR="00A60523" w:rsidRPr="00636461" w:rsidRDefault="00A60523" w:rsidP="00E415DD">
      <w:pPr>
        <w:spacing w:after="160" w:line="276" w:lineRule="auto"/>
        <w:ind w:left="397"/>
        <w:contextualSpacing/>
        <w:jc w:val="center"/>
        <w:rPr>
          <w:rFonts w:ascii="Palatino Linotype" w:eastAsia="Aptos" w:hAnsi="Palatino Linotype"/>
          <w:b/>
          <w:bCs/>
          <w:kern w:val="2"/>
          <w:sz w:val="22"/>
          <w:szCs w:val="22"/>
          <w:lang w:eastAsia="en-US"/>
          <w14:ligatures w14:val="standardContextual"/>
        </w:rPr>
      </w:pPr>
      <w:r w:rsidRPr="00636461">
        <w:rPr>
          <w:rFonts w:ascii="Palatino Linotype" w:eastAsia="Aptos" w:hAnsi="Palatino Linotype"/>
          <w:b/>
          <w:bCs/>
          <w:kern w:val="2"/>
          <w:sz w:val="22"/>
          <w:szCs w:val="22"/>
          <w:lang w:eastAsia="en-US"/>
          <w14:ligatures w14:val="standardContextual"/>
        </w:rPr>
        <w:t xml:space="preserve">Dozor pod utajenou identitou  </w:t>
      </w:r>
    </w:p>
    <w:p w14:paraId="5DC8E4E0" w14:textId="1717EA0A" w:rsidR="00A60523" w:rsidRPr="00636461" w:rsidRDefault="00A60523" w:rsidP="005B043C">
      <w:pPr>
        <w:spacing w:line="276" w:lineRule="auto"/>
        <w:ind w:left="397"/>
        <w:jc w:val="both"/>
        <w:rPr>
          <w:rFonts w:ascii="Palatino Linotype" w:eastAsia="Aptos" w:hAnsi="Palatino Linotype"/>
          <w:kern w:val="2"/>
          <w:sz w:val="22"/>
          <w:szCs w:val="22"/>
          <w:lang w:eastAsia="en-US"/>
          <w14:ligatures w14:val="standardContextual"/>
        </w:rPr>
      </w:pPr>
      <w:r w:rsidRPr="00636461">
        <w:rPr>
          <w:rFonts w:ascii="Palatino Linotype" w:eastAsia="Aptos" w:hAnsi="Palatino Linotype"/>
          <w:kern w:val="2"/>
          <w:sz w:val="22"/>
          <w:szCs w:val="22"/>
          <w:lang w:eastAsia="en-US"/>
          <w14:ligatures w14:val="standardContextual"/>
        </w:rPr>
        <w:lastRenderedPageBreak/>
        <w:t xml:space="preserve">(1) Dozor nad dodržiavaním povinností poskytovateľa </w:t>
      </w:r>
      <w:r w:rsidRPr="00F57F24">
        <w:rPr>
          <w:rFonts w:ascii="Palatino Linotype" w:eastAsia="Aptos" w:hAnsi="Palatino Linotype"/>
          <w:kern w:val="2"/>
          <w:sz w:val="22"/>
          <w:szCs w:val="22"/>
          <w:lang w:eastAsia="en-US"/>
          <w14:ligatures w14:val="standardContextual"/>
        </w:rPr>
        <w:t>podľa § 79 ods. 1 písm. o)</w:t>
      </w:r>
      <w:r w:rsidR="00292FFA" w:rsidRPr="00F57F24">
        <w:rPr>
          <w:rFonts w:ascii="Palatino Linotype" w:eastAsia="Aptos" w:hAnsi="Palatino Linotype"/>
          <w:kern w:val="2"/>
          <w:sz w:val="22"/>
          <w:szCs w:val="22"/>
          <w:lang w:eastAsia="en-US"/>
          <w14:ligatures w14:val="standardContextual"/>
        </w:rPr>
        <w:t xml:space="preserve"> a an) </w:t>
      </w:r>
      <w:r w:rsidRPr="00636461">
        <w:rPr>
          <w:rFonts w:ascii="Palatino Linotype" w:eastAsia="Aptos" w:hAnsi="Palatino Linotype"/>
          <w:kern w:val="2"/>
          <w:sz w:val="22"/>
          <w:szCs w:val="22"/>
          <w:lang w:eastAsia="en-US"/>
          <w14:ligatures w14:val="standardContextual"/>
        </w:rPr>
        <w:t xml:space="preserve">možno vykonať aj ako dozor pod utajenou identitou. Pri výkone dozoru pod utajenou identitou je osoba poverená výkonom dozoru alebo prizvaná osoba oprávnená vystupovať voči dozorovanému subjektu a jeho zamestnancom ako osoba, ktorá má záujem o poskytnutie zdravotnej starostlivosti; prizvanou osobou môže byť aj osoba, ktorej poskytovateľ poskytuje alebo poskytoval zdravotnú starostlivosť. </w:t>
      </w:r>
    </w:p>
    <w:p w14:paraId="7F014607" w14:textId="77777777" w:rsidR="00A60523" w:rsidRPr="00636461" w:rsidRDefault="00A60523" w:rsidP="005B043C">
      <w:pPr>
        <w:spacing w:line="276" w:lineRule="auto"/>
        <w:ind w:left="397"/>
        <w:jc w:val="both"/>
        <w:rPr>
          <w:rFonts w:ascii="Palatino Linotype" w:eastAsia="Aptos" w:hAnsi="Palatino Linotype"/>
          <w:kern w:val="2"/>
          <w:sz w:val="22"/>
          <w:szCs w:val="22"/>
          <w:lang w:eastAsia="en-US"/>
          <w14:ligatures w14:val="standardContextual"/>
        </w:rPr>
      </w:pPr>
      <w:r w:rsidRPr="00636461">
        <w:rPr>
          <w:rFonts w:ascii="Palatino Linotype" w:eastAsia="Aptos" w:hAnsi="Palatino Linotype"/>
          <w:kern w:val="2"/>
          <w:sz w:val="22"/>
          <w:szCs w:val="22"/>
          <w:lang w:eastAsia="en-US"/>
          <w14:ligatures w14:val="standardContextual"/>
        </w:rPr>
        <w:t>(2)  Dozor pod utajenou identitou sa začína okamihom, keď osoba poverená výkonom dozoru alebo prizvaná osoba urobila voči dozorovanému subjektu prvý úkon; dozor pod utajenou identitou možno vykonať aj v rámci dozoru, ktorý sa už začal.</w:t>
      </w:r>
    </w:p>
    <w:p w14:paraId="6EE886E2" w14:textId="1EB3D706" w:rsidR="00A60523" w:rsidRPr="00636461" w:rsidRDefault="00A60523" w:rsidP="005B043C">
      <w:pPr>
        <w:spacing w:line="276" w:lineRule="auto"/>
        <w:ind w:left="397"/>
        <w:jc w:val="both"/>
        <w:rPr>
          <w:rFonts w:ascii="Palatino Linotype" w:eastAsia="Aptos" w:hAnsi="Palatino Linotype"/>
          <w:kern w:val="2"/>
          <w:sz w:val="22"/>
          <w:szCs w:val="22"/>
          <w:lang w:eastAsia="en-US"/>
          <w14:ligatures w14:val="standardContextual"/>
        </w:rPr>
      </w:pPr>
      <w:r w:rsidRPr="00636461">
        <w:rPr>
          <w:rFonts w:ascii="Palatino Linotype" w:eastAsia="Aptos" w:hAnsi="Palatino Linotype"/>
          <w:kern w:val="2"/>
          <w:sz w:val="22"/>
          <w:szCs w:val="22"/>
          <w:lang w:eastAsia="en-US"/>
          <w14:ligatures w14:val="standardContextual"/>
        </w:rPr>
        <w:t xml:space="preserve">(3) Osoba poverená výkonom dozoru pod utajenou identitou a prizvaná osoba je oprávnená preukázať sa dozorovanému subjektu až po vykonaní úkonov </w:t>
      </w:r>
      <w:r w:rsidR="005B043C" w:rsidRPr="00636461">
        <w:rPr>
          <w:rFonts w:ascii="Palatino Linotype" w:eastAsia="Aptos" w:hAnsi="Palatino Linotype"/>
          <w:kern w:val="2"/>
          <w:sz w:val="22"/>
          <w:szCs w:val="22"/>
          <w:lang w:eastAsia="en-US"/>
          <w14:ligatures w14:val="standardContextual"/>
        </w:rPr>
        <w:t xml:space="preserve">dozoru </w:t>
      </w:r>
      <w:r w:rsidRPr="00636461">
        <w:rPr>
          <w:rFonts w:ascii="Palatino Linotype" w:eastAsia="Aptos" w:hAnsi="Palatino Linotype"/>
          <w:kern w:val="2"/>
          <w:sz w:val="22"/>
          <w:szCs w:val="22"/>
          <w:lang w:eastAsia="en-US"/>
          <w14:ligatures w14:val="standardContextual"/>
        </w:rPr>
        <w:t xml:space="preserve">pod utajenou identitou.“.  </w:t>
      </w:r>
    </w:p>
    <w:p w14:paraId="449DE3F1" w14:textId="77777777" w:rsidR="00A60523" w:rsidRPr="00636461" w:rsidRDefault="00A60523" w:rsidP="005B043C">
      <w:pPr>
        <w:spacing w:after="160" w:line="276" w:lineRule="auto"/>
        <w:contextualSpacing/>
        <w:jc w:val="both"/>
        <w:rPr>
          <w:rFonts w:ascii="Palatino Linotype" w:eastAsia="Aptos" w:hAnsi="Palatino Linotype"/>
          <w:kern w:val="2"/>
          <w:sz w:val="22"/>
          <w:szCs w:val="22"/>
          <w:lang w:eastAsia="en-US"/>
          <w14:ligatures w14:val="standardContextual"/>
        </w:rPr>
      </w:pPr>
    </w:p>
    <w:p w14:paraId="783E6180" w14:textId="4AFEBD57"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82 odsek 10 sa za slová „písm. aj)“ vkladajú slová „am)</w:t>
      </w:r>
      <w:r w:rsidR="00340792">
        <w:rPr>
          <w:rFonts w:ascii="Palatino Linotype" w:eastAsia="Aptos" w:hAnsi="Palatino Linotype"/>
          <w:kern w:val="2"/>
          <w:sz w:val="22"/>
          <w:szCs w:val="22"/>
          <w:lang w:eastAsia="en-US"/>
          <w14:ligatures w14:val="standardContextual"/>
        </w:rPr>
        <w:t xml:space="preserve"> a an)</w:t>
      </w:r>
      <w:r w:rsidRPr="00C6700A">
        <w:rPr>
          <w:rFonts w:ascii="Palatino Linotype" w:eastAsia="Aptos" w:hAnsi="Palatino Linotype"/>
          <w:kern w:val="2"/>
          <w:sz w:val="22"/>
          <w:szCs w:val="22"/>
          <w:lang w:eastAsia="en-US"/>
          <w14:ligatures w14:val="standardContextual"/>
        </w:rPr>
        <w:t xml:space="preserve">“ a slová „al) až ap)“ sa nahrádzajú slovami „al), ao), ap).“ </w:t>
      </w:r>
    </w:p>
    <w:p w14:paraId="0C2F5A3F" w14:textId="77777777" w:rsidR="00A60523" w:rsidRPr="00C6700A" w:rsidRDefault="00A60523"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0FA5E859" w14:textId="77777777"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82 odsek 12 znie: </w:t>
      </w:r>
    </w:p>
    <w:p w14:paraId="6ACF606B" w14:textId="77777777" w:rsidR="00A60523" w:rsidRPr="00C6700A" w:rsidRDefault="00A60523"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46C13EC3" w14:textId="03D4F143" w:rsidR="00292FFA" w:rsidRDefault="00A60523" w:rsidP="00292FFA">
      <w:p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„(12) </w:t>
      </w:r>
      <w:r w:rsidRPr="00454AF8">
        <w:rPr>
          <w:rFonts w:ascii="Palatino Linotype" w:eastAsia="Aptos" w:hAnsi="Palatino Linotype"/>
          <w:kern w:val="2"/>
          <w:sz w:val="22"/>
          <w:szCs w:val="22"/>
          <w:lang w:eastAsia="en-US"/>
          <w14:ligatures w14:val="standardContextual"/>
        </w:rPr>
        <w:t>Samosprávny kraj príslušný podľa miesta prevádzkovania zdravotníckeho zariadenia poskytovateľa uloží pokutu</w:t>
      </w:r>
      <w:r w:rsidR="00454AF8" w:rsidRPr="00454AF8">
        <w:rPr>
          <w:rFonts w:ascii="Palatino Linotype" w:eastAsia="Aptos" w:hAnsi="Palatino Linotype"/>
          <w:kern w:val="2"/>
          <w:sz w:val="22"/>
          <w:szCs w:val="22"/>
          <w:lang w:eastAsia="en-US"/>
          <w14:ligatures w14:val="standardContextual"/>
        </w:rPr>
        <w:t xml:space="preserve"> </w:t>
      </w:r>
      <w:r w:rsidR="001119F9" w:rsidRPr="00F57F24">
        <w:rPr>
          <w:rFonts w:ascii="Palatino Linotype" w:eastAsia="Aptos" w:hAnsi="Palatino Linotype"/>
          <w:kern w:val="2"/>
          <w:sz w:val="22"/>
          <w:szCs w:val="22"/>
          <w:lang w:eastAsia="en-US"/>
          <w14:ligatures w14:val="standardContextual"/>
        </w:rPr>
        <w:t xml:space="preserve">od </w:t>
      </w:r>
      <w:r w:rsidR="00292FFA" w:rsidRPr="00F57F24">
        <w:rPr>
          <w:rFonts w:ascii="Palatino Linotype" w:eastAsia="Aptos" w:hAnsi="Palatino Linotype"/>
          <w:kern w:val="2"/>
          <w:sz w:val="22"/>
          <w:szCs w:val="22"/>
          <w:lang w:eastAsia="en-US"/>
          <w14:ligatures w14:val="standardContextual"/>
        </w:rPr>
        <w:t xml:space="preserve">2 </w:t>
      </w:r>
      <w:r w:rsidR="00EE5A53" w:rsidRPr="00F57F24">
        <w:rPr>
          <w:rFonts w:ascii="Palatino Linotype" w:eastAsia="Aptos" w:hAnsi="Palatino Linotype"/>
          <w:kern w:val="2"/>
          <w:sz w:val="22"/>
          <w:szCs w:val="22"/>
          <w:lang w:eastAsia="en-US"/>
          <w14:ligatures w14:val="standardContextual"/>
        </w:rPr>
        <w:t>0</w:t>
      </w:r>
      <w:r w:rsidR="00454AF8" w:rsidRPr="00F57F24">
        <w:rPr>
          <w:rFonts w:ascii="Palatino Linotype" w:eastAsia="Aptos" w:hAnsi="Palatino Linotype"/>
          <w:kern w:val="2"/>
          <w:sz w:val="22"/>
          <w:szCs w:val="22"/>
          <w:lang w:eastAsia="en-US"/>
          <w14:ligatures w14:val="standardContextual"/>
        </w:rPr>
        <w:t xml:space="preserve">00 </w:t>
      </w:r>
      <w:r w:rsidR="001119F9" w:rsidRPr="00F57F24">
        <w:rPr>
          <w:rFonts w:ascii="Palatino Linotype" w:eastAsia="Aptos" w:hAnsi="Palatino Linotype"/>
          <w:kern w:val="2"/>
          <w:sz w:val="22"/>
          <w:szCs w:val="22"/>
          <w:lang w:eastAsia="en-US"/>
          <w14:ligatures w14:val="standardContextual"/>
        </w:rPr>
        <w:t xml:space="preserve">eur </w:t>
      </w:r>
      <w:r w:rsidR="001119F9" w:rsidRPr="00454AF8">
        <w:rPr>
          <w:rFonts w:ascii="Palatino Linotype" w:eastAsia="Aptos" w:hAnsi="Palatino Linotype"/>
          <w:kern w:val="2"/>
          <w:sz w:val="22"/>
          <w:szCs w:val="22"/>
          <w:lang w:eastAsia="en-US"/>
          <w14:ligatures w14:val="standardContextual"/>
        </w:rPr>
        <w:t xml:space="preserve">do </w:t>
      </w:r>
      <w:r w:rsidR="00292FFA">
        <w:rPr>
          <w:rFonts w:ascii="Palatino Linotype" w:eastAsia="Aptos" w:hAnsi="Palatino Linotype"/>
          <w:kern w:val="2"/>
          <w:sz w:val="22"/>
          <w:szCs w:val="22"/>
          <w:lang w:eastAsia="en-US"/>
          <w14:ligatures w14:val="standardContextual"/>
        </w:rPr>
        <w:t>20 000</w:t>
      </w:r>
      <w:r w:rsidRPr="00454AF8">
        <w:rPr>
          <w:rFonts w:ascii="Palatino Linotype" w:eastAsia="Aptos" w:hAnsi="Palatino Linotype"/>
          <w:kern w:val="2"/>
          <w:sz w:val="22"/>
          <w:szCs w:val="22"/>
          <w:lang w:eastAsia="en-US"/>
          <w14:ligatures w14:val="standardContextual"/>
        </w:rPr>
        <w:t xml:space="preserve"> eur osobe, ktorá nie je poskytovateľom, ak za úhradu alebo iné plnenie od </w:t>
      </w:r>
      <w:r w:rsidR="00F90419" w:rsidRPr="00454AF8">
        <w:rPr>
          <w:rFonts w:ascii="Palatino Linotype" w:eastAsia="Aptos" w:hAnsi="Palatino Linotype"/>
          <w:kern w:val="2"/>
          <w:sz w:val="22"/>
          <w:szCs w:val="22"/>
          <w:lang w:eastAsia="en-US"/>
          <w14:ligatures w14:val="standardContextual"/>
        </w:rPr>
        <w:t>poistenca</w:t>
      </w:r>
      <w:r w:rsidRPr="00454AF8">
        <w:rPr>
          <w:rFonts w:ascii="Palatino Linotype" w:eastAsia="Aptos" w:hAnsi="Palatino Linotype"/>
          <w:kern w:val="2"/>
          <w:sz w:val="22"/>
          <w:szCs w:val="22"/>
          <w:lang w:eastAsia="en-US"/>
          <w14:ligatures w14:val="standardContextual"/>
        </w:rPr>
        <w:t xml:space="preserve"> alebo je</w:t>
      </w:r>
      <w:r w:rsidR="00F90419" w:rsidRPr="00454AF8">
        <w:rPr>
          <w:rFonts w:ascii="Palatino Linotype" w:eastAsia="Aptos" w:hAnsi="Palatino Linotype"/>
          <w:kern w:val="2"/>
          <w:sz w:val="22"/>
          <w:szCs w:val="22"/>
          <w:lang w:eastAsia="en-US"/>
          <w14:ligatures w14:val="standardContextual"/>
        </w:rPr>
        <w:t>ho</w:t>
      </w:r>
      <w:r w:rsidRPr="00454AF8">
        <w:rPr>
          <w:rFonts w:ascii="Palatino Linotype" w:eastAsia="Aptos" w:hAnsi="Palatino Linotype"/>
          <w:kern w:val="2"/>
          <w:sz w:val="22"/>
          <w:szCs w:val="22"/>
          <w:lang w:eastAsia="en-US"/>
          <w14:ligatures w14:val="standardContextual"/>
        </w:rPr>
        <w:t xml:space="preserve"> zákonného zástupcu obstaráva, sprostredkúva alebo inak zabezpečuje</w:t>
      </w:r>
      <w:r w:rsidR="00292FFA">
        <w:rPr>
          <w:rFonts w:ascii="Palatino Linotype" w:eastAsia="Aptos" w:hAnsi="Palatino Linotype"/>
          <w:kern w:val="2"/>
          <w:sz w:val="22"/>
          <w:szCs w:val="22"/>
          <w:lang w:eastAsia="en-US"/>
          <w14:ligatures w14:val="standardContextual"/>
        </w:rPr>
        <w:t xml:space="preserve"> </w:t>
      </w:r>
    </w:p>
    <w:p w14:paraId="56154428" w14:textId="1FDB9A75" w:rsidR="00A60523" w:rsidRPr="00292FFA" w:rsidRDefault="00A60523" w:rsidP="00292FFA">
      <w:pPr>
        <w:pStyle w:val="Odsekzoznamu"/>
        <w:numPr>
          <w:ilvl w:val="0"/>
          <w:numId w:val="47"/>
        </w:numPr>
        <w:spacing w:after="160" w:line="276" w:lineRule="auto"/>
        <w:jc w:val="both"/>
        <w:rPr>
          <w:rFonts w:ascii="Palatino Linotype" w:eastAsia="Aptos" w:hAnsi="Palatino Linotype"/>
          <w:kern w:val="2"/>
          <w:sz w:val="22"/>
          <w:szCs w:val="22"/>
          <w:lang w:eastAsia="en-US"/>
          <w14:ligatures w14:val="standardContextual"/>
        </w:rPr>
      </w:pPr>
      <w:r w:rsidRPr="00292FFA">
        <w:rPr>
          <w:rFonts w:ascii="Palatino Linotype" w:eastAsia="Aptos" w:hAnsi="Palatino Linotype"/>
          <w:kern w:val="2"/>
          <w:sz w:val="22"/>
          <w:szCs w:val="22"/>
          <w:lang w:eastAsia="en-US"/>
          <w14:ligatures w14:val="standardContextual"/>
        </w:rPr>
        <w:t xml:space="preserve">objednanie </w:t>
      </w:r>
      <w:r w:rsidR="003A6FF4" w:rsidRPr="00292FFA">
        <w:rPr>
          <w:rFonts w:ascii="Palatino Linotype" w:eastAsia="Aptos" w:hAnsi="Palatino Linotype"/>
          <w:kern w:val="2"/>
          <w:sz w:val="22"/>
          <w:szCs w:val="22"/>
          <w:lang w:eastAsia="en-US"/>
          <w14:ligatures w14:val="standardContextual"/>
        </w:rPr>
        <w:t>poistenca</w:t>
      </w:r>
      <w:r w:rsidRPr="00292FFA">
        <w:rPr>
          <w:rFonts w:ascii="Palatino Linotype" w:eastAsia="Aptos" w:hAnsi="Palatino Linotype"/>
          <w:kern w:val="2"/>
          <w:sz w:val="22"/>
          <w:szCs w:val="22"/>
          <w:lang w:eastAsia="en-US"/>
          <w14:ligatures w14:val="standardContextual"/>
        </w:rPr>
        <w:t xml:space="preserve"> na vyšetrenie, ktoré je plne alebo čiastočne hradené z verejného zdravotného poistenia</w:t>
      </w:r>
      <w:r w:rsidR="00DF0876" w:rsidRPr="00292FFA">
        <w:rPr>
          <w:rFonts w:ascii="Palatino Linotype" w:eastAsia="Aptos" w:hAnsi="Palatino Linotype"/>
          <w:kern w:val="2"/>
          <w:sz w:val="22"/>
          <w:szCs w:val="22"/>
          <w:lang w:eastAsia="en-US"/>
          <w14:ligatures w14:val="standardContextual"/>
        </w:rPr>
        <w:t xml:space="preserve">, </w:t>
      </w:r>
    </w:p>
    <w:p w14:paraId="1474C6FF" w14:textId="35559D75" w:rsidR="00DF0876" w:rsidRPr="00292FFA" w:rsidRDefault="00A60523" w:rsidP="00292FFA">
      <w:pPr>
        <w:pStyle w:val="Odsekzoznamu"/>
        <w:numPr>
          <w:ilvl w:val="0"/>
          <w:numId w:val="47"/>
        </w:numPr>
        <w:spacing w:after="160" w:line="276" w:lineRule="auto"/>
        <w:jc w:val="both"/>
        <w:rPr>
          <w:rFonts w:ascii="Palatino Linotype" w:eastAsia="Aptos" w:hAnsi="Palatino Linotype"/>
          <w:kern w:val="2"/>
          <w:sz w:val="22"/>
          <w:szCs w:val="22"/>
          <w:lang w:eastAsia="en-US"/>
          <w14:ligatures w14:val="standardContextual"/>
        </w:rPr>
      </w:pPr>
      <w:r w:rsidRPr="00292FFA">
        <w:rPr>
          <w:rFonts w:ascii="Palatino Linotype" w:eastAsia="Aptos" w:hAnsi="Palatino Linotype"/>
          <w:kern w:val="2"/>
          <w:sz w:val="22"/>
          <w:szCs w:val="22"/>
          <w:lang w:eastAsia="en-US"/>
          <w14:ligatures w14:val="standardContextual"/>
        </w:rPr>
        <w:t>poskytnutie zdravotnej starostlivosti</w:t>
      </w:r>
      <w:r w:rsidR="003A6FF4" w:rsidRPr="00292FFA">
        <w:rPr>
          <w:rFonts w:ascii="Palatino Linotype" w:eastAsia="Aptos" w:hAnsi="Palatino Linotype"/>
          <w:kern w:val="2"/>
          <w:sz w:val="22"/>
          <w:szCs w:val="22"/>
          <w:lang w:eastAsia="en-US"/>
          <w14:ligatures w14:val="standardContextual"/>
        </w:rPr>
        <w:t xml:space="preserve"> poistencovi</w:t>
      </w:r>
      <w:r w:rsidRPr="00292FFA">
        <w:rPr>
          <w:rFonts w:ascii="Palatino Linotype" w:eastAsia="Aptos" w:hAnsi="Palatino Linotype"/>
          <w:kern w:val="2"/>
          <w:sz w:val="22"/>
          <w:szCs w:val="22"/>
          <w:lang w:eastAsia="en-US"/>
          <w14:ligatures w14:val="standardContextual"/>
        </w:rPr>
        <w:t>, ktorá je plne alebo čiastočne hradená z verejného zdravotného poistenia v tomto zdravotníckom zariadení</w:t>
      </w:r>
      <w:r w:rsidR="00DF0876" w:rsidRPr="00292FFA">
        <w:rPr>
          <w:rFonts w:ascii="Palatino Linotype" w:eastAsia="Aptos" w:hAnsi="Palatino Linotype"/>
          <w:kern w:val="2"/>
          <w:sz w:val="22"/>
          <w:szCs w:val="22"/>
          <w:lang w:eastAsia="en-US"/>
          <w14:ligatures w14:val="standardContextual"/>
        </w:rPr>
        <w:t>,</w:t>
      </w:r>
      <w:r w:rsidR="00306614" w:rsidRPr="00292FFA">
        <w:rPr>
          <w:rFonts w:ascii="Palatino Linotype" w:eastAsia="Aptos" w:hAnsi="Palatino Linotype"/>
          <w:kern w:val="2"/>
          <w:sz w:val="22"/>
          <w:szCs w:val="22"/>
          <w:lang w:eastAsia="en-US"/>
          <w14:ligatures w14:val="standardContextual"/>
        </w:rPr>
        <w:t xml:space="preserve"> alebo</w:t>
      </w:r>
    </w:p>
    <w:p w14:paraId="08E4840F" w14:textId="4E16F901" w:rsidR="00A60523" w:rsidRPr="00292FFA" w:rsidRDefault="00DF0876" w:rsidP="00292FFA">
      <w:pPr>
        <w:pStyle w:val="Odsekzoznamu"/>
        <w:numPr>
          <w:ilvl w:val="0"/>
          <w:numId w:val="47"/>
        </w:numPr>
        <w:spacing w:after="160" w:line="276" w:lineRule="auto"/>
        <w:jc w:val="both"/>
        <w:rPr>
          <w:rFonts w:ascii="Palatino Linotype" w:eastAsia="Aptos" w:hAnsi="Palatino Linotype"/>
          <w:kern w:val="2"/>
          <w:sz w:val="22"/>
          <w:szCs w:val="22"/>
          <w:lang w:eastAsia="en-US"/>
          <w14:ligatures w14:val="standardContextual"/>
        </w:rPr>
      </w:pPr>
      <w:r w:rsidRPr="00292FFA">
        <w:rPr>
          <w:rFonts w:ascii="Palatino Linotype" w:eastAsia="Aptos" w:hAnsi="Palatino Linotype"/>
          <w:kern w:val="2"/>
          <w:sz w:val="22"/>
          <w:szCs w:val="22"/>
          <w:lang w:eastAsia="en-US"/>
          <w14:ligatures w14:val="standardContextual"/>
        </w:rPr>
        <w:t xml:space="preserve">manažment zdravotnej starostlivosti </w:t>
      </w:r>
      <w:r w:rsidR="003A6FF4" w:rsidRPr="00292FFA">
        <w:rPr>
          <w:rFonts w:ascii="Palatino Linotype" w:eastAsia="Aptos" w:hAnsi="Palatino Linotype"/>
          <w:kern w:val="2"/>
          <w:sz w:val="22"/>
          <w:szCs w:val="22"/>
          <w:lang w:eastAsia="en-US"/>
          <w14:ligatures w14:val="standardContextual"/>
        </w:rPr>
        <w:t xml:space="preserve">poistenca </w:t>
      </w:r>
      <w:r w:rsidRPr="00292FFA">
        <w:rPr>
          <w:rFonts w:ascii="Palatino Linotype" w:eastAsia="Aptos" w:hAnsi="Palatino Linotype"/>
          <w:kern w:val="2"/>
          <w:sz w:val="22"/>
          <w:szCs w:val="22"/>
          <w:lang w:eastAsia="en-US"/>
          <w14:ligatures w14:val="standardContextual"/>
        </w:rPr>
        <w:t>podľa osobitného predpisu</w:t>
      </w:r>
      <w:r w:rsidR="00A60523" w:rsidRPr="00292FFA">
        <w:rPr>
          <w:rFonts w:ascii="Palatino Linotype" w:eastAsia="Aptos" w:hAnsi="Palatino Linotype"/>
          <w:kern w:val="2"/>
          <w:sz w:val="22"/>
          <w:szCs w:val="22"/>
          <w:lang w:eastAsia="en-US"/>
          <w14:ligatures w14:val="standardContextual"/>
        </w:rPr>
        <w:t>.</w:t>
      </w:r>
      <w:r w:rsidR="001F105D" w:rsidRPr="00292FFA">
        <w:rPr>
          <w:rFonts w:ascii="Palatino Linotype" w:eastAsia="Aptos" w:hAnsi="Palatino Linotype"/>
          <w:kern w:val="2"/>
          <w:sz w:val="22"/>
          <w:szCs w:val="22"/>
          <w:vertAlign w:val="superscript"/>
          <w:lang w:eastAsia="en-US"/>
          <w14:ligatures w14:val="standardContextual"/>
        </w:rPr>
        <w:t>60cb)</w:t>
      </w:r>
      <w:r w:rsidR="00A60523" w:rsidRPr="00292FFA">
        <w:rPr>
          <w:rFonts w:ascii="Palatino Linotype" w:eastAsia="Aptos" w:hAnsi="Palatino Linotype"/>
          <w:kern w:val="2"/>
          <w:sz w:val="22"/>
          <w:szCs w:val="22"/>
          <w:lang w:eastAsia="en-US"/>
          <w14:ligatures w14:val="standardContextual"/>
        </w:rPr>
        <w:t xml:space="preserve">“. </w:t>
      </w:r>
    </w:p>
    <w:p w14:paraId="41AAD88A" w14:textId="77777777" w:rsidR="00A60523" w:rsidRDefault="00A60523"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38A5BE4E" w14:textId="5D7CC5B3" w:rsidR="001F105D" w:rsidRDefault="001F105D"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 xml:space="preserve">Poznámka pod čiarou </w:t>
      </w:r>
      <w:r w:rsidR="00B40BC2">
        <w:rPr>
          <w:rFonts w:ascii="Palatino Linotype" w:eastAsia="Aptos" w:hAnsi="Palatino Linotype"/>
          <w:kern w:val="2"/>
          <w:sz w:val="22"/>
          <w:szCs w:val="22"/>
          <w:lang w:eastAsia="en-US"/>
          <w14:ligatures w14:val="standardContextual"/>
        </w:rPr>
        <w:t xml:space="preserve">k odkazu 60cb znie: </w:t>
      </w:r>
    </w:p>
    <w:p w14:paraId="5FA34FFC" w14:textId="125CE1AF" w:rsidR="00B40BC2" w:rsidRDefault="00B40BC2"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 2 ods. 47 a 48 zákona č. 576/2004 Z. z.</w:t>
      </w:r>
      <w:r w:rsidR="003A6FF4">
        <w:rPr>
          <w:rFonts w:ascii="Palatino Linotype" w:eastAsia="Aptos" w:hAnsi="Palatino Linotype"/>
          <w:kern w:val="2"/>
          <w:sz w:val="22"/>
          <w:szCs w:val="22"/>
          <w:lang w:eastAsia="en-US"/>
          <w14:ligatures w14:val="standardContextual"/>
        </w:rPr>
        <w:t xml:space="preserve">“. </w:t>
      </w:r>
    </w:p>
    <w:p w14:paraId="4C4BCFC9" w14:textId="77777777" w:rsidR="00B40BC2" w:rsidRPr="00C6700A" w:rsidRDefault="00B40BC2"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1B07BF4D" w14:textId="77777777"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82 ods. 13 sa vypúšťa písmeno c). </w:t>
      </w:r>
    </w:p>
    <w:p w14:paraId="1342AA58" w14:textId="77777777" w:rsidR="00A60523" w:rsidRPr="00C6700A" w:rsidRDefault="00A60523"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7F8D9C60" w14:textId="77777777"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82 sa vypúšťa odsek 14. Doterajšie odseky 15 až 26 sa označujú ako odseky 14 až 25. </w:t>
      </w:r>
    </w:p>
    <w:p w14:paraId="76B507BB" w14:textId="77777777" w:rsidR="00A60523" w:rsidRPr="00C6700A" w:rsidRDefault="00A60523" w:rsidP="00E415DD">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19F690B0" w14:textId="77777777"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82 odsek 14 znie: </w:t>
      </w:r>
    </w:p>
    <w:p w14:paraId="23197E3D" w14:textId="77777777" w:rsidR="00A60523" w:rsidRPr="00C6700A" w:rsidRDefault="00A60523" w:rsidP="00E415DD">
      <w:pPr>
        <w:spacing w:line="276" w:lineRule="auto"/>
        <w:ind w:left="397"/>
        <w:contextualSpacing/>
        <w:jc w:val="both"/>
        <w:rPr>
          <w:rFonts w:ascii="Palatino Linotype" w:eastAsia="Aptos" w:hAnsi="Palatino Linotype"/>
          <w:kern w:val="2"/>
          <w:sz w:val="22"/>
          <w:szCs w:val="22"/>
          <w:lang w:eastAsia="en-US"/>
          <w14:ligatures w14:val="standardContextual"/>
        </w:rPr>
      </w:pPr>
    </w:p>
    <w:p w14:paraId="240CBCE2" w14:textId="6AEDAB11" w:rsidR="00A60523" w:rsidRDefault="00A60523" w:rsidP="00E415DD">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„(14) Samosprávny kraj príslušný podľa miesta prevádzkovania zdravotníckeho zariadenia poskytovateľa uloží pokutu </w:t>
      </w:r>
      <w:r w:rsidR="00DF485E" w:rsidRPr="00DF485E">
        <w:rPr>
          <w:rFonts w:ascii="Palatino Linotype" w:eastAsia="Aptos" w:hAnsi="Palatino Linotype"/>
          <w:color w:val="C00000"/>
          <w:kern w:val="2"/>
          <w:sz w:val="22"/>
          <w:szCs w:val="22"/>
          <w:lang w:eastAsia="en-US"/>
          <w14:ligatures w14:val="standardContextual"/>
        </w:rPr>
        <w:t xml:space="preserve"> </w:t>
      </w:r>
      <w:r w:rsidR="00292FFA" w:rsidRPr="00F57F24">
        <w:rPr>
          <w:rFonts w:ascii="Palatino Linotype" w:eastAsia="Aptos" w:hAnsi="Palatino Linotype"/>
          <w:kern w:val="2"/>
          <w:sz w:val="22"/>
          <w:szCs w:val="22"/>
          <w:lang w:eastAsia="en-US"/>
          <w14:ligatures w14:val="standardContextual"/>
        </w:rPr>
        <w:t>od 1 000</w:t>
      </w:r>
      <w:r w:rsidR="00B55A2F" w:rsidRPr="00F57F24">
        <w:rPr>
          <w:rFonts w:ascii="Palatino Linotype" w:eastAsia="Aptos" w:hAnsi="Palatino Linotype"/>
          <w:kern w:val="2"/>
          <w:sz w:val="22"/>
          <w:szCs w:val="22"/>
          <w:lang w:eastAsia="en-US"/>
          <w14:ligatures w14:val="standardContextual"/>
        </w:rPr>
        <w:t xml:space="preserve"> </w:t>
      </w:r>
      <w:r w:rsidR="00EE5A53" w:rsidRPr="00F57F24">
        <w:rPr>
          <w:rFonts w:ascii="Palatino Linotype" w:eastAsia="Aptos" w:hAnsi="Palatino Linotype"/>
          <w:kern w:val="2"/>
          <w:sz w:val="22"/>
          <w:szCs w:val="22"/>
          <w:lang w:eastAsia="en-US"/>
          <w14:ligatures w14:val="standardContextual"/>
        </w:rPr>
        <w:t xml:space="preserve">do 5 000 </w:t>
      </w:r>
      <w:r w:rsidRPr="00F57F24">
        <w:rPr>
          <w:rFonts w:ascii="Palatino Linotype" w:eastAsia="Aptos" w:hAnsi="Palatino Linotype"/>
          <w:kern w:val="2"/>
          <w:sz w:val="22"/>
          <w:szCs w:val="22"/>
          <w:lang w:eastAsia="en-US"/>
          <w14:ligatures w14:val="standardContextual"/>
        </w:rPr>
        <w:t>eur poskytovateľovi</w:t>
      </w:r>
      <w:r w:rsidRPr="00C6700A">
        <w:rPr>
          <w:rFonts w:ascii="Palatino Linotype" w:eastAsia="Aptos" w:hAnsi="Palatino Linotype"/>
          <w:kern w:val="2"/>
          <w:sz w:val="22"/>
          <w:szCs w:val="22"/>
          <w:lang w:eastAsia="en-US"/>
          <w14:ligatures w14:val="standardContextual"/>
        </w:rPr>
        <w:t xml:space="preserve">, ktorý prijme od osoby úhradu za zdravotnú starostlivosť poskytovanú počas doplnkových </w:t>
      </w:r>
      <w:r w:rsidRPr="00C6700A">
        <w:rPr>
          <w:rFonts w:ascii="Palatino Linotype" w:eastAsia="Aptos" w:hAnsi="Palatino Linotype"/>
          <w:kern w:val="2"/>
          <w:sz w:val="22"/>
          <w:szCs w:val="22"/>
          <w:lang w:eastAsia="en-US"/>
          <w14:ligatures w14:val="standardContextual"/>
        </w:rPr>
        <w:lastRenderedPageBreak/>
        <w:t>ordinačných hodín a súčasne takúto zdravotnú starostlivosť vykáže zdravotnej poisťovni na úhradu.“.</w:t>
      </w:r>
    </w:p>
    <w:p w14:paraId="17B6F1F6" w14:textId="77777777" w:rsidR="00A60523" w:rsidRPr="00B55A2F" w:rsidRDefault="00A60523" w:rsidP="00E415DD">
      <w:pPr>
        <w:spacing w:line="276" w:lineRule="auto"/>
        <w:ind w:left="397"/>
        <w:contextualSpacing/>
        <w:jc w:val="both"/>
        <w:rPr>
          <w:rFonts w:ascii="Palatino Linotype" w:eastAsia="Aptos" w:hAnsi="Palatino Linotype"/>
          <w:color w:val="70AD47" w:themeColor="accent6"/>
          <w:kern w:val="2"/>
          <w:sz w:val="22"/>
          <w:szCs w:val="22"/>
          <w:lang w:eastAsia="en-US"/>
          <w14:ligatures w14:val="standardContextual"/>
        </w:rPr>
      </w:pPr>
    </w:p>
    <w:p w14:paraId="606D2542" w14:textId="053FC4FB" w:rsidR="00A60523" w:rsidRPr="00C6700A"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Za § 82 sa vkladá § 82a, ktorý vrátane nadpisu znie: </w:t>
      </w:r>
    </w:p>
    <w:p w14:paraId="563B4C56" w14:textId="77777777" w:rsidR="00A60523" w:rsidRPr="00C6700A" w:rsidRDefault="00A60523" w:rsidP="00E415DD">
      <w:pPr>
        <w:spacing w:line="276" w:lineRule="auto"/>
        <w:ind w:left="397"/>
        <w:jc w:val="both"/>
        <w:rPr>
          <w:rFonts w:ascii="Palatino Linotype" w:eastAsia="Aptos" w:hAnsi="Palatino Linotype"/>
          <w:kern w:val="2"/>
          <w:sz w:val="22"/>
          <w:szCs w:val="22"/>
          <w:lang w:eastAsia="en-US"/>
          <w14:ligatures w14:val="standardContextual"/>
        </w:rPr>
      </w:pPr>
    </w:p>
    <w:p w14:paraId="3BEC66A5" w14:textId="77777777" w:rsidR="00A60523" w:rsidRPr="00C6700A" w:rsidRDefault="00A60523" w:rsidP="00E415D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  </w:t>
      </w:r>
    </w:p>
    <w:p w14:paraId="772A94E4" w14:textId="77777777" w:rsidR="00A60523" w:rsidRPr="00C6700A" w:rsidRDefault="00A60523" w:rsidP="00E415DD">
      <w:pPr>
        <w:spacing w:line="276" w:lineRule="auto"/>
        <w:ind w:left="397"/>
        <w:jc w:val="center"/>
        <w:rPr>
          <w:rFonts w:ascii="Palatino Linotype" w:eastAsia="Aptos" w:hAnsi="Palatino Linotype"/>
          <w:b/>
          <w:bCs/>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w:t>
      </w:r>
      <w:r w:rsidRPr="00C6700A">
        <w:rPr>
          <w:rFonts w:ascii="Palatino Linotype" w:eastAsia="Aptos" w:hAnsi="Palatino Linotype"/>
          <w:b/>
          <w:bCs/>
          <w:kern w:val="2"/>
          <w:sz w:val="22"/>
          <w:szCs w:val="22"/>
          <w:lang w:eastAsia="en-US"/>
          <w14:ligatures w14:val="standardContextual"/>
        </w:rPr>
        <w:t>§ 82a</w:t>
      </w:r>
    </w:p>
    <w:p w14:paraId="379EDD93" w14:textId="77777777" w:rsidR="00A60523" w:rsidRPr="00C6700A" w:rsidRDefault="00A60523" w:rsidP="00E415DD">
      <w:pPr>
        <w:spacing w:line="276" w:lineRule="auto"/>
        <w:ind w:left="397"/>
        <w:jc w:val="center"/>
        <w:rPr>
          <w:rFonts w:ascii="Palatino Linotype" w:eastAsia="Aptos" w:hAnsi="Palatino Linotype"/>
          <w:b/>
          <w:bCs/>
          <w:kern w:val="2"/>
          <w:sz w:val="22"/>
          <w:szCs w:val="22"/>
          <w:lang w:eastAsia="en-US"/>
          <w14:ligatures w14:val="standardContextual"/>
        </w:rPr>
      </w:pPr>
      <w:r w:rsidRPr="00C6700A">
        <w:rPr>
          <w:rFonts w:ascii="Palatino Linotype" w:eastAsia="Aptos" w:hAnsi="Palatino Linotype"/>
          <w:b/>
          <w:bCs/>
          <w:kern w:val="2"/>
          <w:sz w:val="22"/>
          <w:szCs w:val="22"/>
          <w:lang w:eastAsia="en-US"/>
          <w14:ligatures w14:val="standardContextual"/>
        </w:rPr>
        <w:t xml:space="preserve">Rozkazné konanie </w:t>
      </w:r>
    </w:p>
    <w:p w14:paraId="64A715DC" w14:textId="77777777" w:rsidR="00A60523" w:rsidRPr="00C6700A" w:rsidRDefault="00A60523" w:rsidP="00E415DD">
      <w:pPr>
        <w:spacing w:line="276" w:lineRule="auto"/>
        <w:ind w:left="397"/>
        <w:jc w:val="center"/>
        <w:rPr>
          <w:rFonts w:ascii="Palatino Linotype" w:eastAsia="Aptos" w:hAnsi="Palatino Linotype"/>
          <w:b/>
          <w:bCs/>
          <w:kern w:val="2"/>
          <w:sz w:val="22"/>
          <w:szCs w:val="22"/>
          <w:lang w:eastAsia="en-US"/>
          <w14:ligatures w14:val="standardContextual"/>
        </w:rPr>
      </w:pPr>
    </w:p>
    <w:p w14:paraId="78FE815E" w14:textId="77777777"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(1) Ak bolo pri výkone dozoru spoľahlivo zistené, že dozorovaný subjekt v jednotlivom prípade porušil povinnosť podľa tohto zákona, orgán príslušný na uloženie pokuty podľa § 82 môže bez ďalšieho konania vydať rozkaz o uložení pokuty za zistené porušenie povinnosti. Na posúdenie porušenia povinnosti ako jednotlivého prípadu nie je prekážkou, ak príslušný orgán pri výkone dozoru spoľahlivo zistí opakované rovnaké porušenie alebo viaceré obdobné porušenia povinnosti podľa predchádzajúcej vety, ktorých sa dopustil ten istý dozorovaný subjekt voči rôznym osobám alebo v iných rôznych prípadoch.</w:t>
      </w:r>
    </w:p>
    <w:p w14:paraId="56B5FB4B" w14:textId="4852EB0F"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(2) Rozkazom o uložení pokuty možno podľa závažnosti, rozsahu, dĺžky trvania, následkov a povahy zisteného porušenia povinnosti uložiť pokutu do výšky 50 % výšky pokuty za porušenie povinnosti podľa § 82, najviac </w:t>
      </w:r>
      <w:r w:rsidRPr="00F57F24">
        <w:rPr>
          <w:rFonts w:ascii="Palatino Linotype" w:eastAsia="Aptos" w:hAnsi="Palatino Linotype"/>
          <w:kern w:val="2"/>
          <w:sz w:val="22"/>
          <w:szCs w:val="22"/>
          <w:lang w:eastAsia="en-US"/>
          <w14:ligatures w14:val="standardContextual"/>
        </w:rPr>
        <w:t xml:space="preserve">do výšky </w:t>
      </w:r>
      <w:r w:rsidR="00292FFA" w:rsidRPr="00F57F24">
        <w:rPr>
          <w:rFonts w:ascii="Palatino Linotype" w:eastAsia="Aptos" w:hAnsi="Palatino Linotype"/>
          <w:kern w:val="2"/>
          <w:sz w:val="22"/>
          <w:szCs w:val="22"/>
          <w:lang w:eastAsia="en-US"/>
          <w14:ligatures w14:val="standardContextual"/>
        </w:rPr>
        <w:t xml:space="preserve">2 </w:t>
      </w:r>
      <w:r w:rsidRPr="00F57F24">
        <w:rPr>
          <w:rFonts w:ascii="Palatino Linotype" w:eastAsia="Aptos" w:hAnsi="Palatino Linotype"/>
          <w:kern w:val="2"/>
          <w:sz w:val="22"/>
          <w:szCs w:val="22"/>
          <w:lang w:eastAsia="en-US"/>
          <w14:ligatures w14:val="standardContextual"/>
        </w:rPr>
        <w:t>50</w:t>
      </w:r>
      <w:r w:rsidR="00292FFA" w:rsidRPr="00F57F24">
        <w:rPr>
          <w:rFonts w:ascii="Palatino Linotype" w:eastAsia="Aptos" w:hAnsi="Palatino Linotype"/>
          <w:kern w:val="2"/>
          <w:sz w:val="22"/>
          <w:szCs w:val="22"/>
          <w:lang w:eastAsia="en-US"/>
          <w14:ligatures w14:val="standardContextual"/>
        </w:rPr>
        <w:t>0</w:t>
      </w:r>
      <w:r w:rsidRPr="00F57F24">
        <w:rPr>
          <w:rFonts w:ascii="Palatino Linotype" w:eastAsia="Aptos" w:hAnsi="Palatino Linotype"/>
          <w:kern w:val="2"/>
          <w:sz w:val="22"/>
          <w:szCs w:val="22"/>
          <w:lang w:eastAsia="en-US"/>
          <w14:ligatures w14:val="standardContextual"/>
        </w:rPr>
        <w:t xml:space="preserve"> eur. </w:t>
      </w:r>
      <w:r w:rsidRPr="00C6700A">
        <w:rPr>
          <w:rFonts w:ascii="Palatino Linotype" w:eastAsia="Aptos" w:hAnsi="Palatino Linotype"/>
          <w:kern w:val="2"/>
          <w:sz w:val="22"/>
          <w:szCs w:val="22"/>
          <w:lang w:eastAsia="en-US"/>
          <w14:ligatures w14:val="standardContextual"/>
        </w:rPr>
        <w:t>Pokutu podľa prvej vety možno ukladať samostatne alebo súbežne a za trvajúce porušenie povinnosti aj opakovane; pokutu podľa prvej vety možno ukladať opakovane aj za opakované rovnaké porušenie alebo viaceré obdobné porušenia povinnosti podľa tohto zákona, ktorých sa dopustil ten istý dozorovaný subjekt voči rôznym osobám alebo v iných rôznych prípadoch.</w:t>
      </w:r>
    </w:p>
    <w:p w14:paraId="1E7647BC" w14:textId="77777777"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(3) Rozkaz o uložení pokuty obsahuje výrok, odôvodnenie a poučenie o odpore. Na rozkaz o uložení pokuty sa primerane vzťahuje § 83 ods. 3 a 4. </w:t>
      </w:r>
    </w:p>
    <w:p w14:paraId="3AAAC8D2" w14:textId="77777777"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(4) Fyzická osoba alebo právnická osoba, proti ktorej bol vydaný rozkaz o uložení pokuty, môže príslušnému orgánu proti vydanému rozkazu o uložení pokuty podať do 15 dní od jeho doručenia písomne odpor, ktorý musí byť odôvodnený. Včasným podaním odporu s odôvodnením sa rozkaz o uložení pokuty zrušuje a príslušný orgán pokračuje v konaní v prvom stupni podľa § 92, pričom nie je viazaný rozsahom skutkových zistení, právnou kvalifikáciou ani výškou pokuty podľa zrušeného rozkazu o uložení pokuty ani ďalším obsahom zrušeného rozkazu o uložení pokuty. Ak pred vydaním rozkazu o uložení pokuty nebol proti účastníkovi konania urobený iný úkon, po včasnom podaní odporu s odôvodnením sa doručenie rozkazu o uložení pokuty účastníkovi považuje za prvý úkon v konaní.</w:t>
      </w:r>
    </w:p>
    <w:p w14:paraId="44E6EBBE" w14:textId="77777777"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(5) Rozkaz o uložení pokuty, proti ktorému nebol včas podaný odpor s odôvodnením, má účinky právoplatného rozhodnutia, proti ktorému nemožno podať opravný prostriedok.“. </w:t>
      </w:r>
    </w:p>
    <w:p w14:paraId="69EEAE7D" w14:textId="77777777" w:rsidR="00A60523" w:rsidRPr="00C6700A" w:rsidRDefault="00A60523" w:rsidP="0064033D">
      <w:pPr>
        <w:spacing w:line="276" w:lineRule="auto"/>
        <w:ind w:left="397"/>
        <w:jc w:val="both"/>
        <w:rPr>
          <w:rFonts w:ascii="Palatino Linotype" w:eastAsia="Aptos" w:hAnsi="Palatino Linotype"/>
          <w:kern w:val="2"/>
          <w:sz w:val="22"/>
          <w:szCs w:val="22"/>
          <w:lang w:eastAsia="en-US"/>
          <w14:ligatures w14:val="standardContextual"/>
        </w:rPr>
      </w:pPr>
    </w:p>
    <w:p w14:paraId="04A8E2C8" w14:textId="5D8436B9" w:rsidR="00A60523" w:rsidRDefault="00A60523"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sidRPr="00C902A4">
        <w:rPr>
          <w:rFonts w:ascii="Palatino Linotype" w:eastAsia="Aptos" w:hAnsi="Palatino Linotype"/>
          <w:kern w:val="2"/>
          <w:sz w:val="22"/>
          <w:szCs w:val="22"/>
          <w:lang w:eastAsia="en-US"/>
          <w14:ligatures w14:val="standardContextual"/>
        </w:rPr>
        <w:lastRenderedPageBreak/>
        <w:t>V § 83 odsek 4 sa slová „zq) a ab)“ nahrádzajú slovami „zq), ab) a ao)“</w:t>
      </w:r>
      <w:r w:rsidR="008F2F94">
        <w:rPr>
          <w:rFonts w:ascii="Palatino Linotype" w:eastAsia="Aptos" w:hAnsi="Palatino Linotype"/>
          <w:kern w:val="2"/>
          <w:sz w:val="22"/>
          <w:szCs w:val="22"/>
          <w:lang w:eastAsia="en-US"/>
          <w14:ligatures w14:val="standardContextual"/>
        </w:rPr>
        <w:t xml:space="preserve"> a za slovom „získal“ sa bodka nahrádza bodkočiarkou a vkladajú sa slová „</w:t>
      </w:r>
      <w:r w:rsidR="00F7578C">
        <w:rPr>
          <w:rFonts w:ascii="Palatino Linotype" w:eastAsia="Aptos" w:hAnsi="Palatino Linotype"/>
          <w:kern w:val="2"/>
          <w:sz w:val="22"/>
          <w:szCs w:val="22"/>
          <w:lang w:eastAsia="en-US"/>
          <w14:ligatures w14:val="standardContextual"/>
        </w:rPr>
        <w:t>uvedené neplatí, ak zdravotná poisťovňa preplatila poistencovi úhradu podľa osobitného predpisu</w:t>
      </w:r>
      <w:r w:rsidR="002D4D45">
        <w:rPr>
          <w:rFonts w:ascii="Palatino Linotype" w:eastAsia="Aptos" w:hAnsi="Palatino Linotype"/>
          <w:kern w:val="2"/>
          <w:sz w:val="22"/>
          <w:szCs w:val="22"/>
          <w:lang w:eastAsia="en-US"/>
          <w14:ligatures w14:val="standardContextual"/>
        </w:rPr>
        <w:t>.</w:t>
      </w:r>
      <w:r w:rsidR="00D66C07" w:rsidRPr="002D4D45">
        <w:rPr>
          <w:rFonts w:ascii="Palatino Linotype" w:eastAsia="Aptos" w:hAnsi="Palatino Linotype"/>
          <w:kern w:val="2"/>
          <w:sz w:val="22"/>
          <w:szCs w:val="22"/>
          <w:vertAlign w:val="superscript"/>
          <w:lang w:eastAsia="en-US"/>
          <w14:ligatures w14:val="standardContextual"/>
        </w:rPr>
        <w:t>55jap)</w:t>
      </w:r>
      <w:r w:rsidR="002D4D45" w:rsidRPr="002D4D45">
        <w:rPr>
          <w:rFonts w:ascii="Palatino Linotype" w:eastAsia="Aptos" w:hAnsi="Palatino Linotype"/>
          <w:kern w:val="2"/>
          <w:sz w:val="22"/>
          <w:szCs w:val="22"/>
          <w:lang w:eastAsia="en-US"/>
          <w14:ligatures w14:val="standardContextual"/>
        </w:rPr>
        <w:t>“</w:t>
      </w:r>
      <w:r w:rsidR="002D4D45">
        <w:rPr>
          <w:rFonts w:ascii="Palatino Linotype" w:eastAsia="Aptos" w:hAnsi="Palatino Linotype"/>
          <w:kern w:val="2"/>
          <w:sz w:val="22"/>
          <w:szCs w:val="22"/>
          <w:lang w:eastAsia="en-US"/>
          <w14:ligatures w14:val="standardContextual"/>
        </w:rPr>
        <w:t xml:space="preserve">. </w:t>
      </w:r>
    </w:p>
    <w:p w14:paraId="7AA3149B" w14:textId="5357D1AA" w:rsidR="00683F8F" w:rsidRDefault="00683F8F" w:rsidP="00683F8F">
      <w:pPr>
        <w:spacing w:after="160" w:line="276" w:lineRule="auto"/>
        <w:ind w:left="397"/>
        <w:contextualSpacing/>
        <w:jc w:val="both"/>
        <w:rPr>
          <w:rFonts w:ascii="Palatino Linotype" w:eastAsia="Aptos" w:hAnsi="Palatino Linotype"/>
          <w:kern w:val="2"/>
          <w:sz w:val="22"/>
          <w:szCs w:val="22"/>
          <w:lang w:eastAsia="en-US"/>
          <w14:ligatures w14:val="standardContextual"/>
        </w:rPr>
      </w:pPr>
    </w:p>
    <w:p w14:paraId="58EF2030" w14:textId="4F9892B3" w:rsidR="00683F8F" w:rsidRPr="002D4D45" w:rsidRDefault="00621294" w:rsidP="00E415DD">
      <w:pPr>
        <w:numPr>
          <w:ilvl w:val="0"/>
          <w:numId w:val="12"/>
        </w:numPr>
        <w:spacing w:after="160" w:line="276" w:lineRule="auto"/>
        <w:ind w:left="397"/>
        <w:contextualSpacing/>
        <w:jc w:val="both"/>
        <w:rPr>
          <w:rFonts w:ascii="Palatino Linotype" w:eastAsia="Aptos" w:hAnsi="Palatino Linotype"/>
          <w:kern w:val="2"/>
          <w:sz w:val="22"/>
          <w:szCs w:val="22"/>
          <w:lang w:eastAsia="en-US"/>
          <w14:ligatures w14:val="standardContextual"/>
        </w:rPr>
      </w:pPr>
      <w:r>
        <w:rPr>
          <w:rFonts w:ascii="Palatino Linotype" w:eastAsia="Aptos" w:hAnsi="Palatino Linotype"/>
          <w:kern w:val="2"/>
          <w:sz w:val="22"/>
          <w:szCs w:val="22"/>
          <w:lang w:eastAsia="en-US"/>
          <w14:ligatures w14:val="standardContextual"/>
        </w:rPr>
        <w:t xml:space="preserve">V § 92 ods. 2 </w:t>
      </w:r>
      <w:r w:rsidR="00253507">
        <w:rPr>
          <w:rFonts w:ascii="Palatino Linotype" w:eastAsia="Aptos" w:hAnsi="Palatino Linotype"/>
          <w:kern w:val="2"/>
          <w:sz w:val="22"/>
          <w:szCs w:val="22"/>
          <w:lang w:eastAsia="en-US"/>
          <w14:ligatures w14:val="standardContextual"/>
        </w:rPr>
        <w:t xml:space="preserve">sa za slovami „ministerstvo zdravotníctva“ dopĺňajú slová „okrem </w:t>
      </w:r>
      <w:r w:rsidR="00A20A06">
        <w:rPr>
          <w:rFonts w:ascii="Palatino Linotype" w:eastAsia="Aptos" w:hAnsi="Palatino Linotype"/>
          <w:kern w:val="2"/>
          <w:sz w:val="22"/>
          <w:szCs w:val="22"/>
          <w:lang w:eastAsia="en-US"/>
          <w14:ligatures w14:val="standardContextual"/>
        </w:rPr>
        <w:t xml:space="preserve">odvolania proti </w:t>
      </w:r>
      <w:r w:rsidR="00253507">
        <w:rPr>
          <w:rFonts w:ascii="Palatino Linotype" w:eastAsia="Aptos" w:hAnsi="Palatino Linotype"/>
          <w:kern w:val="2"/>
          <w:sz w:val="22"/>
          <w:szCs w:val="22"/>
          <w:lang w:eastAsia="en-US"/>
          <w14:ligatures w14:val="standardContextual"/>
        </w:rPr>
        <w:t>rozhodnuti</w:t>
      </w:r>
      <w:r w:rsidR="00A20A06">
        <w:rPr>
          <w:rFonts w:ascii="Palatino Linotype" w:eastAsia="Aptos" w:hAnsi="Palatino Linotype"/>
          <w:kern w:val="2"/>
          <w:sz w:val="22"/>
          <w:szCs w:val="22"/>
          <w:lang w:eastAsia="en-US"/>
          <w14:ligatures w14:val="standardContextual"/>
        </w:rPr>
        <w:t>u</w:t>
      </w:r>
      <w:r w:rsidR="00253507">
        <w:rPr>
          <w:rFonts w:ascii="Palatino Linotype" w:eastAsia="Aptos" w:hAnsi="Palatino Linotype"/>
          <w:kern w:val="2"/>
          <w:sz w:val="22"/>
          <w:szCs w:val="22"/>
          <w:lang w:eastAsia="en-US"/>
          <w14:ligatures w14:val="standardContextual"/>
        </w:rPr>
        <w:t xml:space="preserve"> samosprávneho kraja o uložení pokuty </w:t>
      </w:r>
      <w:r w:rsidR="006031A4">
        <w:rPr>
          <w:rFonts w:ascii="Palatino Linotype" w:eastAsia="Aptos" w:hAnsi="Palatino Linotype"/>
          <w:kern w:val="2"/>
          <w:sz w:val="22"/>
          <w:szCs w:val="22"/>
          <w:lang w:eastAsia="en-US"/>
          <w14:ligatures w14:val="standardContextual"/>
        </w:rPr>
        <w:t xml:space="preserve">za porušenie povinnosti podľa § 79 ods. 1 </w:t>
      </w:r>
      <w:r w:rsidR="00200A37">
        <w:rPr>
          <w:rFonts w:ascii="Palatino Linotype" w:eastAsia="Aptos" w:hAnsi="Palatino Linotype"/>
          <w:kern w:val="2"/>
          <w:sz w:val="22"/>
          <w:szCs w:val="22"/>
          <w:lang w:eastAsia="en-US"/>
          <w14:ligatures w14:val="standardContextual"/>
        </w:rPr>
        <w:t xml:space="preserve">písm. </w:t>
      </w:r>
      <w:r w:rsidR="00427FC7">
        <w:rPr>
          <w:rFonts w:ascii="Palatino Linotype" w:eastAsia="Aptos" w:hAnsi="Palatino Linotype"/>
          <w:kern w:val="2"/>
          <w:sz w:val="22"/>
          <w:szCs w:val="22"/>
          <w:lang w:eastAsia="en-US"/>
          <w14:ligatures w14:val="standardContextual"/>
        </w:rPr>
        <w:t xml:space="preserve">g), o), </w:t>
      </w:r>
      <w:r w:rsidR="00342746">
        <w:rPr>
          <w:rFonts w:ascii="Palatino Linotype" w:eastAsia="Aptos" w:hAnsi="Palatino Linotype"/>
          <w:kern w:val="2"/>
          <w:sz w:val="22"/>
          <w:szCs w:val="22"/>
          <w:lang w:eastAsia="en-US"/>
          <w14:ligatures w14:val="standardContextual"/>
        </w:rPr>
        <w:t xml:space="preserve">zj), </w:t>
      </w:r>
      <w:r w:rsidR="00200A37">
        <w:rPr>
          <w:rFonts w:ascii="Palatino Linotype" w:eastAsia="Aptos" w:hAnsi="Palatino Linotype"/>
          <w:kern w:val="2"/>
          <w:sz w:val="22"/>
          <w:szCs w:val="22"/>
          <w:lang w:eastAsia="en-US"/>
          <w14:ligatures w14:val="standardContextual"/>
        </w:rPr>
        <w:t>zo) až zp), písm. ab)</w:t>
      </w:r>
      <w:r w:rsidR="00A20A06">
        <w:rPr>
          <w:rFonts w:ascii="Palatino Linotype" w:eastAsia="Aptos" w:hAnsi="Palatino Linotype"/>
          <w:kern w:val="2"/>
          <w:sz w:val="22"/>
          <w:szCs w:val="22"/>
          <w:lang w:eastAsia="en-US"/>
          <w14:ligatures w14:val="standardContextual"/>
        </w:rPr>
        <w:t xml:space="preserve"> a § 82 ods. 12, o ktorom rozhoduje predseda </w:t>
      </w:r>
      <w:r w:rsidR="004F2CDF">
        <w:rPr>
          <w:rFonts w:ascii="Palatino Linotype" w:eastAsia="Aptos" w:hAnsi="Palatino Linotype"/>
          <w:kern w:val="2"/>
          <w:sz w:val="22"/>
          <w:szCs w:val="22"/>
          <w:lang w:eastAsia="en-US"/>
          <w14:ligatures w14:val="standardContextual"/>
        </w:rPr>
        <w:t xml:space="preserve">samosprávneho kraja.“. </w:t>
      </w:r>
    </w:p>
    <w:p w14:paraId="744B8D81" w14:textId="77777777" w:rsidR="00A60523" w:rsidRDefault="00A60523" w:rsidP="00E415DD">
      <w:pPr>
        <w:spacing w:line="276" w:lineRule="auto"/>
        <w:ind w:left="397"/>
        <w:contextualSpacing/>
        <w:jc w:val="both"/>
        <w:rPr>
          <w:rFonts w:ascii="Palatino Linotype" w:eastAsia="Aptos" w:hAnsi="Palatino Linotype"/>
          <w:kern w:val="2"/>
          <w:sz w:val="22"/>
          <w:szCs w:val="22"/>
          <w:lang w:eastAsia="en-US"/>
          <w14:ligatures w14:val="standardContextual"/>
        </w:rPr>
      </w:pPr>
    </w:p>
    <w:p w14:paraId="4ED1CE65" w14:textId="77777777" w:rsidR="00840D40" w:rsidRDefault="00840D40" w:rsidP="00BE7C46">
      <w:pPr>
        <w:pStyle w:val="Default"/>
        <w:jc w:val="center"/>
        <w:rPr>
          <w:rFonts w:ascii="Palatino Linotype" w:hAnsi="Palatino Linotype" w:cs="Times New Roman"/>
          <w:sz w:val="22"/>
          <w:szCs w:val="22"/>
          <w:lang w:bidi="ar-SA"/>
        </w:rPr>
      </w:pPr>
    </w:p>
    <w:p w14:paraId="49A0B153" w14:textId="77777777" w:rsidR="00CA441F" w:rsidRPr="00C253F1" w:rsidRDefault="00CA441F" w:rsidP="00BE7C46">
      <w:pPr>
        <w:pStyle w:val="Default"/>
        <w:jc w:val="center"/>
        <w:rPr>
          <w:rFonts w:ascii="Palatino Linotype" w:hAnsi="Palatino Linotype" w:cs="Times New Roman"/>
          <w:sz w:val="22"/>
          <w:szCs w:val="22"/>
          <w:lang w:bidi="ar-SA"/>
        </w:rPr>
      </w:pPr>
    </w:p>
    <w:p w14:paraId="3B060651" w14:textId="28CCD170" w:rsidR="00CA441F" w:rsidRDefault="00CA441F" w:rsidP="00BE7C46">
      <w:pPr>
        <w:pStyle w:val="Default"/>
        <w:jc w:val="center"/>
        <w:rPr>
          <w:rFonts w:ascii="Palatino Linotype" w:hAnsi="Palatino Linotype" w:cs="Times New Roman"/>
          <w:b/>
          <w:sz w:val="22"/>
          <w:szCs w:val="22"/>
          <w:lang w:eastAsia="en-US" w:bidi="ar-SA"/>
        </w:rPr>
      </w:pPr>
      <w:r w:rsidRPr="00C253F1">
        <w:rPr>
          <w:rFonts w:ascii="Palatino Linotype" w:hAnsi="Palatino Linotype" w:cs="Times New Roman"/>
          <w:b/>
          <w:sz w:val="22"/>
          <w:szCs w:val="22"/>
          <w:lang w:eastAsia="en-US" w:bidi="ar-SA"/>
        </w:rPr>
        <w:t>Čl. I</w:t>
      </w:r>
      <w:r>
        <w:rPr>
          <w:rFonts w:ascii="Palatino Linotype" w:hAnsi="Palatino Linotype" w:cs="Times New Roman"/>
          <w:b/>
          <w:sz w:val="22"/>
          <w:szCs w:val="22"/>
          <w:lang w:eastAsia="en-US" w:bidi="ar-SA"/>
        </w:rPr>
        <w:t>V</w:t>
      </w:r>
    </w:p>
    <w:p w14:paraId="548B809D" w14:textId="77777777" w:rsidR="00476E59" w:rsidRPr="00476E59" w:rsidRDefault="00476E59" w:rsidP="00BE7C46">
      <w:pPr>
        <w:pStyle w:val="Default"/>
        <w:jc w:val="center"/>
        <w:rPr>
          <w:rFonts w:ascii="Palatino Linotype" w:hAnsi="Palatino Linotype" w:cs="Times New Roman"/>
          <w:sz w:val="22"/>
          <w:szCs w:val="22"/>
          <w:lang w:bidi="ar-SA"/>
        </w:rPr>
      </w:pPr>
    </w:p>
    <w:p w14:paraId="7A046D57" w14:textId="3E86EEE9" w:rsidR="00840D40" w:rsidRPr="00C253F1" w:rsidRDefault="00840D40" w:rsidP="00345D8A">
      <w:pPr>
        <w:spacing w:line="276" w:lineRule="auto"/>
        <w:jc w:val="both"/>
        <w:rPr>
          <w:rFonts w:ascii="Palatino Linotype" w:hAnsi="Palatino Linotype"/>
          <w:sz w:val="22"/>
          <w:szCs w:val="22"/>
        </w:rPr>
      </w:pPr>
      <w:r w:rsidRPr="00C253F1">
        <w:rPr>
          <w:rFonts w:ascii="Palatino Linotype" w:hAnsi="Palatino Linotype"/>
          <w:sz w:val="22"/>
          <w:szCs w:val="22"/>
        </w:rPr>
        <w:t>Zákon č. 581/2004 Z. z. o zdravotných poisťovniach, dohľade nad zdravotnou starostlivosťou a o zmene a doplnení ni</w:t>
      </w:r>
      <w:r>
        <w:rPr>
          <w:rFonts w:ascii="Palatino Linotype" w:hAnsi="Palatino Linotype"/>
          <w:sz w:val="22"/>
          <w:szCs w:val="22"/>
        </w:rPr>
        <w:t>ektorých zákonov v znení zákona</w:t>
      </w:r>
      <w:r w:rsidRPr="00C253F1">
        <w:rPr>
          <w:rFonts w:ascii="Palatino Linotype" w:hAnsi="Palatino Linotype"/>
          <w:sz w:val="22"/>
          <w:szCs w:val="22"/>
        </w:rPr>
        <w:t xml:space="preserve"> č. 719/2004 Z. z., </w:t>
      </w:r>
      <w:r>
        <w:rPr>
          <w:rFonts w:ascii="Palatino Linotype" w:hAnsi="Palatino Linotype"/>
          <w:sz w:val="22"/>
          <w:szCs w:val="22"/>
        </w:rPr>
        <w:t>zákona</w:t>
      </w:r>
      <w:r w:rsidRPr="00C253F1">
        <w:rPr>
          <w:rFonts w:ascii="Palatino Linotype" w:hAnsi="Palatino Linotype"/>
          <w:sz w:val="22"/>
          <w:szCs w:val="22"/>
        </w:rPr>
        <w:t xml:space="preserve"> č. 7/2005 Z. z., </w:t>
      </w:r>
      <w:r>
        <w:rPr>
          <w:rFonts w:ascii="Palatino Linotype" w:hAnsi="Palatino Linotype"/>
          <w:sz w:val="22"/>
          <w:szCs w:val="22"/>
        </w:rPr>
        <w:t>zákona</w:t>
      </w:r>
      <w:r w:rsidRPr="00C253F1">
        <w:rPr>
          <w:rFonts w:ascii="Palatino Linotype" w:hAnsi="Palatino Linotype"/>
          <w:sz w:val="22"/>
          <w:szCs w:val="22"/>
        </w:rPr>
        <w:t xml:space="preserve"> č. 353/2005 Z. z., </w:t>
      </w:r>
      <w:r>
        <w:rPr>
          <w:rFonts w:ascii="Palatino Linotype" w:hAnsi="Palatino Linotype"/>
          <w:sz w:val="22"/>
          <w:szCs w:val="22"/>
        </w:rPr>
        <w:t>zákona</w:t>
      </w:r>
      <w:r w:rsidRPr="00C253F1">
        <w:rPr>
          <w:rFonts w:ascii="Palatino Linotype" w:hAnsi="Palatino Linotype"/>
          <w:sz w:val="22"/>
          <w:szCs w:val="22"/>
        </w:rPr>
        <w:t xml:space="preserve"> č. 538/2005 Z. z., </w:t>
      </w:r>
      <w:r>
        <w:rPr>
          <w:rFonts w:ascii="Palatino Linotype" w:hAnsi="Palatino Linotype"/>
          <w:sz w:val="22"/>
          <w:szCs w:val="22"/>
        </w:rPr>
        <w:t>zákona</w:t>
      </w:r>
      <w:r w:rsidRPr="00C253F1">
        <w:rPr>
          <w:rFonts w:ascii="Palatino Linotype" w:hAnsi="Palatino Linotype"/>
          <w:sz w:val="22"/>
          <w:szCs w:val="22"/>
        </w:rPr>
        <w:t xml:space="preserve"> č. 660/2005 Z. z., </w:t>
      </w:r>
      <w:r>
        <w:rPr>
          <w:rFonts w:ascii="Palatino Linotype" w:hAnsi="Palatino Linotype"/>
          <w:sz w:val="22"/>
          <w:szCs w:val="22"/>
        </w:rPr>
        <w:t>zákona</w:t>
      </w:r>
      <w:r w:rsidRPr="00C253F1">
        <w:rPr>
          <w:rFonts w:ascii="Palatino Linotype" w:hAnsi="Palatino Linotype"/>
          <w:sz w:val="22"/>
          <w:szCs w:val="22"/>
        </w:rPr>
        <w:t xml:space="preserve"> č. 25/2006 Z. z., </w:t>
      </w:r>
      <w:r>
        <w:rPr>
          <w:rFonts w:ascii="Palatino Linotype" w:hAnsi="Palatino Linotype"/>
          <w:sz w:val="22"/>
          <w:szCs w:val="22"/>
        </w:rPr>
        <w:t>zákona</w:t>
      </w:r>
      <w:r w:rsidRPr="00C253F1">
        <w:rPr>
          <w:rFonts w:ascii="Palatino Linotype" w:hAnsi="Palatino Linotype"/>
          <w:sz w:val="22"/>
          <w:szCs w:val="22"/>
        </w:rPr>
        <w:t xml:space="preserve"> č. 282/2006 Z. z., </w:t>
      </w:r>
      <w:r>
        <w:rPr>
          <w:rFonts w:ascii="Palatino Linotype" w:hAnsi="Palatino Linotype"/>
          <w:sz w:val="22"/>
          <w:szCs w:val="22"/>
        </w:rPr>
        <w:t>zákona</w:t>
      </w:r>
      <w:r w:rsidRPr="00C253F1">
        <w:rPr>
          <w:rFonts w:ascii="Palatino Linotype" w:hAnsi="Palatino Linotype"/>
          <w:sz w:val="22"/>
          <w:szCs w:val="22"/>
        </w:rPr>
        <w:t xml:space="preserve"> č. 522/2006 Z. z., </w:t>
      </w:r>
      <w:r>
        <w:rPr>
          <w:rFonts w:ascii="Palatino Linotype" w:hAnsi="Palatino Linotype"/>
          <w:sz w:val="22"/>
          <w:szCs w:val="22"/>
        </w:rPr>
        <w:t>zákona</w:t>
      </w:r>
      <w:r w:rsidRPr="00C253F1">
        <w:rPr>
          <w:rFonts w:ascii="Palatino Linotype" w:hAnsi="Palatino Linotype"/>
          <w:sz w:val="22"/>
          <w:szCs w:val="22"/>
        </w:rPr>
        <w:t xml:space="preserve"> č. 12/2007 Z. z., </w:t>
      </w:r>
      <w:r>
        <w:rPr>
          <w:rFonts w:ascii="Palatino Linotype" w:hAnsi="Palatino Linotype"/>
          <w:sz w:val="22"/>
          <w:szCs w:val="22"/>
        </w:rPr>
        <w:t>zákona</w:t>
      </w:r>
      <w:r w:rsidRPr="00C253F1">
        <w:rPr>
          <w:rFonts w:ascii="Palatino Linotype" w:hAnsi="Palatino Linotype"/>
          <w:sz w:val="22"/>
          <w:szCs w:val="22"/>
        </w:rPr>
        <w:t xml:space="preserve"> č. 215/2007 Z. z., </w:t>
      </w:r>
      <w:r>
        <w:rPr>
          <w:rFonts w:ascii="Palatino Linotype" w:hAnsi="Palatino Linotype"/>
          <w:sz w:val="22"/>
          <w:szCs w:val="22"/>
        </w:rPr>
        <w:t>zákona</w:t>
      </w:r>
      <w:r w:rsidRPr="00C253F1">
        <w:rPr>
          <w:rFonts w:ascii="Palatino Linotype" w:hAnsi="Palatino Linotype"/>
          <w:sz w:val="22"/>
          <w:szCs w:val="22"/>
        </w:rPr>
        <w:t xml:space="preserve"> č. 309/2007 Z. z., </w:t>
      </w:r>
      <w:r>
        <w:rPr>
          <w:rFonts w:ascii="Palatino Linotype" w:hAnsi="Palatino Linotype"/>
          <w:sz w:val="22"/>
          <w:szCs w:val="22"/>
        </w:rPr>
        <w:t>zákona</w:t>
      </w:r>
      <w:r w:rsidRPr="00C253F1">
        <w:rPr>
          <w:rFonts w:ascii="Palatino Linotype" w:hAnsi="Palatino Linotype"/>
          <w:sz w:val="22"/>
          <w:szCs w:val="22"/>
        </w:rPr>
        <w:t xml:space="preserve"> č. 330/2007 Z. z., </w:t>
      </w:r>
      <w:r>
        <w:rPr>
          <w:rFonts w:ascii="Palatino Linotype" w:hAnsi="Palatino Linotype"/>
          <w:sz w:val="22"/>
          <w:szCs w:val="22"/>
        </w:rPr>
        <w:t>zákona</w:t>
      </w:r>
      <w:r w:rsidRPr="00C253F1">
        <w:rPr>
          <w:rFonts w:ascii="Palatino Linotype" w:hAnsi="Palatino Linotype"/>
          <w:sz w:val="22"/>
          <w:szCs w:val="22"/>
        </w:rPr>
        <w:t xml:space="preserve"> č. 358/2007 Z. z., </w:t>
      </w:r>
      <w:r>
        <w:rPr>
          <w:rFonts w:ascii="Palatino Linotype" w:hAnsi="Palatino Linotype"/>
          <w:sz w:val="22"/>
          <w:szCs w:val="22"/>
        </w:rPr>
        <w:t>zákona</w:t>
      </w:r>
      <w:r w:rsidRPr="00C253F1">
        <w:rPr>
          <w:rFonts w:ascii="Palatino Linotype" w:hAnsi="Palatino Linotype"/>
          <w:sz w:val="22"/>
          <w:szCs w:val="22"/>
        </w:rPr>
        <w:t xml:space="preserve"> č. 530/2007 Z. z., </w:t>
      </w:r>
      <w:r>
        <w:rPr>
          <w:rFonts w:ascii="Palatino Linotype" w:hAnsi="Palatino Linotype"/>
          <w:sz w:val="22"/>
          <w:szCs w:val="22"/>
        </w:rPr>
        <w:t>zákona</w:t>
      </w:r>
      <w:r w:rsidRPr="00C253F1">
        <w:rPr>
          <w:rFonts w:ascii="Palatino Linotype" w:hAnsi="Palatino Linotype"/>
          <w:sz w:val="22"/>
          <w:szCs w:val="22"/>
        </w:rPr>
        <w:t xml:space="preserve"> č. 594/2007 Z. z., </w:t>
      </w:r>
      <w:r>
        <w:rPr>
          <w:rFonts w:ascii="Palatino Linotype" w:hAnsi="Palatino Linotype"/>
          <w:sz w:val="22"/>
          <w:szCs w:val="22"/>
        </w:rPr>
        <w:t>zákona</w:t>
      </w:r>
      <w:r w:rsidRPr="00C253F1">
        <w:rPr>
          <w:rFonts w:ascii="Palatino Linotype" w:hAnsi="Palatino Linotype"/>
          <w:sz w:val="22"/>
          <w:szCs w:val="22"/>
        </w:rPr>
        <w:t xml:space="preserve"> č. 232/2008 Z. z., </w:t>
      </w:r>
      <w:r>
        <w:rPr>
          <w:rFonts w:ascii="Palatino Linotype" w:hAnsi="Palatino Linotype"/>
          <w:sz w:val="22"/>
          <w:szCs w:val="22"/>
        </w:rPr>
        <w:t>zákona</w:t>
      </w:r>
      <w:r w:rsidRPr="00C253F1">
        <w:rPr>
          <w:rFonts w:ascii="Palatino Linotype" w:hAnsi="Palatino Linotype"/>
          <w:sz w:val="22"/>
          <w:szCs w:val="22"/>
        </w:rPr>
        <w:t xml:space="preserve"> č. 297/2008 Z. z., </w:t>
      </w:r>
      <w:r>
        <w:rPr>
          <w:rFonts w:ascii="Palatino Linotype" w:hAnsi="Palatino Linotype"/>
          <w:sz w:val="22"/>
          <w:szCs w:val="22"/>
        </w:rPr>
        <w:t>zákona</w:t>
      </w:r>
      <w:r w:rsidRPr="00C253F1">
        <w:rPr>
          <w:rFonts w:ascii="Palatino Linotype" w:hAnsi="Palatino Linotype"/>
          <w:sz w:val="22"/>
          <w:szCs w:val="22"/>
        </w:rPr>
        <w:t xml:space="preserve"> č. 461/2008 Z. z., </w:t>
      </w:r>
      <w:r>
        <w:rPr>
          <w:rFonts w:ascii="Palatino Linotype" w:hAnsi="Palatino Linotype"/>
          <w:sz w:val="22"/>
          <w:szCs w:val="22"/>
        </w:rPr>
        <w:t>zákona</w:t>
      </w:r>
      <w:r w:rsidRPr="00C253F1">
        <w:rPr>
          <w:rFonts w:ascii="Palatino Linotype" w:hAnsi="Palatino Linotype"/>
          <w:sz w:val="22"/>
          <w:szCs w:val="22"/>
        </w:rPr>
        <w:t xml:space="preserve"> č. 581/2008 Z. z., </w:t>
      </w:r>
      <w:r>
        <w:rPr>
          <w:rFonts w:ascii="Palatino Linotype" w:hAnsi="Palatino Linotype"/>
          <w:sz w:val="22"/>
          <w:szCs w:val="22"/>
        </w:rPr>
        <w:t>zákona</w:t>
      </w:r>
      <w:r w:rsidRPr="00C253F1">
        <w:rPr>
          <w:rFonts w:ascii="Palatino Linotype" w:hAnsi="Palatino Linotype"/>
          <w:sz w:val="22"/>
          <w:szCs w:val="22"/>
        </w:rPr>
        <w:t xml:space="preserve"> č. 192/2009 Z. z., </w:t>
      </w:r>
      <w:r>
        <w:rPr>
          <w:rFonts w:ascii="Palatino Linotype" w:hAnsi="Palatino Linotype"/>
          <w:sz w:val="22"/>
          <w:szCs w:val="22"/>
        </w:rPr>
        <w:t>zákona</w:t>
      </w:r>
      <w:r w:rsidRPr="00C253F1">
        <w:rPr>
          <w:rFonts w:ascii="Palatino Linotype" w:hAnsi="Palatino Linotype"/>
          <w:sz w:val="22"/>
          <w:szCs w:val="22"/>
        </w:rPr>
        <w:t xml:space="preserve"> č. 533/2009 Z. z., </w:t>
      </w:r>
      <w:r>
        <w:rPr>
          <w:rFonts w:ascii="Palatino Linotype" w:hAnsi="Palatino Linotype"/>
          <w:sz w:val="22"/>
          <w:szCs w:val="22"/>
        </w:rPr>
        <w:t>zákona</w:t>
      </w:r>
      <w:r w:rsidRPr="00C253F1">
        <w:rPr>
          <w:rFonts w:ascii="Palatino Linotype" w:hAnsi="Palatino Linotype"/>
          <w:sz w:val="22"/>
          <w:szCs w:val="22"/>
        </w:rPr>
        <w:t xml:space="preserve"> č. 121/2010 Z. z., </w:t>
      </w:r>
      <w:r>
        <w:rPr>
          <w:rFonts w:ascii="Palatino Linotype" w:hAnsi="Palatino Linotype"/>
          <w:sz w:val="22"/>
          <w:szCs w:val="22"/>
        </w:rPr>
        <w:t>zákona</w:t>
      </w:r>
      <w:r w:rsidRPr="00C253F1">
        <w:rPr>
          <w:rFonts w:ascii="Palatino Linotype" w:hAnsi="Palatino Linotype"/>
          <w:sz w:val="22"/>
          <w:szCs w:val="22"/>
        </w:rPr>
        <w:t xml:space="preserve"> č. 34/2011 Z. z., </w:t>
      </w:r>
      <w:r>
        <w:rPr>
          <w:rFonts w:ascii="Palatino Linotype" w:hAnsi="Palatino Linotype"/>
          <w:sz w:val="22"/>
          <w:szCs w:val="22"/>
        </w:rPr>
        <w:t>zákona</w:t>
      </w:r>
      <w:r w:rsidRPr="00C253F1">
        <w:rPr>
          <w:rFonts w:ascii="Palatino Linotype" w:hAnsi="Palatino Linotype"/>
          <w:sz w:val="22"/>
          <w:szCs w:val="22"/>
        </w:rPr>
        <w:t xml:space="preserve"> č. 79/2011 Z. z., </w:t>
      </w:r>
      <w:r>
        <w:rPr>
          <w:rFonts w:ascii="Palatino Linotype" w:hAnsi="Palatino Linotype"/>
          <w:sz w:val="22"/>
          <w:szCs w:val="22"/>
        </w:rPr>
        <w:t>zákona</w:t>
      </w:r>
      <w:r w:rsidRPr="00C253F1">
        <w:rPr>
          <w:rFonts w:ascii="Palatino Linotype" w:hAnsi="Palatino Linotype"/>
          <w:sz w:val="22"/>
          <w:szCs w:val="22"/>
        </w:rPr>
        <w:t xml:space="preserve"> č. 97/2011 Z. z., </w:t>
      </w:r>
      <w:r>
        <w:rPr>
          <w:rFonts w:ascii="Palatino Linotype" w:hAnsi="Palatino Linotype"/>
          <w:sz w:val="22"/>
          <w:szCs w:val="22"/>
        </w:rPr>
        <w:t>zákona</w:t>
      </w:r>
      <w:r w:rsidRPr="00C253F1">
        <w:rPr>
          <w:rFonts w:ascii="Palatino Linotype" w:hAnsi="Palatino Linotype"/>
          <w:sz w:val="22"/>
          <w:szCs w:val="22"/>
        </w:rPr>
        <w:t xml:space="preserve"> č. 133/2011 Z. z., </w:t>
      </w:r>
      <w:r>
        <w:rPr>
          <w:rFonts w:ascii="Palatino Linotype" w:hAnsi="Palatino Linotype"/>
          <w:sz w:val="22"/>
          <w:szCs w:val="22"/>
        </w:rPr>
        <w:t>zákona</w:t>
      </w:r>
      <w:r w:rsidRPr="00C253F1">
        <w:rPr>
          <w:rFonts w:ascii="Palatino Linotype" w:hAnsi="Palatino Linotype"/>
          <w:sz w:val="22"/>
          <w:szCs w:val="22"/>
        </w:rPr>
        <w:t xml:space="preserve"> č. 250/2011 Z. z., </w:t>
      </w:r>
      <w:r>
        <w:rPr>
          <w:rFonts w:ascii="Palatino Linotype" w:hAnsi="Palatino Linotype"/>
          <w:sz w:val="22"/>
          <w:szCs w:val="22"/>
        </w:rPr>
        <w:t>zákona</w:t>
      </w:r>
      <w:r w:rsidRPr="00C253F1">
        <w:rPr>
          <w:rFonts w:ascii="Palatino Linotype" w:hAnsi="Palatino Linotype"/>
          <w:sz w:val="22"/>
          <w:szCs w:val="22"/>
        </w:rPr>
        <w:t xml:space="preserve"> č. 362/2011 Z. z., </w:t>
      </w:r>
      <w:r>
        <w:rPr>
          <w:rFonts w:ascii="Palatino Linotype" w:hAnsi="Palatino Linotype"/>
          <w:sz w:val="22"/>
          <w:szCs w:val="22"/>
        </w:rPr>
        <w:t>zákona</w:t>
      </w:r>
      <w:r w:rsidRPr="00C253F1">
        <w:rPr>
          <w:rFonts w:ascii="Palatino Linotype" w:hAnsi="Palatino Linotype"/>
          <w:sz w:val="22"/>
          <w:szCs w:val="22"/>
        </w:rPr>
        <w:t xml:space="preserve"> č. 547/2011 Z. z., </w:t>
      </w:r>
      <w:r>
        <w:rPr>
          <w:rFonts w:ascii="Palatino Linotype" w:hAnsi="Palatino Linotype"/>
          <w:sz w:val="22"/>
          <w:szCs w:val="22"/>
        </w:rPr>
        <w:t>zákona</w:t>
      </w:r>
      <w:r w:rsidRPr="00C253F1">
        <w:rPr>
          <w:rFonts w:ascii="Palatino Linotype" w:hAnsi="Palatino Linotype"/>
          <w:sz w:val="22"/>
          <w:szCs w:val="22"/>
        </w:rPr>
        <w:t xml:space="preserve"> č. 185/2012 Z. z., </w:t>
      </w:r>
      <w:r>
        <w:rPr>
          <w:rFonts w:ascii="Palatino Linotype" w:hAnsi="Palatino Linotype"/>
          <w:sz w:val="22"/>
          <w:szCs w:val="22"/>
        </w:rPr>
        <w:t>zákona</w:t>
      </w:r>
      <w:r w:rsidRPr="00C253F1">
        <w:rPr>
          <w:rFonts w:ascii="Palatino Linotype" w:hAnsi="Palatino Linotype"/>
          <w:sz w:val="22"/>
          <w:szCs w:val="22"/>
        </w:rPr>
        <w:t xml:space="preserve"> č. 313/2012 Z. z., </w:t>
      </w:r>
      <w:r>
        <w:rPr>
          <w:rFonts w:ascii="Palatino Linotype" w:hAnsi="Palatino Linotype"/>
          <w:sz w:val="22"/>
          <w:szCs w:val="22"/>
        </w:rPr>
        <w:t>zákona</w:t>
      </w:r>
      <w:r w:rsidRPr="00C253F1">
        <w:rPr>
          <w:rFonts w:ascii="Palatino Linotype" w:hAnsi="Palatino Linotype"/>
          <w:sz w:val="22"/>
          <w:szCs w:val="22"/>
        </w:rPr>
        <w:t xml:space="preserve"> č. 421/2012 Z. z., </w:t>
      </w:r>
      <w:r>
        <w:rPr>
          <w:rFonts w:ascii="Palatino Linotype" w:hAnsi="Palatino Linotype"/>
          <w:sz w:val="22"/>
          <w:szCs w:val="22"/>
        </w:rPr>
        <w:t>zákona</w:t>
      </w:r>
      <w:r w:rsidRPr="00C253F1">
        <w:rPr>
          <w:rFonts w:ascii="Palatino Linotype" w:hAnsi="Palatino Linotype"/>
          <w:sz w:val="22"/>
          <w:szCs w:val="22"/>
        </w:rPr>
        <w:t xml:space="preserve"> č. 41/2013 Z. z., </w:t>
      </w:r>
      <w:r>
        <w:rPr>
          <w:rFonts w:ascii="Palatino Linotype" w:hAnsi="Palatino Linotype"/>
          <w:sz w:val="22"/>
          <w:szCs w:val="22"/>
        </w:rPr>
        <w:t>zákona</w:t>
      </w:r>
      <w:r w:rsidRPr="00C253F1">
        <w:rPr>
          <w:rFonts w:ascii="Palatino Linotype" w:hAnsi="Palatino Linotype"/>
          <w:sz w:val="22"/>
          <w:szCs w:val="22"/>
        </w:rPr>
        <w:t xml:space="preserve"> č. 153/2013 Z. z., </w:t>
      </w:r>
      <w:r>
        <w:rPr>
          <w:rFonts w:ascii="Palatino Linotype" w:hAnsi="Palatino Linotype"/>
          <w:sz w:val="22"/>
          <w:szCs w:val="22"/>
        </w:rPr>
        <w:t>zákona</w:t>
      </w:r>
      <w:r w:rsidRPr="00C253F1">
        <w:rPr>
          <w:rFonts w:ascii="Palatino Linotype" w:hAnsi="Palatino Linotype"/>
          <w:sz w:val="22"/>
          <w:szCs w:val="22"/>
        </w:rPr>
        <w:t xml:space="preserve"> č. 220/2013 Z. z., </w:t>
      </w:r>
      <w:r>
        <w:rPr>
          <w:rFonts w:ascii="Palatino Linotype" w:hAnsi="Palatino Linotype"/>
          <w:sz w:val="22"/>
          <w:szCs w:val="22"/>
        </w:rPr>
        <w:t>zákona</w:t>
      </w:r>
      <w:r w:rsidRPr="00C253F1">
        <w:rPr>
          <w:rFonts w:ascii="Palatino Linotype" w:hAnsi="Palatino Linotype"/>
          <w:sz w:val="22"/>
          <w:szCs w:val="22"/>
        </w:rPr>
        <w:t xml:space="preserve"> č. 338/2013 Z. z., </w:t>
      </w:r>
      <w:r>
        <w:rPr>
          <w:rFonts w:ascii="Palatino Linotype" w:hAnsi="Palatino Linotype"/>
          <w:sz w:val="22"/>
          <w:szCs w:val="22"/>
        </w:rPr>
        <w:t>zákona</w:t>
      </w:r>
      <w:r w:rsidRPr="00C253F1">
        <w:rPr>
          <w:rFonts w:ascii="Palatino Linotype" w:hAnsi="Palatino Linotype"/>
          <w:sz w:val="22"/>
          <w:szCs w:val="22"/>
        </w:rPr>
        <w:t xml:space="preserve"> č. 352/2013 Z. z., </w:t>
      </w:r>
      <w:r>
        <w:rPr>
          <w:rFonts w:ascii="Palatino Linotype" w:hAnsi="Palatino Linotype"/>
          <w:sz w:val="22"/>
          <w:szCs w:val="22"/>
        </w:rPr>
        <w:t>zákona</w:t>
      </w:r>
      <w:r w:rsidRPr="00C253F1">
        <w:rPr>
          <w:rFonts w:ascii="Palatino Linotype" w:hAnsi="Palatino Linotype"/>
          <w:sz w:val="22"/>
          <w:szCs w:val="22"/>
        </w:rPr>
        <w:t xml:space="preserve"> č. 185/2014 Z. z., </w:t>
      </w:r>
      <w:r>
        <w:rPr>
          <w:rFonts w:ascii="Palatino Linotype" w:hAnsi="Palatino Linotype"/>
          <w:sz w:val="22"/>
          <w:szCs w:val="22"/>
        </w:rPr>
        <w:t>zákona</w:t>
      </w:r>
      <w:r w:rsidRPr="00C253F1">
        <w:rPr>
          <w:rFonts w:ascii="Palatino Linotype" w:hAnsi="Palatino Linotype"/>
          <w:sz w:val="22"/>
          <w:szCs w:val="22"/>
        </w:rPr>
        <w:t xml:space="preserve"> č. 77/2015 Z. z., </w:t>
      </w:r>
      <w:r>
        <w:rPr>
          <w:rFonts w:ascii="Palatino Linotype" w:hAnsi="Palatino Linotype"/>
          <w:sz w:val="22"/>
          <w:szCs w:val="22"/>
        </w:rPr>
        <w:t>zákona</w:t>
      </w:r>
      <w:r w:rsidRPr="00C253F1">
        <w:rPr>
          <w:rFonts w:ascii="Palatino Linotype" w:hAnsi="Palatino Linotype"/>
          <w:sz w:val="22"/>
          <w:szCs w:val="22"/>
        </w:rPr>
        <w:t xml:space="preserve"> č. 140/2015 Z. z., </w:t>
      </w:r>
      <w:r>
        <w:rPr>
          <w:rFonts w:ascii="Palatino Linotype" w:hAnsi="Palatino Linotype"/>
          <w:sz w:val="22"/>
          <w:szCs w:val="22"/>
        </w:rPr>
        <w:t>zákona</w:t>
      </w:r>
      <w:r w:rsidRPr="00C253F1">
        <w:rPr>
          <w:rFonts w:ascii="Palatino Linotype" w:hAnsi="Palatino Linotype"/>
          <w:sz w:val="22"/>
          <w:szCs w:val="22"/>
        </w:rPr>
        <w:t xml:space="preserve"> č. 265/2015 Z. z., </w:t>
      </w:r>
      <w:r>
        <w:rPr>
          <w:rFonts w:ascii="Palatino Linotype" w:hAnsi="Palatino Linotype"/>
          <w:sz w:val="22"/>
          <w:szCs w:val="22"/>
        </w:rPr>
        <w:t>zákona</w:t>
      </w:r>
      <w:r w:rsidRPr="00C253F1">
        <w:rPr>
          <w:rFonts w:ascii="Palatino Linotype" w:hAnsi="Palatino Linotype"/>
          <w:sz w:val="22"/>
          <w:szCs w:val="22"/>
        </w:rPr>
        <w:t xml:space="preserve"> č. 429/2015 Z. z., </w:t>
      </w:r>
      <w:r>
        <w:rPr>
          <w:rFonts w:ascii="Palatino Linotype" w:hAnsi="Palatino Linotype"/>
          <w:sz w:val="22"/>
          <w:szCs w:val="22"/>
        </w:rPr>
        <w:t>zákona</w:t>
      </w:r>
      <w:r w:rsidRPr="00C253F1">
        <w:rPr>
          <w:rFonts w:ascii="Palatino Linotype" w:hAnsi="Palatino Linotype"/>
          <w:sz w:val="22"/>
          <w:szCs w:val="22"/>
        </w:rPr>
        <w:t xml:space="preserve"> č. 91/2016 Z. z., </w:t>
      </w:r>
      <w:r>
        <w:rPr>
          <w:rFonts w:ascii="Palatino Linotype" w:hAnsi="Palatino Linotype"/>
          <w:sz w:val="22"/>
          <w:szCs w:val="22"/>
        </w:rPr>
        <w:t>zákona</w:t>
      </w:r>
      <w:r w:rsidRPr="00C253F1">
        <w:rPr>
          <w:rFonts w:ascii="Palatino Linotype" w:hAnsi="Palatino Linotype"/>
          <w:sz w:val="22"/>
          <w:szCs w:val="22"/>
        </w:rPr>
        <w:t xml:space="preserve"> č. 125/2016 Z. z., </w:t>
      </w:r>
      <w:r>
        <w:rPr>
          <w:rFonts w:ascii="Palatino Linotype" w:hAnsi="Palatino Linotype"/>
          <w:sz w:val="22"/>
          <w:szCs w:val="22"/>
        </w:rPr>
        <w:t>zákona</w:t>
      </w:r>
      <w:r w:rsidRPr="00C253F1">
        <w:rPr>
          <w:rFonts w:ascii="Palatino Linotype" w:hAnsi="Palatino Linotype"/>
          <w:sz w:val="22"/>
          <w:szCs w:val="22"/>
        </w:rPr>
        <w:t xml:space="preserve"> č. 286/2016 Z. z., </w:t>
      </w:r>
      <w:r>
        <w:rPr>
          <w:rFonts w:ascii="Palatino Linotype" w:hAnsi="Palatino Linotype"/>
          <w:sz w:val="22"/>
          <w:szCs w:val="22"/>
        </w:rPr>
        <w:t>zákona</w:t>
      </w:r>
      <w:r w:rsidRPr="00C253F1">
        <w:rPr>
          <w:rFonts w:ascii="Palatino Linotype" w:hAnsi="Palatino Linotype"/>
          <w:sz w:val="22"/>
          <w:szCs w:val="22"/>
        </w:rPr>
        <w:t xml:space="preserve"> č. 315/2016 Z. z., </w:t>
      </w:r>
      <w:r>
        <w:rPr>
          <w:rFonts w:ascii="Palatino Linotype" w:hAnsi="Palatino Linotype"/>
          <w:sz w:val="22"/>
          <w:szCs w:val="22"/>
        </w:rPr>
        <w:t>zákona</w:t>
      </w:r>
      <w:r w:rsidRPr="00C253F1">
        <w:rPr>
          <w:rFonts w:ascii="Palatino Linotype" w:hAnsi="Palatino Linotype"/>
          <w:sz w:val="22"/>
          <w:szCs w:val="22"/>
        </w:rPr>
        <w:t xml:space="preserve"> č. 317/2016 Z. z., </w:t>
      </w:r>
      <w:r>
        <w:rPr>
          <w:rFonts w:ascii="Palatino Linotype" w:hAnsi="Palatino Linotype"/>
          <w:sz w:val="22"/>
          <w:szCs w:val="22"/>
        </w:rPr>
        <w:t>zákona</w:t>
      </w:r>
      <w:r w:rsidRPr="00C253F1">
        <w:rPr>
          <w:rFonts w:ascii="Palatino Linotype" w:hAnsi="Palatino Linotype"/>
          <w:sz w:val="22"/>
          <w:szCs w:val="22"/>
        </w:rPr>
        <w:t xml:space="preserve"> č. 356/2016 Z. z., </w:t>
      </w:r>
      <w:r>
        <w:rPr>
          <w:rFonts w:ascii="Palatino Linotype" w:hAnsi="Palatino Linotype"/>
          <w:sz w:val="22"/>
          <w:szCs w:val="22"/>
        </w:rPr>
        <w:t>zákona</w:t>
      </w:r>
      <w:r w:rsidRPr="00C253F1">
        <w:rPr>
          <w:rFonts w:ascii="Palatino Linotype" w:hAnsi="Palatino Linotype"/>
          <w:sz w:val="22"/>
          <w:szCs w:val="22"/>
        </w:rPr>
        <w:t xml:space="preserve"> č. 41/2017 Z. z., </w:t>
      </w:r>
      <w:r>
        <w:rPr>
          <w:rFonts w:ascii="Palatino Linotype" w:hAnsi="Palatino Linotype"/>
          <w:sz w:val="22"/>
          <w:szCs w:val="22"/>
        </w:rPr>
        <w:t>zákona</w:t>
      </w:r>
      <w:r w:rsidRPr="00C253F1">
        <w:rPr>
          <w:rFonts w:ascii="Palatino Linotype" w:hAnsi="Palatino Linotype"/>
          <w:sz w:val="22"/>
          <w:szCs w:val="22"/>
        </w:rPr>
        <w:t xml:space="preserve"> č. 238/2017 Z. z., </w:t>
      </w:r>
      <w:r>
        <w:rPr>
          <w:rFonts w:ascii="Palatino Linotype" w:hAnsi="Palatino Linotype"/>
          <w:sz w:val="22"/>
          <w:szCs w:val="22"/>
        </w:rPr>
        <w:t>zákona</w:t>
      </w:r>
      <w:r w:rsidRPr="00C253F1">
        <w:rPr>
          <w:rFonts w:ascii="Palatino Linotype" w:hAnsi="Palatino Linotype"/>
          <w:sz w:val="22"/>
          <w:szCs w:val="22"/>
        </w:rPr>
        <w:t xml:space="preserve"> č. 257/2017 Z. z., </w:t>
      </w:r>
      <w:r>
        <w:rPr>
          <w:rFonts w:ascii="Palatino Linotype" w:hAnsi="Palatino Linotype"/>
          <w:sz w:val="22"/>
          <w:szCs w:val="22"/>
        </w:rPr>
        <w:t>zákona</w:t>
      </w:r>
      <w:r w:rsidRPr="00C253F1">
        <w:rPr>
          <w:rFonts w:ascii="Palatino Linotype" w:hAnsi="Palatino Linotype"/>
          <w:sz w:val="22"/>
          <w:szCs w:val="22"/>
        </w:rPr>
        <w:t xml:space="preserve"> č. 266/2017 Z. z., </w:t>
      </w:r>
      <w:r>
        <w:rPr>
          <w:rFonts w:ascii="Palatino Linotype" w:hAnsi="Palatino Linotype"/>
          <w:sz w:val="22"/>
          <w:szCs w:val="22"/>
        </w:rPr>
        <w:t>zákona</w:t>
      </w:r>
      <w:r w:rsidRPr="00C253F1">
        <w:rPr>
          <w:rFonts w:ascii="Palatino Linotype" w:hAnsi="Palatino Linotype"/>
          <w:sz w:val="22"/>
          <w:szCs w:val="22"/>
        </w:rPr>
        <w:t xml:space="preserve"> č. 336/2017 Z. z., </w:t>
      </w:r>
      <w:r>
        <w:rPr>
          <w:rFonts w:ascii="Palatino Linotype" w:hAnsi="Palatino Linotype"/>
          <w:sz w:val="22"/>
          <w:szCs w:val="22"/>
        </w:rPr>
        <w:t>zákona</w:t>
      </w:r>
      <w:r w:rsidRPr="00C253F1">
        <w:rPr>
          <w:rFonts w:ascii="Palatino Linotype" w:hAnsi="Palatino Linotype"/>
          <w:sz w:val="22"/>
          <w:szCs w:val="22"/>
        </w:rPr>
        <w:t xml:space="preserve"> č. 351/2017 Z. z., </w:t>
      </w:r>
      <w:r>
        <w:rPr>
          <w:rFonts w:ascii="Palatino Linotype" w:hAnsi="Palatino Linotype"/>
          <w:sz w:val="22"/>
          <w:szCs w:val="22"/>
        </w:rPr>
        <w:t>zákona</w:t>
      </w:r>
      <w:r w:rsidRPr="00C253F1">
        <w:rPr>
          <w:rFonts w:ascii="Palatino Linotype" w:hAnsi="Palatino Linotype"/>
          <w:sz w:val="22"/>
          <w:szCs w:val="22"/>
        </w:rPr>
        <w:t xml:space="preserve"> č. 87/2018 Z. z., </w:t>
      </w:r>
      <w:r>
        <w:rPr>
          <w:rFonts w:ascii="Palatino Linotype" w:hAnsi="Palatino Linotype"/>
          <w:sz w:val="22"/>
          <w:szCs w:val="22"/>
        </w:rPr>
        <w:t>zákona</w:t>
      </w:r>
      <w:r w:rsidRPr="00C253F1">
        <w:rPr>
          <w:rFonts w:ascii="Palatino Linotype" w:hAnsi="Palatino Linotype"/>
          <w:sz w:val="22"/>
          <w:szCs w:val="22"/>
        </w:rPr>
        <w:t xml:space="preserve"> č. 109/2018 Z. z., </w:t>
      </w:r>
      <w:r>
        <w:rPr>
          <w:rFonts w:ascii="Palatino Linotype" w:hAnsi="Palatino Linotype"/>
          <w:sz w:val="22"/>
          <w:szCs w:val="22"/>
        </w:rPr>
        <w:t>zákona</w:t>
      </w:r>
      <w:r w:rsidRPr="00C253F1">
        <w:rPr>
          <w:rFonts w:ascii="Palatino Linotype" w:hAnsi="Palatino Linotype"/>
          <w:sz w:val="22"/>
          <w:szCs w:val="22"/>
        </w:rPr>
        <w:t xml:space="preserve"> č. 156/2018 Z. z., </w:t>
      </w:r>
      <w:r>
        <w:rPr>
          <w:rFonts w:ascii="Palatino Linotype" w:hAnsi="Palatino Linotype"/>
          <w:sz w:val="22"/>
          <w:szCs w:val="22"/>
        </w:rPr>
        <w:t>zákona</w:t>
      </w:r>
      <w:r w:rsidRPr="00C253F1">
        <w:rPr>
          <w:rFonts w:ascii="Palatino Linotype" w:hAnsi="Palatino Linotype"/>
          <w:sz w:val="22"/>
          <w:szCs w:val="22"/>
        </w:rPr>
        <w:t xml:space="preserve"> č. 177/2018 Z. z., </w:t>
      </w:r>
      <w:r>
        <w:rPr>
          <w:rFonts w:ascii="Palatino Linotype" w:hAnsi="Palatino Linotype"/>
          <w:sz w:val="22"/>
          <w:szCs w:val="22"/>
        </w:rPr>
        <w:t>zákona</w:t>
      </w:r>
      <w:r w:rsidRPr="00C253F1">
        <w:rPr>
          <w:rFonts w:ascii="Palatino Linotype" w:hAnsi="Palatino Linotype"/>
          <w:sz w:val="22"/>
          <w:szCs w:val="22"/>
        </w:rPr>
        <w:t xml:space="preserve"> č. 192/2018 Z. z., </w:t>
      </w:r>
      <w:r>
        <w:rPr>
          <w:rFonts w:ascii="Palatino Linotype" w:hAnsi="Palatino Linotype"/>
          <w:sz w:val="22"/>
          <w:szCs w:val="22"/>
        </w:rPr>
        <w:t>zákona</w:t>
      </w:r>
      <w:r w:rsidRPr="00C253F1">
        <w:rPr>
          <w:rFonts w:ascii="Palatino Linotype" w:hAnsi="Palatino Linotype"/>
          <w:sz w:val="22"/>
          <w:szCs w:val="22"/>
        </w:rPr>
        <w:t xml:space="preserve"> č. 345/2018 Z. z., </w:t>
      </w:r>
      <w:r>
        <w:rPr>
          <w:rFonts w:ascii="Palatino Linotype" w:hAnsi="Palatino Linotype"/>
          <w:sz w:val="22"/>
          <w:szCs w:val="22"/>
        </w:rPr>
        <w:t>zákona</w:t>
      </w:r>
      <w:r w:rsidRPr="00C253F1">
        <w:rPr>
          <w:rFonts w:ascii="Palatino Linotype" w:hAnsi="Palatino Linotype"/>
          <w:sz w:val="22"/>
          <w:szCs w:val="22"/>
        </w:rPr>
        <w:t xml:space="preserve"> č. 351/2018 Z. z., </w:t>
      </w:r>
      <w:r>
        <w:rPr>
          <w:rFonts w:ascii="Palatino Linotype" w:hAnsi="Palatino Linotype"/>
          <w:sz w:val="22"/>
          <w:szCs w:val="22"/>
        </w:rPr>
        <w:t>zákona</w:t>
      </w:r>
      <w:r w:rsidRPr="00C253F1">
        <w:rPr>
          <w:rFonts w:ascii="Palatino Linotype" w:hAnsi="Palatino Linotype"/>
          <w:sz w:val="22"/>
          <w:szCs w:val="22"/>
        </w:rPr>
        <w:t xml:space="preserve"> č. 35/2019 Z. z., </w:t>
      </w:r>
      <w:r>
        <w:rPr>
          <w:rFonts w:ascii="Palatino Linotype" w:hAnsi="Palatino Linotype"/>
          <w:sz w:val="22"/>
          <w:szCs w:val="22"/>
        </w:rPr>
        <w:t>zákona</w:t>
      </w:r>
      <w:r w:rsidRPr="00C253F1">
        <w:rPr>
          <w:rFonts w:ascii="Palatino Linotype" w:hAnsi="Palatino Linotype"/>
          <w:sz w:val="22"/>
          <w:szCs w:val="22"/>
        </w:rPr>
        <w:t xml:space="preserve"> č. 139/2019 Z. z., </w:t>
      </w:r>
      <w:r>
        <w:rPr>
          <w:rFonts w:ascii="Palatino Linotype" w:hAnsi="Palatino Linotype"/>
          <w:sz w:val="22"/>
          <w:szCs w:val="22"/>
        </w:rPr>
        <w:t>zákona</w:t>
      </w:r>
      <w:r w:rsidRPr="00C253F1">
        <w:rPr>
          <w:rFonts w:ascii="Palatino Linotype" w:hAnsi="Palatino Linotype"/>
          <w:sz w:val="22"/>
          <w:szCs w:val="22"/>
        </w:rPr>
        <w:t xml:space="preserve"> č. 221/2019 Z. z., </w:t>
      </w:r>
      <w:r>
        <w:rPr>
          <w:rFonts w:ascii="Palatino Linotype" w:hAnsi="Palatino Linotype"/>
          <w:sz w:val="22"/>
          <w:szCs w:val="22"/>
        </w:rPr>
        <w:t>zákona</w:t>
      </w:r>
      <w:r w:rsidRPr="00C253F1">
        <w:rPr>
          <w:rFonts w:ascii="Palatino Linotype" w:hAnsi="Palatino Linotype"/>
          <w:sz w:val="22"/>
          <w:szCs w:val="22"/>
        </w:rPr>
        <w:t xml:space="preserve"> č. 231/2019 Z. z., </w:t>
      </w:r>
      <w:r>
        <w:rPr>
          <w:rFonts w:ascii="Palatino Linotype" w:hAnsi="Palatino Linotype"/>
          <w:sz w:val="22"/>
          <w:szCs w:val="22"/>
        </w:rPr>
        <w:t>zákona</w:t>
      </w:r>
      <w:r w:rsidRPr="00C253F1">
        <w:rPr>
          <w:rFonts w:ascii="Palatino Linotype" w:hAnsi="Palatino Linotype"/>
          <w:sz w:val="22"/>
          <w:szCs w:val="22"/>
        </w:rPr>
        <w:t xml:space="preserve"> č. 398/2019 Z. z., </w:t>
      </w:r>
      <w:r>
        <w:rPr>
          <w:rFonts w:ascii="Palatino Linotype" w:hAnsi="Palatino Linotype"/>
          <w:sz w:val="22"/>
          <w:szCs w:val="22"/>
        </w:rPr>
        <w:t>zákona</w:t>
      </w:r>
      <w:r w:rsidRPr="00C253F1">
        <w:rPr>
          <w:rFonts w:ascii="Palatino Linotype" w:hAnsi="Palatino Linotype"/>
          <w:sz w:val="22"/>
          <w:szCs w:val="22"/>
        </w:rPr>
        <w:t xml:space="preserve"> č. 125/2020 Z. z., </w:t>
      </w:r>
      <w:r>
        <w:rPr>
          <w:rFonts w:ascii="Palatino Linotype" w:hAnsi="Palatino Linotype"/>
          <w:sz w:val="22"/>
          <w:szCs w:val="22"/>
        </w:rPr>
        <w:t>zákona</w:t>
      </w:r>
      <w:r w:rsidRPr="00C253F1">
        <w:rPr>
          <w:rFonts w:ascii="Palatino Linotype" w:hAnsi="Palatino Linotype"/>
          <w:sz w:val="22"/>
          <w:szCs w:val="22"/>
        </w:rPr>
        <w:t xml:space="preserve"> č. 264/2020 Z. z., </w:t>
      </w:r>
      <w:r>
        <w:rPr>
          <w:rFonts w:ascii="Palatino Linotype" w:hAnsi="Palatino Linotype"/>
          <w:sz w:val="22"/>
          <w:szCs w:val="22"/>
        </w:rPr>
        <w:t>zákona</w:t>
      </w:r>
      <w:r w:rsidRPr="00C253F1">
        <w:rPr>
          <w:rFonts w:ascii="Palatino Linotype" w:hAnsi="Palatino Linotype"/>
          <w:sz w:val="22"/>
          <w:szCs w:val="22"/>
        </w:rPr>
        <w:t xml:space="preserve"> č. 392/2020 Z. z., </w:t>
      </w:r>
      <w:r>
        <w:rPr>
          <w:rFonts w:ascii="Palatino Linotype" w:hAnsi="Palatino Linotype"/>
          <w:sz w:val="22"/>
          <w:szCs w:val="22"/>
        </w:rPr>
        <w:t>zákona</w:t>
      </w:r>
      <w:r w:rsidRPr="00C253F1">
        <w:rPr>
          <w:rFonts w:ascii="Palatino Linotype" w:hAnsi="Palatino Linotype"/>
          <w:sz w:val="22"/>
          <w:szCs w:val="22"/>
        </w:rPr>
        <w:t xml:space="preserve"> č. 81/2021 Z. z., </w:t>
      </w:r>
      <w:r>
        <w:rPr>
          <w:rFonts w:ascii="Palatino Linotype" w:hAnsi="Palatino Linotype"/>
          <w:sz w:val="22"/>
          <w:szCs w:val="22"/>
        </w:rPr>
        <w:t>zákona</w:t>
      </w:r>
      <w:r w:rsidRPr="00C253F1">
        <w:rPr>
          <w:rFonts w:ascii="Palatino Linotype" w:hAnsi="Palatino Linotype"/>
          <w:sz w:val="22"/>
          <w:szCs w:val="22"/>
        </w:rPr>
        <w:t xml:space="preserve"> č. 133/2021 Z. z., </w:t>
      </w:r>
      <w:r>
        <w:rPr>
          <w:rFonts w:ascii="Palatino Linotype" w:hAnsi="Palatino Linotype"/>
          <w:sz w:val="22"/>
          <w:szCs w:val="22"/>
        </w:rPr>
        <w:t>zákona</w:t>
      </w:r>
      <w:r w:rsidRPr="00C253F1">
        <w:rPr>
          <w:rFonts w:ascii="Palatino Linotype" w:hAnsi="Palatino Linotype"/>
          <w:sz w:val="22"/>
          <w:szCs w:val="22"/>
        </w:rPr>
        <w:t xml:space="preserve"> č. 252/2021 Z. z., </w:t>
      </w:r>
      <w:r>
        <w:rPr>
          <w:rFonts w:ascii="Palatino Linotype" w:hAnsi="Palatino Linotype"/>
          <w:sz w:val="22"/>
          <w:szCs w:val="22"/>
        </w:rPr>
        <w:t>zákona</w:t>
      </w:r>
      <w:r w:rsidRPr="00C253F1">
        <w:rPr>
          <w:rFonts w:ascii="Palatino Linotype" w:hAnsi="Palatino Linotype"/>
          <w:sz w:val="22"/>
          <w:szCs w:val="22"/>
        </w:rPr>
        <w:t xml:space="preserve"> č. 310/2021 Z. z., </w:t>
      </w:r>
      <w:r>
        <w:rPr>
          <w:rFonts w:ascii="Palatino Linotype" w:hAnsi="Palatino Linotype"/>
          <w:sz w:val="22"/>
          <w:szCs w:val="22"/>
        </w:rPr>
        <w:t>zákona</w:t>
      </w:r>
      <w:r w:rsidRPr="00C253F1">
        <w:rPr>
          <w:rFonts w:ascii="Palatino Linotype" w:hAnsi="Palatino Linotype"/>
          <w:sz w:val="22"/>
          <w:szCs w:val="22"/>
        </w:rPr>
        <w:t xml:space="preserve"> č. 358/2021 Z. z., </w:t>
      </w:r>
      <w:r>
        <w:rPr>
          <w:rFonts w:ascii="Palatino Linotype" w:hAnsi="Palatino Linotype"/>
          <w:sz w:val="22"/>
          <w:szCs w:val="22"/>
        </w:rPr>
        <w:t>zákona</w:t>
      </w:r>
      <w:r w:rsidRPr="00C253F1">
        <w:rPr>
          <w:rFonts w:ascii="Palatino Linotype" w:hAnsi="Palatino Linotype"/>
          <w:sz w:val="22"/>
          <w:szCs w:val="22"/>
        </w:rPr>
        <w:t xml:space="preserve"> č. 540/2021 Z. z., </w:t>
      </w:r>
      <w:r>
        <w:rPr>
          <w:rFonts w:ascii="Palatino Linotype" w:hAnsi="Palatino Linotype"/>
          <w:sz w:val="22"/>
          <w:szCs w:val="22"/>
        </w:rPr>
        <w:t>zákona</w:t>
      </w:r>
      <w:r w:rsidRPr="00C253F1">
        <w:rPr>
          <w:rFonts w:ascii="Palatino Linotype" w:hAnsi="Palatino Linotype"/>
          <w:sz w:val="22"/>
          <w:szCs w:val="22"/>
        </w:rPr>
        <w:t xml:space="preserve"> č. 2/2022 Z. z., </w:t>
      </w:r>
      <w:r>
        <w:rPr>
          <w:rFonts w:ascii="Palatino Linotype" w:hAnsi="Palatino Linotype"/>
          <w:sz w:val="22"/>
          <w:szCs w:val="22"/>
        </w:rPr>
        <w:t>zákona</w:t>
      </w:r>
      <w:r w:rsidRPr="00C253F1">
        <w:rPr>
          <w:rFonts w:ascii="Palatino Linotype" w:hAnsi="Palatino Linotype"/>
          <w:sz w:val="22"/>
          <w:szCs w:val="22"/>
        </w:rPr>
        <w:t xml:space="preserve"> č. 67/2022 Z. z., </w:t>
      </w:r>
      <w:r>
        <w:rPr>
          <w:rFonts w:ascii="Palatino Linotype" w:hAnsi="Palatino Linotype"/>
          <w:sz w:val="22"/>
          <w:szCs w:val="22"/>
        </w:rPr>
        <w:t>zákona</w:t>
      </w:r>
      <w:r w:rsidRPr="00C253F1">
        <w:rPr>
          <w:rFonts w:ascii="Palatino Linotype" w:hAnsi="Palatino Linotype"/>
          <w:sz w:val="22"/>
          <w:szCs w:val="22"/>
        </w:rPr>
        <w:t xml:space="preserve"> č. 125/2022 Z. z., </w:t>
      </w:r>
      <w:r>
        <w:rPr>
          <w:rFonts w:ascii="Palatino Linotype" w:hAnsi="Palatino Linotype"/>
          <w:sz w:val="22"/>
          <w:szCs w:val="22"/>
        </w:rPr>
        <w:t>zákona</w:t>
      </w:r>
      <w:r w:rsidRPr="00C253F1">
        <w:rPr>
          <w:rFonts w:ascii="Palatino Linotype" w:hAnsi="Palatino Linotype"/>
          <w:sz w:val="22"/>
          <w:szCs w:val="22"/>
        </w:rPr>
        <w:t xml:space="preserve"> č. 267/2022 Z. z., </w:t>
      </w:r>
      <w:r>
        <w:rPr>
          <w:rFonts w:ascii="Palatino Linotype" w:hAnsi="Palatino Linotype"/>
          <w:sz w:val="22"/>
          <w:szCs w:val="22"/>
        </w:rPr>
        <w:t>zákona</w:t>
      </w:r>
      <w:r w:rsidRPr="00C253F1">
        <w:rPr>
          <w:rFonts w:ascii="Palatino Linotype" w:hAnsi="Palatino Linotype"/>
          <w:sz w:val="22"/>
          <w:szCs w:val="22"/>
        </w:rPr>
        <w:t xml:space="preserve"> č. 390/2022 Z. z., </w:t>
      </w:r>
      <w:r>
        <w:rPr>
          <w:rFonts w:ascii="Palatino Linotype" w:hAnsi="Palatino Linotype"/>
          <w:sz w:val="22"/>
          <w:szCs w:val="22"/>
        </w:rPr>
        <w:t>zákona</w:t>
      </w:r>
      <w:r w:rsidRPr="00C253F1">
        <w:rPr>
          <w:rFonts w:ascii="Palatino Linotype" w:hAnsi="Palatino Linotype"/>
          <w:sz w:val="22"/>
          <w:szCs w:val="22"/>
        </w:rPr>
        <w:t xml:space="preserve"> č. 392/2022 Z. z., </w:t>
      </w:r>
      <w:r>
        <w:rPr>
          <w:rFonts w:ascii="Palatino Linotype" w:hAnsi="Palatino Linotype"/>
          <w:sz w:val="22"/>
          <w:szCs w:val="22"/>
        </w:rPr>
        <w:t>zákona</w:t>
      </w:r>
      <w:r w:rsidRPr="00C253F1">
        <w:rPr>
          <w:rFonts w:ascii="Palatino Linotype" w:hAnsi="Palatino Linotype"/>
          <w:sz w:val="22"/>
          <w:szCs w:val="22"/>
        </w:rPr>
        <w:t xml:space="preserve"> č. 420/2022 Z. z., </w:t>
      </w:r>
      <w:r>
        <w:rPr>
          <w:rFonts w:ascii="Palatino Linotype" w:hAnsi="Palatino Linotype"/>
          <w:sz w:val="22"/>
          <w:szCs w:val="22"/>
        </w:rPr>
        <w:t>zákona</w:t>
      </w:r>
      <w:r w:rsidRPr="00C253F1">
        <w:rPr>
          <w:rFonts w:ascii="Palatino Linotype" w:hAnsi="Palatino Linotype"/>
          <w:sz w:val="22"/>
          <w:szCs w:val="22"/>
        </w:rPr>
        <w:t xml:space="preserve"> č. 518/2022 Z. z., </w:t>
      </w:r>
      <w:r>
        <w:rPr>
          <w:rFonts w:ascii="Palatino Linotype" w:hAnsi="Palatino Linotype"/>
          <w:sz w:val="22"/>
          <w:szCs w:val="22"/>
        </w:rPr>
        <w:t>zákona</w:t>
      </w:r>
      <w:r w:rsidRPr="00C253F1">
        <w:rPr>
          <w:rFonts w:ascii="Palatino Linotype" w:hAnsi="Palatino Linotype"/>
          <w:sz w:val="22"/>
          <w:szCs w:val="22"/>
        </w:rPr>
        <w:t xml:space="preserve"> č. 285/2023 Z. z.</w:t>
      </w:r>
      <w:r>
        <w:rPr>
          <w:rFonts w:ascii="Palatino Linotype" w:hAnsi="Palatino Linotype"/>
          <w:sz w:val="22"/>
          <w:szCs w:val="22"/>
        </w:rPr>
        <w:t>, 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293/2023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309/2023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530/2023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7/2024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175/2024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360/2024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361/2024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362/2024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363/2024 Z. z., </w:t>
      </w:r>
      <w:r>
        <w:rPr>
          <w:rFonts w:ascii="Palatino Linotype" w:hAnsi="Palatino Linotype"/>
          <w:sz w:val="22"/>
          <w:szCs w:val="22"/>
        </w:rPr>
        <w:t>zákona</w:t>
      </w:r>
      <w:r w:rsidRPr="00C253F1">
        <w:rPr>
          <w:rFonts w:ascii="Palatino Linotype" w:hAnsi="Palatino Linotype"/>
          <w:sz w:val="22"/>
          <w:szCs w:val="22"/>
        </w:rPr>
        <w:t xml:space="preserve"> č. </w:t>
      </w:r>
      <w:r>
        <w:rPr>
          <w:rFonts w:ascii="Palatino Linotype" w:hAnsi="Palatino Linotype"/>
          <w:sz w:val="22"/>
          <w:szCs w:val="22"/>
        </w:rPr>
        <w:t>23/2025 Z. z., 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176/2025 Z. z.</w:t>
      </w:r>
      <w:r>
        <w:rPr>
          <w:rFonts w:ascii="Palatino Linotype" w:hAnsi="Palatino Linotype"/>
          <w:sz w:val="22"/>
          <w:szCs w:val="22"/>
        </w:rPr>
        <w:t>, 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w:t>
      </w:r>
      <w:r w:rsidRPr="00452BBB">
        <w:rPr>
          <w:rFonts w:ascii="Palatino Linotype" w:hAnsi="Palatino Linotype"/>
          <w:sz w:val="22"/>
          <w:szCs w:val="22"/>
        </w:rPr>
        <w:t xml:space="preserve">260/2025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w:t>
      </w:r>
      <w:r w:rsidRPr="00452BBB">
        <w:rPr>
          <w:rFonts w:ascii="Palatino Linotype" w:hAnsi="Palatino Linotype"/>
          <w:sz w:val="22"/>
          <w:szCs w:val="22"/>
        </w:rPr>
        <w:lastRenderedPageBreak/>
        <w:t xml:space="preserve">293/2025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w:t>
      </w:r>
      <w:r w:rsidRPr="00452BBB">
        <w:rPr>
          <w:rFonts w:ascii="Palatino Linotype" w:hAnsi="Palatino Linotype"/>
          <w:sz w:val="22"/>
          <w:szCs w:val="22"/>
        </w:rPr>
        <w:t xml:space="preserve">344/2025 Z. z., </w:t>
      </w:r>
      <w:r>
        <w:rPr>
          <w:rFonts w:ascii="Palatino Linotype" w:hAnsi="Palatino Linotype"/>
          <w:sz w:val="22"/>
          <w:szCs w:val="22"/>
        </w:rPr>
        <w:t>zákona</w:t>
      </w:r>
      <w:r w:rsidRPr="00C253F1">
        <w:rPr>
          <w:rFonts w:ascii="Palatino Linotype" w:hAnsi="Palatino Linotype"/>
          <w:sz w:val="22"/>
          <w:szCs w:val="22"/>
        </w:rPr>
        <w:t xml:space="preserve"> č. </w:t>
      </w:r>
      <w:r w:rsidRPr="00C04CEA">
        <w:rPr>
          <w:rFonts w:ascii="Palatino Linotype" w:hAnsi="Palatino Linotype"/>
          <w:sz w:val="22"/>
          <w:szCs w:val="22"/>
        </w:rPr>
        <w:t xml:space="preserve"> </w:t>
      </w:r>
      <w:r w:rsidRPr="00452BBB">
        <w:rPr>
          <w:rFonts w:ascii="Palatino Linotype" w:hAnsi="Palatino Linotype"/>
          <w:sz w:val="22"/>
          <w:szCs w:val="22"/>
        </w:rPr>
        <w:t>406/2025 Z. z.</w:t>
      </w:r>
      <w:r>
        <w:rPr>
          <w:rFonts w:ascii="Palatino Linotype" w:hAnsi="Palatino Linotype"/>
          <w:sz w:val="22"/>
          <w:szCs w:val="22"/>
        </w:rPr>
        <w:t xml:space="preserve"> a zákona</w:t>
      </w:r>
      <w:r w:rsidRPr="00C253F1">
        <w:rPr>
          <w:rFonts w:ascii="Palatino Linotype" w:hAnsi="Palatino Linotype"/>
          <w:sz w:val="22"/>
          <w:szCs w:val="22"/>
        </w:rPr>
        <w:t xml:space="preserve"> č. </w:t>
      </w:r>
      <w:r w:rsidRPr="00452BBB">
        <w:rPr>
          <w:rFonts w:ascii="Palatino Linotype" w:hAnsi="Palatino Linotype"/>
          <w:sz w:val="22"/>
          <w:szCs w:val="22"/>
        </w:rPr>
        <w:t>30/2026 Z. z.</w:t>
      </w:r>
      <w:r w:rsidRPr="00C253F1">
        <w:rPr>
          <w:rFonts w:ascii="Palatino Linotype" w:hAnsi="Palatino Linotype"/>
          <w:sz w:val="22"/>
          <w:szCs w:val="22"/>
        </w:rPr>
        <w:t xml:space="preserve"> </w:t>
      </w:r>
      <w:r w:rsidRPr="005120BB">
        <w:rPr>
          <w:rFonts w:ascii="Palatino Linotype" w:hAnsi="Palatino Linotype"/>
          <w:sz w:val="22"/>
          <w:szCs w:val="22"/>
        </w:rPr>
        <w:t xml:space="preserve">sa </w:t>
      </w:r>
      <w:r w:rsidR="00476E59" w:rsidRPr="005120BB">
        <w:rPr>
          <w:rFonts w:ascii="Palatino Linotype" w:hAnsi="Palatino Linotype"/>
          <w:sz w:val="22"/>
          <w:szCs w:val="22"/>
        </w:rPr>
        <w:t xml:space="preserve">mení a </w:t>
      </w:r>
      <w:r w:rsidRPr="005120BB">
        <w:rPr>
          <w:rFonts w:ascii="Palatino Linotype" w:hAnsi="Palatino Linotype"/>
          <w:sz w:val="22"/>
          <w:szCs w:val="22"/>
        </w:rPr>
        <w:t>dopĺňa</w:t>
      </w:r>
      <w:r w:rsidRPr="00266E33">
        <w:rPr>
          <w:rFonts w:ascii="Palatino Linotype" w:hAnsi="Palatino Linotype"/>
          <w:sz w:val="22"/>
          <w:szCs w:val="22"/>
        </w:rPr>
        <w:t xml:space="preserve"> takto:</w:t>
      </w:r>
    </w:p>
    <w:p w14:paraId="07B963B6" w14:textId="00AEDC01" w:rsidR="00EF77D3" w:rsidRPr="00AB45FB" w:rsidRDefault="00B94E80" w:rsidP="00AB45FB">
      <w:pPr>
        <w:pStyle w:val="Odsekzoznamu"/>
        <w:numPr>
          <w:ilvl w:val="0"/>
          <w:numId w:val="9"/>
        </w:numPr>
        <w:spacing w:before="100" w:beforeAutospacing="1" w:after="100" w:afterAutospacing="1" w:line="276" w:lineRule="auto"/>
        <w:ind w:left="360"/>
        <w:jc w:val="both"/>
        <w:rPr>
          <w:rFonts w:ascii="Palatino Linotype" w:hAnsi="Palatino Linotype"/>
          <w:bCs/>
          <w:color w:val="000000"/>
          <w:sz w:val="22"/>
          <w:szCs w:val="22"/>
        </w:rPr>
      </w:pPr>
      <w:r w:rsidRPr="005120BB">
        <w:rPr>
          <w:rFonts w:ascii="Palatino Linotype" w:hAnsi="Palatino Linotype"/>
          <w:bCs/>
          <w:color w:val="000000"/>
          <w:sz w:val="22"/>
          <w:szCs w:val="22"/>
        </w:rPr>
        <w:t>V § 6 sa odsek 1 dopĺňa písmen</w:t>
      </w:r>
      <w:r w:rsidR="00240B9E" w:rsidRPr="005120BB">
        <w:rPr>
          <w:rFonts w:ascii="Palatino Linotype" w:hAnsi="Palatino Linotype"/>
          <w:bCs/>
          <w:color w:val="000000"/>
          <w:sz w:val="22"/>
          <w:szCs w:val="22"/>
        </w:rPr>
        <w:t>ami</w:t>
      </w:r>
      <w:r w:rsidR="00EF77D3" w:rsidRPr="005120BB">
        <w:rPr>
          <w:rFonts w:ascii="Palatino Linotype" w:hAnsi="Palatino Linotype"/>
          <w:bCs/>
          <w:color w:val="000000"/>
          <w:sz w:val="22"/>
          <w:szCs w:val="22"/>
        </w:rPr>
        <w:t xml:space="preserve"> ai)</w:t>
      </w:r>
      <w:r w:rsidR="00240B9E" w:rsidRPr="005120BB">
        <w:rPr>
          <w:rFonts w:ascii="Palatino Linotype" w:hAnsi="Palatino Linotype"/>
          <w:bCs/>
          <w:color w:val="000000"/>
          <w:sz w:val="22"/>
          <w:szCs w:val="22"/>
        </w:rPr>
        <w:t xml:space="preserve"> a aj)</w:t>
      </w:r>
      <w:r w:rsidR="00EF77D3" w:rsidRPr="005120BB">
        <w:rPr>
          <w:rFonts w:ascii="Palatino Linotype" w:hAnsi="Palatino Linotype"/>
          <w:bCs/>
          <w:color w:val="000000"/>
          <w:sz w:val="22"/>
          <w:szCs w:val="22"/>
        </w:rPr>
        <w:t>, ktoré zn</w:t>
      </w:r>
      <w:r w:rsidR="00240B9E" w:rsidRPr="005120BB">
        <w:rPr>
          <w:rFonts w:ascii="Palatino Linotype" w:hAnsi="Palatino Linotype"/>
          <w:bCs/>
          <w:color w:val="000000"/>
          <w:sz w:val="22"/>
          <w:szCs w:val="22"/>
        </w:rPr>
        <w:t>ejú</w:t>
      </w:r>
      <w:r w:rsidR="00EF77D3" w:rsidRPr="005120BB">
        <w:rPr>
          <w:rFonts w:ascii="Palatino Linotype" w:hAnsi="Palatino Linotype"/>
          <w:bCs/>
          <w:color w:val="000000"/>
          <w:sz w:val="22"/>
          <w:szCs w:val="22"/>
        </w:rPr>
        <w:t xml:space="preserve">: </w:t>
      </w:r>
    </w:p>
    <w:p w14:paraId="3E4C1A0C" w14:textId="65746777" w:rsidR="00B14315" w:rsidRDefault="00EF77D3" w:rsidP="005120BB">
      <w:pPr>
        <w:pStyle w:val="Odsekzoznamu"/>
        <w:spacing w:before="100" w:beforeAutospacing="1" w:after="100" w:afterAutospacing="1" w:line="276" w:lineRule="auto"/>
        <w:ind w:left="397"/>
        <w:jc w:val="both"/>
        <w:rPr>
          <w:rFonts w:ascii="Palatino Linotype" w:hAnsi="Palatino Linotype"/>
          <w:bCs/>
          <w:color w:val="000000"/>
          <w:sz w:val="22"/>
          <w:szCs w:val="22"/>
        </w:rPr>
      </w:pPr>
      <w:r w:rsidRPr="005120BB">
        <w:rPr>
          <w:rFonts w:ascii="Palatino Linotype" w:hAnsi="Palatino Linotype"/>
          <w:bCs/>
          <w:color w:val="000000"/>
          <w:sz w:val="22"/>
          <w:szCs w:val="22"/>
        </w:rPr>
        <w:t xml:space="preserve">„ ai) </w:t>
      </w:r>
      <w:r w:rsidR="00037DB3" w:rsidRPr="00C6700A">
        <w:rPr>
          <w:rFonts w:ascii="Palatino Linotype" w:hAnsi="Palatino Linotype"/>
          <w:bCs/>
          <w:color w:val="000000"/>
          <w:sz w:val="22"/>
          <w:szCs w:val="22"/>
        </w:rPr>
        <w:t xml:space="preserve">uhrádza na bankový účet poistenca a ak bankový účet neoznámil alebo ho nemá, tak poštovou poukážkou, poistencovi </w:t>
      </w:r>
      <w:r w:rsidR="000E1D6E">
        <w:rPr>
          <w:rFonts w:ascii="Palatino Linotype" w:hAnsi="Palatino Linotype"/>
          <w:bCs/>
          <w:color w:val="000000"/>
          <w:sz w:val="22"/>
          <w:szCs w:val="22"/>
        </w:rPr>
        <w:t xml:space="preserve">úhradu </w:t>
      </w:r>
      <w:r w:rsidR="00552CCF" w:rsidRPr="00C6700A">
        <w:rPr>
          <w:rFonts w:ascii="Palatino Linotype" w:hAnsi="Palatino Linotype"/>
          <w:bCs/>
          <w:color w:val="000000"/>
          <w:sz w:val="22"/>
          <w:szCs w:val="22"/>
        </w:rPr>
        <w:t xml:space="preserve"> za </w:t>
      </w:r>
      <w:r w:rsidR="00504008" w:rsidRPr="00C6700A">
        <w:rPr>
          <w:rFonts w:ascii="Palatino Linotype" w:hAnsi="Palatino Linotype"/>
          <w:bCs/>
          <w:color w:val="000000"/>
          <w:sz w:val="22"/>
          <w:szCs w:val="22"/>
        </w:rPr>
        <w:t>zdravotnú starostlivosť</w:t>
      </w:r>
      <w:r w:rsidR="00552CCF" w:rsidRPr="00C6700A">
        <w:rPr>
          <w:rFonts w:ascii="Palatino Linotype" w:hAnsi="Palatino Linotype"/>
          <w:bCs/>
          <w:color w:val="000000"/>
          <w:sz w:val="22"/>
          <w:szCs w:val="22"/>
        </w:rPr>
        <w:t xml:space="preserve"> </w:t>
      </w:r>
      <w:r w:rsidR="00240B9E" w:rsidRPr="00C6700A">
        <w:rPr>
          <w:rFonts w:ascii="Palatino Linotype" w:hAnsi="Palatino Linotype"/>
          <w:bCs/>
          <w:color w:val="000000"/>
          <w:sz w:val="22"/>
          <w:szCs w:val="22"/>
        </w:rPr>
        <w:t xml:space="preserve">a služby súvisiace s poskytovaním zdravotnej starostlivosti </w:t>
      </w:r>
      <w:r w:rsidR="008D7486">
        <w:rPr>
          <w:rFonts w:ascii="Palatino Linotype" w:hAnsi="Palatino Linotype"/>
          <w:bCs/>
          <w:color w:val="000000"/>
          <w:sz w:val="22"/>
          <w:szCs w:val="22"/>
        </w:rPr>
        <w:t>uhr</w:t>
      </w:r>
      <w:r w:rsidR="00997B65">
        <w:rPr>
          <w:rFonts w:ascii="Palatino Linotype" w:hAnsi="Palatino Linotype"/>
          <w:bCs/>
          <w:color w:val="000000"/>
          <w:sz w:val="22"/>
          <w:szCs w:val="22"/>
        </w:rPr>
        <w:t>á</w:t>
      </w:r>
      <w:r w:rsidR="008D7486">
        <w:rPr>
          <w:rFonts w:ascii="Palatino Linotype" w:hAnsi="Palatino Linotype"/>
          <w:bCs/>
          <w:color w:val="000000"/>
          <w:sz w:val="22"/>
          <w:szCs w:val="22"/>
        </w:rPr>
        <w:t>dzané</w:t>
      </w:r>
      <w:r w:rsidR="00A05530" w:rsidRPr="00C6700A">
        <w:rPr>
          <w:rFonts w:ascii="Palatino Linotype" w:hAnsi="Palatino Linotype"/>
          <w:bCs/>
          <w:color w:val="000000"/>
          <w:sz w:val="22"/>
          <w:szCs w:val="22"/>
        </w:rPr>
        <w:t xml:space="preserve"> na základe </w:t>
      </w:r>
      <w:r w:rsidR="00AF5DB0" w:rsidRPr="00C6700A">
        <w:rPr>
          <w:rFonts w:ascii="Palatino Linotype" w:hAnsi="Palatino Linotype"/>
          <w:bCs/>
          <w:color w:val="000000"/>
          <w:sz w:val="22"/>
          <w:szCs w:val="22"/>
        </w:rPr>
        <w:t xml:space="preserve">verejného zdravotného poistenia </w:t>
      </w:r>
      <w:r w:rsidR="00B34B27">
        <w:rPr>
          <w:rFonts w:ascii="Palatino Linotype" w:hAnsi="Palatino Linotype"/>
          <w:bCs/>
          <w:color w:val="000000"/>
          <w:sz w:val="22"/>
          <w:szCs w:val="22"/>
        </w:rPr>
        <w:t xml:space="preserve">vo výške </w:t>
      </w:r>
      <w:r w:rsidR="00AF5DB0" w:rsidRPr="00C6700A">
        <w:rPr>
          <w:rFonts w:ascii="Palatino Linotype" w:hAnsi="Palatino Linotype"/>
          <w:bCs/>
          <w:color w:val="000000"/>
          <w:sz w:val="22"/>
          <w:szCs w:val="22"/>
        </w:rPr>
        <w:t xml:space="preserve">podľa </w:t>
      </w:r>
      <w:r w:rsidR="00504008" w:rsidRPr="00C6700A">
        <w:rPr>
          <w:rFonts w:ascii="Palatino Linotype" w:hAnsi="Palatino Linotype"/>
          <w:bCs/>
          <w:color w:val="000000"/>
          <w:sz w:val="22"/>
          <w:szCs w:val="22"/>
        </w:rPr>
        <w:t>osobitného predpisu</w:t>
      </w:r>
      <w:r w:rsidR="005120BB">
        <w:rPr>
          <w:rFonts w:ascii="Palatino Linotype" w:hAnsi="Palatino Linotype"/>
          <w:bCs/>
          <w:color w:val="000000"/>
          <w:sz w:val="22"/>
          <w:szCs w:val="22"/>
        </w:rPr>
        <w:t>,</w:t>
      </w:r>
      <w:r w:rsidR="0070108D" w:rsidRPr="00C6700A">
        <w:rPr>
          <w:rFonts w:ascii="Palatino Linotype" w:hAnsi="Palatino Linotype"/>
          <w:bCs/>
          <w:color w:val="000000"/>
          <w:sz w:val="22"/>
          <w:szCs w:val="22"/>
          <w:vertAlign w:val="superscript"/>
        </w:rPr>
        <w:t>16s)</w:t>
      </w:r>
    </w:p>
    <w:p w14:paraId="3C16CFC3" w14:textId="1399FE08" w:rsidR="00EF77D3" w:rsidRDefault="00B14315" w:rsidP="005120BB">
      <w:pPr>
        <w:pStyle w:val="Odsekzoznamu"/>
        <w:spacing w:before="100" w:beforeAutospacing="1" w:after="100" w:afterAutospacing="1" w:line="276" w:lineRule="auto"/>
        <w:ind w:left="397"/>
        <w:jc w:val="both"/>
        <w:rPr>
          <w:rFonts w:ascii="Palatino Linotype" w:hAnsi="Palatino Linotype"/>
          <w:bCs/>
          <w:color w:val="000000"/>
          <w:sz w:val="22"/>
          <w:szCs w:val="22"/>
        </w:rPr>
      </w:pPr>
      <w:r>
        <w:rPr>
          <w:rFonts w:ascii="Palatino Linotype" w:hAnsi="Palatino Linotype"/>
          <w:bCs/>
          <w:color w:val="000000"/>
          <w:sz w:val="22"/>
          <w:szCs w:val="22"/>
        </w:rPr>
        <w:t xml:space="preserve">aj) </w:t>
      </w:r>
      <w:r w:rsidR="00166327">
        <w:rPr>
          <w:rFonts w:ascii="Palatino Linotype" w:hAnsi="Palatino Linotype"/>
          <w:bCs/>
          <w:color w:val="000000"/>
          <w:sz w:val="22"/>
          <w:szCs w:val="22"/>
        </w:rPr>
        <w:t xml:space="preserve">uplatňuje nárok na </w:t>
      </w:r>
      <w:r w:rsidR="00B34B27">
        <w:rPr>
          <w:rFonts w:ascii="Palatino Linotype" w:hAnsi="Palatino Linotype"/>
          <w:bCs/>
          <w:color w:val="000000"/>
          <w:sz w:val="22"/>
          <w:szCs w:val="22"/>
        </w:rPr>
        <w:t>úhradu</w:t>
      </w:r>
      <w:r w:rsidR="0017791B">
        <w:rPr>
          <w:rFonts w:ascii="Palatino Linotype" w:hAnsi="Palatino Linotype"/>
          <w:bCs/>
          <w:color w:val="000000"/>
          <w:sz w:val="22"/>
          <w:szCs w:val="22"/>
        </w:rPr>
        <w:t xml:space="preserve"> podľa písm. ai) voči poskytovateľovi</w:t>
      </w:r>
      <w:r w:rsidR="00DD0AB9">
        <w:rPr>
          <w:rFonts w:ascii="Palatino Linotype" w:hAnsi="Palatino Linotype"/>
          <w:bCs/>
          <w:color w:val="000000"/>
          <w:sz w:val="22"/>
          <w:szCs w:val="22"/>
        </w:rPr>
        <w:t xml:space="preserve">, ktorému poistenec </w:t>
      </w:r>
      <w:r w:rsidR="00B34B27">
        <w:rPr>
          <w:rFonts w:ascii="Palatino Linotype" w:hAnsi="Palatino Linotype"/>
          <w:bCs/>
          <w:color w:val="000000"/>
          <w:sz w:val="22"/>
          <w:szCs w:val="22"/>
        </w:rPr>
        <w:t>uhradil</w:t>
      </w:r>
      <w:r w:rsidR="00B34B27" w:rsidRPr="00B34B27">
        <w:rPr>
          <w:rFonts w:ascii="Palatino Linotype" w:hAnsi="Palatino Linotype"/>
          <w:bCs/>
          <w:color w:val="000000"/>
          <w:sz w:val="22"/>
          <w:szCs w:val="22"/>
        </w:rPr>
        <w:t xml:space="preserve"> úhradu za zdravotné výkony a služby súvisiace s poskytovaním zdravotnej starostlivosti, ktoré sú plne alebo čiastočne uhrádzané na základe verejného zdravotného poistenia</w:t>
      </w:r>
      <w:r w:rsidR="008D7486">
        <w:rPr>
          <w:rFonts w:ascii="Palatino Linotype" w:hAnsi="Palatino Linotype"/>
          <w:bCs/>
          <w:color w:val="000000"/>
          <w:sz w:val="22"/>
          <w:szCs w:val="22"/>
        </w:rPr>
        <w:t>.</w:t>
      </w:r>
      <w:r w:rsidR="00504008" w:rsidRPr="00C6700A">
        <w:rPr>
          <w:rFonts w:ascii="Palatino Linotype" w:hAnsi="Palatino Linotype"/>
          <w:bCs/>
          <w:color w:val="000000"/>
          <w:sz w:val="22"/>
          <w:szCs w:val="22"/>
        </w:rPr>
        <w:t>“</w:t>
      </w:r>
    </w:p>
    <w:p w14:paraId="4E8E7B3B" w14:textId="77777777" w:rsidR="0070108D" w:rsidRDefault="0070108D" w:rsidP="005120BB">
      <w:pPr>
        <w:pStyle w:val="Odsekzoznamu"/>
        <w:spacing w:before="100" w:beforeAutospacing="1" w:after="100" w:afterAutospacing="1" w:line="276" w:lineRule="auto"/>
        <w:ind w:left="397"/>
        <w:jc w:val="both"/>
        <w:rPr>
          <w:rFonts w:ascii="Palatino Linotype" w:hAnsi="Palatino Linotype"/>
          <w:bCs/>
          <w:color w:val="000000"/>
          <w:sz w:val="22"/>
          <w:szCs w:val="22"/>
        </w:rPr>
      </w:pPr>
    </w:p>
    <w:p w14:paraId="012F6306" w14:textId="493CC5F4" w:rsidR="0070108D" w:rsidRPr="00C65373" w:rsidRDefault="0070108D" w:rsidP="00C65373">
      <w:pPr>
        <w:pStyle w:val="Odsekzoznamu"/>
        <w:spacing w:before="100" w:beforeAutospacing="1" w:after="100" w:afterAutospacing="1" w:line="276" w:lineRule="auto"/>
        <w:ind w:left="397"/>
        <w:jc w:val="both"/>
        <w:rPr>
          <w:rFonts w:ascii="Palatino Linotype" w:hAnsi="Palatino Linotype"/>
          <w:bCs/>
          <w:color w:val="000000"/>
          <w:sz w:val="22"/>
          <w:szCs w:val="22"/>
        </w:rPr>
      </w:pPr>
      <w:r>
        <w:rPr>
          <w:rFonts w:ascii="Palatino Linotype" w:hAnsi="Palatino Linotype"/>
          <w:bCs/>
          <w:color w:val="000000"/>
          <w:sz w:val="22"/>
          <w:szCs w:val="22"/>
        </w:rPr>
        <w:t xml:space="preserve">Poznámka pod čiarou k odkazu 16s znie: </w:t>
      </w:r>
    </w:p>
    <w:p w14:paraId="6887C905" w14:textId="545C6041" w:rsidR="0070108D" w:rsidRPr="00C6700A" w:rsidRDefault="0070108D" w:rsidP="005120BB">
      <w:pPr>
        <w:pStyle w:val="Odsekzoznamu"/>
        <w:spacing w:before="100" w:beforeAutospacing="1" w:after="100" w:afterAutospacing="1" w:line="276" w:lineRule="auto"/>
        <w:ind w:left="397"/>
        <w:jc w:val="both"/>
        <w:rPr>
          <w:rFonts w:ascii="Palatino Linotype" w:hAnsi="Palatino Linotype"/>
          <w:bCs/>
          <w:color w:val="000000"/>
          <w:sz w:val="22"/>
          <w:szCs w:val="22"/>
        </w:rPr>
      </w:pPr>
      <w:r>
        <w:rPr>
          <w:rFonts w:ascii="Palatino Linotype" w:hAnsi="Palatino Linotype"/>
          <w:bCs/>
          <w:color w:val="000000"/>
          <w:sz w:val="22"/>
          <w:szCs w:val="22"/>
        </w:rPr>
        <w:t>„</w:t>
      </w:r>
      <w:r w:rsidRPr="00C6700A">
        <w:rPr>
          <w:rFonts w:ascii="Palatino Linotype" w:hAnsi="Palatino Linotype"/>
          <w:bCs/>
          <w:color w:val="000000"/>
          <w:sz w:val="22"/>
          <w:szCs w:val="22"/>
          <w:vertAlign w:val="superscript"/>
        </w:rPr>
        <w:t>16s)</w:t>
      </w:r>
      <w:r>
        <w:rPr>
          <w:rFonts w:ascii="Palatino Linotype" w:hAnsi="Palatino Linotype"/>
          <w:bCs/>
          <w:color w:val="000000"/>
          <w:sz w:val="22"/>
          <w:szCs w:val="22"/>
        </w:rPr>
        <w:t xml:space="preserve"> § 44 zákona č. 577/2004 Z. z.</w:t>
      </w:r>
      <w:r w:rsidR="00707AE1">
        <w:rPr>
          <w:rFonts w:ascii="Palatino Linotype" w:hAnsi="Palatino Linotype"/>
          <w:bCs/>
          <w:color w:val="000000"/>
          <w:sz w:val="22"/>
          <w:szCs w:val="22"/>
        </w:rPr>
        <w:t>“</w:t>
      </w:r>
      <w:r>
        <w:rPr>
          <w:rFonts w:ascii="Palatino Linotype" w:hAnsi="Palatino Linotype"/>
          <w:bCs/>
          <w:color w:val="000000"/>
          <w:sz w:val="22"/>
          <w:szCs w:val="22"/>
        </w:rPr>
        <w:t xml:space="preserve"> </w:t>
      </w:r>
    </w:p>
    <w:p w14:paraId="501FB605" w14:textId="77777777" w:rsidR="00645C8E" w:rsidRPr="00C6700A" w:rsidRDefault="00645C8E" w:rsidP="005120BB">
      <w:pPr>
        <w:pStyle w:val="Odsekzoznamu"/>
        <w:spacing w:before="100" w:beforeAutospacing="1" w:after="100" w:afterAutospacing="1" w:line="276" w:lineRule="auto"/>
        <w:ind w:left="397"/>
        <w:jc w:val="both"/>
        <w:rPr>
          <w:rFonts w:ascii="Palatino Linotype" w:hAnsi="Palatino Linotype"/>
          <w:bCs/>
          <w:color w:val="000000"/>
          <w:sz w:val="22"/>
          <w:szCs w:val="22"/>
        </w:rPr>
      </w:pPr>
    </w:p>
    <w:p w14:paraId="089C7007" w14:textId="231DBCDE" w:rsidR="00C310E8" w:rsidRPr="00C6700A" w:rsidRDefault="00C310E8" w:rsidP="00AB45FB">
      <w:pPr>
        <w:pStyle w:val="Odsekzoznamu"/>
        <w:numPr>
          <w:ilvl w:val="0"/>
          <w:numId w:val="44"/>
        </w:numPr>
        <w:spacing w:line="276" w:lineRule="auto"/>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V § 7 ods. 4 sa písmeno a) dopĺňa tretím bodom, ktorý znie: </w:t>
      </w:r>
    </w:p>
    <w:p w14:paraId="748269DF" w14:textId="748B107E" w:rsidR="00C310E8" w:rsidRPr="00C6700A" w:rsidRDefault="00C310E8" w:rsidP="005120BB">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3. dodržiavanie osobitných predpisov pri poskytovaní zdravotnej starostlivosti.</w:t>
      </w:r>
      <w:r w:rsidRPr="00C6700A">
        <w:rPr>
          <w:rFonts w:ascii="Palatino Linotype" w:eastAsia="Aptos" w:hAnsi="Palatino Linotype"/>
          <w:kern w:val="2"/>
          <w:sz w:val="22"/>
          <w:szCs w:val="22"/>
          <w:vertAlign w:val="superscript"/>
          <w:lang w:eastAsia="en-US"/>
          <w14:ligatures w14:val="standardContextual"/>
        </w:rPr>
        <w:t>22a)</w:t>
      </w:r>
      <w:r w:rsidRPr="00C6700A">
        <w:rPr>
          <w:rFonts w:ascii="Palatino Linotype" w:eastAsia="Aptos" w:hAnsi="Palatino Linotype"/>
          <w:kern w:val="2"/>
          <w:sz w:val="22"/>
          <w:szCs w:val="22"/>
          <w:lang w:eastAsia="en-US"/>
          <w14:ligatures w14:val="standardContextual"/>
        </w:rPr>
        <w:t>“</w:t>
      </w:r>
      <w:r w:rsidR="00B55DC7">
        <w:rPr>
          <w:rFonts w:ascii="Palatino Linotype" w:eastAsia="Aptos" w:hAnsi="Palatino Linotype"/>
          <w:kern w:val="2"/>
          <w:sz w:val="22"/>
          <w:szCs w:val="22"/>
          <w:lang w:eastAsia="en-US"/>
          <w14:ligatures w14:val="standardContextual"/>
        </w:rPr>
        <w:t xml:space="preserve">. </w:t>
      </w:r>
    </w:p>
    <w:p w14:paraId="4A248C18" w14:textId="77777777" w:rsidR="00C310E8" w:rsidRPr="00C6700A" w:rsidRDefault="00C310E8" w:rsidP="005120BB">
      <w:pPr>
        <w:spacing w:line="276" w:lineRule="auto"/>
        <w:ind w:left="397"/>
        <w:contextualSpacing/>
        <w:jc w:val="both"/>
        <w:rPr>
          <w:rFonts w:ascii="Palatino Linotype" w:eastAsia="Aptos" w:hAnsi="Palatino Linotype"/>
          <w:kern w:val="2"/>
          <w:sz w:val="22"/>
          <w:szCs w:val="22"/>
          <w:lang w:eastAsia="en-US"/>
          <w14:ligatures w14:val="standardContextual"/>
        </w:rPr>
      </w:pPr>
    </w:p>
    <w:p w14:paraId="05EAA313" w14:textId="44C684E4" w:rsidR="00C310E8" w:rsidRPr="00C6700A" w:rsidRDefault="00C310E8" w:rsidP="00C65373">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Poznámka pod čiarou k odkazu 22a znie: </w:t>
      </w:r>
    </w:p>
    <w:p w14:paraId="7E869DEB" w14:textId="5E4AA1D3" w:rsidR="00637774" w:rsidRDefault="00C310E8" w:rsidP="00AB45FB">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w:t>
      </w:r>
      <w:r w:rsidRPr="00C6700A">
        <w:rPr>
          <w:rFonts w:ascii="Palatino Linotype" w:eastAsia="Aptos" w:hAnsi="Palatino Linotype"/>
          <w:kern w:val="2"/>
          <w:sz w:val="22"/>
          <w:szCs w:val="22"/>
          <w:vertAlign w:val="superscript"/>
          <w:lang w:eastAsia="en-US"/>
          <w14:ligatures w14:val="standardContextual"/>
        </w:rPr>
        <w:t xml:space="preserve">22a) </w:t>
      </w:r>
      <w:r w:rsidRPr="00C6700A">
        <w:rPr>
          <w:rFonts w:ascii="Palatino Linotype" w:eastAsia="Aptos" w:hAnsi="Palatino Linotype"/>
          <w:kern w:val="2"/>
          <w:sz w:val="22"/>
          <w:szCs w:val="22"/>
          <w:lang w:eastAsia="en-US"/>
          <w14:ligatures w14:val="standardContextual"/>
        </w:rPr>
        <w:t xml:space="preserve">§ 44 zákona č. 577/2004 Z. z. v znení neskorších predpisov.“. </w:t>
      </w:r>
    </w:p>
    <w:p w14:paraId="32201E93" w14:textId="77777777" w:rsidR="00AB45FB" w:rsidRDefault="00AB45FB" w:rsidP="00AB45FB">
      <w:pPr>
        <w:spacing w:line="276" w:lineRule="auto"/>
        <w:ind w:left="397"/>
        <w:contextualSpacing/>
        <w:jc w:val="both"/>
        <w:rPr>
          <w:rFonts w:ascii="Palatino Linotype" w:eastAsia="Aptos" w:hAnsi="Palatino Linotype"/>
          <w:kern w:val="2"/>
          <w:sz w:val="22"/>
          <w:szCs w:val="22"/>
          <w:lang w:eastAsia="en-US"/>
          <w14:ligatures w14:val="standardContextual"/>
        </w:rPr>
      </w:pPr>
    </w:p>
    <w:p w14:paraId="7F4F77CC" w14:textId="00F795D0" w:rsidR="00637774" w:rsidRPr="00C6700A" w:rsidRDefault="00637774" w:rsidP="00AB45FB">
      <w:pPr>
        <w:pStyle w:val="Odsekzoznamu"/>
        <w:numPr>
          <w:ilvl w:val="0"/>
          <w:numId w:val="46"/>
        </w:numPr>
        <w:spacing w:line="276" w:lineRule="auto"/>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V § 9 odsek 4 sa za slová „poskytovania zdravotnej starostlivosti“ vkladajú slová „dodržiavanie osobitných predpisov</w:t>
      </w:r>
      <w:r w:rsidRPr="00C6700A">
        <w:rPr>
          <w:rFonts w:ascii="Palatino Linotype" w:eastAsia="Aptos" w:hAnsi="Palatino Linotype"/>
          <w:kern w:val="2"/>
          <w:sz w:val="22"/>
          <w:szCs w:val="22"/>
          <w:vertAlign w:val="superscript"/>
          <w:lang w:eastAsia="en-US"/>
          <w14:ligatures w14:val="standardContextual"/>
        </w:rPr>
        <w:t>27ec)</w:t>
      </w:r>
      <w:r w:rsidRPr="00C6700A">
        <w:rPr>
          <w:rFonts w:ascii="Palatino Linotype" w:eastAsia="Aptos" w:hAnsi="Palatino Linotype"/>
          <w:kern w:val="2"/>
          <w:sz w:val="22"/>
          <w:szCs w:val="22"/>
          <w:lang w:eastAsia="en-US"/>
          <w14:ligatures w14:val="standardContextual"/>
        </w:rPr>
        <w:t xml:space="preserve"> pri poskytovaní zdravotnej starostlivosti“. </w:t>
      </w:r>
    </w:p>
    <w:p w14:paraId="26B3C718" w14:textId="77777777" w:rsidR="00637774" w:rsidRPr="00C6700A" w:rsidRDefault="00637774" w:rsidP="005120BB">
      <w:pPr>
        <w:spacing w:line="276" w:lineRule="auto"/>
        <w:ind w:left="397"/>
        <w:contextualSpacing/>
        <w:jc w:val="both"/>
        <w:rPr>
          <w:rFonts w:ascii="Palatino Linotype" w:eastAsia="Aptos" w:hAnsi="Palatino Linotype"/>
          <w:kern w:val="2"/>
          <w:sz w:val="22"/>
          <w:szCs w:val="22"/>
          <w:lang w:eastAsia="en-US"/>
          <w14:ligatures w14:val="standardContextual"/>
        </w:rPr>
      </w:pPr>
    </w:p>
    <w:p w14:paraId="75707BC2" w14:textId="6152DFF3" w:rsidR="00637774" w:rsidRPr="00C6700A" w:rsidRDefault="00637774" w:rsidP="00AB45FB">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 xml:space="preserve">Poznámka pod čiarou k odkazu 27ec) znie: </w:t>
      </w:r>
    </w:p>
    <w:p w14:paraId="7890258B" w14:textId="0BACC16E" w:rsidR="00300F8C" w:rsidRDefault="00637774" w:rsidP="00AB45FB">
      <w:pPr>
        <w:spacing w:line="276" w:lineRule="auto"/>
        <w:ind w:left="397"/>
        <w:contextualSpacing/>
        <w:jc w:val="both"/>
        <w:rPr>
          <w:rFonts w:ascii="Palatino Linotype" w:eastAsia="Aptos" w:hAnsi="Palatino Linotype"/>
          <w:kern w:val="2"/>
          <w:sz w:val="22"/>
          <w:szCs w:val="22"/>
          <w:lang w:eastAsia="en-US"/>
          <w14:ligatures w14:val="standardContextual"/>
        </w:rPr>
      </w:pPr>
      <w:r w:rsidRPr="00C6700A">
        <w:rPr>
          <w:rFonts w:ascii="Palatino Linotype" w:eastAsia="Aptos" w:hAnsi="Palatino Linotype"/>
          <w:kern w:val="2"/>
          <w:sz w:val="22"/>
          <w:szCs w:val="22"/>
          <w:lang w:eastAsia="en-US"/>
          <w14:ligatures w14:val="standardContextual"/>
        </w:rPr>
        <w:t>„</w:t>
      </w:r>
      <w:r w:rsidRPr="00C6700A">
        <w:rPr>
          <w:rFonts w:ascii="Palatino Linotype" w:eastAsia="Aptos" w:hAnsi="Palatino Linotype"/>
          <w:kern w:val="2"/>
          <w:sz w:val="22"/>
          <w:szCs w:val="22"/>
          <w:vertAlign w:val="superscript"/>
          <w:lang w:eastAsia="en-US"/>
          <w14:ligatures w14:val="standardContextual"/>
        </w:rPr>
        <w:t>27ec)</w:t>
      </w:r>
      <w:r w:rsidRPr="00C6700A">
        <w:rPr>
          <w:rFonts w:ascii="Palatino Linotype" w:eastAsia="Aptos" w:hAnsi="Palatino Linotype"/>
          <w:kern w:val="2"/>
          <w:sz w:val="22"/>
          <w:szCs w:val="22"/>
          <w:lang w:eastAsia="en-US"/>
          <w14:ligatures w14:val="standardContextual"/>
        </w:rPr>
        <w:t xml:space="preserve"> § </w:t>
      </w:r>
      <w:r w:rsidR="00366AC8">
        <w:rPr>
          <w:rFonts w:ascii="Palatino Linotype" w:eastAsia="Aptos" w:hAnsi="Palatino Linotype"/>
          <w:kern w:val="2"/>
          <w:sz w:val="22"/>
          <w:szCs w:val="22"/>
          <w:lang w:eastAsia="en-US"/>
          <w14:ligatures w14:val="standardContextual"/>
        </w:rPr>
        <w:t xml:space="preserve">2 ods. </w:t>
      </w:r>
      <w:r w:rsidR="00711A0F">
        <w:rPr>
          <w:rFonts w:ascii="Palatino Linotype" w:eastAsia="Aptos" w:hAnsi="Palatino Linotype"/>
          <w:kern w:val="2"/>
          <w:sz w:val="22"/>
          <w:szCs w:val="22"/>
          <w:lang w:eastAsia="en-US"/>
          <w14:ligatures w14:val="standardContextual"/>
        </w:rPr>
        <w:t xml:space="preserve">32 a § </w:t>
      </w:r>
      <w:r w:rsidRPr="00C6700A">
        <w:rPr>
          <w:rFonts w:ascii="Palatino Linotype" w:eastAsia="Aptos" w:hAnsi="Palatino Linotype"/>
          <w:kern w:val="2"/>
          <w:sz w:val="22"/>
          <w:szCs w:val="22"/>
          <w:lang w:eastAsia="en-US"/>
          <w14:ligatures w14:val="standardContextual"/>
        </w:rPr>
        <w:t xml:space="preserve">2a zákona č. 576/2004 Z. z., § 3, § 44 zákona č. 577/2004 Z. z. a § 79 ods. 1 písm. z), </w:t>
      </w:r>
      <w:r w:rsidR="00235261">
        <w:rPr>
          <w:rFonts w:ascii="Palatino Linotype" w:eastAsia="Aptos" w:hAnsi="Palatino Linotype"/>
          <w:kern w:val="2"/>
          <w:sz w:val="22"/>
          <w:szCs w:val="22"/>
          <w:lang w:eastAsia="en-US"/>
          <w14:ligatures w14:val="standardContextual"/>
        </w:rPr>
        <w:t xml:space="preserve">ab), </w:t>
      </w:r>
      <w:r w:rsidRPr="00C6700A">
        <w:rPr>
          <w:rFonts w:ascii="Palatino Linotype" w:eastAsia="Aptos" w:hAnsi="Palatino Linotype"/>
          <w:kern w:val="2"/>
          <w:sz w:val="22"/>
          <w:szCs w:val="22"/>
          <w:lang w:eastAsia="en-US"/>
          <w14:ligatures w14:val="standardContextual"/>
        </w:rPr>
        <w:t>ao), ap) zákona č. 578/2004 Z. z. v znení neskorších predpisov</w:t>
      </w:r>
      <w:r w:rsidR="005120BB">
        <w:rPr>
          <w:rFonts w:ascii="Palatino Linotype" w:eastAsia="Aptos" w:hAnsi="Palatino Linotype"/>
          <w:kern w:val="2"/>
          <w:sz w:val="22"/>
          <w:szCs w:val="22"/>
          <w:lang w:eastAsia="en-US"/>
          <w14:ligatures w14:val="standardContextual"/>
        </w:rPr>
        <w:t>.</w:t>
      </w:r>
      <w:r w:rsidRPr="00C6700A">
        <w:rPr>
          <w:rFonts w:ascii="Palatino Linotype" w:eastAsia="Aptos" w:hAnsi="Palatino Linotype"/>
          <w:kern w:val="2"/>
          <w:sz w:val="22"/>
          <w:szCs w:val="22"/>
          <w:lang w:eastAsia="en-US"/>
          <w14:ligatures w14:val="standardContextual"/>
        </w:rPr>
        <w:t xml:space="preserve">“. </w:t>
      </w:r>
    </w:p>
    <w:p w14:paraId="6075C9DF" w14:textId="77777777" w:rsidR="005030E3" w:rsidRPr="00AB45FB" w:rsidRDefault="005030E3" w:rsidP="00AB45FB">
      <w:pPr>
        <w:spacing w:line="276" w:lineRule="auto"/>
        <w:ind w:left="397"/>
        <w:contextualSpacing/>
        <w:jc w:val="both"/>
        <w:rPr>
          <w:rFonts w:ascii="Palatino Linotype" w:eastAsia="Aptos" w:hAnsi="Palatino Linotype"/>
          <w:kern w:val="2"/>
          <w:sz w:val="22"/>
          <w:szCs w:val="22"/>
          <w:lang w:eastAsia="en-US"/>
          <w14:ligatures w14:val="standardContextual"/>
        </w:rPr>
      </w:pPr>
    </w:p>
    <w:p w14:paraId="347484EF" w14:textId="00A3EC0C" w:rsidR="00B92F60" w:rsidRPr="00E10EFC" w:rsidRDefault="00B92F60" w:rsidP="00C253F1">
      <w:pPr>
        <w:spacing w:line="276" w:lineRule="auto"/>
        <w:jc w:val="both"/>
        <w:rPr>
          <w:rFonts w:ascii="Palatino Linotype" w:hAnsi="Palatino Linotype"/>
          <w:sz w:val="22"/>
          <w:szCs w:val="22"/>
          <w:highlight w:val="yellow"/>
        </w:rPr>
      </w:pPr>
    </w:p>
    <w:p w14:paraId="751C91FF" w14:textId="178F6097" w:rsidR="00B92F60" w:rsidRPr="00C253F1" w:rsidRDefault="00CA441F" w:rsidP="00C253F1">
      <w:pPr>
        <w:spacing w:line="276" w:lineRule="auto"/>
        <w:jc w:val="center"/>
        <w:rPr>
          <w:rFonts w:ascii="Palatino Linotype" w:hAnsi="Palatino Linotype"/>
          <w:b/>
          <w:sz w:val="22"/>
          <w:szCs w:val="22"/>
        </w:rPr>
      </w:pPr>
      <w:r>
        <w:rPr>
          <w:rFonts w:ascii="Palatino Linotype" w:hAnsi="Palatino Linotype"/>
          <w:b/>
          <w:sz w:val="22"/>
          <w:szCs w:val="22"/>
        </w:rPr>
        <w:t>Čl. V</w:t>
      </w:r>
    </w:p>
    <w:p w14:paraId="6419E749" w14:textId="77777777" w:rsidR="00B92F60" w:rsidRPr="00C253F1" w:rsidRDefault="00B92F60" w:rsidP="00C253F1">
      <w:pPr>
        <w:spacing w:line="276" w:lineRule="auto"/>
        <w:rPr>
          <w:rFonts w:ascii="Palatino Linotype" w:hAnsi="Palatino Linotype"/>
          <w:b/>
          <w:sz w:val="22"/>
          <w:szCs w:val="22"/>
        </w:rPr>
      </w:pPr>
    </w:p>
    <w:p w14:paraId="50CABAE7" w14:textId="511862BB" w:rsidR="00B92F60" w:rsidRPr="00C253F1" w:rsidRDefault="00CF68EC" w:rsidP="00C253F1">
      <w:pPr>
        <w:spacing w:line="276" w:lineRule="auto"/>
        <w:jc w:val="both"/>
        <w:rPr>
          <w:rFonts w:ascii="Palatino Linotype" w:hAnsi="Palatino Linotype"/>
          <w:sz w:val="22"/>
          <w:szCs w:val="22"/>
        </w:rPr>
      </w:pPr>
      <w:r w:rsidRPr="00C253F1">
        <w:rPr>
          <w:rFonts w:ascii="Palatino Linotype" w:hAnsi="Palatino Linotype"/>
          <w:sz w:val="22"/>
          <w:szCs w:val="22"/>
        </w:rPr>
        <w:t>Tento zákon</w:t>
      </w:r>
      <w:r w:rsidR="00D42E6C">
        <w:rPr>
          <w:rFonts w:ascii="Palatino Linotype" w:hAnsi="Palatino Linotype"/>
          <w:sz w:val="22"/>
          <w:szCs w:val="22"/>
        </w:rPr>
        <w:t xml:space="preserve"> n</w:t>
      </w:r>
      <w:r w:rsidR="00021ED4">
        <w:rPr>
          <w:rFonts w:ascii="Palatino Linotype" w:hAnsi="Palatino Linotype"/>
          <w:sz w:val="22"/>
          <w:szCs w:val="22"/>
        </w:rPr>
        <w:t>adobúda účinnosť dňom 1. januára 2027</w:t>
      </w:r>
      <w:r w:rsidR="00D42E6C">
        <w:rPr>
          <w:rFonts w:ascii="Palatino Linotype" w:hAnsi="Palatino Linotype"/>
          <w:sz w:val="22"/>
          <w:szCs w:val="22"/>
        </w:rPr>
        <w:t>.</w:t>
      </w:r>
    </w:p>
    <w:sectPr w:rsidR="00B92F60" w:rsidRPr="00C253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C4D52" w14:textId="77777777" w:rsidR="00393E75" w:rsidRDefault="00393E75" w:rsidP="00021ED4">
      <w:r>
        <w:separator/>
      </w:r>
    </w:p>
  </w:endnote>
  <w:endnote w:type="continuationSeparator" w:id="0">
    <w:p w14:paraId="7395EE82" w14:textId="77777777" w:rsidR="00393E75" w:rsidRDefault="00393E75" w:rsidP="0002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006F5" w14:textId="77777777" w:rsidR="00393E75" w:rsidRDefault="00393E75" w:rsidP="00021ED4">
      <w:r>
        <w:separator/>
      </w:r>
    </w:p>
  </w:footnote>
  <w:footnote w:type="continuationSeparator" w:id="0">
    <w:p w14:paraId="2CEB915B" w14:textId="77777777" w:rsidR="00393E75" w:rsidRDefault="00393E75" w:rsidP="00021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AF8"/>
    <w:multiLevelType w:val="hybridMultilevel"/>
    <w:tmpl w:val="3EAA5D9C"/>
    <w:lvl w:ilvl="0" w:tplc="041B0017">
      <w:start w:val="1"/>
      <w:numFmt w:val="lowerLetter"/>
      <w:lvlText w:val="%1)"/>
      <w:lvlJc w:val="left"/>
      <w:pPr>
        <w:ind w:left="2345" w:hanging="360"/>
      </w:p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 w15:restartNumberingAfterBreak="0">
    <w:nsid w:val="0287321E"/>
    <w:multiLevelType w:val="hybridMultilevel"/>
    <w:tmpl w:val="EB3AC9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2BD4677"/>
    <w:multiLevelType w:val="hybridMultilevel"/>
    <w:tmpl w:val="8A1264C2"/>
    <w:lvl w:ilvl="0" w:tplc="F06ACEFE">
      <w:start w:val="1"/>
      <w:numFmt w:val="lowerLetter"/>
      <w:lvlText w:val="%1)"/>
      <w:lvlJc w:val="left"/>
      <w:pPr>
        <w:ind w:left="1597" w:hanging="120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3" w15:restartNumberingAfterBreak="0">
    <w:nsid w:val="030334B1"/>
    <w:multiLevelType w:val="hybridMultilevel"/>
    <w:tmpl w:val="183C08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37A195C"/>
    <w:multiLevelType w:val="hybridMultilevel"/>
    <w:tmpl w:val="3E20DC2A"/>
    <w:lvl w:ilvl="0" w:tplc="63E01430">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8061A2"/>
    <w:multiLevelType w:val="hybridMultilevel"/>
    <w:tmpl w:val="550E87D2"/>
    <w:lvl w:ilvl="0" w:tplc="EB8CE7B2">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6" w15:restartNumberingAfterBreak="0">
    <w:nsid w:val="0C6405DA"/>
    <w:multiLevelType w:val="hybridMultilevel"/>
    <w:tmpl w:val="2D2C7DA4"/>
    <w:lvl w:ilvl="0" w:tplc="4C70D1F4">
      <w:start w:val="1"/>
      <w:numFmt w:val="decimal"/>
      <w:lvlText w:val="%1."/>
      <w:lvlJc w:val="left"/>
      <w:pPr>
        <w:ind w:left="303" w:hanging="360"/>
      </w:pPr>
      <w:rPr>
        <w:rFonts w:hint="default"/>
      </w:rPr>
    </w:lvl>
    <w:lvl w:ilvl="1" w:tplc="041B0019" w:tentative="1">
      <w:start w:val="1"/>
      <w:numFmt w:val="lowerLetter"/>
      <w:lvlText w:val="%2."/>
      <w:lvlJc w:val="left"/>
      <w:pPr>
        <w:ind w:left="1023" w:hanging="360"/>
      </w:pPr>
    </w:lvl>
    <w:lvl w:ilvl="2" w:tplc="041B001B" w:tentative="1">
      <w:start w:val="1"/>
      <w:numFmt w:val="lowerRoman"/>
      <w:lvlText w:val="%3."/>
      <w:lvlJc w:val="right"/>
      <w:pPr>
        <w:ind w:left="1743" w:hanging="180"/>
      </w:pPr>
    </w:lvl>
    <w:lvl w:ilvl="3" w:tplc="041B000F" w:tentative="1">
      <w:start w:val="1"/>
      <w:numFmt w:val="decimal"/>
      <w:lvlText w:val="%4."/>
      <w:lvlJc w:val="left"/>
      <w:pPr>
        <w:ind w:left="2463" w:hanging="360"/>
      </w:pPr>
    </w:lvl>
    <w:lvl w:ilvl="4" w:tplc="041B0019" w:tentative="1">
      <w:start w:val="1"/>
      <w:numFmt w:val="lowerLetter"/>
      <w:lvlText w:val="%5."/>
      <w:lvlJc w:val="left"/>
      <w:pPr>
        <w:ind w:left="3183" w:hanging="360"/>
      </w:pPr>
    </w:lvl>
    <w:lvl w:ilvl="5" w:tplc="041B001B" w:tentative="1">
      <w:start w:val="1"/>
      <w:numFmt w:val="lowerRoman"/>
      <w:lvlText w:val="%6."/>
      <w:lvlJc w:val="right"/>
      <w:pPr>
        <w:ind w:left="3903" w:hanging="180"/>
      </w:pPr>
    </w:lvl>
    <w:lvl w:ilvl="6" w:tplc="041B000F" w:tentative="1">
      <w:start w:val="1"/>
      <w:numFmt w:val="decimal"/>
      <w:lvlText w:val="%7."/>
      <w:lvlJc w:val="left"/>
      <w:pPr>
        <w:ind w:left="4623" w:hanging="360"/>
      </w:pPr>
    </w:lvl>
    <w:lvl w:ilvl="7" w:tplc="041B0019" w:tentative="1">
      <w:start w:val="1"/>
      <w:numFmt w:val="lowerLetter"/>
      <w:lvlText w:val="%8."/>
      <w:lvlJc w:val="left"/>
      <w:pPr>
        <w:ind w:left="5343" w:hanging="360"/>
      </w:pPr>
    </w:lvl>
    <w:lvl w:ilvl="8" w:tplc="041B001B" w:tentative="1">
      <w:start w:val="1"/>
      <w:numFmt w:val="lowerRoman"/>
      <w:lvlText w:val="%9."/>
      <w:lvlJc w:val="right"/>
      <w:pPr>
        <w:ind w:left="6063" w:hanging="180"/>
      </w:pPr>
    </w:lvl>
  </w:abstractNum>
  <w:abstractNum w:abstractNumId="7" w15:restartNumberingAfterBreak="0">
    <w:nsid w:val="0F086584"/>
    <w:multiLevelType w:val="hybridMultilevel"/>
    <w:tmpl w:val="AD1A4D0C"/>
    <w:lvl w:ilvl="0" w:tplc="6BB8CAFE">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F222BB"/>
    <w:multiLevelType w:val="hybridMultilevel"/>
    <w:tmpl w:val="7C60CAC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229672D"/>
    <w:multiLevelType w:val="hybridMultilevel"/>
    <w:tmpl w:val="869806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240EC1"/>
    <w:multiLevelType w:val="hybridMultilevel"/>
    <w:tmpl w:val="689821C0"/>
    <w:lvl w:ilvl="0" w:tplc="10DACB1C">
      <w:start w:val="1"/>
      <w:numFmt w:val="lowerLetter"/>
      <w:lvlText w:val="%1)"/>
      <w:lvlJc w:val="left"/>
      <w:pPr>
        <w:ind w:left="997" w:hanging="60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1" w15:restartNumberingAfterBreak="0">
    <w:nsid w:val="279E05F4"/>
    <w:multiLevelType w:val="hybridMultilevel"/>
    <w:tmpl w:val="4D46CA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64BF4"/>
    <w:multiLevelType w:val="hybridMultilevel"/>
    <w:tmpl w:val="2166CE76"/>
    <w:lvl w:ilvl="0" w:tplc="25B600FC">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115DF3"/>
    <w:multiLevelType w:val="hybridMultilevel"/>
    <w:tmpl w:val="26F85030"/>
    <w:lvl w:ilvl="0" w:tplc="0C045C7A">
      <w:start w:val="1"/>
      <w:numFmt w:val="lowerLetter"/>
      <w:lvlText w:val="%1)"/>
      <w:lvlJc w:val="left"/>
      <w:pPr>
        <w:ind w:left="853" w:hanging="456"/>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4" w15:restartNumberingAfterBreak="0">
    <w:nsid w:val="30282550"/>
    <w:multiLevelType w:val="hybridMultilevel"/>
    <w:tmpl w:val="C8002848"/>
    <w:lvl w:ilvl="0" w:tplc="0324C596">
      <w:start w:val="16"/>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39554C"/>
    <w:multiLevelType w:val="hybridMultilevel"/>
    <w:tmpl w:val="C33426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C53E58"/>
    <w:multiLevelType w:val="hybridMultilevel"/>
    <w:tmpl w:val="D5A80FC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1F09F2"/>
    <w:multiLevelType w:val="hybridMultilevel"/>
    <w:tmpl w:val="765C1CDE"/>
    <w:lvl w:ilvl="0" w:tplc="041B0017">
      <w:start w:val="1"/>
      <w:numFmt w:val="lowerLetter"/>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18" w15:restartNumberingAfterBreak="0">
    <w:nsid w:val="3A063627"/>
    <w:multiLevelType w:val="hybridMultilevel"/>
    <w:tmpl w:val="D252550C"/>
    <w:lvl w:ilvl="0" w:tplc="0DBAFD58">
      <w:start w:val="1"/>
      <w:numFmt w:val="lowerLetter"/>
      <w:lvlText w:val="%1)"/>
      <w:lvlJc w:val="left"/>
      <w:pPr>
        <w:ind w:left="1068" w:hanging="360"/>
      </w:pPr>
      <w:rPr>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3A0A4CA7"/>
    <w:multiLevelType w:val="hybridMultilevel"/>
    <w:tmpl w:val="DA4AF1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F861D9"/>
    <w:multiLevelType w:val="hybridMultilevel"/>
    <w:tmpl w:val="3320D73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9F0B30"/>
    <w:multiLevelType w:val="hybridMultilevel"/>
    <w:tmpl w:val="9E2C833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2" w15:restartNumberingAfterBreak="0">
    <w:nsid w:val="47426ABA"/>
    <w:multiLevelType w:val="hybridMultilevel"/>
    <w:tmpl w:val="6E7C1ACC"/>
    <w:lvl w:ilvl="0" w:tplc="041B0017">
      <w:start w:val="1"/>
      <w:numFmt w:val="lowerLetter"/>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23" w15:restartNumberingAfterBreak="0">
    <w:nsid w:val="474733A6"/>
    <w:multiLevelType w:val="hybridMultilevel"/>
    <w:tmpl w:val="F80473A4"/>
    <w:lvl w:ilvl="0" w:tplc="7DB06884">
      <w:start w:val="1"/>
      <w:numFmt w:val="lowerLetter"/>
      <w:lvlText w:val="%1)"/>
      <w:lvlJc w:val="left"/>
      <w:pPr>
        <w:ind w:left="1177" w:hanging="78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4" w15:restartNumberingAfterBreak="0">
    <w:nsid w:val="4B570C5E"/>
    <w:multiLevelType w:val="hybridMultilevel"/>
    <w:tmpl w:val="675A3F0E"/>
    <w:lvl w:ilvl="0" w:tplc="041B0017">
      <w:start w:val="1"/>
      <w:numFmt w:val="lowerLetter"/>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25" w15:restartNumberingAfterBreak="0">
    <w:nsid w:val="526409AC"/>
    <w:multiLevelType w:val="hybridMultilevel"/>
    <w:tmpl w:val="6F2E9A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D4E60"/>
    <w:multiLevelType w:val="hybridMultilevel"/>
    <w:tmpl w:val="0C02E98C"/>
    <w:lvl w:ilvl="0" w:tplc="041B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3BE68D8"/>
    <w:multiLevelType w:val="hybridMultilevel"/>
    <w:tmpl w:val="F61C15D6"/>
    <w:lvl w:ilvl="0" w:tplc="041B0017">
      <w:start w:val="1"/>
      <w:numFmt w:val="lowerLetter"/>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28" w15:restartNumberingAfterBreak="0">
    <w:nsid w:val="55491910"/>
    <w:multiLevelType w:val="hybridMultilevel"/>
    <w:tmpl w:val="28E2F0EA"/>
    <w:lvl w:ilvl="0" w:tplc="8974D06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B17569F"/>
    <w:multiLevelType w:val="hybridMultilevel"/>
    <w:tmpl w:val="F93AB70E"/>
    <w:lvl w:ilvl="0" w:tplc="459E2A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CC72A3"/>
    <w:multiLevelType w:val="hybridMultilevel"/>
    <w:tmpl w:val="30488782"/>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BF10368"/>
    <w:multiLevelType w:val="hybridMultilevel"/>
    <w:tmpl w:val="BCBC039A"/>
    <w:lvl w:ilvl="0" w:tplc="041B0017">
      <w:start w:val="1"/>
      <w:numFmt w:val="lowerLetter"/>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32" w15:restartNumberingAfterBreak="0">
    <w:nsid w:val="5C6969DB"/>
    <w:multiLevelType w:val="hybridMultilevel"/>
    <w:tmpl w:val="3EE8A41A"/>
    <w:lvl w:ilvl="0" w:tplc="CE76008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4C5645"/>
    <w:multiLevelType w:val="hybridMultilevel"/>
    <w:tmpl w:val="A1D4CE2A"/>
    <w:lvl w:ilvl="0" w:tplc="041B0017">
      <w:start w:val="1"/>
      <w:numFmt w:val="lowerLetter"/>
      <w:lvlText w:val="%1)"/>
      <w:lvlJc w:val="left"/>
      <w:pPr>
        <w:ind w:left="3192" w:hanging="360"/>
      </w:p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34" w15:restartNumberingAfterBreak="0">
    <w:nsid w:val="62ED768C"/>
    <w:multiLevelType w:val="hybridMultilevel"/>
    <w:tmpl w:val="06C408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0757ED"/>
    <w:multiLevelType w:val="hybridMultilevel"/>
    <w:tmpl w:val="E1088E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40E4ADB"/>
    <w:multiLevelType w:val="hybridMultilevel"/>
    <w:tmpl w:val="70001C9A"/>
    <w:lvl w:ilvl="0" w:tplc="34E49730">
      <w:start w:val="1"/>
      <w:numFmt w:val="decimal"/>
      <w:lvlText w:val="%1."/>
      <w:lvlJc w:val="left"/>
      <w:pPr>
        <w:ind w:left="3479" w:hanging="360"/>
      </w:pPr>
      <w:rPr>
        <w:rFonts w:hint="default"/>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37" w15:restartNumberingAfterBreak="0">
    <w:nsid w:val="66EA595D"/>
    <w:multiLevelType w:val="hybridMultilevel"/>
    <w:tmpl w:val="19704A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8961B11"/>
    <w:multiLevelType w:val="hybridMultilevel"/>
    <w:tmpl w:val="FDCE74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C9B4D0A"/>
    <w:multiLevelType w:val="hybridMultilevel"/>
    <w:tmpl w:val="B31CE1C2"/>
    <w:lvl w:ilvl="0" w:tplc="B3F8A14E">
      <w:start w:val="1"/>
      <w:numFmt w:val="lowerLetter"/>
      <w:lvlText w:val="%1)"/>
      <w:lvlJc w:val="left"/>
      <w:pPr>
        <w:ind w:left="853" w:hanging="456"/>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40" w15:restartNumberingAfterBreak="0">
    <w:nsid w:val="6DD56295"/>
    <w:multiLevelType w:val="hybridMultilevel"/>
    <w:tmpl w:val="7D385202"/>
    <w:lvl w:ilvl="0" w:tplc="84367B24">
      <w:start w:val="1"/>
      <w:numFmt w:val="lowerLetter"/>
      <w:lvlText w:val="%1)"/>
      <w:lvlJc w:val="left"/>
      <w:pPr>
        <w:ind w:left="1416" w:hanging="696"/>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2690246"/>
    <w:multiLevelType w:val="hybridMultilevel"/>
    <w:tmpl w:val="773810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2A718B"/>
    <w:multiLevelType w:val="hybridMultilevel"/>
    <w:tmpl w:val="74E04AFA"/>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3" w15:restartNumberingAfterBreak="0">
    <w:nsid w:val="74A23C7F"/>
    <w:multiLevelType w:val="hybridMultilevel"/>
    <w:tmpl w:val="FF88A090"/>
    <w:lvl w:ilvl="0" w:tplc="E35A893A">
      <w:start w:val="1"/>
      <w:numFmt w:val="lowerLetter"/>
      <w:lvlText w:val="%1)"/>
      <w:lvlJc w:val="left"/>
      <w:pPr>
        <w:ind w:left="1416" w:hanging="696"/>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4D442AD"/>
    <w:multiLevelType w:val="hybridMultilevel"/>
    <w:tmpl w:val="42ECDF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3C6C3B"/>
    <w:multiLevelType w:val="hybridMultilevel"/>
    <w:tmpl w:val="74E04A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3052E"/>
    <w:multiLevelType w:val="hybridMultilevel"/>
    <w:tmpl w:val="E836000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5"/>
  </w:num>
  <w:num w:numId="2">
    <w:abstractNumId w:val="29"/>
  </w:num>
  <w:num w:numId="3">
    <w:abstractNumId w:val="41"/>
  </w:num>
  <w:num w:numId="4">
    <w:abstractNumId w:val="11"/>
  </w:num>
  <w:num w:numId="5">
    <w:abstractNumId w:val="14"/>
  </w:num>
  <w:num w:numId="6">
    <w:abstractNumId w:val="42"/>
  </w:num>
  <w:num w:numId="7">
    <w:abstractNumId w:val="9"/>
  </w:num>
  <w:num w:numId="8">
    <w:abstractNumId w:val="19"/>
  </w:num>
  <w:num w:numId="9">
    <w:abstractNumId w:val="36"/>
  </w:num>
  <w:num w:numId="10">
    <w:abstractNumId w:val="18"/>
  </w:num>
  <w:num w:numId="11">
    <w:abstractNumId w:val="32"/>
  </w:num>
  <w:num w:numId="12">
    <w:abstractNumId w:val="3"/>
  </w:num>
  <w:num w:numId="13">
    <w:abstractNumId w:val="33"/>
  </w:num>
  <w:num w:numId="14">
    <w:abstractNumId w:val="8"/>
  </w:num>
  <w:num w:numId="15">
    <w:abstractNumId w:val="46"/>
  </w:num>
  <w:num w:numId="16">
    <w:abstractNumId w:val="1"/>
  </w:num>
  <w:num w:numId="17">
    <w:abstractNumId w:val="28"/>
  </w:num>
  <w:num w:numId="18">
    <w:abstractNumId w:val="37"/>
  </w:num>
  <w:num w:numId="19">
    <w:abstractNumId w:val="0"/>
  </w:num>
  <w:num w:numId="20">
    <w:abstractNumId w:val="16"/>
  </w:num>
  <w:num w:numId="21">
    <w:abstractNumId w:val="40"/>
  </w:num>
  <w:num w:numId="22">
    <w:abstractNumId w:val="35"/>
  </w:num>
  <w:num w:numId="23">
    <w:abstractNumId w:val="43"/>
  </w:num>
  <w:num w:numId="24">
    <w:abstractNumId w:val="21"/>
  </w:num>
  <w:num w:numId="25">
    <w:abstractNumId w:val="5"/>
  </w:num>
  <w:num w:numId="26">
    <w:abstractNumId w:val="34"/>
  </w:num>
  <w:num w:numId="27">
    <w:abstractNumId w:val="6"/>
  </w:num>
  <w:num w:numId="28">
    <w:abstractNumId w:val="44"/>
  </w:num>
  <w:num w:numId="29">
    <w:abstractNumId w:val="12"/>
  </w:num>
  <w:num w:numId="30">
    <w:abstractNumId w:val="30"/>
  </w:num>
  <w:num w:numId="31">
    <w:abstractNumId w:val="15"/>
  </w:num>
  <w:num w:numId="32">
    <w:abstractNumId w:val="26"/>
  </w:num>
  <w:num w:numId="33">
    <w:abstractNumId w:val="17"/>
  </w:num>
  <w:num w:numId="34">
    <w:abstractNumId w:val="13"/>
  </w:num>
  <w:num w:numId="35">
    <w:abstractNumId w:val="24"/>
  </w:num>
  <w:num w:numId="36">
    <w:abstractNumId w:val="2"/>
  </w:num>
  <w:num w:numId="37">
    <w:abstractNumId w:val="27"/>
  </w:num>
  <w:num w:numId="38">
    <w:abstractNumId w:val="23"/>
  </w:num>
  <w:num w:numId="39">
    <w:abstractNumId w:val="31"/>
  </w:num>
  <w:num w:numId="40">
    <w:abstractNumId w:val="39"/>
  </w:num>
  <w:num w:numId="41">
    <w:abstractNumId w:val="22"/>
  </w:num>
  <w:num w:numId="42">
    <w:abstractNumId w:val="10"/>
  </w:num>
  <w:num w:numId="43">
    <w:abstractNumId w:val="38"/>
  </w:num>
  <w:num w:numId="44">
    <w:abstractNumId w:val="4"/>
  </w:num>
  <w:num w:numId="45">
    <w:abstractNumId w:val="20"/>
  </w:num>
  <w:num w:numId="46">
    <w:abstractNumId w:val="7"/>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31"/>
    <w:rsid w:val="0000332A"/>
    <w:rsid w:val="000054CE"/>
    <w:rsid w:val="00011A51"/>
    <w:rsid w:val="00015B8C"/>
    <w:rsid w:val="00016549"/>
    <w:rsid w:val="00021ED4"/>
    <w:rsid w:val="0002240E"/>
    <w:rsid w:val="00025C71"/>
    <w:rsid w:val="00027010"/>
    <w:rsid w:val="00031BCF"/>
    <w:rsid w:val="00032380"/>
    <w:rsid w:val="00032A65"/>
    <w:rsid w:val="00037DB3"/>
    <w:rsid w:val="0005595F"/>
    <w:rsid w:val="00056380"/>
    <w:rsid w:val="00057241"/>
    <w:rsid w:val="00060D5D"/>
    <w:rsid w:val="00071C9B"/>
    <w:rsid w:val="00073A0A"/>
    <w:rsid w:val="00073FF7"/>
    <w:rsid w:val="000778D6"/>
    <w:rsid w:val="000826B2"/>
    <w:rsid w:val="00084122"/>
    <w:rsid w:val="00084F0F"/>
    <w:rsid w:val="0008643D"/>
    <w:rsid w:val="00086B2F"/>
    <w:rsid w:val="00087D0E"/>
    <w:rsid w:val="00096933"/>
    <w:rsid w:val="000976BD"/>
    <w:rsid w:val="000A22D2"/>
    <w:rsid w:val="000A2FF3"/>
    <w:rsid w:val="000A3BA8"/>
    <w:rsid w:val="000B0356"/>
    <w:rsid w:val="000B0B32"/>
    <w:rsid w:val="000C0AFE"/>
    <w:rsid w:val="000C4B81"/>
    <w:rsid w:val="000D08DC"/>
    <w:rsid w:val="000D1BAF"/>
    <w:rsid w:val="000D234C"/>
    <w:rsid w:val="000D4286"/>
    <w:rsid w:val="000D58A2"/>
    <w:rsid w:val="000D603D"/>
    <w:rsid w:val="000E1D6E"/>
    <w:rsid w:val="000E292E"/>
    <w:rsid w:val="000E2B42"/>
    <w:rsid w:val="000E3BB1"/>
    <w:rsid w:val="000E3F33"/>
    <w:rsid w:val="000E4C9B"/>
    <w:rsid w:val="000E6271"/>
    <w:rsid w:val="000E677D"/>
    <w:rsid w:val="000F1CF7"/>
    <w:rsid w:val="000F4EC0"/>
    <w:rsid w:val="00110E90"/>
    <w:rsid w:val="001119F9"/>
    <w:rsid w:val="001149EB"/>
    <w:rsid w:val="0012084F"/>
    <w:rsid w:val="001261B6"/>
    <w:rsid w:val="00126ABE"/>
    <w:rsid w:val="00127300"/>
    <w:rsid w:val="00131CB6"/>
    <w:rsid w:val="00134ACC"/>
    <w:rsid w:val="00134CFC"/>
    <w:rsid w:val="00136FF6"/>
    <w:rsid w:val="00141A02"/>
    <w:rsid w:val="00143CD7"/>
    <w:rsid w:val="00152E95"/>
    <w:rsid w:val="001568A1"/>
    <w:rsid w:val="00162821"/>
    <w:rsid w:val="00166327"/>
    <w:rsid w:val="00167BFF"/>
    <w:rsid w:val="001708BF"/>
    <w:rsid w:val="0017791B"/>
    <w:rsid w:val="00191CC3"/>
    <w:rsid w:val="001A2BFF"/>
    <w:rsid w:val="001A4970"/>
    <w:rsid w:val="001A76B2"/>
    <w:rsid w:val="001A79FF"/>
    <w:rsid w:val="001B2573"/>
    <w:rsid w:val="001C060C"/>
    <w:rsid w:val="001C544A"/>
    <w:rsid w:val="001D1B69"/>
    <w:rsid w:val="001D3E1F"/>
    <w:rsid w:val="001D4B54"/>
    <w:rsid w:val="001D5B7D"/>
    <w:rsid w:val="001E2D65"/>
    <w:rsid w:val="001E2E4D"/>
    <w:rsid w:val="001F105D"/>
    <w:rsid w:val="001F2F16"/>
    <w:rsid w:val="001F4759"/>
    <w:rsid w:val="001F7BCC"/>
    <w:rsid w:val="00200A37"/>
    <w:rsid w:val="00204599"/>
    <w:rsid w:val="002112A3"/>
    <w:rsid w:val="00214308"/>
    <w:rsid w:val="00215E54"/>
    <w:rsid w:val="002165E9"/>
    <w:rsid w:val="00224A58"/>
    <w:rsid w:val="00230038"/>
    <w:rsid w:val="00233313"/>
    <w:rsid w:val="0023409B"/>
    <w:rsid w:val="00234D0D"/>
    <w:rsid w:val="00234F6A"/>
    <w:rsid w:val="00235261"/>
    <w:rsid w:val="00240B9E"/>
    <w:rsid w:val="00241735"/>
    <w:rsid w:val="00243CAA"/>
    <w:rsid w:val="00244110"/>
    <w:rsid w:val="002467D8"/>
    <w:rsid w:val="00253507"/>
    <w:rsid w:val="0025498D"/>
    <w:rsid w:val="00260749"/>
    <w:rsid w:val="00263478"/>
    <w:rsid w:val="00266E33"/>
    <w:rsid w:val="00266FA3"/>
    <w:rsid w:val="00272826"/>
    <w:rsid w:val="00276005"/>
    <w:rsid w:val="0028235D"/>
    <w:rsid w:val="00291D0B"/>
    <w:rsid w:val="00292FFA"/>
    <w:rsid w:val="00293919"/>
    <w:rsid w:val="002956A3"/>
    <w:rsid w:val="002A085B"/>
    <w:rsid w:val="002B27CC"/>
    <w:rsid w:val="002C1F89"/>
    <w:rsid w:val="002C3B5E"/>
    <w:rsid w:val="002C7C01"/>
    <w:rsid w:val="002D139C"/>
    <w:rsid w:val="002D4D45"/>
    <w:rsid w:val="002E1023"/>
    <w:rsid w:val="002E2E74"/>
    <w:rsid w:val="002F0038"/>
    <w:rsid w:val="002F108B"/>
    <w:rsid w:val="002F497C"/>
    <w:rsid w:val="002F603A"/>
    <w:rsid w:val="002F6AB5"/>
    <w:rsid w:val="002F789B"/>
    <w:rsid w:val="00300F8C"/>
    <w:rsid w:val="0030193C"/>
    <w:rsid w:val="00305392"/>
    <w:rsid w:val="00306614"/>
    <w:rsid w:val="003119D1"/>
    <w:rsid w:val="00325FC2"/>
    <w:rsid w:val="003266EE"/>
    <w:rsid w:val="00327C1B"/>
    <w:rsid w:val="00336BB5"/>
    <w:rsid w:val="00340792"/>
    <w:rsid w:val="00342746"/>
    <w:rsid w:val="00345D8A"/>
    <w:rsid w:val="00345E4F"/>
    <w:rsid w:val="00350440"/>
    <w:rsid w:val="00350B52"/>
    <w:rsid w:val="00355D65"/>
    <w:rsid w:val="00357473"/>
    <w:rsid w:val="003636BC"/>
    <w:rsid w:val="003649C4"/>
    <w:rsid w:val="0036520F"/>
    <w:rsid w:val="003652A7"/>
    <w:rsid w:val="00366AC8"/>
    <w:rsid w:val="00370329"/>
    <w:rsid w:val="0037504E"/>
    <w:rsid w:val="00382C77"/>
    <w:rsid w:val="003838B1"/>
    <w:rsid w:val="00386485"/>
    <w:rsid w:val="00393E75"/>
    <w:rsid w:val="0039573B"/>
    <w:rsid w:val="003A66B3"/>
    <w:rsid w:val="003A6FF4"/>
    <w:rsid w:val="003B2293"/>
    <w:rsid w:val="003B2912"/>
    <w:rsid w:val="003C15AD"/>
    <w:rsid w:val="003C6D10"/>
    <w:rsid w:val="003C6DC4"/>
    <w:rsid w:val="003C752C"/>
    <w:rsid w:val="003D4959"/>
    <w:rsid w:val="003D4F55"/>
    <w:rsid w:val="003D5EF0"/>
    <w:rsid w:val="003D6AF9"/>
    <w:rsid w:val="003E0626"/>
    <w:rsid w:val="003E629D"/>
    <w:rsid w:val="003E6E4A"/>
    <w:rsid w:val="003F2675"/>
    <w:rsid w:val="003F4849"/>
    <w:rsid w:val="003F4D79"/>
    <w:rsid w:val="004000AB"/>
    <w:rsid w:val="00402D0E"/>
    <w:rsid w:val="00412D91"/>
    <w:rsid w:val="0041346A"/>
    <w:rsid w:val="00413E32"/>
    <w:rsid w:val="00421C9B"/>
    <w:rsid w:val="00427FC7"/>
    <w:rsid w:val="004304B4"/>
    <w:rsid w:val="0043185D"/>
    <w:rsid w:val="0043263B"/>
    <w:rsid w:val="004330CD"/>
    <w:rsid w:val="0043332D"/>
    <w:rsid w:val="0043359B"/>
    <w:rsid w:val="0043419C"/>
    <w:rsid w:val="004356FD"/>
    <w:rsid w:val="00437BEF"/>
    <w:rsid w:val="00442236"/>
    <w:rsid w:val="00443701"/>
    <w:rsid w:val="004446F3"/>
    <w:rsid w:val="0044770D"/>
    <w:rsid w:val="0045117B"/>
    <w:rsid w:val="00454AF8"/>
    <w:rsid w:val="00460271"/>
    <w:rsid w:val="00460BEB"/>
    <w:rsid w:val="004639B3"/>
    <w:rsid w:val="0046467C"/>
    <w:rsid w:val="00464C43"/>
    <w:rsid w:val="00474309"/>
    <w:rsid w:val="004748A8"/>
    <w:rsid w:val="00476E59"/>
    <w:rsid w:val="004808D4"/>
    <w:rsid w:val="0048262F"/>
    <w:rsid w:val="00490B77"/>
    <w:rsid w:val="004922E7"/>
    <w:rsid w:val="00492803"/>
    <w:rsid w:val="00492FC9"/>
    <w:rsid w:val="0049392E"/>
    <w:rsid w:val="0049513A"/>
    <w:rsid w:val="004A19FC"/>
    <w:rsid w:val="004A737F"/>
    <w:rsid w:val="004B2326"/>
    <w:rsid w:val="004B382F"/>
    <w:rsid w:val="004B4F3B"/>
    <w:rsid w:val="004B7DA8"/>
    <w:rsid w:val="004C34B0"/>
    <w:rsid w:val="004C77DB"/>
    <w:rsid w:val="004D0553"/>
    <w:rsid w:val="004D6CD3"/>
    <w:rsid w:val="004E4EC6"/>
    <w:rsid w:val="004E738F"/>
    <w:rsid w:val="004F2CDF"/>
    <w:rsid w:val="004F55EA"/>
    <w:rsid w:val="004F69B6"/>
    <w:rsid w:val="004F737C"/>
    <w:rsid w:val="00500396"/>
    <w:rsid w:val="005030E3"/>
    <w:rsid w:val="005038C5"/>
    <w:rsid w:val="00504008"/>
    <w:rsid w:val="005065B2"/>
    <w:rsid w:val="0050759F"/>
    <w:rsid w:val="00511828"/>
    <w:rsid w:val="005120BB"/>
    <w:rsid w:val="00512470"/>
    <w:rsid w:val="00512EF9"/>
    <w:rsid w:val="00514708"/>
    <w:rsid w:val="00521F41"/>
    <w:rsid w:val="005259B7"/>
    <w:rsid w:val="00540066"/>
    <w:rsid w:val="005461F6"/>
    <w:rsid w:val="00552CCF"/>
    <w:rsid w:val="00553D2C"/>
    <w:rsid w:val="00560617"/>
    <w:rsid w:val="00560D07"/>
    <w:rsid w:val="00563BC8"/>
    <w:rsid w:val="005668B6"/>
    <w:rsid w:val="00566FF3"/>
    <w:rsid w:val="00572FC9"/>
    <w:rsid w:val="005829A9"/>
    <w:rsid w:val="005831C2"/>
    <w:rsid w:val="00585D66"/>
    <w:rsid w:val="00595AAC"/>
    <w:rsid w:val="005A1F68"/>
    <w:rsid w:val="005A2A60"/>
    <w:rsid w:val="005A3088"/>
    <w:rsid w:val="005A5702"/>
    <w:rsid w:val="005A5AC7"/>
    <w:rsid w:val="005B043C"/>
    <w:rsid w:val="005B12D9"/>
    <w:rsid w:val="005B6873"/>
    <w:rsid w:val="005C0DDD"/>
    <w:rsid w:val="005C3031"/>
    <w:rsid w:val="005C626B"/>
    <w:rsid w:val="005E4CCF"/>
    <w:rsid w:val="005E73C4"/>
    <w:rsid w:val="005F301E"/>
    <w:rsid w:val="005F31F6"/>
    <w:rsid w:val="006031A4"/>
    <w:rsid w:val="0061153D"/>
    <w:rsid w:val="00612F6E"/>
    <w:rsid w:val="00621294"/>
    <w:rsid w:val="00625672"/>
    <w:rsid w:val="00627988"/>
    <w:rsid w:val="006325BB"/>
    <w:rsid w:val="00635AED"/>
    <w:rsid w:val="00636461"/>
    <w:rsid w:val="00636CD9"/>
    <w:rsid w:val="00637774"/>
    <w:rsid w:val="0064033D"/>
    <w:rsid w:val="00642093"/>
    <w:rsid w:val="00643B46"/>
    <w:rsid w:val="0064436D"/>
    <w:rsid w:val="00645C8E"/>
    <w:rsid w:val="00651AA9"/>
    <w:rsid w:val="00653C77"/>
    <w:rsid w:val="00656002"/>
    <w:rsid w:val="00663817"/>
    <w:rsid w:val="00663F48"/>
    <w:rsid w:val="00665C8C"/>
    <w:rsid w:val="00673C7D"/>
    <w:rsid w:val="00681204"/>
    <w:rsid w:val="00683F8F"/>
    <w:rsid w:val="00685573"/>
    <w:rsid w:val="00690733"/>
    <w:rsid w:val="00693D3D"/>
    <w:rsid w:val="006A4907"/>
    <w:rsid w:val="006A4FA4"/>
    <w:rsid w:val="006A7252"/>
    <w:rsid w:val="006B1CBA"/>
    <w:rsid w:val="006B2F65"/>
    <w:rsid w:val="006B384E"/>
    <w:rsid w:val="006B67AE"/>
    <w:rsid w:val="006B7AD9"/>
    <w:rsid w:val="006C2B57"/>
    <w:rsid w:val="006C66DC"/>
    <w:rsid w:val="006C75D1"/>
    <w:rsid w:val="006D3FE7"/>
    <w:rsid w:val="006E3142"/>
    <w:rsid w:val="006E6121"/>
    <w:rsid w:val="006E63F1"/>
    <w:rsid w:val="006E7B5A"/>
    <w:rsid w:val="006E7E6C"/>
    <w:rsid w:val="006F07CF"/>
    <w:rsid w:val="006F2A05"/>
    <w:rsid w:val="006F54FB"/>
    <w:rsid w:val="006F6A65"/>
    <w:rsid w:val="0070108D"/>
    <w:rsid w:val="007021D1"/>
    <w:rsid w:val="00707AE1"/>
    <w:rsid w:val="00711A0F"/>
    <w:rsid w:val="00711B87"/>
    <w:rsid w:val="0071258B"/>
    <w:rsid w:val="00713060"/>
    <w:rsid w:val="00714362"/>
    <w:rsid w:val="00715FEA"/>
    <w:rsid w:val="00720475"/>
    <w:rsid w:val="00721655"/>
    <w:rsid w:val="00725836"/>
    <w:rsid w:val="00731E80"/>
    <w:rsid w:val="00735600"/>
    <w:rsid w:val="00744E88"/>
    <w:rsid w:val="00751B63"/>
    <w:rsid w:val="00757C4D"/>
    <w:rsid w:val="00762A7F"/>
    <w:rsid w:val="007634B0"/>
    <w:rsid w:val="00764869"/>
    <w:rsid w:val="00766DE6"/>
    <w:rsid w:val="0077483F"/>
    <w:rsid w:val="0077512A"/>
    <w:rsid w:val="00780EBB"/>
    <w:rsid w:val="00783307"/>
    <w:rsid w:val="007901AA"/>
    <w:rsid w:val="00797919"/>
    <w:rsid w:val="007A158A"/>
    <w:rsid w:val="007A3DE0"/>
    <w:rsid w:val="007B01DC"/>
    <w:rsid w:val="007B762F"/>
    <w:rsid w:val="007C11D3"/>
    <w:rsid w:val="007C71E5"/>
    <w:rsid w:val="007D4A88"/>
    <w:rsid w:val="007E2EE7"/>
    <w:rsid w:val="007E7184"/>
    <w:rsid w:val="007F4C9F"/>
    <w:rsid w:val="00803CEC"/>
    <w:rsid w:val="00813122"/>
    <w:rsid w:val="0082273A"/>
    <w:rsid w:val="00827661"/>
    <w:rsid w:val="00827DDF"/>
    <w:rsid w:val="00833F79"/>
    <w:rsid w:val="00837185"/>
    <w:rsid w:val="00840D40"/>
    <w:rsid w:val="00845B74"/>
    <w:rsid w:val="00847A03"/>
    <w:rsid w:val="00857278"/>
    <w:rsid w:val="00860BA8"/>
    <w:rsid w:val="0086222C"/>
    <w:rsid w:val="00862321"/>
    <w:rsid w:val="00862C73"/>
    <w:rsid w:val="008651F1"/>
    <w:rsid w:val="0086603F"/>
    <w:rsid w:val="00871279"/>
    <w:rsid w:val="008768BB"/>
    <w:rsid w:val="008802AB"/>
    <w:rsid w:val="00880A58"/>
    <w:rsid w:val="008857D2"/>
    <w:rsid w:val="0089134B"/>
    <w:rsid w:val="00893E3D"/>
    <w:rsid w:val="008A6B4E"/>
    <w:rsid w:val="008C02EE"/>
    <w:rsid w:val="008C18E1"/>
    <w:rsid w:val="008D1AEB"/>
    <w:rsid w:val="008D39FD"/>
    <w:rsid w:val="008D477F"/>
    <w:rsid w:val="008D4BDB"/>
    <w:rsid w:val="008D5A38"/>
    <w:rsid w:val="008D6F30"/>
    <w:rsid w:val="008D7486"/>
    <w:rsid w:val="008E06EE"/>
    <w:rsid w:val="008E1D88"/>
    <w:rsid w:val="008E3A27"/>
    <w:rsid w:val="008E702D"/>
    <w:rsid w:val="008F2F94"/>
    <w:rsid w:val="008F6514"/>
    <w:rsid w:val="008F7D97"/>
    <w:rsid w:val="00900387"/>
    <w:rsid w:val="009029F5"/>
    <w:rsid w:val="00907BB4"/>
    <w:rsid w:val="00915201"/>
    <w:rsid w:val="00920311"/>
    <w:rsid w:val="00926C68"/>
    <w:rsid w:val="0092769D"/>
    <w:rsid w:val="00930CFB"/>
    <w:rsid w:val="00935063"/>
    <w:rsid w:val="00936E1F"/>
    <w:rsid w:val="00937003"/>
    <w:rsid w:val="00945AED"/>
    <w:rsid w:val="0095224C"/>
    <w:rsid w:val="00960682"/>
    <w:rsid w:val="00960834"/>
    <w:rsid w:val="00963D38"/>
    <w:rsid w:val="009809A8"/>
    <w:rsid w:val="00984622"/>
    <w:rsid w:val="00984E20"/>
    <w:rsid w:val="009854FC"/>
    <w:rsid w:val="00986AE1"/>
    <w:rsid w:val="00987BB4"/>
    <w:rsid w:val="00992ABE"/>
    <w:rsid w:val="009932D1"/>
    <w:rsid w:val="00997B65"/>
    <w:rsid w:val="009A17AA"/>
    <w:rsid w:val="009A3991"/>
    <w:rsid w:val="009A7F54"/>
    <w:rsid w:val="009A7FAA"/>
    <w:rsid w:val="009C001E"/>
    <w:rsid w:val="009C5BA0"/>
    <w:rsid w:val="009C5E3D"/>
    <w:rsid w:val="009C7A00"/>
    <w:rsid w:val="009D16F1"/>
    <w:rsid w:val="009D1C37"/>
    <w:rsid w:val="009D55C6"/>
    <w:rsid w:val="009E0719"/>
    <w:rsid w:val="009E0940"/>
    <w:rsid w:val="009E0DA5"/>
    <w:rsid w:val="009E365D"/>
    <w:rsid w:val="00A00D8A"/>
    <w:rsid w:val="00A01049"/>
    <w:rsid w:val="00A03A30"/>
    <w:rsid w:val="00A05530"/>
    <w:rsid w:val="00A062AA"/>
    <w:rsid w:val="00A14CEC"/>
    <w:rsid w:val="00A1627B"/>
    <w:rsid w:val="00A20A06"/>
    <w:rsid w:val="00A34446"/>
    <w:rsid w:val="00A40321"/>
    <w:rsid w:val="00A4490B"/>
    <w:rsid w:val="00A51E44"/>
    <w:rsid w:val="00A56419"/>
    <w:rsid w:val="00A60523"/>
    <w:rsid w:val="00A65EBD"/>
    <w:rsid w:val="00A72E59"/>
    <w:rsid w:val="00A77AE8"/>
    <w:rsid w:val="00A821B4"/>
    <w:rsid w:val="00A822E2"/>
    <w:rsid w:val="00A82390"/>
    <w:rsid w:val="00A82DFF"/>
    <w:rsid w:val="00A849EF"/>
    <w:rsid w:val="00A8749C"/>
    <w:rsid w:val="00A87C46"/>
    <w:rsid w:val="00A918FB"/>
    <w:rsid w:val="00A94DC3"/>
    <w:rsid w:val="00AA4086"/>
    <w:rsid w:val="00AA584B"/>
    <w:rsid w:val="00AA6214"/>
    <w:rsid w:val="00AA671B"/>
    <w:rsid w:val="00AA7366"/>
    <w:rsid w:val="00AA753D"/>
    <w:rsid w:val="00AB45FB"/>
    <w:rsid w:val="00AC3797"/>
    <w:rsid w:val="00AD43AC"/>
    <w:rsid w:val="00AE0F6E"/>
    <w:rsid w:val="00AE2050"/>
    <w:rsid w:val="00AE3D0E"/>
    <w:rsid w:val="00AF1102"/>
    <w:rsid w:val="00AF4A01"/>
    <w:rsid w:val="00AF5DB0"/>
    <w:rsid w:val="00AF66AE"/>
    <w:rsid w:val="00B01AE8"/>
    <w:rsid w:val="00B04B8F"/>
    <w:rsid w:val="00B1152B"/>
    <w:rsid w:val="00B12048"/>
    <w:rsid w:val="00B1289F"/>
    <w:rsid w:val="00B14315"/>
    <w:rsid w:val="00B175ED"/>
    <w:rsid w:val="00B217E2"/>
    <w:rsid w:val="00B2352D"/>
    <w:rsid w:val="00B302FD"/>
    <w:rsid w:val="00B34B27"/>
    <w:rsid w:val="00B40BC2"/>
    <w:rsid w:val="00B40DB0"/>
    <w:rsid w:val="00B42D80"/>
    <w:rsid w:val="00B50A6E"/>
    <w:rsid w:val="00B55A2F"/>
    <w:rsid w:val="00B55C96"/>
    <w:rsid w:val="00B55DC7"/>
    <w:rsid w:val="00B70349"/>
    <w:rsid w:val="00B76162"/>
    <w:rsid w:val="00B83C2B"/>
    <w:rsid w:val="00B85545"/>
    <w:rsid w:val="00B91517"/>
    <w:rsid w:val="00B92F60"/>
    <w:rsid w:val="00B940A1"/>
    <w:rsid w:val="00B94E80"/>
    <w:rsid w:val="00B94ED6"/>
    <w:rsid w:val="00B9582C"/>
    <w:rsid w:val="00BA557A"/>
    <w:rsid w:val="00BB0229"/>
    <w:rsid w:val="00BB0BDF"/>
    <w:rsid w:val="00BB2263"/>
    <w:rsid w:val="00BD23F3"/>
    <w:rsid w:val="00BE10A5"/>
    <w:rsid w:val="00BE7C46"/>
    <w:rsid w:val="00BF1038"/>
    <w:rsid w:val="00BF5946"/>
    <w:rsid w:val="00BF6331"/>
    <w:rsid w:val="00C01C1C"/>
    <w:rsid w:val="00C04CEA"/>
    <w:rsid w:val="00C05C49"/>
    <w:rsid w:val="00C115E4"/>
    <w:rsid w:val="00C11F9B"/>
    <w:rsid w:val="00C12809"/>
    <w:rsid w:val="00C1583E"/>
    <w:rsid w:val="00C15BC8"/>
    <w:rsid w:val="00C219DC"/>
    <w:rsid w:val="00C23EDA"/>
    <w:rsid w:val="00C24F2C"/>
    <w:rsid w:val="00C253F1"/>
    <w:rsid w:val="00C27F9D"/>
    <w:rsid w:val="00C30982"/>
    <w:rsid w:val="00C310E8"/>
    <w:rsid w:val="00C314EC"/>
    <w:rsid w:val="00C319BC"/>
    <w:rsid w:val="00C32C5A"/>
    <w:rsid w:val="00C37B50"/>
    <w:rsid w:val="00C4145D"/>
    <w:rsid w:val="00C45D28"/>
    <w:rsid w:val="00C50ADA"/>
    <w:rsid w:val="00C5275E"/>
    <w:rsid w:val="00C54975"/>
    <w:rsid w:val="00C54FEE"/>
    <w:rsid w:val="00C56411"/>
    <w:rsid w:val="00C620FE"/>
    <w:rsid w:val="00C65373"/>
    <w:rsid w:val="00C65BFB"/>
    <w:rsid w:val="00C65D74"/>
    <w:rsid w:val="00C6700A"/>
    <w:rsid w:val="00C701C0"/>
    <w:rsid w:val="00C72885"/>
    <w:rsid w:val="00C81224"/>
    <w:rsid w:val="00C87FBA"/>
    <w:rsid w:val="00C902A4"/>
    <w:rsid w:val="00C979EC"/>
    <w:rsid w:val="00CA1887"/>
    <w:rsid w:val="00CA441F"/>
    <w:rsid w:val="00CC5CA9"/>
    <w:rsid w:val="00CD3959"/>
    <w:rsid w:val="00CF5FB8"/>
    <w:rsid w:val="00CF68EC"/>
    <w:rsid w:val="00D017DE"/>
    <w:rsid w:val="00D02B3D"/>
    <w:rsid w:val="00D0313B"/>
    <w:rsid w:val="00D114B8"/>
    <w:rsid w:val="00D1274D"/>
    <w:rsid w:val="00D128E8"/>
    <w:rsid w:val="00D241C5"/>
    <w:rsid w:val="00D407C8"/>
    <w:rsid w:val="00D42E6C"/>
    <w:rsid w:val="00D45C26"/>
    <w:rsid w:val="00D47699"/>
    <w:rsid w:val="00D5252D"/>
    <w:rsid w:val="00D5349A"/>
    <w:rsid w:val="00D562DD"/>
    <w:rsid w:val="00D66C07"/>
    <w:rsid w:val="00D71739"/>
    <w:rsid w:val="00D71FCB"/>
    <w:rsid w:val="00D752D8"/>
    <w:rsid w:val="00D75F66"/>
    <w:rsid w:val="00D7701D"/>
    <w:rsid w:val="00D81DD1"/>
    <w:rsid w:val="00D82AB2"/>
    <w:rsid w:val="00D82F0F"/>
    <w:rsid w:val="00D830C5"/>
    <w:rsid w:val="00D840AC"/>
    <w:rsid w:val="00D841A5"/>
    <w:rsid w:val="00D87876"/>
    <w:rsid w:val="00D87F2B"/>
    <w:rsid w:val="00D95ABA"/>
    <w:rsid w:val="00D95E9B"/>
    <w:rsid w:val="00DA3AAA"/>
    <w:rsid w:val="00DB049C"/>
    <w:rsid w:val="00DB1BB3"/>
    <w:rsid w:val="00DC093C"/>
    <w:rsid w:val="00DD07A9"/>
    <w:rsid w:val="00DD0AB9"/>
    <w:rsid w:val="00DD3790"/>
    <w:rsid w:val="00DE32DF"/>
    <w:rsid w:val="00DE3F24"/>
    <w:rsid w:val="00DE7DAC"/>
    <w:rsid w:val="00DF0876"/>
    <w:rsid w:val="00DF2B13"/>
    <w:rsid w:val="00DF485E"/>
    <w:rsid w:val="00DF5689"/>
    <w:rsid w:val="00E01427"/>
    <w:rsid w:val="00E030FB"/>
    <w:rsid w:val="00E03C30"/>
    <w:rsid w:val="00E10EFC"/>
    <w:rsid w:val="00E1134A"/>
    <w:rsid w:val="00E117E3"/>
    <w:rsid w:val="00E14746"/>
    <w:rsid w:val="00E17CA4"/>
    <w:rsid w:val="00E210F9"/>
    <w:rsid w:val="00E2367B"/>
    <w:rsid w:val="00E23731"/>
    <w:rsid w:val="00E30631"/>
    <w:rsid w:val="00E30DF6"/>
    <w:rsid w:val="00E342B6"/>
    <w:rsid w:val="00E3640B"/>
    <w:rsid w:val="00E37A12"/>
    <w:rsid w:val="00E4031B"/>
    <w:rsid w:val="00E415DD"/>
    <w:rsid w:val="00E4353D"/>
    <w:rsid w:val="00E52C3A"/>
    <w:rsid w:val="00E55211"/>
    <w:rsid w:val="00E5710F"/>
    <w:rsid w:val="00E57904"/>
    <w:rsid w:val="00E624D1"/>
    <w:rsid w:val="00E6285B"/>
    <w:rsid w:val="00E63D26"/>
    <w:rsid w:val="00E6679E"/>
    <w:rsid w:val="00E66993"/>
    <w:rsid w:val="00E674E0"/>
    <w:rsid w:val="00E70C78"/>
    <w:rsid w:val="00E8163D"/>
    <w:rsid w:val="00E846A4"/>
    <w:rsid w:val="00E95294"/>
    <w:rsid w:val="00E95CDE"/>
    <w:rsid w:val="00E97960"/>
    <w:rsid w:val="00EA4EDA"/>
    <w:rsid w:val="00EA7202"/>
    <w:rsid w:val="00EC17A3"/>
    <w:rsid w:val="00ED06F3"/>
    <w:rsid w:val="00ED27CE"/>
    <w:rsid w:val="00ED6456"/>
    <w:rsid w:val="00EE1FC7"/>
    <w:rsid w:val="00EE2901"/>
    <w:rsid w:val="00EE5A53"/>
    <w:rsid w:val="00EF0933"/>
    <w:rsid w:val="00EF2371"/>
    <w:rsid w:val="00EF2CB4"/>
    <w:rsid w:val="00EF3DD3"/>
    <w:rsid w:val="00EF57A2"/>
    <w:rsid w:val="00EF5A3C"/>
    <w:rsid w:val="00EF77D3"/>
    <w:rsid w:val="00F00CDE"/>
    <w:rsid w:val="00F022E2"/>
    <w:rsid w:val="00F03D49"/>
    <w:rsid w:val="00F27778"/>
    <w:rsid w:val="00F3362D"/>
    <w:rsid w:val="00F34685"/>
    <w:rsid w:val="00F36E0E"/>
    <w:rsid w:val="00F3796C"/>
    <w:rsid w:val="00F404F5"/>
    <w:rsid w:val="00F45E23"/>
    <w:rsid w:val="00F5241A"/>
    <w:rsid w:val="00F53A63"/>
    <w:rsid w:val="00F55CD4"/>
    <w:rsid w:val="00F57195"/>
    <w:rsid w:val="00F57F24"/>
    <w:rsid w:val="00F60ED5"/>
    <w:rsid w:val="00F667AB"/>
    <w:rsid w:val="00F71CC6"/>
    <w:rsid w:val="00F7578C"/>
    <w:rsid w:val="00F75A00"/>
    <w:rsid w:val="00F76153"/>
    <w:rsid w:val="00F771E3"/>
    <w:rsid w:val="00F81FF4"/>
    <w:rsid w:val="00F839E7"/>
    <w:rsid w:val="00F845FC"/>
    <w:rsid w:val="00F86543"/>
    <w:rsid w:val="00F87455"/>
    <w:rsid w:val="00F90419"/>
    <w:rsid w:val="00F921D2"/>
    <w:rsid w:val="00F936F0"/>
    <w:rsid w:val="00F95F4C"/>
    <w:rsid w:val="00FA213C"/>
    <w:rsid w:val="00FC4853"/>
    <w:rsid w:val="00FD10E8"/>
    <w:rsid w:val="00FE17DE"/>
    <w:rsid w:val="00FE397D"/>
    <w:rsid w:val="00FF23AD"/>
    <w:rsid w:val="00FF25D9"/>
    <w:rsid w:val="00FF5588"/>
    <w:rsid w:val="00FF64AC"/>
    <w:rsid w:val="00FF67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5D568"/>
  <w15:chartTrackingRefBased/>
  <w15:docId w15:val="{B5A4B901-D0A4-4543-A352-BB3791DA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031"/>
    <w:pPr>
      <w:spacing w:after="0" w:line="240" w:lineRule="auto"/>
    </w:pPr>
    <w:rPr>
      <w:rFonts w:eastAsia="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3031"/>
    <w:pPr>
      <w:widowControl w:val="0"/>
      <w:suppressAutoHyphens/>
      <w:autoSpaceDE w:val="0"/>
      <w:spacing w:after="0" w:line="240" w:lineRule="auto"/>
    </w:pPr>
    <w:rPr>
      <w:rFonts w:ascii="Liberation Serif" w:eastAsia="Times New Roman" w:hAnsi="Liberation Serif" w:cs="Liberation Serif"/>
      <w:color w:val="000000"/>
      <w:kern w:val="2"/>
      <w:sz w:val="24"/>
      <w:szCs w:val="24"/>
      <w:lang w:eastAsia="zh-CN" w:bidi="hi-IN"/>
    </w:rPr>
  </w:style>
  <w:style w:type="paragraph" w:customStyle="1" w:styleId="TextBody">
    <w:name w:val="Text Body"/>
    <w:basedOn w:val="Default"/>
    <w:rsid w:val="005C3031"/>
    <w:pPr>
      <w:spacing w:after="140" w:line="288" w:lineRule="auto"/>
      <w:jc w:val="both"/>
    </w:pPr>
    <w:rPr>
      <w:sz w:val="28"/>
      <w:szCs w:val="28"/>
      <w:lang w:bidi="ar-SA"/>
    </w:rPr>
  </w:style>
  <w:style w:type="paragraph" w:styleId="Odsekzoznamu">
    <w:name w:val="List Paragraph"/>
    <w:basedOn w:val="Normlny"/>
    <w:uiPriority w:val="34"/>
    <w:qFormat/>
    <w:rsid w:val="005C3031"/>
    <w:pPr>
      <w:ind w:left="720"/>
      <w:contextualSpacing/>
    </w:pPr>
  </w:style>
  <w:style w:type="character" w:styleId="Hypertextovprepojenie">
    <w:name w:val="Hyperlink"/>
    <w:basedOn w:val="Predvolenpsmoodseku"/>
    <w:uiPriority w:val="99"/>
    <w:unhideWhenUsed/>
    <w:rsid w:val="00D5349A"/>
    <w:rPr>
      <w:color w:val="0000FF"/>
      <w:u w:val="single"/>
    </w:rPr>
  </w:style>
  <w:style w:type="paragraph" w:styleId="Textvysvetlivky">
    <w:name w:val="endnote text"/>
    <w:basedOn w:val="Normlny"/>
    <w:link w:val="TextvysvetlivkyChar"/>
    <w:uiPriority w:val="99"/>
    <w:semiHidden/>
    <w:unhideWhenUsed/>
    <w:rsid w:val="00021ED4"/>
    <w:rPr>
      <w:sz w:val="20"/>
      <w:szCs w:val="20"/>
    </w:rPr>
  </w:style>
  <w:style w:type="character" w:customStyle="1" w:styleId="TextvysvetlivkyChar">
    <w:name w:val="Text vysvetlivky Char"/>
    <w:basedOn w:val="Predvolenpsmoodseku"/>
    <w:link w:val="Textvysvetlivky"/>
    <w:uiPriority w:val="99"/>
    <w:semiHidden/>
    <w:rsid w:val="00021ED4"/>
    <w:rPr>
      <w:rFonts w:eastAsia="Times New Roman" w:cs="Times New Roman"/>
      <w:sz w:val="20"/>
      <w:szCs w:val="20"/>
      <w:lang w:eastAsia="sk-SK"/>
    </w:rPr>
  </w:style>
  <w:style w:type="character" w:styleId="Odkaznavysvetlivku">
    <w:name w:val="endnote reference"/>
    <w:basedOn w:val="Predvolenpsmoodseku"/>
    <w:uiPriority w:val="99"/>
    <w:semiHidden/>
    <w:unhideWhenUsed/>
    <w:rsid w:val="00021ED4"/>
    <w:rPr>
      <w:vertAlign w:val="superscript"/>
    </w:rPr>
  </w:style>
  <w:style w:type="paragraph" w:styleId="Textpoznmkypodiarou">
    <w:name w:val="footnote text"/>
    <w:basedOn w:val="Normlny"/>
    <w:link w:val="TextpoznmkypodiarouChar"/>
    <w:uiPriority w:val="99"/>
    <w:semiHidden/>
    <w:unhideWhenUsed/>
    <w:rsid w:val="00DF2B13"/>
    <w:rPr>
      <w:sz w:val="20"/>
      <w:szCs w:val="20"/>
    </w:rPr>
  </w:style>
  <w:style w:type="character" w:customStyle="1" w:styleId="TextpoznmkypodiarouChar">
    <w:name w:val="Text poznámky pod čiarou Char"/>
    <w:basedOn w:val="Predvolenpsmoodseku"/>
    <w:link w:val="Textpoznmkypodiarou"/>
    <w:uiPriority w:val="99"/>
    <w:semiHidden/>
    <w:rsid w:val="00DF2B13"/>
    <w:rPr>
      <w:rFonts w:eastAsia="Times New Roman" w:cs="Times New Roman"/>
      <w:sz w:val="20"/>
      <w:szCs w:val="20"/>
      <w:lang w:eastAsia="sk-SK"/>
    </w:rPr>
  </w:style>
  <w:style w:type="character" w:styleId="Odkaznapoznmkupodiarou">
    <w:name w:val="footnote reference"/>
    <w:basedOn w:val="Predvolenpsmoodseku"/>
    <w:uiPriority w:val="99"/>
    <w:semiHidden/>
    <w:unhideWhenUsed/>
    <w:rsid w:val="00DF2B13"/>
    <w:rPr>
      <w:vertAlign w:val="superscript"/>
    </w:rPr>
  </w:style>
  <w:style w:type="character" w:styleId="Odkaznakomentr">
    <w:name w:val="annotation reference"/>
    <w:basedOn w:val="Predvolenpsmoodseku"/>
    <w:uiPriority w:val="99"/>
    <w:semiHidden/>
    <w:unhideWhenUsed/>
    <w:rsid w:val="004D6CD3"/>
    <w:rPr>
      <w:sz w:val="16"/>
      <w:szCs w:val="16"/>
    </w:rPr>
  </w:style>
  <w:style w:type="paragraph" w:styleId="Textkomentra">
    <w:name w:val="annotation text"/>
    <w:basedOn w:val="Normlny"/>
    <w:link w:val="TextkomentraChar"/>
    <w:uiPriority w:val="99"/>
    <w:unhideWhenUsed/>
    <w:rsid w:val="004D6CD3"/>
    <w:rPr>
      <w:sz w:val="20"/>
      <w:szCs w:val="20"/>
    </w:rPr>
  </w:style>
  <w:style w:type="character" w:customStyle="1" w:styleId="TextkomentraChar">
    <w:name w:val="Text komentára Char"/>
    <w:basedOn w:val="Predvolenpsmoodseku"/>
    <w:link w:val="Textkomentra"/>
    <w:uiPriority w:val="99"/>
    <w:rsid w:val="004D6CD3"/>
    <w:rPr>
      <w:rFonts w:eastAsia="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6CD3"/>
    <w:rPr>
      <w:b/>
      <w:bCs/>
    </w:rPr>
  </w:style>
  <w:style w:type="character" w:customStyle="1" w:styleId="PredmetkomentraChar">
    <w:name w:val="Predmet komentára Char"/>
    <w:basedOn w:val="TextkomentraChar"/>
    <w:link w:val="Predmetkomentra"/>
    <w:uiPriority w:val="99"/>
    <w:semiHidden/>
    <w:rsid w:val="004D6CD3"/>
    <w:rPr>
      <w:rFonts w:eastAsia="Times New Roman" w:cs="Times New Roman"/>
      <w:b/>
      <w:bCs/>
      <w:sz w:val="20"/>
      <w:szCs w:val="20"/>
      <w:lang w:eastAsia="sk-SK"/>
    </w:rPr>
  </w:style>
  <w:style w:type="paragraph" w:styleId="Revzia">
    <w:name w:val="Revision"/>
    <w:hidden/>
    <w:uiPriority w:val="99"/>
    <w:semiHidden/>
    <w:rsid w:val="00D82AB2"/>
    <w:pPr>
      <w:spacing w:after="0" w:line="240" w:lineRule="auto"/>
    </w:pPr>
    <w:rPr>
      <w:rFonts w:eastAsia="Times New Roman" w:cs="Times New Roman"/>
      <w:sz w:val="24"/>
      <w:szCs w:val="24"/>
      <w:lang w:eastAsia="sk-SK"/>
    </w:rPr>
  </w:style>
  <w:style w:type="character" w:customStyle="1" w:styleId="UnresolvedMention">
    <w:name w:val="Unresolved Mention"/>
    <w:basedOn w:val="Predvolenpsmoodseku"/>
    <w:uiPriority w:val="99"/>
    <w:semiHidden/>
    <w:unhideWhenUsed/>
    <w:rsid w:val="000E3BB1"/>
    <w:rPr>
      <w:color w:val="605E5C"/>
      <w:shd w:val="clear" w:color="auto" w:fill="E1DFDD"/>
    </w:rPr>
  </w:style>
  <w:style w:type="paragraph" w:styleId="Hlavika">
    <w:name w:val="header"/>
    <w:basedOn w:val="Normlny"/>
    <w:link w:val="HlavikaChar"/>
    <w:uiPriority w:val="99"/>
    <w:unhideWhenUsed/>
    <w:rsid w:val="006325BB"/>
    <w:pPr>
      <w:tabs>
        <w:tab w:val="center" w:pos="4536"/>
        <w:tab w:val="right" w:pos="9072"/>
      </w:tabs>
    </w:pPr>
  </w:style>
  <w:style w:type="character" w:customStyle="1" w:styleId="HlavikaChar">
    <w:name w:val="Hlavička Char"/>
    <w:basedOn w:val="Predvolenpsmoodseku"/>
    <w:link w:val="Hlavika"/>
    <w:uiPriority w:val="99"/>
    <w:rsid w:val="006325BB"/>
    <w:rPr>
      <w:rFonts w:eastAsia="Times New Roman" w:cs="Times New Roman"/>
      <w:sz w:val="24"/>
      <w:szCs w:val="24"/>
      <w:lang w:eastAsia="sk-SK"/>
    </w:rPr>
  </w:style>
  <w:style w:type="paragraph" w:styleId="Pta">
    <w:name w:val="footer"/>
    <w:basedOn w:val="Normlny"/>
    <w:link w:val="PtaChar"/>
    <w:uiPriority w:val="99"/>
    <w:unhideWhenUsed/>
    <w:rsid w:val="006325BB"/>
    <w:pPr>
      <w:tabs>
        <w:tab w:val="center" w:pos="4536"/>
        <w:tab w:val="right" w:pos="9072"/>
      </w:tabs>
    </w:pPr>
  </w:style>
  <w:style w:type="character" w:customStyle="1" w:styleId="PtaChar">
    <w:name w:val="Päta Char"/>
    <w:basedOn w:val="Predvolenpsmoodseku"/>
    <w:link w:val="Pta"/>
    <w:uiPriority w:val="99"/>
    <w:rsid w:val="006325BB"/>
    <w:rPr>
      <w:rFonts w:eastAsia="Times New Roman" w:cs="Times New Roman"/>
      <w:sz w:val="24"/>
      <w:szCs w:val="24"/>
      <w:lang w:eastAsia="sk-SK"/>
    </w:rPr>
  </w:style>
  <w:style w:type="paragraph" w:styleId="Textbubliny">
    <w:name w:val="Balloon Text"/>
    <w:basedOn w:val="Normlny"/>
    <w:link w:val="TextbublinyChar"/>
    <w:uiPriority w:val="99"/>
    <w:semiHidden/>
    <w:unhideWhenUsed/>
    <w:rsid w:val="00AA753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753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1704">
      <w:bodyDiv w:val="1"/>
      <w:marLeft w:val="0"/>
      <w:marRight w:val="0"/>
      <w:marTop w:val="0"/>
      <w:marBottom w:val="0"/>
      <w:divBdr>
        <w:top w:val="none" w:sz="0" w:space="0" w:color="auto"/>
        <w:left w:val="none" w:sz="0" w:space="0" w:color="auto"/>
        <w:bottom w:val="none" w:sz="0" w:space="0" w:color="auto"/>
        <w:right w:val="none" w:sz="0" w:space="0" w:color="auto"/>
      </w:divBdr>
    </w:div>
    <w:div w:id="790780687">
      <w:bodyDiv w:val="1"/>
      <w:marLeft w:val="0"/>
      <w:marRight w:val="0"/>
      <w:marTop w:val="0"/>
      <w:marBottom w:val="0"/>
      <w:divBdr>
        <w:top w:val="none" w:sz="0" w:space="0" w:color="auto"/>
        <w:left w:val="none" w:sz="0" w:space="0" w:color="auto"/>
        <w:bottom w:val="none" w:sz="0" w:space="0" w:color="auto"/>
        <w:right w:val="none" w:sz="0" w:space="0" w:color="auto"/>
      </w:divBdr>
      <w:divsChild>
        <w:div w:id="1076054853">
          <w:marLeft w:val="0"/>
          <w:marRight w:val="0"/>
          <w:marTop w:val="0"/>
          <w:marBottom w:val="300"/>
          <w:divBdr>
            <w:top w:val="none" w:sz="0" w:space="0" w:color="auto"/>
            <w:left w:val="none" w:sz="0" w:space="0" w:color="auto"/>
            <w:bottom w:val="single" w:sz="6" w:space="8" w:color="EFEFEF"/>
            <w:right w:val="none" w:sz="0" w:space="0" w:color="auto"/>
          </w:divBdr>
        </w:div>
      </w:divsChild>
    </w:div>
    <w:div w:id="1199902736">
      <w:bodyDiv w:val="1"/>
      <w:marLeft w:val="0"/>
      <w:marRight w:val="0"/>
      <w:marTop w:val="0"/>
      <w:marBottom w:val="0"/>
      <w:divBdr>
        <w:top w:val="none" w:sz="0" w:space="0" w:color="auto"/>
        <w:left w:val="none" w:sz="0" w:space="0" w:color="auto"/>
        <w:bottom w:val="none" w:sz="0" w:space="0" w:color="auto"/>
        <w:right w:val="none" w:sz="0" w:space="0" w:color="auto"/>
      </w:divBdr>
    </w:div>
    <w:div w:id="1676685819">
      <w:bodyDiv w:val="1"/>
      <w:marLeft w:val="0"/>
      <w:marRight w:val="0"/>
      <w:marTop w:val="0"/>
      <w:marBottom w:val="0"/>
      <w:divBdr>
        <w:top w:val="none" w:sz="0" w:space="0" w:color="auto"/>
        <w:left w:val="none" w:sz="0" w:space="0" w:color="auto"/>
        <w:bottom w:val="none" w:sz="0" w:space="0" w:color="auto"/>
        <w:right w:val="none" w:sz="0" w:space="0" w:color="auto"/>
      </w:divBdr>
      <w:divsChild>
        <w:div w:id="1787918357">
          <w:marLeft w:val="0"/>
          <w:marRight w:val="0"/>
          <w:marTop w:val="0"/>
          <w:marBottom w:val="300"/>
          <w:divBdr>
            <w:top w:val="none" w:sz="0" w:space="0" w:color="auto"/>
            <w:left w:val="none" w:sz="0" w:space="0" w:color="auto"/>
            <w:bottom w:val="single" w:sz="6" w:space="8" w:color="EFEFE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67F28-B7C0-4D7B-9598-9AC8A9A7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4783</Words>
  <Characters>27267</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Paľa, Gabriel, (asistent)</dc:creator>
  <cp:keywords/>
  <dc:description/>
  <cp:lastModifiedBy>Paľa, Gabriel, (asistent)</cp:lastModifiedBy>
  <cp:revision>2</cp:revision>
  <cp:lastPrinted>2026-05-08T12:22:00Z</cp:lastPrinted>
  <dcterms:created xsi:type="dcterms:W3CDTF">2026-05-08T12:32:00Z</dcterms:created>
  <dcterms:modified xsi:type="dcterms:W3CDTF">2026-05-08T12:32:00Z</dcterms:modified>
</cp:coreProperties>
</file>