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8C115" w14:textId="77777777" w:rsidR="00FA1F4D" w:rsidRPr="00C37D85" w:rsidRDefault="00FA1F4D" w:rsidP="00FA1F4D">
      <w:pPr>
        <w:spacing w:after="240"/>
        <w:jc w:val="center"/>
        <w:rPr>
          <w:b/>
          <w:szCs w:val="20"/>
        </w:rPr>
      </w:pPr>
      <w:r w:rsidRPr="00C37D85">
        <w:rPr>
          <w:b/>
          <w:szCs w:val="20"/>
        </w:rPr>
        <w:t>Doložka vybraných vplyvov</w:t>
      </w:r>
    </w:p>
    <w:tbl>
      <w:tblPr>
        <w:tblStyle w:val="Mriekatabuky1"/>
        <w:tblW w:w="9209" w:type="dxa"/>
        <w:tblLayout w:type="fixed"/>
        <w:tblLook w:val="04A0" w:firstRow="1" w:lastRow="0" w:firstColumn="1" w:lastColumn="0" w:noHBand="0" w:noVBand="1"/>
      </w:tblPr>
      <w:tblGrid>
        <w:gridCol w:w="3810"/>
        <w:gridCol w:w="400"/>
        <w:gridCol w:w="141"/>
        <w:gridCol w:w="564"/>
        <w:gridCol w:w="748"/>
        <w:gridCol w:w="538"/>
        <w:gridCol w:w="313"/>
        <w:gridCol w:w="236"/>
        <w:gridCol w:w="584"/>
        <w:gridCol w:w="284"/>
        <w:gridCol w:w="265"/>
        <w:gridCol w:w="547"/>
        <w:gridCol w:w="750"/>
        <w:gridCol w:w="29"/>
      </w:tblGrid>
      <w:tr w:rsidR="00FA1F4D" w:rsidRPr="00C37D85" w14:paraId="4A060CFB" w14:textId="77777777" w:rsidTr="002B0A34">
        <w:trPr>
          <w:gridAfter w:val="1"/>
          <w:wAfter w:w="29" w:type="dxa"/>
        </w:trPr>
        <w:tc>
          <w:tcPr>
            <w:tcW w:w="9180" w:type="dxa"/>
            <w:gridSpan w:val="13"/>
            <w:tcBorders>
              <w:bottom w:val="single" w:sz="4" w:space="0" w:color="FFFFFF"/>
            </w:tcBorders>
            <w:shd w:val="clear" w:color="auto" w:fill="E2E2E2"/>
          </w:tcPr>
          <w:p w14:paraId="6DF42395" w14:textId="77777777" w:rsidR="00FA1F4D" w:rsidRPr="00C37D85" w:rsidRDefault="00FA1F4D" w:rsidP="00FA1F4D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t>Základné údaje</w:t>
            </w:r>
          </w:p>
        </w:tc>
      </w:tr>
      <w:tr w:rsidR="00FA1F4D" w:rsidRPr="00C37D85" w14:paraId="026C2D15" w14:textId="77777777" w:rsidTr="002B0A34">
        <w:trPr>
          <w:gridAfter w:val="1"/>
          <w:wAfter w:w="29" w:type="dxa"/>
        </w:trPr>
        <w:tc>
          <w:tcPr>
            <w:tcW w:w="9180" w:type="dxa"/>
            <w:gridSpan w:val="13"/>
            <w:tcBorders>
              <w:bottom w:val="single" w:sz="4" w:space="0" w:color="FFFFFF"/>
            </w:tcBorders>
            <w:shd w:val="clear" w:color="auto" w:fill="E2E2E2"/>
          </w:tcPr>
          <w:p w14:paraId="652CCAC7" w14:textId="77777777" w:rsidR="00FA1F4D" w:rsidRPr="00C37D85" w:rsidRDefault="00FA1F4D" w:rsidP="002B0A34">
            <w:pPr>
              <w:spacing w:after="200" w:line="276" w:lineRule="auto"/>
              <w:ind w:left="142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t>Názov materiálu</w:t>
            </w:r>
          </w:p>
        </w:tc>
      </w:tr>
      <w:tr w:rsidR="00FA1F4D" w:rsidRPr="00C37D85" w14:paraId="2011946B" w14:textId="77777777" w:rsidTr="002B0A34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FFFFFF"/>
              <w:bottom w:val="single" w:sz="4" w:space="0" w:color="auto"/>
            </w:tcBorders>
          </w:tcPr>
          <w:p w14:paraId="0B0A2A9E" w14:textId="77777777" w:rsidR="00FA1F4D" w:rsidRPr="00C37D85" w:rsidRDefault="00FA1F4D" w:rsidP="002B0A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Vládny n</w:t>
            </w:r>
            <w:r w:rsidRPr="00C37D85">
              <w:rPr>
                <w:sz w:val="20"/>
                <w:szCs w:val="20"/>
              </w:rPr>
              <w:t xml:space="preserve">ávrh </w:t>
            </w:r>
            <w:r>
              <w:rPr>
                <w:sz w:val="20"/>
                <w:szCs w:val="20"/>
              </w:rPr>
              <w:t>zákona, ktorým sa mení a dopĺňa zákon Národnej rady Slovenskej republiky č. 152/1995 Z. z. o potravinách v znení neskorších predpisov</w:t>
            </w:r>
          </w:p>
        </w:tc>
      </w:tr>
      <w:tr w:rsidR="00FA1F4D" w:rsidRPr="00C37D85" w14:paraId="4E69162C" w14:textId="77777777" w:rsidTr="002B0A34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D778D00" w14:textId="77777777" w:rsidR="00FA1F4D" w:rsidRPr="00C37D85" w:rsidRDefault="00FA1F4D" w:rsidP="002B0A34">
            <w:pPr>
              <w:spacing w:after="200" w:line="276" w:lineRule="auto"/>
              <w:ind w:left="142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t>Predkladateľ (a spolupredkladateľ)</w:t>
            </w:r>
          </w:p>
        </w:tc>
      </w:tr>
      <w:tr w:rsidR="00FA1F4D" w:rsidRPr="00C37D85" w14:paraId="65E20AE1" w14:textId="77777777" w:rsidTr="002B0A34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47DFC" w14:textId="77777777" w:rsidR="00FA1F4D" w:rsidRPr="00C37D85" w:rsidRDefault="00FA1F4D" w:rsidP="002B0A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Vláda </w:t>
            </w:r>
            <w:r w:rsidRPr="00C37D85">
              <w:rPr>
                <w:sz w:val="20"/>
                <w:szCs w:val="20"/>
              </w:rPr>
              <w:t>Slovenskej republiky</w:t>
            </w:r>
          </w:p>
        </w:tc>
      </w:tr>
      <w:tr w:rsidR="00FA1F4D" w:rsidRPr="00C37D85" w14:paraId="11FFD4AA" w14:textId="77777777" w:rsidTr="002B0A34">
        <w:trPr>
          <w:gridAfter w:val="1"/>
          <w:wAfter w:w="29" w:type="dxa"/>
        </w:trPr>
        <w:tc>
          <w:tcPr>
            <w:tcW w:w="4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2BC84DE1" w14:textId="77777777" w:rsidR="00FA1F4D" w:rsidRPr="00C37D85" w:rsidRDefault="00FA1F4D" w:rsidP="002B0A34">
            <w:pPr>
              <w:spacing w:after="200" w:line="276" w:lineRule="auto"/>
              <w:ind w:left="142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t>Charakter predkladaného materiálu</w:t>
            </w:r>
          </w:p>
        </w:tc>
        <w:sdt>
          <w:sdtPr>
            <w:rPr>
              <w:sz w:val="20"/>
              <w:szCs w:val="20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3E60790B" w14:textId="77777777" w:rsidR="00FA1F4D" w:rsidRPr="00C37D85" w:rsidRDefault="00FA1F4D" w:rsidP="002B0A34">
                <w:pPr>
                  <w:jc w:val="center"/>
                  <w:rPr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07FB4" w14:textId="77777777" w:rsidR="00FA1F4D" w:rsidRPr="00C37D85" w:rsidRDefault="00FA1F4D" w:rsidP="002B0A34">
            <w:pPr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Materiál nelegislatívnej povahy</w:t>
            </w:r>
          </w:p>
        </w:tc>
      </w:tr>
      <w:tr w:rsidR="00FA1F4D" w:rsidRPr="00C37D85" w14:paraId="21C52C8F" w14:textId="77777777" w:rsidTr="002B0A34">
        <w:trPr>
          <w:gridAfter w:val="1"/>
          <w:wAfter w:w="29" w:type="dxa"/>
        </w:trPr>
        <w:tc>
          <w:tcPr>
            <w:tcW w:w="42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1E8E410C" w14:textId="77777777" w:rsidR="00FA1F4D" w:rsidRPr="00C37D85" w:rsidRDefault="00FA1F4D" w:rsidP="002B0A34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5262212E" w14:textId="77777777" w:rsidR="00FA1F4D" w:rsidRPr="00C37D85" w:rsidRDefault="00FA1F4D" w:rsidP="002B0A34">
                <w:pPr>
                  <w:jc w:val="center"/>
                  <w:rPr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42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99FC7EA" w14:textId="77777777" w:rsidR="00FA1F4D" w:rsidRPr="00C37D85" w:rsidRDefault="00FA1F4D" w:rsidP="002B0A34">
            <w:pPr>
              <w:ind w:left="175" w:hanging="175"/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Materiál legislatívnej povahy</w:t>
            </w:r>
          </w:p>
        </w:tc>
      </w:tr>
      <w:tr w:rsidR="00FA1F4D" w:rsidRPr="00C37D85" w14:paraId="54B7421A" w14:textId="77777777" w:rsidTr="002B0A34">
        <w:trPr>
          <w:gridAfter w:val="1"/>
          <w:wAfter w:w="29" w:type="dxa"/>
        </w:trPr>
        <w:tc>
          <w:tcPr>
            <w:tcW w:w="42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244B278B" w14:textId="77777777" w:rsidR="00FA1F4D" w:rsidRPr="00C37D85" w:rsidRDefault="00FA1F4D" w:rsidP="002B0A34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7238BECF" w14:textId="77777777" w:rsidR="00FA1F4D" w:rsidRPr="00C37D85" w:rsidRDefault="00FA1F4D" w:rsidP="002B0A3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05FCF7B3" w14:textId="77777777" w:rsidR="00FA1F4D" w:rsidRPr="00C37D85" w:rsidRDefault="00FA1F4D" w:rsidP="002B0A34">
            <w:pPr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Transpozícia/ implementácia práva EÚ</w:t>
            </w:r>
          </w:p>
        </w:tc>
      </w:tr>
      <w:tr w:rsidR="00FA1F4D" w:rsidRPr="00C37D85" w14:paraId="4CA3CCBE" w14:textId="77777777" w:rsidTr="002B0A34">
        <w:trPr>
          <w:gridAfter w:val="1"/>
          <w:wAfter w:w="29" w:type="dxa"/>
        </w:trPr>
        <w:tc>
          <w:tcPr>
            <w:tcW w:w="65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56FC281" w14:textId="77777777" w:rsidR="00FA1F4D" w:rsidRPr="00C37D85" w:rsidRDefault="00FA1F4D" w:rsidP="002B0A34">
            <w:pPr>
              <w:spacing w:after="200" w:line="276" w:lineRule="auto"/>
              <w:ind w:left="142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t>Termín začiatku a ukončenia PPK</w:t>
            </w:r>
          </w:p>
        </w:tc>
        <w:tc>
          <w:tcPr>
            <w:tcW w:w="266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8748" w14:textId="77777777" w:rsidR="00FA1F4D" w:rsidRPr="00C37D85" w:rsidRDefault="00FA1F4D" w:rsidP="002B0A34">
            <w:pPr>
              <w:rPr>
                <w:sz w:val="20"/>
                <w:szCs w:val="20"/>
              </w:rPr>
            </w:pPr>
          </w:p>
        </w:tc>
      </w:tr>
      <w:tr w:rsidR="00FA1F4D" w:rsidRPr="00C37D85" w14:paraId="039C3F15" w14:textId="77777777" w:rsidTr="002B0A34">
        <w:trPr>
          <w:gridAfter w:val="1"/>
          <w:wAfter w:w="29" w:type="dxa"/>
        </w:trPr>
        <w:tc>
          <w:tcPr>
            <w:tcW w:w="6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2F26AF7" w14:textId="77777777" w:rsidR="00FA1F4D" w:rsidRPr="00C37D85" w:rsidRDefault="00FA1F4D" w:rsidP="002B0A34">
            <w:pPr>
              <w:spacing w:after="200" w:line="276" w:lineRule="auto"/>
              <w:ind w:left="142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t>Predpokladaný termín predloženia na pripomienkové konanie</w:t>
            </w:r>
          </w:p>
        </w:tc>
        <w:tc>
          <w:tcPr>
            <w:tcW w:w="2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6CAE" w14:textId="77777777" w:rsidR="00FA1F4D" w:rsidRPr="00B6297C" w:rsidRDefault="00FA1F4D" w:rsidP="002B0A34">
            <w:pPr>
              <w:rPr>
                <w:i/>
                <w:sz w:val="20"/>
                <w:szCs w:val="20"/>
              </w:rPr>
            </w:pPr>
            <w:r w:rsidRPr="00B6297C">
              <w:rPr>
                <w:i/>
                <w:sz w:val="20"/>
                <w:szCs w:val="20"/>
              </w:rPr>
              <w:t>október 2025</w:t>
            </w:r>
          </w:p>
        </w:tc>
      </w:tr>
      <w:tr w:rsidR="00FA1F4D" w:rsidRPr="00C37D85" w14:paraId="23A74C78" w14:textId="77777777" w:rsidTr="002B0A34">
        <w:trPr>
          <w:gridAfter w:val="1"/>
          <w:wAfter w:w="29" w:type="dxa"/>
          <w:trHeight w:val="320"/>
        </w:trPr>
        <w:tc>
          <w:tcPr>
            <w:tcW w:w="6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C2CC360" w14:textId="77777777" w:rsidR="00FA1F4D" w:rsidRPr="00C37D85" w:rsidRDefault="00FA1F4D" w:rsidP="002B0A34">
            <w:pPr>
              <w:spacing w:line="276" w:lineRule="auto"/>
              <w:ind w:left="142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t xml:space="preserve">Predpokladaný termín začiatku a ukončenia ZP** </w:t>
            </w:r>
          </w:p>
        </w:tc>
        <w:tc>
          <w:tcPr>
            <w:tcW w:w="2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FCEF" w14:textId="77777777" w:rsidR="00FA1F4D" w:rsidRPr="00C37D85" w:rsidRDefault="00FA1F4D" w:rsidP="002B0A34">
            <w:pPr>
              <w:rPr>
                <w:i/>
                <w:sz w:val="20"/>
                <w:szCs w:val="20"/>
              </w:rPr>
            </w:pPr>
          </w:p>
        </w:tc>
      </w:tr>
      <w:tr w:rsidR="00FA1F4D" w:rsidRPr="00C37D85" w14:paraId="4D901BB5" w14:textId="77777777" w:rsidTr="002B0A34">
        <w:trPr>
          <w:gridAfter w:val="1"/>
          <w:wAfter w:w="29" w:type="dxa"/>
        </w:trPr>
        <w:tc>
          <w:tcPr>
            <w:tcW w:w="6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42D63F2" w14:textId="77777777" w:rsidR="00FA1F4D" w:rsidRPr="00C37D85" w:rsidRDefault="00FA1F4D" w:rsidP="002B0A34">
            <w:pPr>
              <w:spacing w:after="200" w:line="276" w:lineRule="auto"/>
              <w:ind w:left="142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t>Predpokladaný termín predloženia na rokovanie vlády SR*</w:t>
            </w:r>
          </w:p>
        </w:tc>
        <w:tc>
          <w:tcPr>
            <w:tcW w:w="2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1846" w14:textId="77777777" w:rsidR="00FA1F4D" w:rsidRPr="00C37D85" w:rsidRDefault="00FA1F4D" w:rsidP="002B0A3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december 2025</w:t>
            </w:r>
          </w:p>
        </w:tc>
      </w:tr>
      <w:tr w:rsidR="00FA1F4D" w:rsidRPr="00C37D85" w14:paraId="565A24E6" w14:textId="77777777" w:rsidTr="002B0A34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C83C646" w14:textId="77777777" w:rsidR="00FA1F4D" w:rsidRPr="00C37D85" w:rsidRDefault="00FA1F4D" w:rsidP="00FA1F4D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t>Definovanie problému</w:t>
            </w:r>
          </w:p>
        </w:tc>
      </w:tr>
      <w:tr w:rsidR="00FA1F4D" w:rsidRPr="00C37D85" w14:paraId="38813049" w14:textId="77777777" w:rsidTr="002B0A34">
        <w:trPr>
          <w:gridAfter w:val="1"/>
          <w:wAfter w:w="29" w:type="dxa"/>
          <w:trHeight w:val="242"/>
        </w:trPr>
        <w:tc>
          <w:tcPr>
            <w:tcW w:w="9180" w:type="dxa"/>
            <w:gridSpan w:val="13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6719B" w14:textId="77777777" w:rsidR="00FA1F4D" w:rsidRPr="00C37D85" w:rsidRDefault="00FA1F4D" w:rsidP="002B0A34">
            <w:pPr>
              <w:jc w:val="both"/>
              <w:rPr>
                <w:sz w:val="20"/>
                <w:szCs w:val="20"/>
              </w:rPr>
            </w:pPr>
            <w:r w:rsidRPr="003F7282">
              <w:rPr>
                <w:sz w:val="20"/>
                <w:szCs w:val="20"/>
              </w:rPr>
              <w:t>Návrh zákona reaguje na potrebu</w:t>
            </w:r>
            <w:r>
              <w:rPr>
                <w:sz w:val="20"/>
                <w:szCs w:val="20"/>
              </w:rPr>
              <w:t xml:space="preserve"> jednoznačného a transparentného vymedzenia kompetencií orgánov úradnej kontroly potravín. </w:t>
            </w:r>
            <w:r w:rsidRPr="003F7282">
              <w:rPr>
                <w:sz w:val="20"/>
                <w:szCs w:val="20"/>
              </w:rPr>
              <w:t>Táto potreba vyplýva zo správy Najvyššieho kontrolného úradu Slovenskej republiky z roku 2023 s názvom „Kontrola bezpečnosti potravín v SR“,</w:t>
            </w:r>
            <w:r>
              <w:rPr>
                <w:sz w:val="20"/>
                <w:szCs w:val="20"/>
              </w:rPr>
              <w:t xml:space="preserve"> </w:t>
            </w:r>
            <w:r w:rsidRPr="00D870CB">
              <w:rPr>
                <w:sz w:val="20"/>
                <w:szCs w:val="20"/>
              </w:rPr>
              <w:t>v ktorej Najvyšší kontrol</w:t>
            </w:r>
            <w:r>
              <w:rPr>
                <w:sz w:val="20"/>
                <w:szCs w:val="20"/>
              </w:rPr>
              <w:t>ný úrad Slovenskej republiky</w:t>
            </w:r>
            <w:r w:rsidRPr="003F7282">
              <w:rPr>
                <w:sz w:val="20"/>
                <w:szCs w:val="20"/>
              </w:rPr>
              <w:t xml:space="preserve">  identifikoval existenciu tzv. „šedých zón“ – prevádzok, ktoré sú síce</w:t>
            </w:r>
            <w:r>
              <w:rPr>
                <w:sz w:val="20"/>
                <w:szCs w:val="20"/>
              </w:rPr>
              <w:t xml:space="preserve"> </w:t>
            </w:r>
            <w:r w:rsidRPr="00D870CB">
              <w:rPr>
                <w:sz w:val="20"/>
                <w:szCs w:val="20"/>
              </w:rPr>
              <w:t>podľa Najvyššieho kontrolného úradu Slovenskej republiky</w:t>
            </w:r>
            <w:r w:rsidRPr="003F7282">
              <w:rPr>
                <w:sz w:val="20"/>
                <w:szCs w:val="20"/>
              </w:rPr>
              <w:t xml:space="preserve"> riadne kontrolované, avšak </w:t>
            </w:r>
            <w:r>
              <w:rPr>
                <w:sz w:val="20"/>
                <w:szCs w:val="20"/>
              </w:rPr>
              <w:t xml:space="preserve">aktuálne </w:t>
            </w:r>
            <w:r w:rsidRPr="003F7282">
              <w:rPr>
                <w:sz w:val="20"/>
                <w:szCs w:val="20"/>
              </w:rPr>
              <w:t>znenie zákona</w:t>
            </w:r>
            <w:r>
              <w:rPr>
                <w:sz w:val="20"/>
                <w:szCs w:val="20"/>
              </w:rPr>
              <w:t xml:space="preserve"> </w:t>
            </w:r>
            <w:r w:rsidRPr="00D870CB">
              <w:rPr>
                <w:sz w:val="20"/>
                <w:szCs w:val="20"/>
              </w:rPr>
              <w:t xml:space="preserve">Národnej rady Slovenskej republiky </w:t>
            </w:r>
            <w:r>
              <w:rPr>
                <w:sz w:val="20"/>
                <w:szCs w:val="20"/>
              </w:rPr>
              <w:br/>
            </w:r>
            <w:r w:rsidRPr="00D870CB">
              <w:rPr>
                <w:sz w:val="20"/>
                <w:szCs w:val="20"/>
              </w:rPr>
              <w:t>č. 152/1995 Z. z. o potravinách v znení neskorších predpisov</w:t>
            </w:r>
            <w:r w:rsidRPr="003F7282">
              <w:rPr>
                <w:sz w:val="20"/>
                <w:szCs w:val="20"/>
              </w:rPr>
              <w:t xml:space="preserve"> vymedzuje kompetencie príslušných orgánov</w:t>
            </w:r>
            <w:r>
              <w:rPr>
                <w:sz w:val="20"/>
                <w:szCs w:val="20"/>
              </w:rPr>
              <w:t xml:space="preserve"> nedostatočne a nejasne</w:t>
            </w:r>
            <w:r w:rsidRPr="003F7282">
              <w:rPr>
                <w:sz w:val="20"/>
                <w:szCs w:val="20"/>
              </w:rPr>
              <w:t xml:space="preserve">. Doterajšie opatrenia na riešenie týchto nejasností, realizované formou „Dohody </w:t>
            </w:r>
            <w:r>
              <w:rPr>
                <w:sz w:val="20"/>
                <w:szCs w:val="20"/>
              </w:rPr>
              <w:br/>
            </w:r>
            <w:r w:rsidRPr="003F7282">
              <w:rPr>
                <w:sz w:val="20"/>
                <w:szCs w:val="20"/>
              </w:rPr>
              <w:t>o spolupráci medzi Štátnou veterinárnou a potravinovou správou S</w:t>
            </w:r>
            <w:r>
              <w:rPr>
                <w:sz w:val="20"/>
                <w:szCs w:val="20"/>
              </w:rPr>
              <w:t>lovenskej republiky</w:t>
            </w:r>
            <w:r w:rsidRPr="003F7282">
              <w:rPr>
                <w:sz w:val="20"/>
                <w:szCs w:val="20"/>
              </w:rPr>
              <w:t xml:space="preserve"> a Úradom verejného zdravotníctva S</w:t>
            </w:r>
            <w:r>
              <w:rPr>
                <w:sz w:val="20"/>
                <w:szCs w:val="20"/>
              </w:rPr>
              <w:t>lovenskej republiky</w:t>
            </w:r>
            <w:r w:rsidRPr="003F7282">
              <w:rPr>
                <w:sz w:val="20"/>
                <w:szCs w:val="20"/>
              </w:rPr>
              <w:t xml:space="preserve">“, nemajú charakter trvalého a zákonom </w:t>
            </w:r>
            <w:r>
              <w:rPr>
                <w:sz w:val="20"/>
                <w:szCs w:val="20"/>
              </w:rPr>
              <w:t>upraveného</w:t>
            </w:r>
            <w:r w:rsidRPr="003F7282">
              <w:rPr>
                <w:sz w:val="20"/>
                <w:szCs w:val="20"/>
              </w:rPr>
              <w:t xml:space="preserve"> riešenia.</w:t>
            </w:r>
          </w:p>
        </w:tc>
      </w:tr>
      <w:tr w:rsidR="00FA1F4D" w:rsidRPr="00C37D85" w14:paraId="059A2FA1" w14:textId="77777777" w:rsidTr="002B0A34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F26265A" w14:textId="77777777" w:rsidR="00FA1F4D" w:rsidRPr="00C37D85" w:rsidRDefault="00FA1F4D" w:rsidP="00FA1F4D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t>Ciele a výsledný stav</w:t>
            </w:r>
          </w:p>
        </w:tc>
      </w:tr>
      <w:tr w:rsidR="00FA1F4D" w:rsidRPr="00C37D85" w14:paraId="38C09942" w14:textId="77777777" w:rsidTr="002B0A34">
        <w:trPr>
          <w:gridAfter w:val="1"/>
          <w:wAfter w:w="29" w:type="dxa"/>
          <w:trHeight w:val="400"/>
        </w:trPr>
        <w:tc>
          <w:tcPr>
            <w:tcW w:w="918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1DA4E" w14:textId="77777777" w:rsidR="00FA1F4D" w:rsidRPr="00C37D85" w:rsidRDefault="00FA1F4D" w:rsidP="002B0A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Cieľom </w:t>
            </w:r>
            <w:r w:rsidRPr="003F7282">
              <w:rPr>
                <w:sz w:val="20"/>
                <w:szCs w:val="20"/>
              </w:rPr>
              <w:t>predkladaného návrhu zákona je jednoznačne a transparentne definovať kompetencie org</w:t>
            </w:r>
            <w:r>
              <w:rPr>
                <w:sz w:val="20"/>
                <w:szCs w:val="20"/>
              </w:rPr>
              <w:t>ánov úradnej kontroly potravín.</w:t>
            </w:r>
          </w:p>
        </w:tc>
      </w:tr>
      <w:tr w:rsidR="00FA1F4D" w:rsidRPr="00C37D85" w14:paraId="3A7BC428" w14:textId="77777777" w:rsidTr="002B0A34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FC45849" w14:textId="77777777" w:rsidR="00FA1F4D" w:rsidRPr="00C37D85" w:rsidRDefault="00FA1F4D" w:rsidP="00FA1F4D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t>Dotknuté subjekty</w:t>
            </w:r>
          </w:p>
        </w:tc>
      </w:tr>
      <w:tr w:rsidR="00FA1F4D" w:rsidRPr="00C37D85" w14:paraId="44BC007C" w14:textId="77777777" w:rsidTr="002B0A34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111FE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Orgány úradnej kontroly potravín (Štátna veterinárna a potravinová správa SR a jej regionálne veterinárne a potravinové správy a Úrad verejného zdravotníctva Slovenskej republiky a jeho regionálne úrady verejného zdravotníctva)</w:t>
            </w:r>
          </w:p>
        </w:tc>
      </w:tr>
      <w:tr w:rsidR="00FA1F4D" w:rsidRPr="00C37D85" w14:paraId="632530A9" w14:textId="77777777" w:rsidTr="002B0A34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B6B6C43" w14:textId="77777777" w:rsidR="00FA1F4D" w:rsidRPr="00C37D85" w:rsidRDefault="00FA1F4D" w:rsidP="00FA1F4D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t>Alternatívne riešenia</w:t>
            </w:r>
          </w:p>
        </w:tc>
      </w:tr>
      <w:tr w:rsidR="00FA1F4D" w:rsidRPr="00C37D85" w14:paraId="3622DE61" w14:textId="77777777" w:rsidTr="002B0A34">
        <w:trPr>
          <w:gridAfter w:val="1"/>
          <w:wAfter w:w="29" w:type="dxa"/>
          <w:trHeight w:val="1069"/>
        </w:trPr>
        <w:tc>
          <w:tcPr>
            <w:tcW w:w="918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8BA02" w14:textId="77777777" w:rsidR="00FA1F4D" w:rsidRPr="00C37D85" w:rsidRDefault="00FA1F4D" w:rsidP="002B0A34">
            <w:pPr>
              <w:jc w:val="both"/>
              <w:rPr>
                <w:i/>
                <w:sz w:val="20"/>
                <w:szCs w:val="20"/>
              </w:rPr>
            </w:pPr>
            <w:r w:rsidRPr="00C37D85">
              <w:rPr>
                <w:i/>
                <w:sz w:val="20"/>
                <w:szCs w:val="20"/>
              </w:rPr>
              <w:t>Aké alternatívne riešenia vedúce k stanovenému cieľu boli identifikované a posudzované pre riešenie definovaného problému?</w:t>
            </w:r>
          </w:p>
          <w:p w14:paraId="4394A6CF" w14:textId="77777777" w:rsidR="00FA1F4D" w:rsidRPr="00C37D85" w:rsidRDefault="00FA1F4D" w:rsidP="002B0A34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</w:t>
            </w:r>
            <w:r w:rsidRPr="00C37D85">
              <w:rPr>
                <w:iCs/>
                <w:sz w:val="20"/>
                <w:szCs w:val="20"/>
              </w:rPr>
              <w:t>ie sú alternatívne riešenia</w:t>
            </w:r>
            <w:r>
              <w:rPr>
                <w:iCs/>
                <w:sz w:val="20"/>
                <w:szCs w:val="20"/>
              </w:rPr>
              <w:t>.</w:t>
            </w:r>
          </w:p>
          <w:p w14:paraId="38D02300" w14:textId="77777777" w:rsidR="00FA1F4D" w:rsidRPr="00C37D85" w:rsidRDefault="00FA1F4D" w:rsidP="002B0A34">
            <w:pPr>
              <w:jc w:val="both"/>
              <w:rPr>
                <w:i/>
                <w:sz w:val="20"/>
                <w:szCs w:val="20"/>
              </w:rPr>
            </w:pPr>
            <w:r w:rsidRPr="00C37D85">
              <w:rPr>
                <w:i/>
                <w:sz w:val="20"/>
                <w:szCs w:val="20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23DB7BA3" w14:textId="77777777" w:rsidR="00FA1F4D" w:rsidRPr="00C37D85" w:rsidRDefault="00FA1F4D" w:rsidP="002B0A34">
            <w:pPr>
              <w:jc w:val="both"/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 xml:space="preserve">Nulový variant by predstavoval </w:t>
            </w:r>
            <w:r w:rsidRPr="003F7282">
              <w:rPr>
                <w:sz w:val="20"/>
                <w:szCs w:val="20"/>
              </w:rPr>
              <w:t xml:space="preserve">zachovanie súčasného stavu. Tento variant nie je vhodný z dôvodu, že </w:t>
            </w:r>
            <w:r>
              <w:rPr>
                <w:sz w:val="20"/>
                <w:szCs w:val="20"/>
              </w:rPr>
              <w:t>aktuálne</w:t>
            </w:r>
            <w:r w:rsidRPr="003F7282">
              <w:rPr>
                <w:sz w:val="20"/>
                <w:szCs w:val="20"/>
              </w:rPr>
              <w:t xml:space="preserve"> znenie zákona Národnej rady Slovenskej republiky č. 152/1995 Z. z. o potravinách v znení neskorších predpisov</w:t>
            </w:r>
            <w:r>
              <w:rPr>
                <w:sz w:val="20"/>
                <w:szCs w:val="20"/>
              </w:rPr>
              <w:t xml:space="preserve"> </w:t>
            </w:r>
            <w:r w:rsidRPr="003F7282">
              <w:rPr>
                <w:sz w:val="20"/>
                <w:szCs w:val="20"/>
              </w:rPr>
              <w:t>vymedzuje</w:t>
            </w:r>
            <w:r>
              <w:rPr>
                <w:sz w:val="20"/>
                <w:szCs w:val="20"/>
              </w:rPr>
              <w:t xml:space="preserve"> kompetencie orgánov úradnej kontroly potravín nedostatočne a nejasne.</w:t>
            </w:r>
          </w:p>
        </w:tc>
      </w:tr>
      <w:tr w:rsidR="00FA1F4D" w:rsidRPr="00C37D85" w14:paraId="62775E6A" w14:textId="77777777" w:rsidTr="002B0A34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2B9F19F" w14:textId="77777777" w:rsidR="00FA1F4D" w:rsidRPr="00C37D85" w:rsidRDefault="00FA1F4D" w:rsidP="00FA1F4D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t>Vykonávacie predpisy</w:t>
            </w:r>
          </w:p>
        </w:tc>
      </w:tr>
      <w:tr w:rsidR="00FA1F4D" w:rsidRPr="00C37D85" w14:paraId="701D8F01" w14:textId="77777777" w:rsidTr="002B0A34">
        <w:trPr>
          <w:gridAfter w:val="1"/>
          <w:wAfter w:w="29" w:type="dxa"/>
        </w:trPr>
        <w:tc>
          <w:tcPr>
            <w:tcW w:w="6201" w:type="dxa"/>
            <w:gridSpan w:val="6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DF9E1" w14:textId="77777777" w:rsidR="00FA1F4D" w:rsidRPr="00C37D85" w:rsidRDefault="00FA1F4D" w:rsidP="002B0A34">
            <w:pPr>
              <w:rPr>
                <w:i/>
                <w:sz w:val="20"/>
                <w:szCs w:val="20"/>
              </w:rPr>
            </w:pPr>
            <w:r w:rsidRPr="00C37D85">
              <w:rPr>
                <w:i/>
                <w:sz w:val="20"/>
                <w:szCs w:val="20"/>
              </w:rPr>
              <w:t>Predpokladá sa prijatie/zmena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C37D85">
              <w:rPr>
                <w:i/>
                <w:sz w:val="20"/>
                <w:szCs w:val="20"/>
              </w:rPr>
              <w:t>vykonávacích predpisov?</w:t>
            </w:r>
          </w:p>
        </w:tc>
        <w:tc>
          <w:tcPr>
            <w:tcW w:w="1417" w:type="dxa"/>
            <w:gridSpan w:val="4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4E17D965" w14:textId="77777777" w:rsidR="00FA1F4D" w:rsidRPr="00C37D85" w:rsidRDefault="00000000" w:rsidP="002B0A34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F4D"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A1F4D">
              <w:rPr>
                <w:b/>
                <w:sz w:val="20"/>
                <w:szCs w:val="20"/>
              </w:rPr>
              <w:t xml:space="preserve"> </w:t>
            </w:r>
            <w:r w:rsidR="00FA1F4D" w:rsidRPr="00C37D85">
              <w:rPr>
                <w:b/>
                <w:sz w:val="20"/>
                <w:szCs w:val="20"/>
              </w:rPr>
              <w:t>Áno</w:t>
            </w:r>
          </w:p>
        </w:tc>
        <w:tc>
          <w:tcPr>
            <w:tcW w:w="1562" w:type="dxa"/>
            <w:gridSpan w:val="3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3FBDB6D" w14:textId="77777777" w:rsidR="00FA1F4D" w:rsidRPr="00C37D85" w:rsidRDefault="00000000" w:rsidP="002B0A34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A1F4D"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="00FA1F4D">
              <w:rPr>
                <w:b/>
                <w:sz w:val="20"/>
                <w:szCs w:val="20"/>
              </w:rPr>
              <w:t xml:space="preserve"> </w:t>
            </w:r>
            <w:r w:rsidR="00FA1F4D" w:rsidRPr="00C37D85">
              <w:rPr>
                <w:b/>
                <w:sz w:val="20"/>
                <w:szCs w:val="20"/>
              </w:rPr>
              <w:t>Nie</w:t>
            </w:r>
          </w:p>
        </w:tc>
      </w:tr>
      <w:tr w:rsidR="00FA1F4D" w:rsidRPr="00C37D85" w14:paraId="6C3BEE18" w14:textId="77777777" w:rsidTr="002B0A34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41239" w14:textId="77777777" w:rsidR="00FA1F4D" w:rsidRPr="00C37D85" w:rsidRDefault="00FA1F4D" w:rsidP="002B0A34">
            <w:pPr>
              <w:rPr>
                <w:i/>
                <w:sz w:val="20"/>
                <w:szCs w:val="20"/>
              </w:rPr>
            </w:pPr>
            <w:r w:rsidRPr="00C37D85">
              <w:rPr>
                <w:i/>
                <w:sz w:val="20"/>
                <w:szCs w:val="20"/>
              </w:rPr>
              <w:t>Ak áno, uveďte ktoré oblasti budú nimi upravené, resp. ktorých vykonávacích predpisov sa zmena dotkne:</w:t>
            </w:r>
          </w:p>
        </w:tc>
      </w:tr>
      <w:tr w:rsidR="00FA1F4D" w:rsidRPr="00C37D85" w14:paraId="30CDB974" w14:textId="77777777" w:rsidTr="002B0A34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22A034E" w14:textId="77777777" w:rsidR="00FA1F4D" w:rsidRPr="00C37D85" w:rsidRDefault="00FA1F4D" w:rsidP="00FA1F4D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t xml:space="preserve">Transpozícia/implementácia práva EÚ </w:t>
            </w:r>
          </w:p>
        </w:tc>
      </w:tr>
      <w:tr w:rsidR="00FA1F4D" w:rsidRPr="00C37D85" w14:paraId="1AE2242F" w14:textId="77777777" w:rsidTr="002B0A34">
        <w:trPr>
          <w:gridAfter w:val="1"/>
          <w:wAfter w:w="29" w:type="dxa"/>
          <w:trHeight w:val="1005"/>
        </w:trPr>
        <w:tc>
          <w:tcPr>
            <w:tcW w:w="9180" w:type="dxa"/>
            <w:gridSpan w:val="1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FA1F4D" w:rsidRPr="00C37D85" w14:paraId="29F756C8" w14:textId="77777777" w:rsidTr="002B0A34">
              <w:trPr>
                <w:trHeight w:val="90"/>
              </w:trPr>
              <w:tc>
                <w:tcPr>
                  <w:tcW w:w="8643" w:type="dxa"/>
                </w:tcPr>
                <w:p w14:paraId="5F50631E" w14:textId="77777777" w:rsidR="00FA1F4D" w:rsidRPr="00C37D85" w:rsidRDefault="00FA1F4D" w:rsidP="002B0A34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C37D85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C37D85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C37D85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C37D85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C37D85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FA1F4D" w:rsidRPr="00C37D85" w14:paraId="2919E55A" w14:textId="77777777" w:rsidTr="002B0A34">
              <w:trPr>
                <w:trHeight w:val="296"/>
              </w:trPr>
              <w:tc>
                <w:tcPr>
                  <w:tcW w:w="8643" w:type="dxa"/>
                </w:tcPr>
                <w:p w14:paraId="10C90B2E" w14:textId="77777777" w:rsidR="00FA1F4D" w:rsidRPr="00C37D85" w:rsidRDefault="00FA1F4D" w:rsidP="002B0A34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C37D85">
                        <w:rPr>
                          <w:rFonts w:ascii="Segoe UI Symbol" w:eastAsia="MS Gothic" w:hAnsi="Segoe UI Symbol" w:cs="Segoe UI Symbol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C37D85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</w:t>
                  </w:r>
                  <w:r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C37D85">
                        <w:rPr>
                          <w:rFonts w:ascii="Segoe UI Symbol" w:eastAsia="MS Gothic" w:hAnsi="Segoe UI Symbol" w:cs="Segoe UI Symbol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C37D85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0BBE92FF" w14:textId="77777777" w:rsidR="00FA1F4D" w:rsidRPr="00C37D85" w:rsidRDefault="00FA1F4D" w:rsidP="002B0A34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  <w:r w:rsidRPr="00C37D85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C37D85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C37D85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</w:t>
                  </w:r>
                </w:p>
              </w:tc>
            </w:tr>
          </w:tbl>
          <w:p w14:paraId="618087AF" w14:textId="77777777" w:rsidR="00FA1F4D" w:rsidRPr="00C37D85" w:rsidRDefault="00FA1F4D" w:rsidP="002B0A34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FA1F4D" w:rsidRPr="00C37D85" w14:paraId="501689AE" w14:textId="77777777" w:rsidTr="002B0A34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092F038" w14:textId="77777777" w:rsidR="00FA1F4D" w:rsidRPr="00C37D85" w:rsidRDefault="00FA1F4D" w:rsidP="00FA1F4D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t>Preskúmanie účelnosti</w:t>
            </w:r>
          </w:p>
        </w:tc>
      </w:tr>
      <w:tr w:rsidR="00FA1F4D" w:rsidRPr="00C37D85" w14:paraId="55868CF8" w14:textId="77777777" w:rsidTr="002B0A34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CC370" w14:textId="77777777" w:rsidR="00FA1F4D" w:rsidRPr="00C37D85" w:rsidRDefault="00FA1F4D" w:rsidP="002B0A34">
            <w:pPr>
              <w:rPr>
                <w:i/>
                <w:sz w:val="20"/>
                <w:szCs w:val="20"/>
              </w:rPr>
            </w:pPr>
            <w:r w:rsidRPr="00C37D85">
              <w:rPr>
                <w:i/>
                <w:sz w:val="20"/>
                <w:szCs w:val="20"/>
              </w:rPr>
              <w:t>Uveďte termín, kedy by malo dôjsť k preskúmaniu účinnosti a účelnosti predkladaného materiálu.</w:t>
            </w:r>
          </w:p>
          <w:p w14:paraId="7DD25063" w14:textId="77777777" w:rsidR="00FA1F4D" w:rsidRPr="00C37D85" w:rsidRDefault="00FA1F4D" w:rsidP="002B0A34">
            <w:pPr>
              <w:rPr>
                <w:i/>
                <w:sz w:val="20"/>
                <w:szCs w:val="20"/>
              </w:rPr>
            </w:pPr>
            <w:r w:rsidRPr="00C37D85">
              <w:rPr>
                <w:i/>
                <w:sz w:val="20"/>
                <w:szCs w:val="20"/>
              </w:rPr>
              <w:t>Uveďte kritériá, na základe ktorých bude preskúmanie vykonané.</w:t>
            </w:r>
          </w:p>
          <w:p w14:paraId="0862E8B8" w14:textId="77777777" w:rsidR="00FA1F4D" w:rsidRPr="00C37D85" w:rsidRDefault="00FA1F4D" w:rsidP="002B0A34">
            <w:pPr>
              <w:jc w:val="both"/>
              <w:rPr>
                <w:i/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 xml:space="preserve">K preskúmaniu účinnosti a účelnosti </w:t>
            </w:r>
            <w:r>
              <w:rPr>
                <w:sz w:val="20"/>
                <w:szCs w:val="20"/>
              </w:rPr>
              <w:t>zákona</w:t>
            </w:r>
            <w:r w:rsidRPr="00C37D85">
              <w:rPr>
                <w:sz w:val="20"/>
                <w:szCs w:val="20"/>
              </w:rPr>
              <w:t xml:space="preserve"> vo vzťahu k navrhovaným úpravám dôjde v prípade prijatia relevantných predpisov Európsk</w:t>
            </w:r>
            <w:r>
              <w:rPr>
                <w:sz w:val="20"/>
                <w:szCs w:val="20"/>
              </w:rPr>
              <w:t>ej únie v oblasti rozdelenia kompetencií orgánov úradnej kontroly potravín.</w:t>
            </w:r>
          </w:p>
        </w:tc>
      </w:tr>
      <w:tr w:rsidR="00FA1F4D" w:rsidRPr="00C37D85" w14:paraId="42625900" w14:textId="77777777" w:rsidTr="002B0A34">
        <w:trPr>
          <w:gridAfter w:val="1"/>
          <w:wAfter w:w="29" w:type="dxa"/>
        </w:trPr>
        <w:tc>
          <w:tcPr>
            <w:tcW w:w="9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5DAF3CA" w14:textId="77777777" w:rsidR="00FA1F4D" w:rsidRPr="00C37D85" w:rsidRDefault="00FA1F4D" w:rsidP="002B0A34">
            <w:pPr>
              <w:ind w:left="34" w:hanging="142"/>
              <w:jc w:val="both"/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* vyplniť iba v prípade, ak materiál nie je zahrnutý do Plánu práce vlády Slovenskej republiky alebo Plánu</w:t>
            </w:r>
            <w:r>
              <w:rPr>
                <w:sz w:val="20"/>
                <w:szCs w:val="20"/>
              </w:rPr>
              <w:t xml:space="preserve"> </w:t>
            </w:r>
            <w:r w:rsidRPr="00C37D85">
              <w:rPr>
                <w:sz w:val="20"/>
                <w:szCs w:val="20"/>
              </w:rPr>
              <w:lastRenderedPageBreak/>
              <w:t xml:space="preserve">legislatívnych úloh vlády Slovenskej republiky. </w:t>
            </w:r>
          </w:p>
          <w:p w14:paraId="5BC76339" w14:textId="77777777" w:rsidR="00FA1F4D" w:rsidRPr="00C37D85" w:rsidRDefault="00FA1F4D" w:rsidP="002B0A34">
            <w:pPr>
              <w:ind w:left="34" w:hanging="142"/>
              <w:jc w:val="both"/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** vyplniť iba v prípade, ak sa záverečné posúdenie vybraných vplyvov uskutočnilo v zmysle bodu 9.1. jednotnej metodiky.</w:t>
            </w:r>
          </w:p>
          <w:p w14:paraId="0B366F8E" w14:textId="77777777" w:rsidR="00FA1F4D" w:rsidRPr="00C37D85" w:rsidRDefault="00FA1F4D" w:rsidP="002B0A34">
            <w:pPr>
              <w:ind w:left="34" w:hanging="142"/>
              <w:jc w:val="both"/>
              <w:rPr>
                <w:b/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</w:tc>
      </w:tr>
      <w:tr w:rsidR="00FA1F4D" w:rsidRPr="00C37D85" w14:paraId="7ABE0B78" w14:textId="77777777" w:rsidTr="002B0A34">
        <w:trPr>
          <w:gridAfter w:val="1"/>
          <w:wAfter w:w="29" w:type="dxa"/>
          <w:trHeight w:val="283"/>
        </w:trPr>
        <w:tc>
          <w:tcPr>
            <w:tcW w:w="91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51FD3A9A" w14:textId="77777777" w:rsidR="00FA1F4D" w:rsidRPr="00C37D85" w:rsidRDefault="00FA1F4D" w:rsidP="00FA1F4D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lastRenderedPageBreak/>
              <w:t>Vybrané vplyvy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C37D85">
              <w:rPr>
                <w:rFonts w:eastAsia="Calibri"/>
                <w:b/>
                <w:sz w:val="20"/>
                <w:szCs w:val="20"/>
              </w:rPr>
              <w:t>materiálu</w:t>
            </w:r>
          </w:p>
        </w:tc>
      </w:tr>
      <w:tr w:rsidR="00FA1F4D" w:rsidRPr="00C37D85" w14:paraId="128EC18D" w14:textId="77777777" w:rsidTr="002B0A34">
        <w:trPr>
          <w:gridAfter w:val="1"/>
          <w:wAfter w:w="29" w:type="dxa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7CAFF84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Vplyvy na rozpočet verejnej správy</w:t>
            </w:r>
          </w:p>
        </w:tc>
        <w:sdt>
          <w:sdtPr>
            <w:rPr>
              <w:b/>
              <w:sz w:val="20"/>
              <w:szCs w:val="20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1B94DC8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CE9E1E5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38C124A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FA683B7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217CD5D" w14:textId="77777777" w:rsidR="00FA1F4D" w:rsidRPr="00C37D85" w:rsidRDefault="00FA1F4D" w:rsidP="002B0A34">
                <w:pPr>
                  <w:ind w:left="-107" w:right="-108"/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62E2001" w14:textId="77777777" w:rsidR="00FA1F4D" w:rsidRPr="00C37D85" w:rsidRDefault="00FA1F4D" w:rsidP="002B0A34">
            <w:pPr>
              <w:ind w:left="34"/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Negatívne</w:t>
            </w:r>
          </w:p>
        </w:tc>
      </w:tr>
      <w:tr w:rsidR="00FA1F4D" w:rsidRPr="00C37D85" w14:paraId="4AEC49D9" w14:textId="77777777" w:rsidTr="002B0A34">
        <w:trPr>
          <w:gridAfter w:val="1"/>
          <w:wAfter w:w="29" w:type="dxa"/>
        </w:trPr>
        <w:tc>
          <w:tcPr>
            <w:tcW w:w="3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9A3FA05" w14:textId="77777777" w:rsidR="00FA1F4D" w:rsidRPr="00C37D85" w:rsidRDefault="00FA1F4D" w:rsidP="002B0A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37D85">
              <w:rPr>
                <w:sz w:val="20"/>
                <w:szCs w:val="20"/>
              </w:rPr>
              <w:t>z toho rozpočtovo zabezpečené vplyvy,</w:t>
            </w:r>
            <w:r>
              <w:rPr>
                <w:sz w:val="20"/>
                <w:szCs w:val="20"/>
              </w:rPr>
              <w:t xml:space="preserve"> </w:t>
            </w:r>
          </w:p>
          <w:p w14:paraId="72BB4357" w14:textId="77777777" w:rsidR="00FA1F4D" w:rsidRPr="00C37D85" w:rsidRDefault="00FA1F4D" w:rsidP="002B0A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37D85">
              <w:rPr>
                <w:sz w:val="20"/>
                <w:szCs w:val="20"/>
              </w:rPr>
              <w:t xml:space="preserve">v prípade identifikovaného negatívneho </w:t>
            </w:r>
          </w:p>
          <w:p w14:paraId="15136349" w14:textId="77777777" w:rsidR="00FA1F4D" w:rsidRPr="00C37D85" w:rsidRDefault="00FA1F4D" w:rsidP="002B0A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37D85">
              <w:rPr>
                <w:sz w:val="20"/>
                <w:szCs w:val="20"/>
              </w:rPr>
              <w:t>vplyvu</w:t>
            </w:r>
          </w:p>
        </w:tc>
        <w:sdt>
          <w:sdtPr>
            <w:rPr>
              <w:sz w:val="20"/>
              <w:szCs w:val="20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23D4929B" w14:textId="77777777" w:rsidR="00FA1F4D" w:rsidRPr="00C37D85" w:rsidRDefault="00FA1F4D" w:rsidP="002B0A34">
                <w:pPr>
                  <w:jc w:val="center"/>
                  <w:rPr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D0908CB" w14:textId="77777777" w:rsidR="00FA1F4D" w:rsidRPr="00C37D85" w:rsidRDefault="00FA1F4D" w:rsidP="002B0A34">
            <w:pPr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Áno</w:t>
            </w:r>
          </w:p>
        </w:tc>
        <w:sdt>
          <w:sdtPr>
            <w:rPr>
              <w:sz w:val="20"/>
              <w:szCs w:val="20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EA32E55" w14:textId="77777777" w:rsidR="00FA1F4D" w:rsidRPr="00C37D85" w:rsidRDefault="00FA1F4D" w:rsidP="002B0A34">
                <w:pPr>
                  <w:jc w:val="center"/>
                  <w:rPr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53563DE" w14:textId="77777777" w:rsidR="00FA1F4D" w:rsidRPr="00C37D85" w:rsidRDefault="00FA1F4D" w:rsidP="002B0A34">
            <w:pPr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Nie</w:t>
            </w:r>
          </w:p>
        </w:tc>
        <w:sdt>
          <w:sdtPr>
            <w:rPr>
              <w:sz w:val="20"/>
              <w:szCs w:val="20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C45388E" w14:textId="77777777" w:rsidR="00FA1F4D" w:rsidRPr="00C37D85" w:rsidRDefault="00FA1F4D" w:rsidP="002B0A34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697718F" w14:textId="77777777" w:rsidR="00FA1F4D" w:rsidRPr="00C37D85" w:rsidRDefault="00FA1F4D" w:rsidP="002B0A34">
            <w:pPr>
              <w:ind w:left="34"/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Čiastočne</w:t>
            </w:r>
          </w:p>
        </w:tc>
      </w:tr>
      <w:tr w:rsidR="00FA1F4D" w:rsidRPr="00C37D85" w14:paraId="0CB727B9" w14:textId="77777777" w:rsidTr="002B0A34">
        <w:trPr>
          <w:gridAfter w:val="1"/>
          <w:wAfter w:w="29" w:type="dxa"/>
        </w:trPr>
        <w:tc>
          <w:tcPr>
            <w:tcW w:w="3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5D9EDEF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v tom vplyvy na rozpočty obcí a vyšších územných celkov</w:t>
            </w:r>
          </w:p>
        </w:tc>
        <w:sdt>
          <w:sdtPr>
            <w:rPr>
              <w:b/>
              <w:sz w:val="20"/>
              <w:szCs w:val="20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489DD70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00F5F0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7E7F9E4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6A6369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174AD34" w14:textId="77777777" w:rsidR="00FA1F4D" w:rsidRPr="00C37D85" w:rsidRDefault="00FA1F4D" w:rsidP="002B0A34">
                <w:pPr>
                  <w:ind w:left="-107" w:right="-108"/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425799B" w14:textId="77777777" w:rsidR="00FA1F4D" w:rsidRPr="00C37D85" w:rsidRDefault="00FA1F4D" w:rsidP="002B0A34">
            <w:pPr>
              <w:ind w:left="34"/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Negatívne</w:t>
            </w:r>
          </w:p>
        </w:tc>
      </w:tr>
      <w:tr w:rsidR="00FA1F4D" w:rsidRPr="00C37D85" w14:paraId="74F4DE9A" w14:textId="77777777" w:rsidTr="002B0A34">
        <w:trPr>
          <w:gridAfter w:val="1"/>
          <w:wAfter w:w="29" w:type="dxa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97B93B6" w14:textId="77777777" w:rsidR="00FA1F4D" w:rsidRPr="00C37D85" w:rsidRDefault="00FA1F4D" w:rsidP="002B0A34">
            <w:pPr>
              <w:ind w:left="171"/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z toho rozpočtovo zabezpečené vplyvy,</w:t>
            </w:r>
          </w:p>
          <w:p w14:paraId="44DE8D1A" w14:textId="77777777" w:rsidR="00FA1F4D" w:rsidRPr="00C37D85" w:rsidRDefault="00FA1F4D" w:rsidP="002B0A34">
            <w:pPr>
              <w:ind w:left="171"/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v prípade identifikovaného negatívneho vplyvu</w:t>
            </w:r>
          </w:p>
        </w:tc>
        <w:sdt>
          <w:sdtPr>
            <w:rPr>
              <w:sz w:val="20"/>
              <w:szCs w:val="20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8D7EC13" w14:textId="77777777" w:rsidR="00FA1F4D" w:rsidRPr="00C37D85" w:rsidRDefault="00FA1F4D" w:rsidP="002B0A34">
                <w:pPr>
                  <w:jc w:val="center"/>
                  <w:rPr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884F45" w14:textId="77777777" w:rsidR="00FA1F4D" w:rsidRPr="00C37D85" w:rsidRDefault="00FA1F4D" w:rsidP="002B0A34">
            <w:pPr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Áno</w:t>
            </w:r>
          </w:p>
        </w:tc>
        <w:sdt>
          <w:sdtPr>
            <w:rPr>
              <w:sz w:val="20"/>
              <w:szCs w:val="20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E55F703" w14:textId="77777777" w:rsidR="00FA1F4D" w:rsidRPr="00C37D85" w:rsidRDefault="00FA1F4D" w:rsidP="002B0A34">
                <w:pPr>
                  <w:jc w:val="center"/>
                  <w:rPr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F20C20" w14:textId="77777777" w:rsidR="00FA1F4D" w:rsidRPr="00C37D85" w:rsidRDefault="00FA1F4D" w:rsidP="002B0A34">
            <w:pPr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Nie</w:t>
            </w:r>
          </w:p>
        </w:tc>
        <w:sdt>
          <w:sdtPr>
            <w:rPr>
              <w:sz w:val="20"/>
              <w:szCs w:val="20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AC7FFE4" w14:textId="77777777" w:rsidR="00FA1F4D" w:rsidRPr="00C37D85" w:rsidRDefault="00FA1F4D" w:rsidP="002B0A34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0A69E" w14:textId="77777777" w:rsidR="00FA1F4D" w:rsidRPr="00C37D85" w:rsidRDefault="00FA1F4D" w:rsidP="002B0A34">
            <w:pPr>
              <w:ind w:left="34"/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Čiastočne</w:t>
            </w:r>
          </w:p>
        </w:tc>
      </w:tr>
      <w:tr w:rsidR="00FA1F4D" w:rsidRPr="00C37D85" w14:paraId="3DFC8F94" w14:textId="77777777" w:rsidTr="002B0A34">
        <w:trPr>
          <w:gridAfter w:val="1"/>
          <w:wAfter w:w="29" w:type="dxa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10CA6AA" w14:textId="77777777" w:rsidR="00FA1F4D" w:rsidRPr="00C37D85" w:rsidRDefault="00FA1F4D" w:rsidP="002B0A34">
            <w:pPr>
              <w:ind w:left="171"/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Vplyv na dlhodobú udržateľnosť verejných financií v prípade vybraných opatrení ***</w:t>
            </w:r>
          </w:p>
        </w:tc>
        <w:sdt>
          <w:sdtPr>
            <w:rPr>
              <w:sz w:val="20"/>
              <w:szCs w:val="20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D62B72E" w14:textId="77777777" w:rsidR="00FA1F4D" w:rsidRPr="00C37D85" w:rsidRDefault="00FA1F4D" w:rsidP="002B0A34">
                <w:pPr>
                  <w:jc w:val="center"/>
                  <w:rPr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1A1716" w14:textId="77777777" w:rsidR="00FA1F4D" w:rsidRPr="00C37D85" w:rsidRDefault="00FA1F4D" w:rsidP="002B0A34">
            <w:pPr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Áno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F46362" w14:textId="77777777" w:rsidR="00FA1F4D" w:rsidRPr="00C37D85" w:rsidRDefault="00FA1F4D" w:rsidP="002B0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958FE1" w14:textId="77777777" w:rsidR="00FA1F4D" w:rsidRPr="00C37D85" w:rsidRDefault="00FA1F4D" w:rsidP="002B0A34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CBD6616" w14:textId="77777777" w:rsidR="00FA1F4D" w:rsidRPr="00C37D85" w:rsidRDefault="00FA1F4D" w:rsidP="002B0A34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20812" w14:textId="77777777" w:rsidR="00FA1F4D" w:rsidRPr="00C37D85" w:rsidRDefault="00FA1F4D" w:rsidP="002B0A34">
            <w:pPr>
              <w:ind w:left="34"/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Nie</w:t>
            </w:r>
          </w:p>
        </w:tc>
      </w:tr>
      <w:tr w:rsidR="00FA1F4D" w:rsidRPr="00C37D85" w14:paraId="3661CD9D" w14:textId="77777777" w:rsidTr="002B0A34">
        <w:trPr>
          <w:gridAfter w:val="1"/>
          <w:wAfter w:w="29" w:type="dxa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D1CEFF8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Vplyvy na limit verejných výdavkov</w:t>
            </w:r>
          </w:p>
        </w:tc>
        <w:sdt>
          <w:sdtPr>
            <w:rPr>
              <w:b/>
              <w:sz w:val="20"/>
              <w:szCs w:val="20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A2EB057" w14:textId="77777777" w:rsidR="00FA1F4D" w:rsidRPr="00C37D85" w:rsidRDefault="00FA1F4D" w:rsidP="002B0A34">
                <w:pPr>
                  <w:jc w:val="center"/>
                  <w:rPr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300319" w14:textId="77777777" w:rsidR="00FA1F4D" w:rsidRPr="00C37D85" w:rsidRDefault="00FA1F4D" w:rsidP="002B0A34">
            <w:pPr>
              <w:rPr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8F3BBEA" w14:textId="77777777" w:rsidR="00FA1F4D" w:rsidRPr="00C37D85" w:rsidRDefault="00FA1F4D" w:rsidP="002B0A34">
                <w:pPr>
                  <w:jc w:val="center"/>
                  <w:rPr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7CADCB" w14:textId="77777777" w:rsidR="00FA1F4D" w:rsidRPr="00C37D85" w:rsidRDefault="00FA1F4D" w:rsidP="002B0A34">
            <w:pPr>
              <w:rPr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F23F78D" w14:textId="77777777" w:rsidR="00FA1F4D" w:rsidRPr="00C37D85" w:rsidRDefault="00FA1F4D" w:rsidP="002B0A34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C958A" w14:textId="77777777" w:rsidR="00FA1F4D" w:rsidRPr="00C37D85" w:rsidRDefault="00FA1F4D" w:rsidP="002B0A34">
            <w:pPr>
              <w:ind w:left="34"/>
              <w:rPr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Negatívne</w:t>
            </w:r>
          </w:p>
        </w:tc>
      </w:tr>
      <w:tr w:rsidR="00FA1F4D" w:rsidRPr="00C37D85" w14:paraId="65527E0D" w14:textId="77777777" w:rsidTr="002B0A34">
        <w:trPr>
          <w:gridAfter w:val="1"/>
          <w:wAfter w:w="29" w:type="dxa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119CAE3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Vplyvy na podnikateľské prostredie</w:t>
            </w:r>
          </w:p>
        </w:tc>
        <w:sdt>
          <w:sdtPr>
            <w:rPr>
              <w:b/>
              <w:sz w:val="20"/>
              <w:szCs w:val="20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358951EA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018439D" w14:textId="77777777" w:rsidR="00FA1F4D" w:rsidRPr="00C37D85" w:rsidRDefault="00FA1F4D" w:rsidP="002B0A34">
            <w:pPr>
              <w:ind w:right="-108"/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DE6D46B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B700CC6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4A6E42B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18C101A" w14:textId="77777777" w:rsidR="00FA1F4D" w:rsidRPr="00C37D85" w:rsidRDefault="00FA1F4D" w:rsidP="002B0A34">
            <w:pPr>
              <w:ind w:left="54"/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Negatívne</w:t>
            </w:r>
          </w:p>
        </w:tc>
      </w:tr>
      <w:tr w:rsidR="00FA1F4D" w:rsidRPr="00C37D85" w14:paraId="74236C31" w14:textId="77777777" w:rsidTr="002B0A34">
        <w:trPr>
          <w:gridAfter w:val="1"/>
          <w:wAfter w:w="29" w:type="dxa"/>
          <w:trHeight w:val="386"/>
        </w:trPr>
        <w:tc>
          <w:tcPr>
            <w:tcW w:w="38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28BA92F0" w14:textId="77777777" w:rsidR="00FA1F4D" w:rsidRPr="00C37D85" w:rsidRDefault="00FA1F4D" w:rsidP="002B0A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37D85">
              <w:rPr>
                <w:sz w:val="20"/>
                <w:szCs w:val="20"/>
              </w:rPr>
              <w:t>z toho vplyvy na MSP</w:t>
            </w:r>
          </w:p>
          <w:p w14:paraId="18A3CF57" w14:textId="77777777" w:rsidR="00FA1F4D" w:rsidRPr="00C37D85" w:rsidRDefault="00FA1F4D" w:rsidP="002B0A34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5F560163" w14:textId="77777777" w:rsidR="00FA1F4D" w:rsidRPr="00C37D85" w:rsidRDefault="00FA1F4D" w:rsidP="002B0A3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180296E" w14:textId="77777777" w:rsidR="00FA1F4D" w:rsidRPr="00C37D85" w:rsidRDefault="00FA1F4D" w:rsidP="002B0A34">
            <w:pPr>
              <w:ind w:right="-108"/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Pozitívne</w:t>
            </w:r>
          </w:p>
        </w:tc>
        <w:sdt>
          <w:sdtPr>
            <w:rPr>
              <w:sz w:val="20"/>
              <w:szCs w:val="20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CC21B1B" w14:textId="77777777" w:rsidR="00FA1F4D" w:rsidRPr="00C37D85" w:rsidRDefault="00FA1F4D" w:rsidP="002B0A34">
                <w:pPr>
                  <w:jc w:val="center"/>
                  <w:rPr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D96B2DA" w14:textId="77777777" w:rsidR="00FA1F4D" w:rsidRPr="00C37D85" w:rsidRDefault="00FA1F4D" w:rsidP="002B0A34">
            <w:pPr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Žiadne</w:t>
            </w:r>
          </w:p>
        </w:tc>
        <w:sdt>
          <w:sdtPr>
            <w:rPr>
              <w:sz w:val="20"/>
              <w:szCs w:val="20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9582496" w14:textId="77777777" w:rsidR="00FA1F4D" w:rsidRPr="00C37D85" w:rsidRDefault="00FA1F4D" w:rsidP="002B0A3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5803FFC" w14:textId="77777777" w:rsidR="00FA1F4D" w:rsidRPr="00C37D85" w:rsidRDefault="00FA1F4D" w:rsidP="002B0A34">
            <w:pPr>
              <w:ind w:left="54"/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Negatívne</w:t>
            </w:r>
          </w:p>
        </w:tc>
      </w:tr>
      <w:tr w:rsidR="00FA1F4D" w:rsidRPr="00C37D85" w14:paraId="087C2EB0" w14:textId="77777777" w:rsidTr="002B0A34"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DFA7A7E" w14:textId="77777777" w:rsidR="00FA1F4D" w:rsidRPr="00C37D85" w:rsidRDefault="00FA1F4D" w:rsidP="002B0A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37D85">
              <w:rPr>
                <w:sz w:val="20"/>
                <w:szCs w:val="20"/>
              </w:rPr>
              <w:t>Mechanizmus znižovania byrokracie</w:t>
            </w:r>
            <w:r>
              <w:rPr>
                <w:sz w:val="20"/>
                <w:szCs w:val="20"/>
              </w:rPr>
              <w:t xml:space="preserve"> </w:t>
            </w:r>
          </w:p>
          <w:p w14:paraId="5D39F82E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37D85">
              <w:rPr>
                <w:sz w:val="20"/>
                <w:szCs w:val="20"/>
              </w:rPr>
              <w:t>a nákladov sa uplatňuje:</w:t>
            </w:r>
          </w:p>
        </w:tc>
        <w:sdt>
          <w:sdtPr>
            <w:rPr>
              <w:b/>
              <w:sz w:val="20"/>
              <w:szCs w:val="20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3F2F6B2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EED969" w14:textId="77777777" w:rsidR="00FA1F4D" w:rsidRPr="00C37D85" w:rsidRDefault="00FA1F4D" w:rsidP="002B0A34">
            <w:pPr>
              <w:ind w:right="-108"/>
              <w:rPr>
                <w:b/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Áno</w:t>
            </w:r>
          </w:p>
        </w:tc>
        <w:tc>
          <w:tcPr>
            <w:tcW w:w="2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178DAC" w14:textId="77777777" w:rsidR="00FA1F4D" w:rsidRPr="00C37D85" w:rsidRDefault="00FA1F4D" w:rsidP="002B0A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A2FB7D" w14:textId="77777777" w:rsidR="00FA1F4D" w:rsidRPr="00C37D85" w:rsidRDefault="00FA1F4D" w:rsidP="002B0A34">
            <w:pPr>
              <w:jc w:val="center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sz w:val="20"/>
              <w:szCs w:val="20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996DBDB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9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D142E" w14:textId="77777777" w:rsidR="00FA1F4D" w:rsidRPr="00C37D85" w:rsidRDefault="00FA1F4D" w:rsidP="002B0A34">
            <w:pPr>
              <w:ind w:left="54"/>
              <w:rPr>
                <w:b/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Nie</w:t>
            </w:r>
          </w:p>
        </w:tc>
      </w:tr>
      <w:tr w:rsidR="00FA1F4D" w:rsidRPr="00C37D85" w14:paraId="74045DAF" w14:textId="77777777" w:rsidTr="002B0A34">
        <w:trPr>
          <w:gridAfter w:val="1"/>
          <w:wAfter w:w="29" w:type="dxa"/>
        </w:trPr>
        <w:tc>
          <w:tcPr>
            <w:tcW w:w="38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F17C0B9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Sociálne vplyvy</w:t>
            </w:r>
          </w:p>
        </w:tc>
        <w:sdt>
          <w:sdtPr>
            <w:rPr>
              <w:b/>
              <w:sz w:val="20"/>
              <w:szCs w:val="20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D49482E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62F7C9" w14:textId="77777777" w:rsidR="00FA1F4D" w:rsidRPr="00C37D85" w:rsidRDefault="00FA1F4D" w:rsidP="002B0A34">
            <w:pPr>
              <w:ind w:right="-108"/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2C8A33B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2AAD4D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E475CE3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328E2" w14:textId="77777777" w:rsidR="00FA1F4D" w:rsidRPr="00C37D85" w:rsidRDefault="00FA1F4D" w:rsidP="002B0A34">
            <w:pPr>
              <w:ind w:left="54"/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Negatívne</w:t>
            </w:r>
          </w:p>
        </w:tc>
      </w:tr>
      <w:tr w:rsidR="00FA1F4D" w:rsidRPr="00C37D85" w14:paraId="34DA1F9F" w14:textId="77777777" w:rsidTr="002B0A34">
        <w:trPr>
          <w:gridAfter w:val="1"/>
          <w:wAfter w:w="29" w:type="dxa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68AFEE1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Vplyvy na životné prostredie</w:t>
            </w:r>
          </w:p>
        </w:tc>
        <w:sdt>
          <w:sdtPr>
            <w:rPr>
              <w:b/>
              <w:sz w:val="20"/>
              <w:szCs w:val="20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D60E4C3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3503AE" w14:textId="77777777" w:rsidR="00FA1F4D" w:rsidRPr="00C37D85" w:rsidRDefault="00FA1F4D" w:rsidP="002B0A34">
            <w:pPr>
              <w:ind w:right="-108"/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1DAE0FC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F5F4EB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AC1BF3F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2D8F5" w14:textId="77777777" w:rsidR="00FA1F4D" w:rsidRPr="00C37D85" w:rsidRDefault="00FA1F4D" w:rsidP="002B0A34">
            <w:pPr>
              <w:ind w:left="54"/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Negatívne</w:t>
            </w:r>
          </w:p>
        </w:tc>
      </w:tr>
      <w:tr w:rsidR="00FA1F4D" w:rsidRPr="00C37D85" w14:paraId="171923BC" w14:textId="77777777" w:rsidTr="002B0A34">
        <w:trPr>
          <w:gridAfter w:val="1"/>
          <w:wAfter w:w="29" w:type="dxa"/>
        </w:trPr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EFBF0E7" w14:textId="77777777" w:rsidR="00FA1F4D" w:rsidRPr="00C37D85" w:rsidRDefault="00FA1F4D" w:rsidP="002B0A34">
            <w:pPr>
              <w:ind w:left="164"/>
              <w:rPr>
                <w:b/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b/>
              <w:sz w:val="20"/>
              <w:szCs w:val="20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255951A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45CF59" w14:textId="77777777" w:rsidR="00FA1F4D" w:rsidRPr="00C37D85" w:rsidRDefault="00FA1F4D" w:rsidP="002B0A34">
            <w:pPr>
              <w:ind w:right="-108"/>
              <w:rPr>
                <w:b/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Áno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307F6C" w14:textId="77777777" w:rsidR="00FA1F4D" w:rsidRPr="00C37D85" w:rsidRDefault="00FA1F4D" w:rsidP="002B0A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950FE7" w14:textId="77777777" w:rsidR="00FA1F4D" w:rsidRPr="00C37D85" w:rsidRDefault="00FA1F4D" w:rsidP="002B0A34">
            <w:pPr>
              <w:jc w:val="center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sz w:val="20"/>
              <w:szCs w:val="20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58FD734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FA7E8" w14:textId="77777777" w:rsidR="00FA1F4D" w:rsidRPr="00C37D85" w:rsidRDefault="00FA1F4D" w:rsidP="002B0A34">
            <w:pPr>
              <w:ind w:left="54"/>
              <w:rPr>
                <w:b/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Nie</w:t>
            </w:r>
          </w:p>
        </w:tc>
      </w:tr>
      <w:tr w:rsidR="00FA1F4D" w:rsidRPr="00C37D85" w14:paraId="7A56FBCD" w14:textId="77777777" w:rsidTr="002B0A34">
        <w:trPr>
          <w:gridAfter w:val="1"/>
          <w:wAfter w:w="29" w:type="dxa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A7C9C78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Vplyvy na informatizáciu spoločnosti</w:t>
            </w:r>
          </w:p>
        </w:tc>
        <w:sdt>
          <w:sdtPr>
            <w:rPr>
              <w:b/>
              <w:sz w:val="20"/>
              <w:szCs w:val="20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98B71C6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988C06" w14:textId="77777777" w:rsidR="00FA1F4D" w:rsidRPr="00C37D85" w:rsidRDefault="00FA1F4D" w:rsidP="002B0A34">
            <w:pPr>
              <w:ind w:right="-108"/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840ACE0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350064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9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05CCF33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5AD52" w14:textId="77777777" w:rsidR="00FA1F4D" w:rsidRPr="00C37D85" w:rsidRDefault="00FA1F4D" w:rsidP="002B0A34">
            <w:pPr>
              <w:ind w:left="54"/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FA1F4D" w:rsidRPr="00C37D85" w14:paraId="46FC6FDB" w14:textId="77777777" w:rsidTr="002B0A3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606DF94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BC3791" w14:textId="77777777" w:rsidR="00FA1F4D" w:rsidRPr="00C37D85" w:rsidRDefault="00FA1F4D" w:rsidP="002B0A34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AC6076" w14:textId="77777777" w:rsidR="00FA1F4D" w:rsidRPr="00C37D85" w:rsidRDefault="00FA1F4D" w:rsidP="002B0A34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FD5DD8" w14:textId="77777777" w:rsidR="00FA1F4D" w:rsidRPr="00C37D85" w:rsidRDefault="00FA1F4D" w:rsidP="002B0A34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05F7A4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FA360F" w14:textId="77777777" w:rsidR="00FA1F4D" w:rsidRPr="00C37D85" w:rsidRDefault="00FA1F4D" w:rsidP="002B0A34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1F88B14" w14:textId="77777777" w:rsidR="00FA1F4D" w:rsidRPr="00C37D85" w:rsidRDefault="00FA1F4D" w:rsidP="002B0A34">
            <w:pPr>
              <w:ind w:left="54"/>
              <w:rPr>
                <w:b/>
                <w:sz w:val="20"/>
                <w:szCs w:val="20"/>
              </w:rPr>
            </w:pPr>
          </w:p>
        </w:tc>
      </w:tr>
      <w:tr w:rsidR="00FA1F4D" w:rsidRPr="00C37D85" w14:paraId="0E808352" w14:textId="77777777" w:rsidTr="002B0A34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D5C0C7C" w14:textId="77777777" w:rsidR="00FA1F4D" w:rsidRPr="00C37D85" w:rsidRDefault="00FA1F4D" w:rsidP="002B0A34">
            <w:pPr>
              <w:ind w:left="196" w:hanging="196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C37D85">
              <w:rPr>
                <w:rFonts w:eastAsia="Calibri"/>
                <w:b/>
                <w:sz w:val="20"/>
                <w:szCs w:val="20"/>
              </w:rPr>
              <w:t>vplyvy služieb verejnej správy na občana</w:t>
            </w:r>
          </w:p>
        </w:tc>
        <w:sdt>
          <w:sdtPr>
            <w:rPr>
              <w:b/>
              <w:sz w:val="20"/>
              <w:szCs w:val="20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F57C86A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B05C67" w14:textId="77777777" w:rsidR="00FA1F4D" w:rsidRPr="00C37D85" w:rsidRDefault="00FA1F4D" w:rsidP="002B0A34">
            <w:pPr>
              <w:ind w:right="-108"/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69D5C9B6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9A83358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54C683D8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5EBCDD3E" w14:textId="77777777" w:rsidR="00FA1F4D" w:rsidRPr="00C37D85" w:rsidRDefault="00FA1F4D" w:rsidP="002B0A34">
            <w:pPr>
              <w:ind w:left="54"/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Negatívne</w:t>
            </w:r>
          </w:p>
        </w:tc>
      </w:tr>
      <w:tr w:rsidR="00FA1F4D" w:rsidRPr="00C37D85" w14:paraId="248A8C7E" w14:textId="77777777" w:rsidTr="002B0A34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33A9490" w14:textId="77777777" w:rsidR="00FA1F4D" w:rsidRPr="00C37D85" w:rsidRDefault="00FA1F4D" w:rsidP="002B0A34">
            <w:pPr>
              <w:ind w:left="168" w:hanging="168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C37D85">
              <w:rPr>
                <w:rFonts w:eastAsia="Calibri"/>
                <w:b/>
                <w:sz w:val="20"/>
                <w:szCs w:val="20"/>
              </w:rPr>
              <w:t>vplyvy na procesy služieb vo verejnej správe</w:t>
            </w:r>
          </w:p>
        </w:tc>
        <w:sdt>
          <w:sdtPr>
            <w:rPr>
              <w:b/>
              <w:sz w:val="20"/>
              <w:szCs w:val="20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296245DC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A1ED1FA" w14:textId="77777777" w:rsidR="00FA1F4D" w:rsidRPr="00C37D85" w:rsidRDefault="00FA1F4D" w:rsidP="002B0A34">
            <w:pPr>
              <w:ind w:right="-108"/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B6A417B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65EE778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1E2D3FD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5EB723E" w14:textId="77777777" w:rsidR="00FA1F4D" w:rsidRPr="00C37D85" w:rsidRDefault="00FA1F4D" w:rsidP="002B0A34">
            <w:pPr>
              <w:ind w:left="54"/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FA1F4D" w:rsidRPr="00C37D85" w14:paraId="318F53F8" w14:textId="77777777" w:rsidTr="002B0A3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23C7AB0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b/>
              <w:sz w:val="20"/>
              <w:szCs w:val="20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53BA5A1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4DD659" w14:textId="77777777" w:rsidR="00FA1F4D" w:rsidRPr="00C37D85" w:rsidRDefault="00FA1F4D" w:rsidP="002B0A34">
            <w:pPr>
              <w:ind w:right="-108"/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124EB66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678471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E50BB77" w14:textId="77777777" w:rsidR="00FA1F4D" w:rsidRPr="00C37D85" w:rsidRDefault="00FA1F4D" w:rsidP="002B0A34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37D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4AAF5" w14:textId="77777777" w:rsidR="00FA1F4D" w:rsidRPr="00C37D85" w:rsidRDefault="00FA1F4D" w:rsidP="002B0A34">
            <w:pPr>
              <w:ind w:left="54"/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Negatívne</w:t>
            </w:r>
          </w:p>
        </w:tc>
      </w:tr>
      <w:tr w:rsidR="00FA1F4D" w:rsidRPr="00C37D85" w14:paraId="0CCE44D5" w14:textId="77777777" w:rsidTr="002B0A34">
        <w:tc>
          <w:tcPr>
            <w:tcW w:w="917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2951833" w14:textId="77777777" w:rsidR="00FA1F4D" w:rsidRPr="00C37D85" w:rsidRDefault="00FA1F4D" w:rsidP="00FA1F4D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t>Poznámky</w:t>
            </w:r>
          </w:p>
        </w:tc>
      </w:tr>
      <w:tr w:rsidR="00FA1F4D" w:rsidRPr="00C37D85" w14:paraId="2B187794" w14:textId="77777777" w:rsidTr="002B0A34">
        <w:trPr>
          <w:trHeight w:val="174"/>
        </w:trPr>
        <w:tc>
          <w:tcPr>
            <w:tcW w:w="9176" w:type="dxa"/>
            <w:gridSpan w:val="7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60334CDC" w14:textId="77777777" w:rsidR="00FA1F4D" w:rsidRPr="00C37D85" w:rsidRDefault="00FA1F4D" w:rsidP="002B0A34">
            <w:pPr>
              <w:contextualSpacing/>
              <w:jc w:val="both"/>
              <w:rPr>
                <w:sz w:val="20"/>
                <w:szCs w:val="20"/>
              </w:rPr>
            </w:pPr>
            <w:r w:rsidRPr="00350121">
              <w:rPr>
                <w:sz w:val="20"/>
                <w:szCs w:val="20"/>
              </w:rPr>
              <w:t>Výkon úradnej kontroly potravín je zabezpečený a bude zabezpečený v súčasnosti i v budúcnosti z rozpočtových kapitol Ministerstva pôdohospodárstva a rozvoja vidieka Slovenskej republiky a Ministerstva zdravotníctva Slovenskej republiky</w:t>
            </w:r>
            <w:r>
              <w:rPr>
                <w:sz w:val="20"/>
                <w:szCs w:val="20"/>
              </w:rPr>
              <w:t>. M</w:t>
            </w:r>
            <w:r w:rsidRPr="00C666FD">
              <w:rPr>
                <w:sz w:val="20"/>
                <w:szCs w:val="20"/>
              </w:rPr>
              <w:t>ateriál bude mať mierny pozitívny vplyv na podnikateľské prostredie, a to z dôvodu, že definovaním kompetencií orgánov úradnej kontroly potravín sa pre podnikateľské subjekty odstráni nejasnosť v tom, ktoré kontrolné orgány vykonávajú úradnú kontrolu (podľa typu prevádzky, resp. komoditného zamerania).</w:t>
            </w:r>
          </w:p>
        </w:tc>
      </w:tr>
      <w:tr w:rsidR="00FA1F4D" w:rsidRPr="00C37D85" w14:paraId="5690E1A8" w14:textId="77777777" w:rsidTr="002B0A34">
        <w:tc>
          <w:tcPr>
            <w:tcW w:w="9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4B03291" w14:textId="77777777" w:rsidR="00FA1F4D" w:rsidRPr="00C37D85" w:rsidRDefault="00FA1F4D" w:rsidP="00FA1F4D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t>Kontakt na spracovateľa</w:t>
            </w:r>
          </w:p>
        </w:tc>
      </w:tr>
      <w:tr w:rsidR="00FA1F4D" w:rsidRPr="00C37D85" w14:paraId="7255D853" w14:textId="77777777" w:rsidTr="002B0A34">
        <w:trPr>
          <w:trHeight w:val="586"/>
        </w:trPr>
        <w:tc>
          <w:tcPr>
            <w:tcW w:w="9176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DC2F9" w14:textId="77777777" w:rsidR="00FA1F4D" w:rsidRDefault="00FA1F4D" w:rsidP="002B0A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Martin </w:t>
            </w:r>
            <w:proofErr w:type="spellStart"/>
            <w:r>
              <w:rPr>
                <w:sz w:val="20"/>
                <w:szCs w:val="20"/>
              </w:rPr>
              <w:t>Illáš</w:t>
            </w:r>
            <w:proofErr w:type="spellEnd"/>
            <w:r>
              <w:rPr>
                <w:sz w:val="20"/>
                <w:szCs w:val="20"/>
              </w:rPr>
              <w:t xml:space="preserve">, sekcia legislatívy, odbor legislatívy, email: </w:t>
            </w:r>
            <w:hyperlink r:id="rId7" w:history="1">
              <w:r w:rsidRPr="00AA3198">
                <w:rPr>
                  <w:rStyle w:val="Hypertextovprepojenie"/>
                  <w:sz w:val="20"/>
                  <w:szCs w:val="20"/>
                </w:rPr>
                <w:t>martin.illas@land.gov.sk</w:t>
              </w:r>
            </w:hyperlink>
            <w:r>
              <w:rPr>
                <w:sz w:val="20"/>
                <w:szCs w:val="20"/>
              </w:rPr>
              <w:t>, tel.: + 421 53 299 404</w:t>
            </w:r>
          </w:p>
          <w:p w14:paraId="699D953C" w14:textId="77777777" w:rsidR="00FA1F4D" w:rsidRPr="00C37D85" w:rsidRDefault="00FA1F4D" w:rsidP="002B0A34">
            <w:pPr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 xml:space="preserve">Ing. Eva </w:t>
            </w:r>
            <w:proofErr w:type="spellStart"/>
            <w:r w:rsidRPr="00C37D85">
              <w:rPr>
                <w:sz w:val="20"/>
                <w:szCs w:val="20"/>
              </w:rPr>
              <w:t>Mrugová</w:t>
            </w:r>
            <w:proofErr w:type="spellEnd"/>
            <w:r>
              <w:rPr>
                <w:sz w:val="20"/>
                <w:szCs w:val="20"/>
              </w:rPr>
              <w:t>,</w:t>
            </w:r>
            <w:r w:rsidRPr="00C37D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</w:t>
            </w:r>
            <w:r w:rsidRPr="00C37D85">
              <w:rPr>
                <w:sz w:val="20"/>
                <w:szCs w:val="20"/>
              </w:rPr>
              <w:t>ekcia potravinárstva a</w:t>
            </w:r>
            <w:r>
              <w:rPr>
                <w:sz w:val="20"/>
                <w:szCs w:val="20"/>
              </w:rPr>
              <w:t> </w:t>
            </w:r>
            <w:r w:rsidRPr="00C37D85">
              <w:rPr>
                <w:sz w:val="20"/>
                <w:szCs w:val="20"/>
              </w:rPr>
              <w:t>obchodu</w:t>
            </w:r>
            <w:r>
              <w:rPr>
                <w:sz w:val="20"/>
                <w:szCs w:val="20"/>
              </w:rPr>
              <w:t>, o</w:t>
            </w:r>
            <w:r w:rsidRPr="00C37D85">
              <w:rPr>
                <w:sz w:val="20"/>
                <w:szCs w:val="20"/>
              </w:rPr>
              <w:t>dbor potravinárstva</w:t>
            </w:r>
            <w:r>
              <w:rPr>
                <w:sz w:val="20"/>
                <w:szCs w:val="20"/>
              </w:rPr>
              <w:t xml:space="preserve">, </w:t>
            </w:r>
            <w:r w:rsidRPr="00C37D85">
              <w:rPr>
                <w:sz w:val="20"/>
                <w:szCs w:val="20"/>
              </w:rPr>
              <w:t xml:space="preserve">email: </w:t>
            </w:r>
            <w:hyperlink r:id="rId8" w:history="1">
              <w:r w:rsidRPr="00C37D85">
                <w:rPr>
                  <w:rStyle w:val="Hypertextovprepojenie"/>
                  <w:sz w:val="20"/>
                  <w:szCs w:val="20"/>
                </w:rPr>
                <w:t>eva.mrugova@land.gov.sk</w:t>
              </w:r>
            </w:hyperlink>
            <w:r w:rsidRPr="00C37D85">
              <w:rPr>
                <w:sz w:val="20"/>
                <w:szCs w:val="20"/>
              </w:rPr>
              <w:t xml:space="preserve"> </w:t>
            </w:r>
          </w:p>
          <w:p w14:paraId="5D730346" w14:textId="77777777" w:rsidR="00FA1F4D" w:rsidRPr="00C37D85" w:rsidRDefault="00FA1F4D" w:rsidP="002B0A34">
            <w:pPr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tel.: + 421 2 59 266 578</w:t>
            </w:r>
          </w:p>
          <w:p w14:paraId="20518486" w14:textId="77777777" w:rsidR="00FA1F4D" w:rsidRPr="00DF7655" w:rsidRDefault="00FA1F4D" w:rsidP="002B0A34">
            <w:pPr>
              <w:rPr>
                <w:sz w:val="20"/>
                <w:szCs w:val="20"/>
              </w:rPr>
            </w:pPr>
            <w:r w:rsidRPr="00C37D85">
              <w:rPr>
                <w:sz w:val="20"/>
                <w:szCs w:val="20"/>
              </w:rPr>
              <w:t>Ministerstvo pôdohospodárstva a rozvoja vidieka SR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C37D85">
              <w:rPr>
                <w:sz w:val="20"/>
                <w:szCs w:val="20"/>
              </w:rPr>
              <w:t>Dobrovičova</w:t>
            </w:r>
            <w:proofErr w:type="spellEnd"/>
            <w:r w:rsidRPr="00C37D85">
              <w:rPr>
                <w:sz w:val="20"/>
                <w:szCs w:val="20"/>
              </w:rPr>
              <w:t xml:space="preserve"> 12</w:t>
            </w:r>
            <w:r>
              <w:rPr>
                <w:sz w:val="20"/>
                <w:szCs w:val="20"/>
              </w:rPr>
              <w:t>,</w:t>
            </w:r>
            <w:r w:rsidRPr="00C37D85">
              <w:rPr>
                <w:sz w:val="20"/>
                <w:szCs w:val="20"/>
              </w:rPr>
              <w:t>812 66</w:t>
            </w:r>
            <w:r>
              <w:rPr>
                <w:sz w:val="20"/>
                <w:szCs w:val="20"/>
              </w:rPr>
              <w:t xml:space="preserve"> </w:t>
            </w:r>
            <w:r w:rsidRPr="00C37D85">
              <w:rPr>
                <w:sz w:val="20"/>
                <w:szCs w:val="20"/>
              </w:rPr>
              <w:t>Bratislava</w:t>
            </w:r>
          </w:p>
        </w:tc>
      </w:tr>
      <w:tr w:rsidR="00FA1F4D" w:rsidRPr="00C37D85" w14:paraId="08525753" w14:textId="77777777" w:rsidTr="002B0A34">
        <w:tc>
          <w:tcPr>
            <w:tcW w:w="9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258EB93" w14:textId="77777777" w:rsidR="00FA1F4D" w:rsidRPr="00C37D85" w:rsidRDefault="00FA1F4D" w:rsidP="00FA1F4D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t>Zdroje</w:t>
            </w:r>
          </w:p>
        </w:tc>
      </w:tr>
      <w:tr w:rsidR="00FA1F4D" w:rsidRPr="00C37D85" w14:paraId="68D029E0" w14:textId="77777777" w:rsidTr="002B0A34">
        <w:trPr>
          <w:trHeight w:val="262"/>
        </w:trPr>
        <w:tc>
          <w:tcPr>
            <w:tcW w:w="9176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CB45D" w14:textId="77777777" w:rsidR="00FA1F4D" w:rsidRPr="00C37D85" w:rsidRDefault="00FA1F4D" w:rsidP="002B0A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NKÚ</w:t>
            </w:r>
          </w:p>
        </w:tc>
      </w:tr>
      <w:tr w:rsidR="00FA1F4D" w:rsidRPr="00C37D85" w14:paraId="7BDB7595" w14:textId="77777777" w:rsidTr="002B0A34">
        <w:tc>
          <w:tcPr>
            <w:tcW w:w="9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4E36B44" w14:textId="77777777" w:rsidR="00FA1F4D" w:rsidRPr="00C37D85" w:rsidRDefault="00FA1F4D" w:rsidP="00FA1F4D">
            <w:pPr>
              <w:widowControl/>
              <w:numPr>
                <w:ilvl w:val="0"/>
                <w:numId w:val="1"/>
              </w:numPr>
              <w:adjustRightInd/>
              <w:ind w:left="447" w:hanging="425"/>
              <w:contextualSpacing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t xml:space="preserve">Stanovisko Komisie na posudzovanie vybraných vplyvov z PPK č. </w:t>
            </w:r>
            <w:r>
              <w:rPr>
                <w:rFonts w:eastAsia="Calibri"/>
                <w:b/>
                <w:sz w:val="20"/>
                <w:szCs w:val="20"/>
              </w:rPr>
              <w:t>....</w:t>
            </w:r>
          </w:p>
          <w:p w14:paraId="7396D0F6" w14:textId="77777777" w:rsidR="00FA1F4D" w:rsidRPr="00C37D85" w:rsidRDefault="00FA1F4D" w:rsidP="002B0A34">
            <w:pPr>
              <w:ind w:left="502"/>
              <w:rPr>
                <w:b/>
                <w:sz w:val="20"/>
                <w:szCs w:val="20"/>
              </w:rPr>
            </w:pPr>
            <w:r w:rsidRPr="00C37D85">
              <w:rPr>
                <w:rFonts w:eastAsia="Calibri"/>
                <w:sz w:val="20"/>
                <w:szCs w:val="20"/>
              </w:rPr>
              <w:t>(v prípade, ak sa uskutočnilo v zmysle bodu 8.1 Jednotnej metodiky)</w:t>
            </w:r>
          </w:p>
        </w:tc>
      </w:tr>
      <w:tr w:rsidR="00FA1F4D" w:rsidRPr="00C37D85" w14:paraId="4EBF745B" w14:textId="77777777" w:rsidTr="002B0A34">
        <w:trPr>
          <w:trHeight w:val="70"/>
        </w:trPr>
        <w:tc>
          <w:tcPr>
            <w:tcW w:w="9176" w:type="dxa"/>
            <w:gridSpan w:val="7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FA1F4D" w:rsidRPr="00C37D85" w14:paraId="6CE78FAB" w14:textId="77777777" w:rsidTr="002B0A34">
              <w:trPr>
                <w:trHeight w:val="219"/>
              </w:trPr>
              <w:tc>
                <w:tcPr>
                  <w:tcW w:w="2552" w:type="dxa"/>
                </w:tcPr>
                <w:p w14:paraId="2D3ADE06" w14:textId="77777777" w:rsidR="00FA1F4D" w:rsidRPr="00C37D85" w:rsidRDefault="00000000" w:rsidP="002B0A34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A1F4D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A1F4D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FA1F4D" w:rsidRPr="00C37D85">
                    <w:rPr>
                      <w:b/>
                      <w:sz w:val="20"/>
                      <w:szCs w:val="20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466460A0" w14:textId="77777777" w:rsidR="00FA1F4D" w:rsidRPr="00C37D85" w:rsidRDefault="00000000" w:rsidP="002B0A34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A1F4D" w:rsidRPr="00C37D85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A1F4D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FA1F4D" w:rsidRPr="00C37D85">
                    <w:rPr>
                      <w:b/>
                      <w:sz w:val="20"/>
                      <w:szCs w:val="20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13DBA8CD" w14:textId="77777777" w:rsidR="00FA1F4D" w:rsidRPr="00C37D85" w:rsidRDefault="00000000" w:rsidP="002B0A34">
                  <w:pPr>
                    <w:ind w:right="459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A1F4D" w:rsidRPr="00C37D85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A1F4D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FA1F4D" w:rsidRPr="00C37D85">
                    <w:rPr>
                      <w:b/>
                      <w:sz w:val="20"/>
                      <w:szCs w:val="20"/>
                    </w:rPr>
                    <w:t>Nesúhlasné</w:t>
                  </w:r>
                </w:p>
              </w:tc>
            </w:tr>
          </w:tbl>
          <w:p w14:paraId="0A7F931A" w14:textId="77777777" w:rsidR="00FA1F4D" w:rsidRPr="00C37D85" w:rsidRDefault="00FA1F4D" w:rsidP="002B0A34">
            <w:pPr>
              <w:jc w:val="both"/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Uveďte pripomienky zo stanoviska Komisie z časti II. spolu s Vaším vyhodnotením:</w:t>
            </w:r>
          </w:p>
          <w:p w14:paraId="5B3B0936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lastRenderedPageBreak/>
              <w:t xml:space="preserve">II. Pripomienky a návrhy zmien: </w:t>
            </w:r>
          </w:p>
          <w:p w14:paraId="02DD4260" w14:textId="77777777" w:rsidR="00FA1F4D" w:rsidRPr="00C37D85" w:rsidRDefault="00FA1F4D" w:rsidP="002B0A34">
            <w:pPr>
              <w:rPr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 xml:space="preserve">III. Záver: </w:t>
            </w:r>
          </w:p>
          <w:p w14:paraId="7D48039C" w14:textId="77777777" w:rsidR="00FA1F4D" w:rsidRPr="00C37D85" w:rsidRDefault="00FA1F4D" w:rsidP="002B0A34">
            <w:pPr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 xml:space="preserve">IV. Poznámka: </w:t>
            </w:r>
            <w:r w:rsidRPr="00C37D85">
              <w:rPr>
                <w:sz w:val="20"/>
                <w:szCs w:val="20"/>
              </w:rPr>
              <w:t>Predkladateľ uvedie toto stanovisko Komisie do doložky vybraných vplyvov.</w:t>
            </w:r>
          </w:p>
        </w:tc>
      </w:tr>
      <w:tr w:rsidR="00FA1F4D" w:rsidRPr="00C37D85" w14:paraId="1A51F30F" w14:textId="77777777" w:rsidTr="002B0A34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gridSpan w:val="7"/>
            <w:tcBorders>
              <w:top w:val="single" w:sz="4" w:space="0" w:color="auto"/>
            </w:tcBorders>
            <w:shd w:val="clear" w:color="auto" w:fill="E2E2E2"/>
          </w:tcPr>
          <w:p w14:paraId="21DF9B35" w14:textId="77777777" w:rsidR="00FA1F4D" w:rsidRPr="00C37D85" w:rsidRDefault="00FA1F4D" w:rsidP="00FA1F4D">
            <w:pPr>
              <w:widowControl/>
              <w:numPr>
                <w:ilvl w:val="0"/>
                <w:numId w:val="1"/>
              </w:numPr>
              <w:adjustRightInd/>
              <w:ind w:left="450" w:hanging="425"/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C37D85">
              <w:rPr>
                <w:rFonts w:eastAsia="Calibri"/>
                <w:b/>
                <w:sz w:val="20"/>
                <w:szCs w:val="20"/>
              </w:rPr>
              <w:lastRenderedPageBreak/>
              <w:t>Stanovisko Komisie na posudzovanie vybraných vplyvov zo záverečného posúdenia č. ..........</w:t>
            </w:r>
            <w:r w:rsidRPr="00C37D85">
              <w:rPr>
                <w:rFonts w:eastAsia="Calibri"/>
                <w:sz w:val="20"/>
                <w:szCs w:val="20"/>
              </w:rPr>
              <w:t xml:space="preserve"> (v prípade, ak sa uskutočnilo v zmysle bodu 9.1. Jednotnej metodiky) </w:t>
            </w:r>
          </w:p>
        </w:tc>
      </w:tr>
      <w:tr w:rsidR="00FA1F4D" w:rsidRPr="00C37D85" w14:paraId="2448041F" w14:textId="77777777" w:rsidTr="002B0A34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gridSpan w:val="7"/>
            <w:shd w:val="clear" w:color="auto" w:fill="FFFFFF"/>
          </w:tcPr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FA1F4D" w:rsidRPr="00C37D85" w14:paraId="3784F50C" w14:textId="77777777" w:rsidTr="002B0A34">
              <w:trPr>
                <w:trHeight w:val="268"/>
              </w:trPr>
              <w:tc>
                <w:tcPr>
                  <w:tcW w:w="2552" w:type="dxa"/>
                </w:tcPr>
                <w:p w14:paraId="54E63FC5" w14:textId="77777777" w:rsidR="00FA1F4D" w:rsidRPr="00C37D85" w:rsidRDefault="00000000" w:rsidP="002B0A34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A1F4D" w:rsidRPr="00C37D85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A1F4D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FA1F4D" w:rsidRPr="00C37D85">
                    <w:rPr>
                      <w:b/>
                      <w:sz w:val="20"/>
                      <w:szCs w:val="20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202940AF" w14:textId="77777777" w:rsidR="00FA1F4D" w:rsidRPr="00C37D85" w:rsidRDefault="00000000" w:rsidP="002B0A34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A1F4D" w:rsidRPr="00C37D85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A1F4D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FA1F4D" w:rsidRPr="00C37D85">
                    <w:rPr>
                      <w:b/>
                      <w:sz w:val="20"/>
                      <w:szCs w:val="20"/>
                    </w:rPr>
                    <w:t>Súhlasné s</w:t>
                  </w:r>
                  <w:r w:rsidR="00FA1F4D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FA1F4D" w:rsidRPr="00C37D85">
                    <w:rPr>
                      <w:b/>
                      <w:sz w:val="20"/>
                      <w:szCs w:val="20"/>
                    </w:rPr>
                    <w:t>návrhom na dopracovanie</w:t>
                  </w:r>
                </w:p>
              </w:tc>
              <w:tc>
                <w:tcPr>
                  <w:tcW w:w="2534" w:type="dxa"/>
                </w:tcPr>
                <w:p w14:paraId="69A3446D" w14:textId="77777777" w:rsidR="00FA1F4D" w:rsidRPr="00C37D85" w:rsidRDefault="00000000" w:rsidP="002B0A34">
                  <w:pPr>
                    <w:ind w:right="459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A1F4D" w:rsidRPr="00C37D85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A1F4D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FA1F4D" w:rsidRPr="00C37D85">
                    <w:rPr>
                      <w:b/>
                      <w:sz w:val="20"/>
                      <w:szCs w:val="20"/>
                    </w:rPr>
                    <w:t>Nesúhlasné</w:t>
                  </w:r>
                </w:p>
              </w:tc>
            </w:tr>
          </w:tbl>
          <w:p w14:paraId="02B992F9" w14:textId="77777777" w:rsidR="00FA1F4D" w:rsidRPr="00C37D85" w:rsidRDefault="00FA1F4D" w:rsidP="002B0A34">
            <w:pPr>
              <w:jc w:val="both"/>
              <w:rPr>
                <w:b/>
                <w:sz w:val="20"/>
                <w:szCs w:val="20"/>
              </w:rPr>
            </w:pPr>
            <w:r w:rsidRPr="00C37D85">
              <w:rPr>
                <w:b/>
                <w:sz w:val="20"/>
                <w:szCs w:val="20"/>
              </w:rPr>
              <w:t>Uveďte pripomienky zo stanoviska Komisie z časti II. spolu s Vaším vyhodnotením:</w:t>
            </w:r>
          </w:p>
        </w:tc>
      </w:tr>
    </w:tbl>
    <w:p w14:paraId="79D2CC70" w14:textId="77777777" w:rsidR="00FA1F4D" w:rsidRPr="00C37D85" w:rsidRDefault="00FA1F4D" w:rsidP="00FA1F4D">
      <w:pPr>
        <w:rPr>
          <w:sz w:val="20"/>
          <w:szCs w:val="20"/>
        </w:rPr>
      </w:pPr>
    </w:p>
    <w:p w14:paraId="610F6ACF" w14:textId="2281ABC9" w:rsidR="007876F7" w:rsidRDefault="007876F7" w:rsidP="00911C58">
      <w:pPr>
        <w:widowControl/>
        <w:adjustRightInd/>
        <w:spacing w:after="200" w:line="276" w:lineRule="auto"/>
      </w:pPr>
    </w:p>
    <w:sectPr w:rsidR="007876F7" w:rsidSect="00FA1F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3" w:right="1440" w:bottom="1276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3D222" w14:textId="77777777" w:rsidR="00C2275E" w:rsidRDefault="00C2275E">
      <w:r>
        <w:separator/>
      </w:r>
    </w:p>
  </w:endnote>
  <w:endnote w:type="continuationSeparator" w:id="0">
    <w:p w14:paraId="7D1F0C2D" w14:textId="77777777" w:rsidR="00C2275E" w:rsidRDefault="00C2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7DA02" w14:textId="77777777" w:rsidR="00FA1F4D" w:rsidRDefault="00FA1F4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2384041"/>
      <w:docPartObj>
        <w:docPartGallery w:val="Page Numbers (Bottom of Page)"/>
        <w:docPartUnique/>
      </w:docPartObj>
    </w:sdtPr>
    <w:sdtContent>
      <w:p w14:paraId="2418E29D" w14:textId="77777777" w:rsidR="00FA1F4D" w:rsidRDefault="00FA1F4D" w:rsidP="00EF2D5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44723" w14:textId="77777777" w:rsidR="00FA1F4D" w:rsidRDefault="00FA1F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EDAA2" w14:textId="77777777" w:rsidR="00C2275E" w:rsidRDefault="00C2275E">
      <w:r>
        <w:separator/>
      </w:r>
    </w:p>
  </w:footnote>
  <w:footnote w:type="continuationSeparator" w:id="0">
    <w:p w14:paraId="55FC7C6A" w14:textId="77777777" w:rsidR="00C2275E" w:rsidRDefault="00C22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5D7DA" w14:textId="77777777" w:rsidR="00FA1F4D" w:rsidRDefault="00FA1F4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62596" w14:textId="77777777" w:rsidR="00FA1F4D" w:rsidRDefault="00FA1F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0EEFC" w14:textId="77777777" w:rsidR="00FA1F4D" w:rsidRDefault="00FA1F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815997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F4D"/>
    <w:rsid w:val="005827B6"/>
    <w:rsid w:val="007876F7"/>
    <w:rsid w:val="00911C58"/>
    <w:rsid w:val="00BA293F"/>
    <w:rsid w:val="00C2275E"/>
    <w:rsid w:val="00EF4231"/>
    <w:rsid w:val="00FA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78520"/>
  <w15:chartTrackingRefBased/>
  <w15:docId w15:val="{FA6837BC-5957-4DAA-B920-45A636F0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1F4D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1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A1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A1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A1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1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1F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1F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1F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F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A1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A1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A1F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A1F4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A1F4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1F4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1F4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1F4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1F4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A1F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A1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A1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A1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A1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A1F4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A1F4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A1F4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A1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A1F4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A1F4D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uiPriority w:val="1"/>
    <w:qFormat/>
    <w:rsid w:val="00FA1F4D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FA1F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A1F4D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A1F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A1F4D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59"/>
    <w:rsid w:val="00FA1F4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1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FA1F4D"/>
    <w:rPr>
      <w:color w:val="467886" w:themeColor="hyperlink"/>
      <w:u w:val="single"/>
    </w:rPr>
  </w:style>
  <w:style w:type="table" w:styleId="Mriekatabuky">
    <w:name w:val="Table Grid"/>
    <w:basedOn w:val="Normlnatabuka"/>
    <w:uiPriority w:val="39"/>
    <w:rsid w:val="00FA1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.mrugova@land.gov.s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martin.illas@land.gov.s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1082</Words>
  <Characters>6172</Characters>
  <Application>Microsoft Office Word</Application>
  <DocSecurity>0</DocSecurity>
  <Lines>51</Lines>
  <Paragraphs>14</Paragraphs>
  <ScaleCrop>false</ScaleCrop>
  <Company>Kancelaria Narodnej rady Slovenskej republiky</Company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3</cp:revision>
  <dcterms:created xsi:type="dcterms:W3CDTF">2026-05-07T10:43:00Z</dcterms:created>
  <dcterms:modified xsi:type="dcterms:W3CDTF">2026-05-08T09:29:00Z</dcterms:modified>
</cp:coreProperties>
</file>