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F5720" w14:textId="77777777" w:rsidR="0066078D" w:rsidRPr="00D524FA" w:rsidRDefault="0066078D" w:rsidP="0066078D">
      <w:pPr>
        <w:pageBreakBefore/>
        <w:spacing w:after="120"/>
        <w:jc w:val="center"/>
        <w:rPr>
          <w:rFonts w:ascii="Book Antiqua" w:hAnsi="Book Antiqua"/>
          <w:color w:val="000000" w:themeColor="text1"/>
        </w:rPr>
      </w:pPr>
      <w:r w:rsidRPr="00D524FA">
        <w:rPr>
          <w:rFonts w:ascii="Book Antiqua" w:hAnsi="Book Antiqua"/>
          <w:b/>
        </w:rPr>
        <w:t>Doložka vybraných vplyvov</w:t>
      </w:r>
    </w:p>
    <w:p w14:paraId="3C1E3D3E" w14:textId="77777777" w:rsidR="0066078D" w:rsidRPr="00D524FA" w:rsidRDefault="0066078D" w:rsidP="0066078D">
      <w:pPr>
        <w:ind w:left="426"/>
        <w:contextualSpacing/>
        <w:rPr>
          <w:rFonts w:ascii="Book Antiqua" w:hAnsi="Book Antiqua"/>
          <w:b/>
          <w:sz w:val="20"/>
          <w:szCs w:val="20"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284"/>
        <w:gridCol w:w="254"/>
        <w:gridCol w:w="1133"/>
        <w:gridCol w:w="284"/>
        <w:gridCol w:w="263"/>
        <w:gridCol w:w="1297"/>
      </w:tblGrid>
      <w:tr w:rsidR="0066078D" w:rsidRPr="00D524FA" w14:paraId="45223C02" w14:textId="77777777" w:rsidTr="001779FC">
        <w:tc>
          <w:tcPr>
            <w:tcW w:w="9180" w:type="dxa"/>
            <w:gridSpan w:val="9"/>
            <w:tcBorders>
              <w:bottom w:val="single" w:sz="4" w:space="0" w:color="FFFFFF"/>
            </w:tcBorders>
            <w:shd w:val="clear" w:color="auto" w:fill="E2E2E2"/>
          </w:tcPr>
          <w:p w14:paraId="6F204C76" w14:textId="77777777" w:rsidR="0066078D" w:rsidRPr="00D524FA" w:rsidRDefault="0066078D" w:rsidP="0066078D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Základné údaje</w:t>
            </w:r>
          </w:p>
        </w:tc>
      </w:tr>
      <w:tr w:rsidR="0066078D" w:rsidRPr="00D524FA" w14:paraId="365863BA" w14:textId="77777777" w:rsidTr="001779FC">
        <w:tc>
          <w:tcPr>
            <w:tcW w:w="9180" w:type="dxa"/>
            <w:gridSpan w:val="9"/>
            <w:tcBorders>
              <w:bottom w:val="single" w:sz="4" w:space="0" w:color="FFFFFF"/>
            </w:tcBorders>
            <w:shd w:val="clear" w:color="auto" w:fill="E2E2E2"/>
          </w:tcPr>
          <w:p w14:paraId="4D64FD5B" w14:textId="77777777" w:rsidR="0066078D" w:rsidRPr="00D524FA" w:rsidRDefault="0066078D" w:rsidP="001779FC">
            <w:pPr>
              <w:ind w:left="142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Názov návrhu zákona</w:t>
            </w:r>
          </w:p>
        </w:tc>
      </w:tr>
      <w:tr w:rsidR="0066078D" w:rsidRPr="00D524FA" w14:paraId="4B175DA1" w14:textId="77777777" w:rsidTr="001779FC">
        <w:tc>
          <w:tcPr>
            <w:tcW w:w="9180" w:type="dxa"/>
            <w:gridSpan w:val="9"/>
            <w:tcBorders>
              <w:top w:val="single" w:sz="4" w:space="0" w:color="FFFFFF"/>
              <w:bottom w:val="single" w:sz="4" w:space="0" w:color="auto"/>
            </w:tcBorders>
          </w:tcPr>
          <w:p w14:paraId="77F69DF9" w14:textId="77777777" w:rsidR="0066078D" w:rsidRPr="00D524FA" w:rsidRDefault="0066078D" w:rsidP="001779FC">
            <w:pPr>
              <w:spacing w:after="120" w:line="276" w:lineRule="auto"/>
              <w:jc w:val="both"/>
              <w:rPr>
                <w:rFonts w:ascii="Book Antiqua" w:hAnsi="Book Antiqua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064DA">
              <w:rPr>
                <w:rFonts w:ascii="Book Antiqua" w:hAnsi="Book Antiqua"/>
                <w:color w:val="000000" w:themeColor="text1"/>
                <w:sz w:val="20"/>
                <w:szCs w:val="20"/>
              </w:rPr>
              <w:t>Návrh zákona, ktorým sa mení a dopĺňa zákon č. 595/2003 Z. z. o dani z príjmov v znení neskorších predpisov</w:t>
            </w:r>
          </w:p>
        </w:tc>
      </w:tr>
      <w:tr w:rsidR="0066078D" w:rsidRPr="00D524FA" w14:paraId="0F06A3C6" w14:textId="77777777" w:rsidTr="001779FC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5A6FD336" w14:textId="77777777" w:rsidR="0066078D" w:rsidRPr="00D524FA" w:rsidRDefault="0066078D" w:rsidP="001779FC">
            <w:pPr>
              <w:ind w:left="142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 xml:space="preserve">Navrhovateľ (a </w:t>
            </w:r>
            <w:proofErr w:type="spellStart"/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spolunavrhovatelia</w:t>
            </w:r>
            <w:proofErr w:type="spellEnd"/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)</w:t>
            </w:r>
          </w:p>
        </w:tc>
      </w:tr>
      <w:tr w:rsidR="0066078D" w:rsidRPr="00D524FA" w14:paraId="1464173B" w14:textId="77777777" w:rsidTr="001779FC">
        <w:tc>
          <w:tcPr>
            <w:tcW w:w="9180" w:type="dxa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C59EA7" w14:textId="77777777" w:rsidR="0066078D" w:rsidRPr="00D524FA" w:rsidRDefault="0066078D" w:rsidP="001779FC">
            <w:pPr>
              <w:rPr>
                <w:rFonts w:ascii="Book Antiqua" w:hAnsi="Book Antiqua"/>
                <w:sz w:val="20"/>
                <w:szCs w:val="20"/>
              </w:rPr>
            </w:pPr>
            <w:r w:rsidRPr="00194A04">
              <w:rPr>
                <w:rFonts w:ascii="Book Antiqua" w:hAnsi="Book Antiqua"/>
                <w:sz w:val="20"/>
                <w:szCs w:val="20"/>
              </w:rPr>
              <w:t>skupina poslancov Národnej rady Slovenskej republiky</w:t>
            </w:r>
          </w:p>
        </w:tc>
      </w:tr>
      <w:tr w:rsidR="0066078D" w:rsidRPr="00D524FA" w14:paraId="360CE1F0" w14:textId="77777777" w:rsidTr="001779FC">
        <w:tc>
          <w:tcPr>
            <w:tcW w:w="91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EDBEC80" w14:textId="77777777" w:rsidR="0066078D" w:rsidRPr="00D524FA" w:rsidRDefault="0066078D" w:rsidP="001779FC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6078D" w:rsidRPr="00D524FA" w14:paraId="095D52FF" w14:textId="77777777" w:rsidTr="001779FC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7447C32" w14:textId="77777777" w:rsidR="0066078D" w:rsidRPr="00D524FA" w:rsidRDefault="0066078D" w:rsidP="0066078D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Definovanie problému</w:t>
            </w:r>
          </w:p>
        </w:tc>
      </w:tr>
      <w:tr w:rsidR="0066078D" w:rsidRPr="00214D57" w14:paraId="0297A32D" w14:textId="77777777" w:rsidTr="001779FC">
        <w:trPr>
          <w:trHeight w:val="718"/>
        </w:trPr>
        <w:tc>
          <w:tcPr>
            <w:tcW w:w="9180" w:type="dxa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5C964" w14:textId="77777777" w:rsidR="0066078D" w:rsidRDefault="0066078D" w:rsidP="001779FC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214D57">
              <w:rPr>
                <w:rFonts w:ascii="Book Antiqua" w:hAnsi="Book Antiqua"/>
                <w:i/>
                <w:sz w:val="20"/>
                <w:szCs w:val="20"/>
              </w:rPr>
              <w:t>Uveďte základné problémy, ktoré sú dôvodom vypracovania predkladaného materiálu (dôvody majú presne poukázať na problém, ktorý existuje a je nutné ho predloženým materiálom riešiť).</w:t>
            </w:r>
          </w:p>
          <w:p w14:paraId="7C4BE97A" w14:textId="77777777" w:rsidR="0066078D" w:rsidRPr="00214D57" w:rsidRDefault="0066078D" w:rsidP="001779FC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</w:p>
          <w:p w14:paraId="0748D998" w14:textId="77777777" w:rsidR="0066078D" w:rsidRPr="00A064DA" w:rsidRDefault="0066078D" w:rsidP="001779FC">
            <w:pPr>
              <w:jc w:val="both"/>
              <w:rPr>
                <w:rFonts w:ascii="Book Antiqua" w:hAnsi="Book Antiqua"/>
                <w:iCs/>
                <w:sz w:val="20"/>
              </w:rPr>
            </w:pPr>
            <w:r w:rsidRPr="00A064DA">
              <w:rPr>
                <w:rFonts w:ascii="Book Antiqua" w:hAnsi="Book Antiqua"/>
                <w:iCs/>
                <w:sz w:val="20"/>
              </w:rPr>
              <w:t>Súčasná právna úprava mechanizmu poukazovania podielu zaplatenej dane pre rodičov vychádza zo zaplatenej dane, ktorá sa znižuje o uplatnený daňový bonus na dieťa a daňový bonus na zaplatené úroky. V dôsledku toho dochádza k situácii, že rodičia daňovníkov, ktorí si uplatňujú daňový bonus na deti, dostávajú nižší podiel zo zaplatenej dane než rodičia daňovníkov bez detí alebo bez uplatnenia daňového bonusu.</w:t>
            </w:r>
          </w:p>
          <w:p w14:paraId="10D061D5" w14:textId="77777777" w:rsidR="0066078D" w:rsidRPr="00A064DA" w:rsidRDefault="0066078D" w:rsidP="001779FC">
            <w:pPr>
              <w:jc w:val="both"/>
              <w:rPr>
                <w:rFonts w:ascii="Book Antiqua" w:hAnsi="Book Antiqua"/>
                <w:iCs/>
                <w:sz w:val="20"/>
              </w:rPr>
            </w:pPr>
          </w:p>
          <w:p w14:paraId="2545D20A" w14:textId="77777777" w:rsidR="0066078D" w:rsidRPr="005A27CE" w:rsidRDefault="0066078D" w:rsidP="001779FC">
            <w:pPr>
              <w:jc w:val="both"/>
              <w:rPr>
                <w:rFonts w:ascii="Book Antiqua" w:hAnsi="Book Antiqua"/>
                <w:iCs/>
                <w:sz w:val="20"/>
              </w:rPr>
            </w:pPr>
            <w:r w:rsidRPr="00A064DA">
              <w:rPr>
                <w:rFonts w:ascii="Book Antiqua" w:hAnsi="Book Antiqua"/>
                <w:iCs/>
                <w:sz w:val="20"/>
              </w:rPr>
              <w:t xml:space="preserve">Tento stav vedie k systémovej nespravodlivosti, keďže rodiny s deťmi sú nepriamo znevýhodnené a starí rodičia sú </w:t>
            </w:r>
            <w:r>
              <w:rPr>
                <w:rFonts w:ascii="Book Antiqua" w:hAnsi="Book Antiqua"/>
                <w:iCs/>
                <w:sz w:val="20"/>
              </w:rPr>
              <w:t>trestaní</w:t>
            </w:r>
            <w:r w:rsidRPr="00A064DA">
              <w:rPr>
                <w:rFonts w:ascii="Book Antiqua" w:hAnsi="Book Antiqua"/>
                <w:iCs/>
                <w:sz w:val="20"/>
              </w:rPr>
              <w:t xml:space="preserve"> za to, že ich deti vychovávajú ďalšiu generáciu.</w:t>
            </w:r>
          </w:p>
        </w:tc>
      </w:tr>
      <w:tr w:rsidR="0066078D" w:rsidRPr="00D524FA" w14:paraId="6DC19451" w14:textId="77777777" w:rsidTr="001779FC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E5BAB26" w14:textId="77777777" w:rsidR="0066078D" w:rsidRPr="00D524FA" w:rsidRDefault="0066078D" w:rsidP="0066078D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Ciele a výsledný stav</w:t>
            </w:r>
          </w:p>
        </w:tc>
      </w:tr>
      <w:tr w:rsidR="0066078D" w:rsidRPr="00D524FA" w14:paraId="4DECEE23" w14:textId="77777777" w:rsidTr="001779FC">
        <w:trPr>
          <w:trHeight w:val="741"/>
        </w:trPr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63CB28" w14:textId="77777777" w:rsidR="0066078D" w:rsidRPr="00D524FA" w:rsidRDefault="0066078D" w:rsidP="001779FC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14:paraId="2D758E61" w14:textId="77777777" w:rsidR="0066078D" w:rsidRDefault="0066078D" w:rsidP="001779FC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</w:p>
          <w:p w14:paraId="11E3F8B5" w14:textId="77777777" w:rsidR="0066078D" w:rsidRPr="00A064DA" w:rsidRDefault="0066078D" w:rsidP="001779FC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A064DA">
              <w:rPr>
                <w:rFonts w:ascii="Book Antiqua" w:hAnsi="Book Antiqua"/>
                <w:sz w:val="20"/>
                <w:szCs w:val="20"/>
              </w:rPr>
              <w:t>Cieľom návrhu zákona je odstrániť nespravodlivé zníženie podielu zaplatenej dane pre rodičov v prípadoch, keď si daňovník uplatňuje daňový bonus na dieťa.</w:t>
            </w:r>
          </w:p>
          <w:p w14:paraId="71C8E695" w14:textId="77777777" w:rsidR="0066078D" w:rsidRPr="00A064DA" w:rsidRDefault="0066078D" w:rsidP="001779FC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  <w:p w14:paraId="4342D020" w14:textId="77777777" w:rsidR="0066078D" w:rsidRPr="00A064DA" w:rsidRDefault="0066078D" w:rsidP="001779FC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A064DA">
              <w:rPr>
                <w:rFonts w:ascii="Book Antiqua" w:hAnsi="Book Antiqua"/>
                <w:sz w:val="20"/>
                <w:szCs w:val="20"/>
              </w:rPr>
              <w:t xml:space="preserve">Výsledným stavom bude právna úprava, podľa ktorej sa pre účely poukázania podielu zaplatenej dane bude vychádzať z dane pred uplatnením daňového bonusu na dieťa, čím sa zabezpečí, že uplatnenie tohto bonusu nebude mať negatívny dopad na výšku </w:t>
            </w:r>
            <w:r>
              <w:rPr>
                <w:rFonts w:ascii="Book Antiqua" w:hAnsi="Book Antiqua"/>
                <w:sz w:val="20"/>
                <w:szCs w:val="20"/>
              </w:rPr>
              <w:t>podielu zaplatenej dane</w:t>
            </w:r>
            <w:r w:rsidRPr="00A064DA">
              <w:rPr>
                <w:rFonts w:ascii="Book Antiqua" w:hAnsi="Book Antiqua"/>
                <w:sz w:val="20"/>
                <w:szCs w:val="20"/>
              </w:rPr>
              <w:t xml:space="preserve"> pre rodičov.</w:t>
            </w:r>
          </w:p>
          <w:p w14:paraId="753727F9" w14:textId="77777777" w:rsidR="0066078D" w:rsidRPr="00A064DA" w:rsidRDefault="0066078D" w:rsidP="001779FC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  <w:p w14:paraId="60057F2E" w14:textId="77777777" w:rsidR="0066078D" w:rsidRPr="00622A00" w:rsidRDefault="0066078D" w:rsidP="001779FC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A064DA">
              <w:rPr>
                <w:rFonts w:ascii="Book Antiqua" w:hAnsi="Book Antiqua"/>
                <w:sz w:val="20"/>
                <w:szCs w:val="20"/>
              </w:rPr>
              <w:t>Navrhovaná úprava prispeje k spravodlivejšiemu nastaveniu systému, posilní medzigeneračnú solidaritu a odstráni nelogické rozdiely.</w:t>
            </w:r>
          </w:p>
        </w:tc>
      </w:tr>
      <w:tr w:rsidR="0066078D" w:rsidRPr="00D524FA" w14:paraId="4EBF3B36" w14:textId="77777777" w:rsidTr="001779FC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5789A2C" w14:textId="77777777" w:rsidR="0066078D" w:rsidRPr="00D524FA" w:rsidRDefault="0066078D" w:rsidP="0066078D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Dotknuté subjekty</w:t>
            </w:r>
          </w:p>
        </w:tc>
      </w:tr>
      <w:tr w:rsidR="0066078D" w:rsidRPr="00D524FA" w14:paraId="28C15E78" w14:textId="77777777" w:rsidTr="001779FC"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F6D6C" w14:textId="77777777" w:rsidR="0066078D" w:rsidRPr="00D524FA" w:rsidRDefault="0066078D" w:rsidP="001779FC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 xml:space="preserve">Uveďte subjekty, ktorých sa zmeny predkladaného materiálu dotknú priamo aj nepriamo: </w:t>
            </w:r>
          </w:p>
          <w:p w14:paraId="172583CE" w14:textId="77777777" w:rsidR="0066078D" w:rsidRPr="00D524FA" w:rsidRDefault="0066078D" w:rsidP="001779FC">
            <w:pPr>
              <w:rPr>
                <w:rFonts w:ascii="Book Antiqua" w:hAnsi="Book Antiqua"/>
                <w:i/>
                <w:sz w:val="20"/>
                <w:szCs w:val="20"/>
              </w:rPr>
            </w:pPr>
          </w:p>
          <w:p w14:paraId="153E38D3" w14:textId="77777777" w:rsidR="0066078D" w:rsidRPr="00097C00" w:rsidRDefault="0066078D" w:rsidP="0066078D">
            <w:pPr>
              <w:pStyle w:val="Odsekzoznamu"/>
              <w:widowControl w:val="0"/>
              <w:numPr>
                <w:ilvl w:val="0"/>
                <w:numId w:val="2"/>
              </w:numPr>
              <w:suppressAutoHyphens/>
              <w:contextualSpacing w:val="0"/>
              <w:rPr>
                <w:rFonts w:ascii="Book Antiqua" w:hAnsi="Book Antiqua"/>
                <w:b/>
                <w:bCs/>
                <w:sz w:val="20"/>
              </w:rPr>
            </w:pPr>
            <w:r>
              <w:rPr>
                <w:rFonts w:ascii="Book Antiqua" w:hAnsi="Book Antiqua"/>
                <w:sz w:val="20"/>
              </w:rPr>
              <w:t>Daňovníci – fyzické osoby,</w:t>
            </w:r>
          </w:p>
          <w:p w14:paraId="0F16B8F8" w14:textId="77777777" w:rsidR="0066078D" w:rsidRDefault="0066078D" w:rsidP="0066078D">
            <w:pPr>
              <w:pStyle w:val="Odsekzoznamu"/>
              <w:widowControl w:val="0"/>
              <w:numPr>
                <w:ilvl w:val="0"/>
                <w:numId w:val="2"/>
              </w:numPr>
              <w:suppressAutoHyphens/>
              <w:contextualSpacing w:val="0"/>
              <w:rPr>
                <w:rFonts w:ascii="Book Antiqua" w:hAnsi="Book Antiqua"/>
                <w:sz w:val="20"/>
              </w:rPr>
            </w:pPr>
            <w:r w:rsidRPr="00097C00">
              <w:rPr>
                <w:rFonts w:ascii="Book Antiqua" w:hAnsi="Book Antiqua"/>
                <w:sz w:val="20"/>
              </w:rPr>
              <w:t>Rodič daňovníka podľa § 50aa ods. 2,</w:t>
            </w:r>
          </w:p>
          <w:p w14:paraId="75C2AC0D" w14:textId="77777777" w:rsidR="0066078D" w:rsidRDefault="0066078D" w:rsidP="0066078D">
            <w:pPr>
              <w:pStyle w:val="Odsekzoznamu"/>
              <w:widowControl w:val="0"/>
              <w:numPr>
                <w:ilvl w:val="0"/>
                <w:numId w:val="2"/>
              </w:numPr>
              <w:suppressAutoHyphens/>
              <w:contextualSpacing w:val="0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 xml:space="preserve">Príslušné správne orgány, </w:t>
            </w:r>
          </w:p>
          <w:p w14:paraId="484F6423" w14:textId="77777777" w:rsidR="0066078D" w:rsidRPr="00097C00" w:rsidRDefault="0066078D" w:rsidP="0066078D">
            <w:pPr>
              <w:pStyle w:val="Odsekzoznamu"/>
              <w:widowControl w:val="0"/>
              <w:numPr>
                <w:ilvl w:val="0"/>
                <w:numId w:val="2"/>
              </w:numPr>
              <w:suppressAutoHyphens/>
              <w:contextualSpacing w:val="0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Zamestnávatelia.</w:t>
            </w:r>
          </w:p>
        </w:tc>
      </w:tr>
      <w:tr w:rsidR="0066078D" w:rsidRPr="00D524FA" w14:paraId="6B13DAEB" w14:textId="77777777" w:rsidTr="001779FC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D51ED93" w14:textId="77777777" w:rsidR="0066078D" w:rsidRPr="00D524FA" w:rsidRDefault="0066078D" w:rsidP="0066078D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Alternatívne riešenia</w:t>
            </w:r>
          </w:p>
        </w:tc>
      </w:tr>
      <w:tr w:rsidR="0066078D" w:rsidRPr="00D524FA" w14:paraId="36115367" w14:textId="77777777" w:rsidTr="001779FC">
        <w:trPr>
          <w:trHeight w:val="1524"/>
        </w:trPr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26440" w14:textId="77777777" w:rsidR="0066078D" w:rsidRPr="00D524FA" w:rsidRDefault="0066078D" w:rsidP="001779FC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>Aké alternatívne riešenia vedúce k stanovenému cieľu boli identifikované a posudzované pre riešenie definovaného problému?</w:t>
            </w:r>
          </w:p>
          <w:p w14:paraId="038CE743" w14:textId="77777777" w:rsidR="0066078D" w:rsidRPr="00D524FA" w:rsidRDefault="0066078D" w:rsidP="001779FC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14:paraId="4F909A21" w14:textId="77777777" w:rsidR="0066078D" w:rsidRPr="00D524FA" w:rsidRDefault="0066078D" w:rsidP="001779FC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</w:p>
          <w:p w14:paraId="7975C4F1" w14:textId="77777777" w:rsidR="0066078D" w:rsidRPr="00D524FA" w:rsidRDefault="0066078D" w:rsidP="001779FC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Nulový variant bude znamenať udržiavanie negatívneho súčasného stavu.</w:t>
            </w:r>
          </w:p>
        </w:tc>
      </w:tr>
      <w:tr w:rsidR="0066078D" w:rsidRPr="00D524FA" w14:paraId="50D833E0" w14:textId="77777777" w:rsidTr="001779FC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1B96804" w14:textId="77777777" w:rsidR="0066078D" w:rsidRPr="00D524FA" w:rsidRDefault="0066078D" w:rsidP="0066078D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Vykonávacie predpisy</w:t>
            </w:r>
          </w:p>
        </w:tc>
      </w:tr>
      <w:tr w:rsidR="0066078D" w:rsidRPr="00D524FA" w14:paraId="27649A67" w14:textId="77777777" w:rsidTr="001779FC">
        <w:tc>
          <w:tcPr>
            <w:tcW w:w="6203" w:type="dxa"/>
            <w:gridSpan w:val="5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4AEAB9" w14:textId="77777777" w:rsidR="0066078D" w:rsidRPr="00D524FA" w:rsidRDefault="0066078D" w:rsidP="001779FC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021B8697" w14:textId="77777777" w:rsidR="0066078D" w:rsidRPr="00D524FA" w:rsidRDefault="0066078D" w:rsidP="001779FC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D524FA">
              <w:rPr>
                <w:rFonts w:ascii="Book Antiqua" w:hAnsi="Book Antiqua"/>
                <w:b/>
                <w:sz w:val="20"/>
                <w:szCs w:val="20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506F7FD" w14:textId="77777777" w:rsidR="0066078D" w:rsidRPr="00D524FA" w:rsidRDefault="0066078D" w:rsidP="001779FC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Pr="00D524FA">
              <w:rPr>
                <w:rFonts w:ascii="Book Antiqua" w:hAnsi="Book Antiqua"/>
                <w:b/>
                <w:sz w:val="20"/>
                <w:szCs w:val="20"/>
              </w:rPr>
              <w:t xml:space="preserve">  Nie</w:t>
            </w:r>
          </w:p>
        </w:tc>
      </w:tr>
      <w:tr w:rsidR="0066078D" w:rsidRPr="00D524FA" w14:paraId="0420B680" w14:textId="77777777" w:rsidTr="001779FC"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8424C7" w14:textId="77777777" w:rsidR="0066078D" w:rsidRPr="00D524FA" w:rsidRDefault="0066078D" w:rsidP="001779FC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>Ak áno, uveďte ktoré oblasti budú nimi upravené, resp. ktorých vykonávacích predpisov sa zmena dotkne:</w:t>
            </w:r>
          </w:p>
          <w:p w14:paraId="3D83CB72" w14:textId="77777777" w:rsidR="0066078D" w:rsidRPr="00D524FA" w:rsidRDefault="0066078D" w:rsidP="001779FC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6078D" w:rsidRPr="00D524FA" w14:paraId="5DE3DAE1" w14:textId="77777777" w:rsidTr="001779FC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605F70E" w14:textId="77777777" w:rsidR="0066078D" w:rsidRPr="00D524FA" w:rsidRDefault="0066078D" w:rsidP="0066078D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 xml:space="preserve">Transpozícia práva EÚ </w:t>
            </w:r>
          </w:p>
        </w:tc>
      </w:tr>
      <w:tr w:rsidR="0066078D" w:rsidRPr="00D524FA" w14:paraId="5A94BDDC" w14:textId="77777777" w:rsidTr="001779FC">
        <w:trPr>
          <w:trHeight w:val="157"/>
        </w:trPr>
        <w:tc>
          <w:tcPr>
            <w:tcW w:w="9180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0950E141" w14:textId="77777777" w:rsidR="0066078D" w:rsidRPr="00D524FA" w:rsidRDefault="0066078D" w:rsidP="001779FC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 xml:space="preserve">Uveďte, v ktorých konkrétnych ustanoveniach (paragrafy, články, body, atď.) ide národná právna úprava nad rámec minimálnych požiadaviek EÚ (tzv. </w:t>
            </w:r>
            <w:proofErr w:type="spellStart"/>
            <w:r w:rsidRPr="00D524FA">
              <w:rPr>
                <w:rFonts w:ascii="Book Antiqua" w:hAnsi="Book Antiqua"/>
                <w:i/>
                <w:sz w:val="20"/>
                <w:szCs w:val="20"/>
              </w:rPr>
              <w:t>goldplating</w:t>
            </w:r>
            <w:proofErr w:type="spellEnd"/>
            <w:r w:rsidRPr="00D524FA">
              <w:rPr>
                <w:rFonts w:ascii="Book Antiqua" w:hAnsi="Book Antiqua"/>
                <w:i/>
                <w:sz w:val="20"/>
                <w:szCs w:val="20"/>
              </w:rPr>
              <w:t>) spolu s odôvodnením opodstatnenosti presahu.</w:t>
            </w:r>
          </w:p>
          <w:p w14:paraId="7EDE2339" w14:textId="77777777" w:rsidR="0066078D" w:rsidRPr="00D524FA" w:rsidRDefault="0066078D" w:rsidP="001779FC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</w:p>
          <w:p w14:paraId="2AFA2CC8" w14:textId="77777777" w:rsidR="0066078D" w:rsidRPr="00097C00" w:rsidRDefault="0066078D" w:rsidP="001779FC">
            <w:pPr>
              <w:jc w:val="both"/>
              <w:rPr>
                <w:rFonts w:ascii="Book Antiqua" w:hAnsi="Book Antiqua"/>
                <w:iCs/>
                <w:sz w:val="20"/>
                <w:szCs w:val="20"/>
              </w:rPr>
            </w:pPr>
            <w:r w:rsidRPr="00097C00">
              <w:rPr>
                <w:rFonts w:ascii="Book Antiqua" w:hAnsi="Book Antiqua"/>
                <w:iCs/>
                <w:sz w:val="20"/>
                <w:szCs w:val="20"/>
              </w:rPr>
              <w:t>Bezpredmetné</w:t>
            </w:r>
          </w:p>
        </w:tc>
      </w:tr>
      <w:tr w:rsidR="0066078D" w:rsidRPr="00D524FA" w14:paraId="3BCF9DDD" w14:textId="77777777" w:rsidTr="001779FC">
        <w:trPr>
          <w:trHeight w:val="248"/>
        </w:trPr>
        <w:tc>
          <w:tcPr>
            <w:tcW w:w="9180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48C86" w14:textId="77777777" w:rsidR="0066078D" w:rsidRPr="00D524FA" w:rsidRDefault="0066078D" w:rsidP="001779FC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66078D" w:rsidRPr="00D524FA" w14:paraId="2ACB3977" w14:textId="77777777" w:rsidTr="001779FC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6E7EF11" w14:textId="77777777" w:rsidR="0066078D" w:rsidRPr="00D524FA" w:rsidRDefault="0066078D" w:rsidP="0066078D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lastRenderedPageBreak/>
              <w:t>Preskúmanie účelnosti</w:t>
            </w:r>
          </w:p>
        </w:tc>
      </w:tr>
      <w:tr w:rsidR="0066078D" w:rsidRPr="00D524FA" w14:paraId="298F5A91" w14:textId="77777777" w:rsidTr="001779FC">
        <w:tc>
          <w:tcPr>
            <w:tcW w:w="9180" w:type="dxa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85F59" w14:textId="77777777" w:rsidR="0066078D" w:rsidRPr="00D524FA" w:rsidRDefault="0066078D" w:rsidP="001779FC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 xml:space="preserve">Uveďte termín, kedy by malo dôjsť k preskúmaniu účinnosti a účelnosti predkladaného materiálu. </w:t>
            </w:r>
          </w:p>
          <w:p w14:paraId="2C1EC05C" w14:textId="77777777" w:rsidR="0066078D" w:rsidRPr="00B7354E" w:rsidRDefault="0066078D" w:rsidP="001779FC">
            <w:pPr>
              <w:rPr>
                <w:rFonts w:ascii="Book Antiqua" w:hAnsi="Book Antiqua"/>
                <w:iCs/>
                <w:sz w:val="20"/>
                <w:szCs w:val="20"/>
              </w:rPr>
            </w:pPr>
            <w:r>
              <w:rPr>
                <w:rFonts w:ascii="Book Antiqua" w:hAnsi="Book Antiqua"/>
                <w:iCs/>
                <w:sz w:val="20"/>
                <w:szCs w:val="20"/>
              </w:rPr>
              <w:t>Po 3 rokoch odo dňa nadobudnutia účinnosti zákona.</w:t>
            </w:r>
          </w:p>
          <w:p w14:paraId="32C659E5" w14:textId="77777777" w:rsidR="0066078D" w:rsidRPr="00D524FA" w:rsidRDefault="0066078D" w:rsidP="001779FC">
            <w:pPr>
              <w:rPr>
                <w:rFonts w:ascii="Book Antiqua" w:hAnsi="Book Antiqua"/>
                <w:i/>
                <w:sz w:val="20"/>
                <w:szCs w:val="20"/>
              </w:rPr>
            </w:pPr>
          </w:p>
          <w:p w14:paraId="7E73832D" w14:textId="77777777" w:rsidR="0066078D" w:rsidRPr="00097C00" w:rsidRDefault="0066078D" w:rsidP="001779FC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>Uveďte kritériá, na základe ktorých bude preskúmanie vykonané</w:t>
            </w:r>
          </w:p>
          <w:p w14:paraId="307C3F26" w14:textId="77777777" w:rsidR="0066078D" w:rsidRPr="00097C00" w:rsidRDefault="0066078D" w:rsidP="001779FC">
            <w:pPr>
              <w:jc w:val="both"/>
              <w:rPr>
                <w:rFonts w:ascii="Book Antiqua" w:hAnsi="Book Antiqua"/>
                <w:iCs/>
                <w:sz w:val="20"/>
              </w:rPr>
            </w:pPr>
            <w:r>
              <w:rPr>
                <w:rFonts w:ascii="Book Antiqua" w:hAnsi="Book Antiqua"/>
                <w:iCs/>
                <w:sz w:val="20"/>
              </w:rPr>
              <w:t>Kritériami na</w:t>
            </w:r>
            <w:r w:rsidRPr="00097C00">
              <w:rPr>
                <w:rFonts w:ascii="Book Antiqua" w:hAnsi="Book Antiqua"/>
                <w:iCs/>
                <w:sz w:val="20"/>
              </w:rPr>
              <w:t xml:space="preserve"> preskúmani</w:t>
            </w:r>
            <w:r>
              <w:rPr>
                <w:rFonts w:ascii="Book Antiqua" w:hAnsi="Book Antiqua"/>
                <w:iCs/>
                <w:sz w:val="20"/>
              </w:rPr>
              <w:t>e účelnosti</w:t>
            </w:r>
            <w:r w:rsidRPr="00097C00">
              <w:rPr>
                <w:rFonts w:ascii="Book Antiqua" w:hAnsi="Book Antiqua"/>
                <w:iCs/>
                <w:sz w:val="20"/>
              </w:rPr>
              <w:t xml:space="preserve"> bude najmä vyhodnotenie dopadov na výšku poukazovaných podielov zaplatenej dane pre rodičov, odstránenie identifikovaných nespravodlivostí v systéme a posúdenie administratívnej náročnosti aplikácie novej právnej úpravy v praxi.</w:t>
            </w:r>
          </w:p>
        </w:tc>
      </w:tr>
      <w:tr w:rsidR="0066078D" w:rsidRPr="00D524FA" w14:paraId="308662BA" w14:textId="77777777" w:rsidTr="001779FC">
        <w:trPr>
          <w:trHeight w:val="283"/>
        </w:trPr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7B922445" w14:textId="77777777" w:rsidR="0066078D" w:rsidRPr="00D524FA" w:rsidRDefault="0066078D" w:rsidP="0066078D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Vybrané vplyvy materiálu</w:t>
            </w:r>
          </w:p>
        </w:tc>
      </w:tr>
      <w:tr w:rsidR="0066078D" w:rsidRPr="00D524FA" w14:paraId="7B65A228" w14:textId="77777777" w:rsidTr="001779F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E86568F" w14:textId="77777777" w:rsidR="0066078D" w:rsidRPr="00D524FA" w:rsidRDefault="0066078D" w:rsidP="001779FC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Vplyvy na rozpočet verejnej správy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2B36F62" w14:textId="77777777" w:rsidR="0066078D" w:rsidRPr="00D524FA" w:rsidRDefault="0066078D" w:rsidP="001779FC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8C4EEB9" w14:textId="77777777" w:rsidR="0066078D" w:rsidRPr="00D524FA" w:rsidRDefault="0066078D" w:rsidP="001779FC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481296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6070D3D" w14:textId="77777777" w:rsidR="0066078D" w:rsidRPr="00D524FA" w:rsidRDefault="0066078D" w:rsidP="001779FC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793DBCA" w14:textId="77777777" w:rsidR="0066078D" w:rsidRPr="00D524FA" w:rsidRDefault="0066078D" w:rsidP="001779FC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75505297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E63AD2C" w14:textId="77777777" w:rsidR="0066078D" w:rsidRPr="00D524FA" w:rsidRDefault="0066078D" w:rsidP="001779FC">
                <w:pPr>
                  <w:ind w:left="-107" w:right="-108"/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10F75431" w14:textId="77777777" w:rsidR="0066078D" w:rsidRPr="00D524FA" w:rsidRDefault="0066078D" w:rsidP="001779FC">
            <w:pPr>
              <w:ind w:left="34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  <w:tr w:rsidR="0066078D" w:rsidRPr="00D524FA" w14:paraId="5745B0E2" w14:textId="77777777" w:rsidTr="001779F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50AC7E1" w14:textId="77777777" w:rsidR="0066078D" w:rsidRPr="00D524FA" w:rsidRDefault="0066078D" w:rsidP="001779FC">
            <w:pPr>
              <w:rPr>
                <w:rFonts w:ascii="Book Antiqua" w:hAnsi="Book Antiqua"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 xml:space="preserve">    z toho rozpočtovo zabezpečené vplyvy,         </w:t>
            </w:r>
          </w:p>
          <w:p w14:paraId="09A2B338" w14:textId="77777777" w:rsidR="0066078D" w:rsidRPr="00D524FA" w:rsidRDefault="0066078D" w:rsidP="001779FC">
            <w:pPr>
              <w:rPr>
                <w:rFonts w:ascii="Book Antiqua" w:hAnsi="Book Antiqua"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 xml:space="preserve">    v prípade identifikovaného negatívneho </w:t>
            </w:r>
          </w:p>
          <w:p w14:paraId="41C232D3" w14:textId="77777777" w:rsidR="0066078D" w:rsidRPr="00D524FA" w:rsidRDefault="0066078D" w:rsidP="001779FC">
            <w:pPr>
              <w:rPr>
                <w:rFonts w:ascii="Book Antiqua" w:hAnsi="Book Antiqua"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 xml:space="preserve">    vplyvu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114334045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5224AD6E" w14:textId="77777777" w:rsidR="0066078D" w:rsidRPr="00D524FA" w:rsidRDefault="0066078D" w:rsidP="001779FC">
                <w:pPr>
                  <w:jc w:val="center"/>
                  <w:rPr>
                    <w:rFonts w:ascii="Book Antiqua" w:hAnsi="Book Antiqu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41E3A90" w14:textId="77777777" w:rsidR="0066078D" w:rsidRPr="00D524FA" w:rsidRDefault="0066078D" w:rsidP="001779FC">
            <w:pPr>
              <w:rPr>
                <w:rFonts w:ascii="Book Antiqua" w:hAnsi="Book Antiqua"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>Áno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6B98BD6" w14:textId="77777777" w:rsidR="0066078D" w:rsidRPr="00D524FA" w:rsidRDefault="0066078D" w:rsidP="001779FC">
                <w:pPr>
                  <w:jc w:val="center"/>
                  <w:rPr>
                    <w:rFonts w:ascii="Book Antiqua" w:hAnsi="Book Antiqu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73695AA" w14:textId="77777777" w:rsidR="0066078D" w:rsidRPr="00D524FA" w:rsidRDefault="0066078D" w:rsidP="001779FC">
            <w:pPr>
              <w:rPr>
                <w:rFonts w:ascii="Book Antiqua" w:hAnsi="Book Antiqua"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>Nie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4187D97" w14:textId="77777777" w:rsidR="0066078D" w:rsidRPr="00D524FA" w:rsidRDefault="0066078D" w:rsidP="001779FC">
                <w:pPr>
                  <w:ind w:left="-107" w:right="-108"/>
                  <w:jc w:val="center"/>
                  <w:rPr>
                    <w:rFonts w:ascii="Book Antiqua" w:hAnsi="Book Antiqua"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A96D3BD" w14:textId="77777777" w:rsidR="0066078D" w:rsidRPr="00D524FA" w:rsidRDefault="0066078D" w:rsidP="001779FC">
            <w:pPr>
              <w:ind w:left="34"/>
              <w:rPr>
                <w:rFonts w:ascii="Book Antiqua" w:hAnsi="Book Antiqua"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>Čiastočne</w:t>
            </w:r>
          </w:p>
        </w:tc>
      </w:tr>
      <w:tr w:rsidR="0066078D" w:rsidRPr="00D524FA" w14:paraId="4E8E6188" w14:textId="77777777" w:rsidTr="001779F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79FA2EC" w14:textId="77777777" w:rsidR="0066078D" w:rsidRPr="00D524FA" w:rsidRDefault="0066078D" w:rsidP="001779FC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v tom vplyvy na rozpočty obcí a vyšších územných celkov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323A02E3" w14:textId="77777777" w:rsidR="0066078D" w:rsidRPr="00D524FA" w:rsidRDefault="0066078D" w:rsidP="001779FC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68D9F6B" w14:textId="77777777" w:rsidR="0066078D" w:rsidRPr="00D524FA" w:rsidRDefault="0066078D" w:rsidP="001779FC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229CDB9" w14:textId="77777777" w:rsidR="0066078D" w:rsidRPr="00D524FA" w:rsidRDefault="0066078D" w:rsidP="001779FC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8C603CF" w14:textId="77777777" w:rsidR="0066078D" w:rsidRPr="00D524FA" w:rsidRDefault="0066078D" w:rsidP="001779FC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2F8CC842" w14:textId="77777777" w:rsidR="0066078D" w:rsidRPr="00D524FA" w:rsidRDefault="0066078D" w:rsidP="001779FC">
                <w:pPr>
                  <w:ind w:left="-107" w:right="-108"/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46EB5E53" w14:textId="77777777" w:rsidR="0066078D" w:rsidRPr="00D524FA" w:rsidRDefault="0066078D" w:rsidP="001779FC">
            <w:pPr>
              <w:ind w:left="34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  <w:tr w:rsidR="0066078D" w:rsidRPr="00D524FA" w14:paraId="6FDEABF1" w14:textId="77777777" w:rsidTr="001779FC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14:paraId="47406DE8" w14:textId="77777777" w:rsidR="0066078D" w:rsidRPr="00D524FA" w:rsidRDefault="0066078D" w:rsidP="001779FC">
            <w:pPr>
              <w:ind w:left="171"/>
              <w:rPr>
                <w:rFonts w:ascii="Book Antiqua" w:hAnsi="Book Antiqua"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>z toho rozpočtovo zabezpečené vplyvy,</w:t>
            </w:r>
          </w:p>
          <w:p w14:paraId="0DC52C69" w14:textId="77777777" w:rsidR="0066078D" w:rsidRPr="00D524FA" w:rsidRDefault="0066078D" w:rsidP="001779FC">
            <w:pPr>
              <w:ind w:left="171"/>
              <w:rPr>
                <w:rFonts w:ascii="Book Antiqua" w:hAnsi="Book Antiqua"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>v prípade identifikovaného negatívneho vplyvu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045646D" w14:textId="77777777" w:rsidR="0066078D" w:rsidRPr="00D524FA" w:rsidRDefault="0066078D" w:rsidP="001779FC">
                <w:pPr>
                  <w:jc w:val="center"/>
                  <w:rPr>
                    <w:rFonts w:ascii="Book Antiqua" w:hAnsi="Book Antiqua"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12A90D9" w14:textId="77777777" w:rsidR="0066078D" w:rsidRPr="00D524FA" w:rsidRDefault="0066078D" w:rsidP="001779FC">
            <w:pPr>
              <w:rPr>
                <w:rFonts w:ascii="Book Antiqua" w:hAnsi="Book Antiqua"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>Áno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903BA36" w14:textId="77777777" w:rsidR="0066078D" w:rsidRPr="00D524FA" w:rsidRDefault="0066078D" w:rsidP="001779FC">
                <w:pPr>
                  <w:jc w:val="center"/>
                  <w:rPr>
                    <w:rFonts w:ascii="Book Antiqua" w:hAnsi="Book Antiqu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F0B7A3D" w14:textId="77777777" w:rsidR="0066078D" w:rsidRPr="00D524FA" w:rsidRDefault="0066078D" w:rsidP="001779FC">
            <w:pPr>
              <w:rPr>
                <w:rFonts w:ascii="Book Antiqua" w:hAnsi="Book Antiqua"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>Nie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65D6115" w14:textId="77777777" w:rsidR="0066078D" w:rsidRPr="00D524FA" w:rsidRDefault="0066078D" w:rsidP="001779FC">
                <w:pPr>
                  <w:ind w:left="-107" w:right="-108"/>
                  <w:jc w:val="center"/>
                  <w:rPr>
                    <w:rFonts w:ascii="Book Antiqua" w:hAnsi="Book Antiqua"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762442F" w14:textId="77777777" w:rsidR="0066078D" w:rsidRPr="00D524FA" w:rsidRDefault="0066078D" w:rsidP="001779FC">
            <w:pPr>
              <w:ind w:left="34"/>
              <w:rPr>
                <w:rFonts w:ascii="Book Antiqua" w:hAnsi="Book Antiqua"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>Čiastočne</w:t>
            </w:r>
          </w:p>
        </w:tc>
      </w:tr>
      <w:tr w:rsidR="0066078D" w:rsidRPr="00D524FA" w14:paraId="45946063" w14:textId="77777777" w:rsidTr="001779F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C7739D5" w14:textId="77777777" w:rsidR="0066078D" w:rsidRPr="00D524FA" w:rsidRDefault="0066078D" w:rsidP="001779FC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Vplyvy na podnikateľské prostredie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14F26ED5" w14:textId="77777777" w:rsidR="0066078D" w:rsidRPr="00D524FA" w:rsidRDefault="0066078D" w:rsidP="001779FC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3929BAD" w14:textId="77777777" w:rsidR="0066078D" w:rsidRPr="00D524FA" w:rsidRDefault="0066078D" w:rsidP="001779FC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A6AFB77" w14:textId="77777777" w:rsidR="0066078D" w:rsidRPr="00D524FA" w:rsidRDefault="0066078D" w:rsidP="001779FC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53DBFE0" w14:textId="77777777" w:rsidR="0066078D" w:rsidRPr="00D524FA" w:rsidRDefault="0066078D" w:rsidP="001779FC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CF6BE53" w14:textId="77777777" w:rsidR="0066078D" w:rsidRPr="00D524FA" w:rsidRDefault="0066078D" w:rsidP="001779FC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0F08112" w14:textId="77777777" w:rsidR="0066078D" w:rsidRPr="00D524FA" w:rsidRDefault="0066078D" w:rsidP="001779FC">
            <w:pPr>
              <w:ind w:left="54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  <w:tr w:rsidR="0066078D" w:rsidRPr="00D524FA" w14:paraId="510AE4C8" w14:textId="77777777" w:rsidTr="001779FC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8428F6D" w14:textId="77777777" w:rsidR="0066078D" w:rsidRPr="00D524FA" w:rsidRDefault="0066078D" w:rsidP="001779FC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sz w:val="20"/>
                <w:szCs w:val="20"/>
              </w:rPr>
              <w:t xml:space="preserve">   predpokladané vyčíslenie:</w:t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854427" w14:textId="77777777" w:rsidR="0066078D" w:rsidRPr="00D524FA" w:rsidRDefault="0066078D" w:rsidP="001779FC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947A29" w14:textId="77777777" w:rsidR="0066078D" w:rsidRPr="00D524FA" w:rsidRDefault="0066078D" w:rsidP="001779FC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1F699B" w14:textId="77777777" w:rsidR="0066078D" w:rsidRPr="00D524FA" w:rsidRDefault="0066078D" w:rsidP="001779FC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23631C" w14:textId="77777777" w:rsidR="0066078D" w:rsidRPr="00D524FA" w:rsidRDefault="0066078D" w:rsidP="001779FC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9DF020" w14:textId="77777777" w:rsidR="0066078D" w:rsidRPr="00D524FA" w:rsidRDefault="0066078D" w:rsidP="001779FC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1FC5A" w14:textId="77777777" w:rsidR="0066078D" w:rsidRPr="00D524FA" w:rsidRDefault="0066078D" w:rsidP="001779FC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66078D" w:rsidRPr="00D524FA" w14:paraId="4BD712B9" w14:textId="77777777" w:rsidTr="001779F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9F7AF90" w14:textId="77777777" w:rsidR="0066078D" w:rsidRPr="00D524FA" w:rsidRDefault="0066078D" w:rsidP="001779FC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Sociálne vplyvy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9589458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E16F82A" w14:textId="77777777" w:rsidR="0066078D" w:rsidRPr="00D524FA" w:rsidRDefault="0066078D" w:rsidP="001779FC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3B165B" w14:textId="77777777" w:rsidR="0066078D" w:rsidRPr="00D524FA" w:rsidRDefault="0066078D" w:rsidP="001779FC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87229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FD59C9D" w14:textId="77777777" w:rsidR="0066078D" w:rsidRPr="00D524FA" w:rsidRDefault="0066078D" w:rsidP="001779FC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E6211B" w14:textId="77777777" w:rsidR="0066078D" w:rsidRPr="00D524FA" w:rsidRDefault="0066078D" w:rsidP="001779FC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790DC21" w14:textId="77777777" w:rsidR="0066078D" w:rsidRPr="00D524FA" w:rsidRDefault="0066078D" w:rsidP="001779FC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59B73A" w14:textId="77777777" w:rsidR="0066078D" w:rsidRPr="00D524FA" w:rsidRDefault="0066078D" w:rsidP="001779FC">
            <w:pPr>
              <w:ind w:left="54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  <w:tr w:rsidR="0066078D" w:rsidRPr="00D524FA" w14:paraId="18509364" w14:textId="77777777" w:rsidTr="001779F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4F61734" w14:textId="77777777" w:rsidR="0066078D" w:rsidRPr="00D524FA" w:rsidRDefault="0066078D" w:rsidP="001779FC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Vplyvy na životné prostredie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FE4F11E" w14:textId="77777777" w:rsidR="0066078D" w:rsidRPr="00D524FA" w:rsidRDefault="0066078D" w:rsidP="001779FC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02F3D3" w14:textId="77777777" w:rsidR="0066078D" w:rsidRPr="00D524FA" w:rsidRDefault="0066078D" w:rsidP="001779FC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550BD06" w14:textId="77777777" w:rsidR="0066078D" w:rsidRPr="00D524FA" w:rsidRDefault="0066078D" w:rsidP="001779FC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703AB8" w14:textId="77777777" w:rsidR="0066078D" w:rsidRPr="00D524FA" w:rsidRDefault="0066078D" w:rsidP="001779FC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D894669" w14:textId="77777777" w:rsidR="0066078D" w:rsidRPr="00D524FA" w:rsidRDefault="0066078D" w:rsidP="001779FC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5F125E" w14:textId="77777777" w:rsidR="0066078D" w:rsidRPr="00D524FA" w:rsidRDefault="0066078D" w:rsidP="001779FC">
            <w:pPr>
              <w:ind w:left="54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  <w:tr w:rsidR="0066078D" w:rsidRPr="00D524FA" w14:paraId="752CA225" w14:textId="77777777" w:rsidTr="001779F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63324BD" w14:textId="77777777" w:rsidR="0066078D" w:rsidRPr="00D524FA" w:rsidRDefault="0066078D" w:rsidP="001779FC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Vplyvy na informatizáciu spoločnosti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3155674" w14:textId="77777777" w:rsidR="0066078D" w:rsidRPr="00D524FA" w:rsidRDefault="0066078D" w:rsidP="001779FC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A27A47" w14:textId="77777777" w:rsidR="0066078D" w:rsidRPr="00D524FA" w:rsidRDefault="0066078D" w:rsidP="001779FC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839E357" w14:textId="77777777" w:rsidR="0066078D" w:rsidRPr="00D524FA" w:rsidRDefault="0066078D" w:rsidP="001779FC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D349A8" w14:textId="77777777" w:rsidR="0066078D" w:rsidRPr="00D524FA" w:rsidRDefault="0066078D" w:rsidP="001779FC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7BDB60E" w14:textId="77777777" w:rsidR="0066078D" w:rsidRPr="00D524FA" w:rsidRDefault="0066078D" w:rsidP="001779FC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FE1305" w14:textId="77777777" w:rsidR="0066078D" w:rsidRPr="00D524FA" w:rsidRDefault="0066078D" w:rsidP="001779FC">
            <w:pPr>
              <w:ind w:left="54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6078D" w:rsidRPr="00D524FA" w14:paraId="4DEAF5F6" w14:textId="77777777" w:rsidTr="001779F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C55650B" w14:textId="77777777" w:rsidR="0066078D" w:rsidRPr="00D524FA" w:rsidRDefault="0066078D" w:rsidP="001779FC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Vplyvy na služby verejnej správy pre občana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123DBA" w14:textId="77777777" w:rsidR="0066078D" w:rsidRPr="00D524FA" w:rsidRDefault="0066078D" w:rsidP="001779FC">
            <w:pPr>
              <w:rPr>
                <w:rFonts w:ascii="Book Antiqua" w:eastAsia="MS Mincho" w:hAnsi="Book Antiqua"/>
                <w:b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D6BD2B" w14:textId="77777777" w:rsidR="0066078D" w:rsidRPr="00D524FA" w:rsidRDefault="0066078D" w:rsidP="001779FC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240818" w14:textId="77777777" w:rsidR="0066078D" w:rsidRPr="00D524FA" w:rsidRDefault="0066078D" w:rsidP="001779FC">
            <w:pPr>
              <w:jc w:val="center"/>
              <w:rPr>
                <w:rFonts w:ascii="Book Antiqua" w:eastAsia="MS Mincho" w:hAnsi="Book Antiqua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5759A9" w14:textId="77777777" w:rsidR="0066078D" w:rsidRPr="00D524FA" w:rsidRDefault="0066078D" w:rsidP="001779FC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17732D" w14:textId="77777777" w:rsidR="0066078D" w:rsidRPr="00D524FA" w:rsidRDefault="0066078D" w:rsidP="001779FC">
            <w:pPr>
              <w:jc w:val="center"/>
              <w:rPr>
                <w:rFonts w:ascii="Book Antiqua" w:eastAsia="MS Mincho" w:hAnsi="Book Antiqua"/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BAA4376" w14:textId="77777777" w:rsidR="0066078D" w:rsidRPr="00D524FA" w:rsidRDefault="0066078D" w:rsidP="001779FC">
            <w:pPr>
              <w:ind w:left="54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66078D" w:rsidRPr="00D524FA" w14:paraId="37A3CD72" w14:textId="77777777" w:rsidTr="001779F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9EAB98E" w14:textId="77777777" w:rsidR="0066078D" w:rsidRPr="00D524FA" w:rsidRDefault="0066078D" w:rsidP="001779FC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4CDD5899" w14:textId="77777777" w:rsidR="0066078D" w:rsidRPr="00D524FA" w:rsidRDefault="0066078D" w:rsidP="001779FC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29CC184" w14:textId="77777777" w:rsidR="0066078D" w:rsidRPr="00D524FA" w:rsidRDefault="0066078D" w:rsidP="001779FC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32B8E049" w14:textId="77777777" w:rsidR="0066078D" w:rsidRPr="00D524FA" w:rsidRDefault="0066078D" w:rsidP="001779FC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981299B" w14:textId="77777777" w:rsidR="0066078D" w:rsidRPr="00D524FA" w:rsidRDefault="0066078D" w:rsidP="001779FC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6B261E62" w14:textId="77777777" w:rsidR="0066078D" w:rsidRPr="00D524FA" w:rsidRDefault="0066078D" w:rsidP="001779FC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30689834" w14:textId="77777777" w:rsidR="0066078D" w:rsidRPr="00D524FA" w:rsidRDefault="0066078D" w:rsidP="001779FC">
            <w:pPr>
              <w:ind w:left="54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6078D" w:rsidRPr="00D524FA" w14:paraId="64C33BB4" w14:textId="77777777" w:rsidTr="001779F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20D5DFD" w14:textId="77777777" w:rsidR="0066078D" w:rsidRPr="00D524FA" w:rsidRDefault="0066078D" w:rsidP="001779FC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Vplyvy na manželstvo, rodičovstvo, rodinu a deti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9772561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5DB8900" w14:textId="77777777" w:rsidR="0066078D" w:rsidRPr="00D524FA" w:rsidRDefault="0066078D" w:rsidP="001779FC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23B9E4" w14:textId="77777777" w:rsidR="0066078D" w:rsidRPr="00D524FA" w:rsidRDefault="0066078D" w:rsidP="001779FC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025549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F9F2118" w14:textId="77777777" w:rsidR="0066078D" w:rsidRPr="00D524FA" w:rsidRDefault="0066078D" w:rsidP="001779FC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C55138" w14:textId="77777777" w:rsidR="0066078D" w:rsidRPr="00D524FA" w:rsidRDefault="0066078D" w:rsidP="001779FC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AC97E00" w14:textId="77777777" w:rsidR="0066078D" w:rsidRPr="00D524FA" w:rsidRDefault="0066078D" w:rsidP="001779FC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3A9BA" w14:textId="77777777" w:rsidR="0066078D" w:rsidRPr="00D524FA" w:rsidRDefault="0066078D" w:rsidP="001779FC">
            <w:pPr>
              <w:ind w:left="54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</w:tbl>
    <w:p w14:paraId="30D66167" w14:textId="77777777" w:rsidR="0066078D" w:rsidRPr="00D524FA" w:rsidRDefault="0066078D" w:rsidP="0066078D">
      <w:pPr>
        <w:ind w:right="141"/>
        <w:rPr>
          <w:rFonts w:ascii="Book Antiqua" w:hAnsi="Book Antiqua"/>
          <w:b/>
          <w:sz w:val="20"/>
          <w:szCs w:val="20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6078D" w:rsidRPr="00D524FA" w14:paraId="20652EB7" w14:textId="77777777" w:rsidTr="001779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B636D4F" w14:textId="77777777" w:rsidR="0066078D" w:rsidRPr="00D524FA" w:rsidRDefault="0066078D" w:rsidP="0066078D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Poznámky</w:t>
            </w:r>
          </w:p>
        </w:tc>
      </w:tr>
      <w:tr w:rsidR="0066078D" w:rsidRPr="00D524FA" w14:paraId="03ECD143" w14:textId="77777777" w:rsidTr="001779F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F31A" w14:textId="77777777" w:rsidR="0066078D" w:rsidRDefault="0066078D" w:rsidP="001779FC">
            <w:pPr>
              <w:spacing w:before="120"/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097C00">
              <w:rPr>
                <w:rFonts w:ascii="Book Antiqua" w:hAnsi="Book Antiqua"/>
                <w:i/>
                <w:sz w:val="20"/>
                <w:szCs w:val="20"/>
              </w:rPr>
              <w:t xml:space="preserve">Návrh zákona má mierne negatívny vplyv na rozpočet verejnej správy. Navrhovaná úprava spočíva v zmene </w:t>
            </w:r>
            <w:r>
              <w:rPr>
                <w:rFonts w:ascii="Book Antiqua" w:hAnsi="Book Antiqua"/>
                <w:i/>
                <w:sz w:val="20"/>
                <w:szCs w:val="20"/>
              </w:rPr>
              <w:t>spôsobu</w:t>
            </w:r>
            <w:r w:rsidRPr="00097C00">
              <w:rPr>
                <w:rFonts w:ascii="Book Antiqua" w:hAnsi="Book Antiqua"/>
                <w:i/>
                <w:sz w:val="20"/>
                <w:szCs w:val="20"/>
              </w:rPr>
              <w:t xml:space="preserve"> určenia zaplatenej dane na účely poukázania podielu zaplatenej dane pre rodičov, čím dôjde k zvýšeniu sumy poukazovaných prostriedkov v prípadoch, keď si daňovník uplatňuje daňový bonus na dieťa. Ide o čiastkové zvýšenie transferov v rámci existujúceho mechanizmu, bez zavedenia nového nároku.</w:t>
            </w:r>
          </w:p>
          <w:p w14:paraId="6624175E" w14:textId="77777777" w:rsidR="0066078D" w:rsidRDefault="0066078D" w:rsidP="001779FC">
            <w:pPr>
              <w:spacing w:before="120"/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142174">
              <w:rPr>
                <w:rFonts w:ascii="Book Antiqua" w:hAnsi="Book Antiqua"/>
                <w:i/>
                <w:sz w:val="20"/>
                <w:szCs w:val="20"/>
              </w:rPr>
              <w:t xml:space="preserve">Negatívne vplyvy na rozpočet verejnej správy budú pokryté zlepšením výberu daní, keďže v daňovom systéme Slovenskej republiky </w:t>
            </w:r>
            <w:r>
              <w:rPr>
                <w:rFonts w:ascii="Book Antiqua" w:hAnsi="Book Antiqua"/>
                <w:i/>
                <w:sz w:val="20"/>
                <w:szCs w:val="20"/>
              </w:rPr>
              <w:t xml:space="preserve">počas tohto volebného obdobia </w:t>
            </w:r>
            <w:r w:rsidRPr="00142174">
              <w:rPr>
                <w:rFonts w:ascii="Book Antiqua" w:hAnsi="Book Antiqua"/>
                <w:i/>
                <w:sz w:val="20"/>
                <w:szCs w:val="20"/>
              </w:rPr>
              <w:t>existuje významný priestor na jeho efektívnejšie fungovanie, najmä v oblasti znižovania daňových úniko</w:t>
            </w:r>
            <w:r>
              <w:rPr>
                <w:rFonts w:ascii="Book Antiqua" w:hAnsi="Book Antiqua"/>
                <w:i/>
                <w:sz w:val="20"/>
                <w:szCs w:val="20"/>
              </w:rPr>
              <w:t>v.</w:t>
            </w:r>
          </w:p>
          <w:p w14:paraId="11A152B5" w14:textId="77777777" w:rsidR="0066078D" w:rsidRDefault="0066078D" w:rsidP="001779FC">
            <w:pPr>
              <w:spacing w:before="120"/>
              <w:jc w:val="both"/>
              <w:rPr>
                <w:rFonts w:ascii="Book Antiqua" w:hAnsi="Book Antiqua"/>
                <w:i/>
                <w:sz w:val="20"/>
                <w:szCs w:val="20"/>
                <w:lang w:eastAsia="ar-SA"/>
              </w:rPr>
            </w:pPr>
            <w:r w:rsidRPr="00097C00">
              <w:rPr>
                <w:rFonts w:ascii="Book Antiqua" w:hAnsi="Book Antiqua"/>
                <w:i/>
                <w:sz w:val="20"/>
                <w:szCs w:val="20"/>
                <w:lang w:eastAsia="ar-SA"/>
              </w:rPr>
              <w:t xml:space="preserve">Návrh zákona má pozitívne sociálne vplyvy. Zlepšuje postavenie rodičov (dôchodcov), ktorým sú poukazované 2 % zo zaplatenej dane ich detí, a odstraňuje nespravodlivé zníženie tejto sumy v dôsledku uplatňovania daňového bonusu na deti. </w:t>
            </w:r>
          </w:p>
          <w:p w14:paraId="74EEB042" w14:textId="77777777" w:rsidR="0066078D" w:rsidRPr="00097C00" w:rsidRDefault="0066078D" w:rsidP="001779FC">
            <w:pPr>
              <w:spacing w:before="120"/>
              <w:jc w:val="both"/>
              <w:rPr>
                <w:rFonts w:ascii="Book Antiqua" w:hAnsi="Book Antiqua"/>
                <w:i/>
                <w:sz w:val="20"/>
                <w:szCs w:val="20"/>
                <w:lang w:eastAsia="ar-SA"/>
              </w:rPr>
            </w:pPr>
            <w:r w:rsidRPr="00142174">
              <w:rPr>
                <w:rFonts w:ascii="Book Antiqua" w:hAnsi="Book Antiqua"/>
                <w:i/>
                <w:sz w:val="20"/>
                <w:szCs w:val="20"/>
                <w:lang w:eastAsia="ar-SA"/>
              </w:rPr>
              <w:t xml:space="preserve">Navrhovaná právna úprava má pozitívny vplyv na manželstvo, rodičovstvo, rodinu a deti, keďže odstraňuje nespravodlivý stav, pri ktorom uplatnenie daňového bonusu na dieťa negatívne ovplyvňuje výšku podielu zaplatenej dane poukazovaného rodičom daňovníka. Tým sa posilňuje medzigeneračná solidarita v rodine, zvyšuje sa spravodlivosť systému rodinnej podpory a eliminuje sa nepriamy finančný tlak medzi generáciami, ktorý v súčasnosti môže pôsobiť </w:t>
            </w:r>
            <w:r>
              <w:rPr>
                <w:rFonts w:ascii="Book Antiqua" w:hAnsi="Book Antiqua"/>
                <w:i/>
                <w:sz w:val="20"/>
                <w:szCs w:val="20"/>
                <w:lang w:eastAsia="ar-SA"/>
              </w:rPr>
              <w:t>diskriminačne</w:t>
            </w:r>
            <w:r w:rsidRPr="00142174">
              <w:rPr>
                <w:rFonts w:ascii="Book Antiqua" w:hAnsi="Book Antiqua"/>
                <w:i/>
                <w:sz w:val="20"/>
                <w:szCs w:val="20"/>
                <w:lang w:eastAsia="ar-SA"/>
              </w:rPr>
              <w:t xml:space="preserve"> vo vzťahu k rodičovstvu.</w:t>
            </w:r>
          </w:p>
        </w:tc>
      </w:tr>
      <w:tr w:rsidR="0066078D" w:rsidRPr="00D524FA" w14:paraId="2B04F942" w14:textId="77777777" w:rsidTr="001779FC">
        <w:tc>
          <w:tcPr>
            <w:tcW w:w="9176" w:type="dxa"/>
          </w:tcPr>
          <w:p w14:paraId="2F249F6E" w14:textId="77777777" w:rsidR="0066078D" w:rsidRPr="00D524FA" w:rsidRDefault="0066078D" w:rsidP="0066078D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 xml:space="preserve">Kontakt na spracovateľa/súčinnosť </w:t>
            </w:r>
          </w:p>
        </w:tc>
      </w:tr>
      <w:tr w:rsidR="0066078D" w:rsidRPr="00D524FA" w14:paraId="491DFA3D" w14:textId="77777777" w:rsidTr="001779FC">
        <w:trPr>
          <w:trHeight w:val="586"/>
        </w:trPr>
        <w:tc>
          <w:tcPr>
            <w:tcW w:w="9176" w:type="dxa"/>
          </w:tcPr>
          <w:p w14:paraId="78DB1896" w14:textId="77777777" w:rsidR="0066078D" w:rsidRPr="00D524FA" w:rsidRDefault="0066078D" w:rsidP="001779FC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>Vypracovali ste návrh zákona v súčinnosti s príslušným ministerstvom?</w:t>
            </w:r>
            <w:r w:rsidRPr="00D524FA">
              <w:rPr>
                <w:rFonts w:ascii="Book Antiqua" w:hAnsi="Book Antiqua"/>
                <w:b/>
                <w:sz w:val="20"/>
                <w:szCs w:val="20"/>
              </w:rPr>
              <w:t xml:space="preserve">  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112381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D524FA">
              <w:rPr>
                <w:rFonts w:ascii="Book Antiqua" w:hAnsi="Book Antiqua"/>
                <w:b/>
                <w:sz w:val="20"/>
                <w:szCs w:val="20"/>
              </w:rPr>
              <w:t xml:space="preserve">     Áno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10650166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Pr="00D524FA">
              <w:rPr>
                <w:rFonts w:ascii="Book Antiqua" w:hAnsi="Book Antiqua"/>
                <w:b/>
                <w:sz w:val="20"/>
                <w:szCs w:val="20"/>
              </w:rPr>
              <w:t xml:space="preserve">  Nie</w:t>
            </w:r>
          </w:p>
          <w:p w14:paraId="084B3ADE" w14:textId="77777777" w:rsidR="0066078D" w:rsidRPr="00D524FA" w:rsidRDefault="0066078D" w:rsidP="001779FC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>Uveďte údaje na kontaktnú osobu, ktorú je možné kontaktovať v súvislosti s posúdením vybraných vplyvov.</w:t>
            </w:r>
          </w:p>
        </w:tc>
      </w:tr>
      <w:tr w:rsidR="0066078D" w:rsidRPr="00D524FA" w14:paraId="47746F2E" w14:textId="77777777" w:rsidTr="001779FC">
        <w:tc>
          <w:tcPr>
            <w:tcW w:w="9176" w:type="dxa"/>
          </w:tcPr>
          <w:p w14:paraId="1E15DAB7" w14:textId="77777777" w:rsidR="0066078D" w:rsidRPr="00D524FA" w:rsidRDefault="0066078D" w:rsidP="0066078D">
            <w:pPr>
              <w:numPr>
                <w:ilvl w:val="0"/>
                <w:numId w:val="1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Stanovisko gestorov</w:t>
            </w:r>
          </w:p>
        </w:tc>
      </w:tr>
      <w:tr w:rsidR="0066078D" w:rsidRPr="00D524FA" w14:paraId="258BAE56" w14:textId="77777777" w:rsidTr="001779FC">
        <w:trPr>
          <w:trHeight w:val="401"/>
        </w:trPr>
        <w:tc>
          <w:tcPr>
            <w:tcW w:w="9176" w:type="dxa"/>
          </w:tcPr>
          <w:p w14:paraId="58DA033D" w14:textId="77777777" w:rsidR="0066078D" w:rsidRPr="00D524FA" w:rsidRDefault="0066078D" w:rsidP="001779FC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>Stanovisko Ministerstva financií SR</w:t>
            </w:r>
            <w:r w:rsidRPr="00D524FA">
              <w:rPr>
                <w:rFonts w:ascii="Book Antiqua" w:hAnsi="Book Antiqua"/>
                <w:b/>
                <w:sz w:val="20"/>
                <w:szCs w:val="20"/>
              </w:rPr>
              <w:t xml:space="preserve">                                           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16820389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Pr="00D524FA">
              <w:rPr>
                <w:rFonts w:ascii="Book Antiqua" w:hAnsi="Book Antiqua"/>
                <w:b/>
                <w:sz w:val="20"/>
                <w:szCs w:val="20"/>
              </w:rPr>
              <w:t xml:space="preserve">     vyžiadané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28424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ook Antiqua" w:hAnsi="Book Antiqua"/>
                <w:b/>
                <w:sz w:val="20"/>
                <w:szCs w:val="20"/>
              </w:rPr>
              <w:t xml:space="preserve"> p</w:t>
            </w:r>
            <w:r w:rsidRPr="00D524FA">
              <w:rPr>
                <w:rFonts w:ascii="Book Antiqua" w:hAnsi="Book Antiqua"/>
                <w:b/>
                <w:sz w:val="20"/>
                <w:szCs w:val="20"/>
              </w:rPr>
              <w:t>riložené</w:t>
            </w:r>
          </w:p>
          <w:p w14:paraId="3EBB1899" w14:textId="77777777" w:rsidR="0066078D" w:rsidRDefault="0066078D" w:rsidP="001779FC">
            <w:pPr>
              <w:jc w:val="both"/>
              <w:rPr>
                <w:rFonts w:ascii="Book Antiqua" w:hAnsi="Book Antiqua"/>
                <w:bCs/>
                <w:i/>
                <w:iCs/>
                <w:sz w:val="20"/>
                <w:szCs w:val="20"/>
              </w:rPr>
            </w:pPr>
            <w:r w:rsidRPr="00D524FA">
              <w:rPr>
                <w:rFonts w:ascii="Book Antiqua" w:hAnsi="Book Antiqua"/>
                <w:i/>
                <w:sz w:val="20"/>
                <w:szCs w:val="20"/>
              </w:rPr>
              <w:t xml:space="preserve">Stanovisko Ministerstva hospodárstva SR                                         </w:t>
            </w:r>
            <w:r w:rsidRPr="00D524FA">
              <w:rPr>
                <w:rFonts w:ascii="Book Antiqua" w:hAnsi="Book Antiqua"/>
                <w:b/>
                <w:sz w:val="20"/>
                <w:szCs w:val="20"/>
              </w:rPr>
              <w:t xml:space="preserve">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135926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Pr="00D524FA">
              <w:rPr>
                <w:rFonts w:ascii="Book Antiqua" w:hAnsi="Book Antiqua"/>
                <w:b/>
                <w:sz w:val="20"/>
                <w:szCs w:val="20"/>
              </w:rPr>
              <w:t xml:space="preserve">     vyžiadané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207619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D524FA">
              <w:rPr>
                <w:rFonts w:ascii="Book Antiqua" w:hAnsi="Book Antiqua"/>
                <w:b/>
                <w:sz w:val="20"/>
                <w:szCs w:val="20"/>
              </w:rPr>
              <w:t xml:space="preserve">  priložené</w:t>
            </w:r>
          </w:p>
          <w:p w14:paraId="2AAB6C77" w14:textId="77777777" w:rsidR="0066078D" w:rsidRPr="00D524FA" w:rsidRDefault="0066078D" w:rsidP="001779FC">
            <w:pPr>
              <w:rPr>
                <w:rFonts w:ascii="Book Antiqua" w:hAnsi="Book Antiqua"/>
                <w:bCs/>
                <w:i/>
                <w:iCs/>
                <w:sz w:val="20"/>
                <w:szCs w:val="20"/>
              </w:rPr>
            </w:pPr>
            <w:r w:rsidRPr="00D524FA">
              <w:rPr>
                <w:rFonts w:ascii="Book Antiqua" w:hAnsi="Book Antiqua"/>
                <w:bCs/>
                <w:i/>
                <w:iCs/>
                <w:sz w:val="20"/>
                <w:szCs w:val="20"/>
              </w:rPr>
              <w:t>V prípade potreby uveďte doplňujúce informácie alebo poznámky k stanovisku.</w:t>
            </w:r>
          </w:p>
          <w:p w14:paraId="0D6CE4A1" w14:textId="77777777" w:rsidR="0066078D" w:rsidRPr="00D524FA" w:rsidRDefault="0066078D" w:rsidP="001779FC">
            <w:pPr>
              <w:rPr>
                <w:rFonts w:ascii="Book Antiqua" w:hAnsi="Book Antiqua"/>
                <w:bCs/>
                <w:i/>
                <w:iCs/>
                <w:sz w:val="20"/>
                <w:szCs w:val="20"/>
              </w:rPr>
            </w:pPr>
          </w:p>
        </w:tc>
      </w:tr>
    </w:tbl>
    <w:p w14:paraId="7AABD568" w14:textId="77777777" w:rsidR="0066078D" w:rsidRPr="00216828" w:rsidRDefault="0066078D" w:rsidP="0066078D"/>
    <w:p w14:paraId="41D5E407" w14:textId="77777777" w:rsidR="007876F7" w:rsidRDefault="007876F7"/>
    <w:sectPr w:rsidR="007876F7" w:rsidSect="0066078D">
      <w:footerReference w:type="even" r:id="rId5"/>
      <w:footerReference w:type="default" r:id="rId6"/>
      <w:pgSz w:w="11906" w:h="16838"/>
      <w:pgMar w:top="1417" w:right="1417" w:bottom="568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6F184" w14:textId="77777777" w:rsidR="0066078D" w:rsidRDefault="0066078D" w:rsidP="00F12451">
    <w:pPr>
      <w:pStyle w:val="Pta"/>
      <w:framePr w:wrap="around" w:vAnchor="text" w:hAnchor="margin" w:xAlign="center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A0C1CCF" w14:textId="77777777" w:rsidR="0066078D" w:rsidRDefault="0066078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2E380" w14:textId="77777777" w:rsidR="0066078D" w:rsidRDefault="0066078D" w:rsidP="00F12451">
    <w:pPr>
      <w:pStyle w:val="Pta"/>
      <w:framePr w:wrap="around" w:vAnchor="text" w:hAnchor="margin" w:xAlign="center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7</w:t>
    </w:r>
    <w:r>
      <w:rPr>
        <w:rStyle w:val="slostrany"/>
      </w:rPr>
      <w:fldChar w:fldCharType="end"/>
    </w:r>
  </w:p>
  <w:p w14:paraId="4ABE8CE7" w14:textId="77777777" w:rsidR="0066078D" w:rsidRDefault="0066078D">
    <w:pPr>
      <w:pStyle w:val="Pt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B47C30"/>
    <w:multiLevelType w:val="hybridMultilevel"/>
    <w:tmpl w:val="599E66F6"/>
    <w:lvl w:ilvl="0" w:tplc="ED9C1900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410619782">
    <w:abstractNumId w:val="1"/>
  </w:num>
  <w:num w:numId="2" w16cid:durableId="2045252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78D"/>
    <w:rsid w:val="0066078D"/>
    <w:rsid w:val="007876F7"/>
    <w:rsid w:val="00872422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A3E18"/>
  <w15:chartTrackingRefBased/>
  <w15:docId w15:val="{E2567091-F467-41A2-8B5F-E1F15877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078D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6607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607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607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607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607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607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607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607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607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07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607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607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607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607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607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607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607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6078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607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607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607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607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607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6078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6078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6078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607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6078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6078D"/>
    <w:rPr>
      <w:b/>
      <w:bCs/>
      <w:smallCaps/>
      <w:color w:val="0F4761" w:themeColor="accent1" w:themeShade="BF"/>
      <w:spacing w:val="5"/>
    </w:rPr>
  </w:style>
  <w:style w:type="paragraph" w:styleId="Pta">
    <w:name w:val="footer"/>
    <w:basedOn w:val="Normlny"/>
    <w:link w:val="PtaChar"/>
    <w:uiPriority w:val="99"/>
    <w:rsid w:val="006607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6078D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slostrany">
    <w:name w:val="page number"/>
    <w:uiPriority w:val="99"/>
    <w:rsid w:val="0066078D"/>
    <w:rPr>
      <w:rFonts w:cs="Times New Roman"/>
      <w:rtl w:val="0"/>
      <w:cs w:val="0"/>
    </w:rPr>
  </w:style>
  <w:style w:type="table" w:customStyle="1" w:styleId="Mriekatabuky1">
    <w:name w:val="Mriežka tabuľky1"/>
    <w:basedOn w:val="Normlnatabuka"/>
    <w:next w:val="Mriekatabuky"/>
    <w:uiPriority w:val="59"/>
    <w:rsid w:val="0066078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660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950</Words>
  <Characters>5419</Characters>
  <DocSecurity>0</DocSecurity>
  <Lines>45</Lines>
  <Paragraphs>12</Paragraphs>
  <ScaleCrop>false</ScaleCrop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2026-05-07T18:06:00Z</dcterms:created>
  <dcterms:modified xsi:type="dcterms:W3CDTF">2026-05-07T18:07:00Z</dcterms:modified>
</cp:coreProperties>
</file>