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IX. volebné obdobie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číslo:</w:t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3"/>
          <w:szCs w:val="33"/>
          <w:rtl w:val="0"/>
        </w:rPr>
        <w:t xml:space="preserve">Návrh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poslanca a poslankýň Národnej rady Slovenskej republiky Ondreja Prostredníka, Lucie Plavákovej, Zuzany Števulovej, Beáty Jurík a Zory Jaurovej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3"/>
          <w:szCs w:val="33"/>
          <w:rtl w:val="0"/>
        </w:rPr>
        <w:t xml:space="preserve">na prijatie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uznesenia Národnej rady Slovenskej republiky k aktuálnej situácii Bahájskeho spoločenstva v Iráne 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Predkladajú: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</w:t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Návrh obsahuje: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Ondrej Prostredník  v.r                                                                       1. Návrh uznesenia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Lucia Plaváková      v.r.                                                                      2. Odôvodnenie 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Zuzana Števulová    v.r.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Beáta Jurík               v.r.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Zora Jaurová            v.r.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center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center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rFonts w:ascii="Times New Roman" w:cs="Times New Roman" w:eastAsia="Times New Roman" w:hAnsi="Times New Roman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33"/>
          <w:szCs w:val="33"/>
          <w:rtl w:val="0"/>
        </w:rPr>
        <w:t xml:space="preserve">Bratislava máj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27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Návrh</w:t>
      </w:r>
    </w:p>
    <w:p w:rsidR="00000000" w:rsidDel="00000000" w:rsidP="00000000" w:rsidRDefault="00000000" w:rsidRPr="00000000" w14:paraId="0000002A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UZNESENIE</w:t>
      </w:r>
    </w:p>
    <w:p w:rsidR="00000000" w:rsidDel="00000000" w:rsidP="00000000" w:rsidRDefault="00000000" w:rsidRPr="00000000" w14:paraId="0000002D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NÁRODNEJ RADY SLOVENSKEJ REPUBLIKY</w:t>
      </w:r>
    </w:p>
    <w:p w:rsidR="00000000" w:rsidDel="00000000" w:rsidP="00000000" w:rsidRDefault="00000000" w:rsidRPr="00000000" w14:paraId="0000002E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 … 2026</w:t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rFonts w:ascii="Times" w:cs="Times" w:eastAsia="Times" w:hAnsi="Times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center"/>
        <w:rPr>
          <w:rFonts w:ascii="Times" w:cs="Times" w:eastAsia="Times" w:hAnsi="Times"/>
          <w:b w:val="1"/>
          <w:bCs w:val="1"/>
          <w:sz w:val="31"/>
          <w:szCs w:val="3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k aktuálnej situácii Bahájskeho spoločenstva v Iráne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zreteľom na Všeobecnú deklaráciu ľudských práv, </w:t>
      </w:r>
    </w:p>
    <w:p w:rsidR="00000000" w:rsidDel="00000000" w:rsidP="00000000" w:rsidRDefault="00000000" w:rsidRPr="00000000" w14:paraId="00000038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zreteľom na Medzinárodný pakt o občianskych a politických právach, </w:t>
      </w:r>
    </w:p>
    <w:p w:rsidR="00000000" w:rsidDel="00000000" w:rsidP="00000000" w:rsidRDefault="00000000" w:rsidRPr="00000000" w14:paraId="00000039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zreteľom na Chartu Organizácie Spojených národov, </w:t>
      </w:r>
    </w:p>
    <w:p w:rsidR="00000000" w:rsidDel="00000000" w:rsidP="00000000" w:rsidRDefault="00000000" w:rsidRPr="00000000" w14:paraId="0000003A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 zreteľom na uznesenie Európskeho parlamentu o rastúcom prenasledovaní Bahájov v Iráne, prijaté 27. novembra 2025;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Bahájske spoločenstvo, ku ktorému sa v Iráne hlási vyše 300 000 veriacich, je od islamskej revolúcie v roku 1979 a najmä od prijatia memoranda v roku 1991 vystavené systematickému prenasledovaniu zo strany iránskeho štátu, ktoré zahŕňa svojvoľné zadržiavanie, mučenie, dezinformačné kampane a podnecovanie k nenávisti prostredníctvom štátom kontrolovaných médií, svojvoľné zatknutia, konfiškácie majetku, odmietanie prístupu ku vzdelaniu a zamestnaniu, obmedzovania pohrebných práv; 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poslednom období sa represie zintenzívnili, čo sa prejavuje hromadnými zatknutiami, zrýchlenými nespravodlivými súdnymi procesmi a falošnými obvineniami zo špionáže, pričom v roku 2024 bolo približne 1 200 veriacich Bahájskeho spoločenstva podrobených súdnym konaniam alebo väzbe a ženy tvorili dve tretiny zadržaných, iránske orgány tiež znesvätili bahájske cintoríny v mnohých mestách, vrátane Teheránu, Ahvázu, Rafsanjanu, Kermánu a Hamadanu;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obdobiach vnútornej nestability je táto komunita často využívaná ako obetný baránok a bez akéhokoľvek faktického základu sa s ňou spájajú vonkajšie sprisahania,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pričom medzi júnom a novembrom 2025 bolo zdokumentovaných viac než 750 ďalších prípadov perzekučných opatrení vrátane domových razií, svojvoľných zadržaní a zásahov do majetkových práv, čo svedčí o ďalšom výraznom stupňovaní represie;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medzinárodné organizácie a rezolúcie európskych inštitúcií dôsledne odsudzujú používanie mučenia, simulovaných popráv, svojvoľného zadržiavania a vynútených priznaní v Iráne, ako aj používanie trestu smrti ako nástroja politickej a sociálnej represie;</w:t>
        <w:br w:type="textWrapping"/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vzhľadom na to, že Bahájske spoločenstvo je registrovanou náboženskou spoločnosťou v Slovenskej republike a v medzinárodnom kontexte je súčasťou celosvetového Bahájskeho spoločenstva; 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44">
      <w:pPr>
        <w:ind w:left="72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odsudzuje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prenasledovanie príslušníkov a príslušníčok Bahájskeho spoločenstva v Iráne ako aj systematické potláčanie pr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áv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všetkých náboženských a etnických menšín a žien, čo je porušením medzinárodných záväzkov Iránu špecificky v oblasti náboženskej slobody a všeobecne v oblasti ľudských práv;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odsudzuje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masakry na prelome rokov 2025 a 2026, počas ktorých iránske silové zložky zasahovali proti civilnému obyvateľstvu a v dôsledku streľby, mučenia a mimosúdnych popráv pripravili o život podľa údajov ľudskoprávnych organizácii až 36 500 ľudí, čím sa tieto masakry zaradili k najhorším v moderných dejinách Irán;</w:t>
        <w:br w:type="textWrapping"/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odsudzuje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uplatňovanie trestu smrti Iránskym režimom, vrátane uplatňovania trestu smrti voči maloletým osobám, čím Irán porušuje svoj záväzok ako strana Dohovoru OSN o právach dieťaťa;</w:t>
        <w:br w:type="textWrapping"/>
        <w:t xml:space="preserve"> 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vyjadruje podporu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všetkým osobám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ktoré sa stali obeťou represií iránskeho režimu, ktorý systematicky porušuje práva a slobody vlastných občanov a občianok, zadržiava ich za účasť na protestoch, väzní ich bez dôkazov a riadnych súdnych procesov a vystavuje dlhodobému fyzickému a psychickému násiliu, vrátane mučenia v podobe odopierania jedla a vody, ponižujúcich vypočúvaní a izolácie;</w:t>
        <w:br w:type="textWrapping"/>
        <w:t xml:space="preserve"> 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vyzýva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vládu Slovenskej republiky, aby v spolupráci s inštitúciami EÚ v intenciách uznesenia Európskeho parlamentu o rastúcom prenasledovaní Bahájov v Iráne, prijaté 27. novembra 2025 a s využitím medzinárodných diplomatických nástrojov podnikla kroky na zastavenie prenasledovania na základe náboženskej viery v Iráne, menovite príslušníkov a príslušníčok Bahájskeho spoločenstva ako aj veriacich kresťanských a ďalších konfesií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odsúdila uplatňovan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ie trestu smrti iránskym režimom ako nástroja represie a politického zastrašovania.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