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57C0D" w:rsidR="00046B54" w:rsidRDefault="009F5467" w14:paraId="42DD3AF7" w14:textId="77777777">
      <w:r w:rsidRPr="00957C0D">
        <w:t xml:space="preserve"> </w:t>
      </w:r>
    </w:p>
    <w:p w:rsidRPr="00957C0D" w:rsidR="002541E8" w:rsidRDefault="002541E8" w14:paraId="3C2BF3C4" w14:textId="77777777">
      <w:pPr>
        <w:rPr>
          <w:sz w:val="28"/>
          <w:szCs w:val="28"/>
        </w:rPr>
      </w:pPr>
    </w:p>
    <w:p w:rsidRPr="00957C0D" w:rsidR="00641B03" w:rsidP="00641B03" w:rsidRDefault="00641B03" w14:paraId="7D337E77" w14:textId="77777777">
      <w:pPr>
        <w:pStyle w:val="Nadpis1"/>
        <w:tabs>
          <w:tab w:val="left" w:pos="2332"/>
        </w:tabs>
        <w:jc w:val="center"/>
        <w:rPr>
          <w:b/>
          <w:sz w:val="28"/>
          <w:szCs w:val="28"/>
        </w:rPr>
      </w:pPr>
      <w:r w:rsidRPr="00957C0D">
        <w:rPr>
          <w:b/>
          <w:sz w:val="28"/>
          <w:szCs w:val="28"/>
        </w:rPr>
        <w:t>TABUĽKA  ZHODY</w:t>
      </w:r>
    </w:p>
    <w:p w:rsidRPr="00957C0D" w:rsidR="002541E8" w:rsidP="00641B03" w:rsidRDefault="00641B03" w14:paraId="3B879A62" w14:textId="77777777">
      <w:pPr>
        <w:jc w:val="center"/>
        <w:rPr>
          <w:b/>
          <w:sz w:val="28"/>
          <w:szCs w:val="28"/>
        </w:rPr>
      </w:pPr>
      <w:r w:rsidRPr="00957C0D">
        <w:rPr>
          <w:b/>
          <w:sz w:val="28"/>
          <w:szCs w:val="28"/>
        </w:rPr>
        <w:t>návrhu právneho predpisu s právo</w:t>
      </w:r>
      <w:r w:rsidR="001E26AB">
        <w:rPr>
          <w:b/>
          <w:sz w:val="28"/>
          <w:szCs w:val="28"/>
        </w:rPr>
        <w:t>m</w:t>
      </w:r>
      <w:r w:rsidRPr="00957C0D">
        <w:rPr>
          <w:b/>
          <w:sz w:val="28"/>
          <w:szCs w:val="28"/>
        </w:rPr>
        <w:t xml:space="preserve"> Európskej únie</w:t>
      </w:r>
    </w:p>
    <w:p w:rsidRPr="00957C0D" w:rsidR="00143947" w:rsidP="00641B03" w:rsidRDefault="00143947" w14:paraId="5C3A84E1" w14:textId="77777777">
      <w:pPr>
        <w:jc w:val="center"/>
        <w:rPr>
          <w:b/>
          <w:sz w:val="28"/>
          <w:szCs w:val="28"/>
        </w:rPr>
      </w:pPr>
    </w:p>
    <w:p w:rsidRPr="00957C0D" w:rsidR="00046B54" w:rsidRDefault="00046B54" w14:paraId="4C089F6D" w14:textId="77777777"/>
    <w:tbl>
      <w:tblPr>
        <w:tblW w:w="14440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val="0140" w:firstRow="0" w:lastRow="1" w:firstColumn="0" w:lastColumn="1" w:noHBand="0" w:noVBand="0"/>
      </w:tblPr>
      <w:tblGrid>
        <w:gridCol w:w="669"/>
        <w:gridCol w:w="3454"/>
        <w:gridCol w:w="780"/>
        <w:gridCol w:w="891"/>
        <w:gridCol w:w="668"/>
        <w:gridCol w:w="2674"/>
        <w:gridCol w:w="669"/>
        <w:gridCol w:w="1545"/>
        <w:gridCol w:w="1545"/>
        <w:gridCol w:w="1545"/>
      </w:tblGrid>
      <w:tr w:rsidRPr="00957C0D" w:rsidR="00143947" w:rsidTr="3846FC98" w14:paraId="787F255D" w14:textId="77777777">
        <w:trPr>
          <w:cantSplit/>
          <w:trHeight w:val="300"/>
        </w:trPr>
        <w:tc>
          <w:tcPr>
            <w:tcW w:w="4903" w:type="dxa"/>
            <w:gridSpan w:val="3"/>
            <w:tcMar/>
          </w:tcPr>
          <w:p w:rsidR="33606AAE" w:rsidP="3846FC98" w:rsidRDefault="33606AAE" w14:paraId="61C378F7" w14:textId="14D83560">
            <w:pPr>
              <w:pStyle w:val="Normlny"/>
              <w:jc w:val="both"/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sk-SK"/>
              </w:rPr>
            </w:pPr>
            <w:r w:rsidRPr="3846FC98" w:rsidR="33606AAE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sk-SK"/>
              </w:rPr>
              <w:t>Smernica Európskeho parlamentu a Rady 2002/98/ES z 27. januára 2003, ktorou sa stanovujú normy kvality a bezpečnosti pre odber, skúšanie, spracovanie, uskladňovanie a distribúciu ľudskej krvi a zložiek krvi a ktorou sa mení a dopĺňa smernica 2001/83/ES (Mimoriadne vydanie Ú. v. EÚ, kap. 15/zv. 7; Ú. v. EÚ L 33, 8.2.2003) v platnom znení</w:t>
            </w:r>
          </w:p>
          <w:p w:rsidRPr="00957C0D" w:rsidR="00143947" w:rsidP="006A3A8C" w:rsidRDefault="00143947" w14:paraId="01D903D3" w14:textId="4956CE9E">
            <w:pPr>
              <w:jc w:val="both"/>
            </w:pPr>
          </w:p>
        </w:tc>
        <w:tc>
          <w:tcPr>
            <w:tcW w:w="9537" w:type="dxa"/>
            <w:gridSpan w:val="7"/>
            <w:tcMar/>
          </w:tcPr>
          <w:p w:rsidRPr="00957C0D" w:rsidR="001E26AB" w:rsidP="00974B96" w:rsidRDefault="00974B96" w14:paraId="5394DF7C" w14:textId="07EBB099">
            <w:pPr>
              <w:jc w:val="both"/>
            </w:pPr>
            <w:r w:rsidRPr="3846FC98" w:rsidR="5FF44DB0">
              <w:rPr>
                <w:b w:val="1"/>
                <w:bCs w:val="1"/>
              </w:rPr>
              <w:t>Návrh zákona</w:t>
            </w:r>
            <w:r w:rsidRPr="3846FC98" w:rsidR="5FF44DB0">
              <w:rPr>
                <w:b w:val="1"/>
                <w:bCs w:val="1"/>
              </w:rPr>
              <w:t xml:space="preserve"> </w:t>
            </w:r>
            <w:r w:rsidRPr="3846FC98" w:rsidR="5FF44DB0">
              <w:rPr>
                <w:b w:val="1"/>
                <w:bCs w:val="1"/>
              </w:rPr>
              <w:t>o liekoch a zdravotníckych pomôckach a o zmene a doplnení niektorých zákonov</w:t>
            </w:r>
          </w:p>
          <w:p w:rsidRPr="00957C0D" w:rsidR="001E26AB" w:rsidP="3846FC98" w:rsidRDefault="00974B96" w14:paraId="5B3E6C2B" w14:textId="59D88B54">
            <w:pPr>
              <w:jc w:val="both"/>
              <w:rPr>
                <w:b w:val="1"/>
                <w:bCs w:val="1"/>
              </w:rPr>
            </w:pPr>
          </w:p>
          <w:p w:rsidRPr="00957C0D" w:rsidR="001E26AB" w:rsidP="3846FC98" w:rsidRDefault="00974B96" w14:paraId="7732F21C" w14:textId="21972E44">
            <w:pPr>
              <w:pStyle w:val="Normlny"/>
              <w:jc w:val="both"/>
            </w:pPr>
            <w:r w:rsidRPr="3846FC98" w:rsidR="299F8751">
              <w:rPr>
                <w:rFonts w:ascii="Times New Roman" w:hAnsi="Times New Roman" w:eastAsia="Times New Roman" w:cs="Times New Roman"/>
                <w:b w:val="1"/>
                <w:bCs w:val="1"/>
                <w:noProof w:val="0"/>
                <w:sz w:val="24"/>
                <w:szCs w:val="24"/>
                <w:lang w:val="sk-SK"/>
              </w:rPr>
              <w:t>Zákon č. 362/2011 Z. z. o liekoch a zdravotníckych pomôckach a o zmene a doplnení niektorých zákonov v znení neskorších predpisov</w:t>
            </w:r>
          </w:p>
        </w:tc>
      </w:tr>
      <w:tr w:rsidRPr="00957C0D" w:rsidR="00143947" w:rsidTr="3846FC98" w14:paraId="0FA25B24" w14:textId="77777777">
        <w:trPr>
          <w:cantSplit/>
          <w:trHeight w:val="300"/>
        </w:trPr>
        <w:tc>
          <w:tcPr>
            <w:tcW w:w="669" w:type="dxa"/>
            <w:tcMar/>
          </w:tcPr>
          <w:p w:rsidRPr="00957C0D" w:rsidR="00143947" w:rsidRDefault="00143947" w14:paraId="40C9511A" w14:textId="77777777">
            <w:pPr>
              <w:jc w:val="center"/>
            </w:pPr>
            <w:r w:rsidRPr="00957C0D">
              <w:t xml:space="preserve"> 1</w:t>
            </w:r>
          </w:p>
        </w:tc>
        <w:tc>
          <w:tcPr>
            <w:tcW w:w="3454" w:type="dxa"/>
            <w:tcMar/>
          </w:tcPr>
          <w:p w:rsidRPr="00957C0D" w:rsidR="00143947" w:rsidRDefault="00143947" w14:paraId="06393714" w14:textId="77777777">
            <w:pPr>
              <w:jc w:val="center"/>
            </w:pPr>
            <w:r w:rsidRPr="00957C0D">
              <w:t>2</w:t>
            </w:r>
          </w:p>
        </w:tc>
        <w:tc>
          <w:tcPr>
            <w:tcW w:w="780" w:type="dxa"/>
            <w:tcMar/>
          </w:tcPr>
          <w:p w:rsidRPr="00957C0D" w:rsidR="00143947" w:rsidRDefault="00143947" w14:paraId="5C02AB91" w14:textId="77777777">
            <w:pPr>
              <w:jc w:val="center"/>
            </w:pPr>
            <w:r w:rsidRPr="00957C0D">
              <w:t>3</w:t>
            </w:r>
          </w:p>
        </w:tc>
        <w:tc>
          <w:tcPr>
            <w:tcW w:w="891" w:type="dxa"/>
            <w:tcMar/>
          </w:tcPr>
          <w:p w:rsidRPr="00957C0D" w:rsidR="00143947" w:rsidRDefault="00143947" w14:paraId="6D7CC771" w14:textId="77777777">
            <w:pPr>
              <w:jc w:val="center"/>
            </w:pPr>
            <w:r w:rsidRPr="00957C0D">
              <w:t>4</w:t>
            </w:r>
          </w:p>
        </w:tc>
        <w:tc>
          <w:tcPr>
            <w:tcW w:w="668" w:type="dxa"/>
            <w:tcMar/>
          </w:tcPr>
          <w:p w:rsidRPr="00957C0D" w:rsidR="00143947" w:rsidRDefault="00143947" w14:paraId="66FC3E39" w14:textId="77777777">
            <w:pPr>
              <w:jc w:val="center"/>
            </w:pPr>
            <w:r w:rsidRPr="00957C0D">
              <w:t>5</w:t>
            </w:r>
          </w:p>
        </w:tc>
        <w:tc>
          <w:tcPr>
            <w:tcW w:w="2674" w:type="dxa"/>
            <w:tcMar/>
          </w:tcPr>
          <w:p w:rsidRPr="00957C0D" w:rsidR="00143947" w:rsidRDefault="00143947" w14:paraId="75EBFA6E" w14:textId="77777777">
            <w:pPr>
              <w:jc w:val="center"/>
            </w:pPr>
            <w:r w:rsidRPr="00957C0D">
              <w:t>6</w:t>
            </w:r>
          </w:p>
        </w:tc>
        <w:tc>
          <w:tcPr>
            <w:tcW w:w="669" w:type="dxa"/>
            <w:tcMar/>
          </w:tcPr>
          <w:p w:rsidRPr="00957C0D" w:rsidR="00143947" w:rsidRDefault="00143947" w14:paraId="78F3331C" w14:textId="77777777">
            <w:pPr>
              <w:jc w:val="center"/>
            </w:pPr>
            <w:r w:rsidRPr="00957C0D">
              <w:t>7</w:t>
            </w:r>
          </w:p>
        </w:tc>
        <w:tc>
          <w:tcPr>
            <w:tcW w:w="1545" w:type="dxa"/>
            <w:tcMar/>
          </w:tcPr>
          <w:p w:rsidRPr="00957C0D" w:rsidR="00143947" w:rsidRDefault="00143947" w14:paraId="24FCC1C5" w14:textId="77777777">
            <w:pPr>
              <w:jc w:val="center"/>
            </w:pPr>
            <w:r w:rsidRPr="00957C0D">
              <w:t>8</w:t>
            </w:r>
          </w:p>
        </w:tc>
        <w:tc>
          <w:tcPr>
            <w:tcW w:w="1545" w:type="dxa"/>
            <w:tcMar/>
          </w:tcPr>
          <w:p w:rsidR="077276E8" w:rsidP="077276E8" w:rsidRDefault="077276E8" w14:paraId="6544FCF6" w14:textId="4778F832">
            <w:pPr>
              <w:pStyle w:val="Normlny"/>
              <w:jc w:val="center"/>
            </w:pPr>
            <w:r w:rsidR="1B9428ED">
              <w:rPr/>
              <w:t>9</w:t>
            </w:r>
          </w:p>
        </w:tc>
        <w:tc>
          <w:tcPr>
            <w:tcW w:w="1545" w:type="dxa"/>
            <w:tcMar/>
          </w:tcPr>
          <w:p w:rsidR="077276E8" w:rsidP="077276E8" w:rsidRDefault="077276E8" w14:paraId="6EBA716B" w14:textId="38B6DAD9">
            <w:pPr>
              <w:pStyle w:val="Normlny"/>
              <w:jc w:val="center"/>
            </w:pPr>
            <w:r w:rsidR="1B9428ED">
              <w:rPr/>
              <w:t>10</w:t>
            </w:r>
          </w:p>
        </w:tc>
      </w:tr>
      <w:tr w:rsidRPr="00957C0D" w:rsidR="00143947" w:rsidTr="3846FC98" w14:paraId="67943073" w14:textId="77777777">
        <w:trPr>
          <w:cantSplit/>
          <w:trHeight w:val="300"/>
        </w:trPr>
        <w:tc>
          <w:tcPr>
            <w:tcW w:w="669" w:type="dxa"/>
            <w:tcMar/>
          </w:tcPr>
          <w:p w:rsidRPr="00957C0D" w:rsidR="00143947" w:rsidP="00143947" w:rsidRDefault="00143947" w14:paraId="628F2CDF" w14:textId="35DD16E6">
            <w:pPr>
              <w:jc w:val="center"/>
            </w:pPr>
            <w:r w:rsidRPr="00957C0D">
              <w:rPr>
                <w:rStyle w:val="markedcontent"/>
                <w:rFonts w:eastAsiaTheme="majorEastAsia"/>
              </w:rPr>
              <w:t xml:space="preserve">Článok </w:t>
            </w:r>
          </w:p>
        </w:tc>
        <w:tc>
          <w:tcPr>
            <w:tcW w:w="3454" w:type="dxa"/>
            <w:tcMar/>
          </w:tcPr>
          <w:p w:rsidRPr="00957C0D" w:rsidR="00143947" w:rsidP="00143947" w:rsidRDefault="00143947" w14:paraId="29B95B14" w14:textId="77777777">
            <w:pPr>
              <w:jc w:val="center"/>
            </w:pPr>
            <w:r w:rsidRPr="00957C0D">
              <w:rPr>
                <w:rStyle w:val="markedcontent"/>
                <w:rFonts w:eastAsiaTheme="majorEastAsia"/>
              </w:rPr>
              <w:t>Text</w:t>
            </w:r>
          </w:p>
        </w:tc>
        <w:tc>
          <w:tcPr>
            <w:tcW w:w="780" w:type="dxa"/>
            <w:tcMar/>
          </w:tcPr>
          <w:p w:rsidRPr="00957C0D" w:rsidR="00143947" w:rsidP="00143947" w:rsidRDefault="00143947" w14:paraId="46E7CF9A" w14:textId="77777777">
            <w:pPr>
              <w:jc w:val="center"/>
            </w:pPr>
            <w:r w:rsidRPr="00957C0D">
              <w:rPr>
                <w:rStyle w:val="markedcontent"/>
                <w:rFonts w:eastAsiaTheme="majorEastAsia"/>
              </w:rPr>
              <w:t xml:space="preserve">Spôsob </w:t>
            </w:r>
            <w:proofErr w:type="spellStart"/>
            <w:r w:rsidRPr="00957C0D">
              <w:rPr>
                <w:rStyle w:val="markedcontent"/>
                <w:rFonts w:eastAsiaTheme="majorEastAsia"/>
              </w:rPr>
              <w:t>transpo-zície</w:t>
            </w:r>
            <w:proofErr w:type="spellEnd"/>
            <w:r w:rsidR="00204E94">
              <w:rPr>
                <w:rStyle w:val="markedcontent"/>
                <w:rFonts w:eastAsiaTheme="majorEastAsia"/>
              </w:rPr>
              <w:t xml:space="preserve"> </w:t>
            </w:r>
            <w:r w:rsidRPr="00204E94" w:rsidR="00204E94">
              <w:rPr>
                <w:sz w:val="22"/>
              </w:rPr>
              <w:t xml:space="preserve">(N, O, D, </w:t>
            </w:r>
            <w:proofErr w:type="spellStart"/>
            <w:r w:rsidRPr="00204E94" w:rsidR="00204E94">
              <w:rPr>
                <w:sz w:val="22"/>
              </w:rPr>
              <w:t>n.a</w:t>
            </w:r>
            <w:proofErr w:type="spellEnd"/>
            <w:r w:rsidRPr="00204E94" w:rsidR="00204E94">
              <w:rPr>
                <w:sz w:val="22"/>
              </w:rPr>
              <w:t>.)</w:t>
            </w:r>
          </w:p>
        </w:tc>
        <w:tc>
          <w:tcPr>
            <w:tcW w:w="891" w:type="dxa"/>
            <w:tcMar/>
          </w:tcPr>
          <w:p w:rsidRPr="00957C0D" w:rsidR="00143947" w:rsidP="00143947" w:rsidRDefault="00143947" w14:paraId="46142FC5" w14:textId="77777777">
            <w:pPr>
              <w:jc w:val="center"/>
            </w:pPr>
            <w:r w:rsidRPr="00957C0D">
              <w:rPr>
                <w:rStyle w:val="markedcontent"/>
                <w:rFonts w:eastAsiaTheme="majorEastAsia"/>
              </w:rPr>
              <w:t>Číslo</w:t>
            </w:r>
          </w:p>
        </w:tc>
        <w:tc>
          <w:tcPr>
            <w:tcW w:w="668" w:type="dxa"/>
            <w:tcMar/>
          </w:tcPr>
          <w:p w:rsidRPr="00957C0D" w:rsidR="00143947" w:rsidP="00143947" w:rsidRDefault="00143947" w14:paraId="0F7976D4" w14:textId="77777777">
            <w:pPr>
              <w:jc w:val="center"/>
            </w:pPr>
            <w:r w:rsidRPr="00957C0D">
              <w:rPr>
                <w:rStyle w:val="markedcontent"/>
                <w:rFonts w:eastAsiaTheme="majorEastAsia"/>
              </w:rPr>
              <w:t xml:space="preserve">Článok (Č, §, O, V, P) </w:t>
            </w:r>
          </w:p>
        </w:tc>
        <w:tc>
          <w:tcPr>
            <w:tcW w:w="2674" w:type="dxa"/>
            <w:tcMar/>
          </w:tcPr>
          <w:p w:rsidRPr="00957C0D" w:rsidR="00143947" w:rsidP="00143947" w:rsidRDefault="00143947" w14:paraId="41D069D3" w14:textId="77777777">
            <w:pPr>
              <w:jc w:val="center"/>
            </w:pPr>
            <w:r w:rsidRPr="00957C0D">
              <w:rPr>
                <w:rStyle w:val="markedcontent"/>
                <w:rFonts w:eastAsiaTheme="majorEastAsia"/>
              </w:rPr>
              <w:t>Text</w:t>
            </w:r>
          </w:p>
        </w:tc>
        <w:tc>
          <w:tcPr>
            <w:tcW w:w="669" w:type="dxa"/>
            <w:tcMar/>
          </w:tcPr>
          <w:p w:rsidRPr="00957C0D" w:rsidR="00143947" w:rsidP="00143947" w:rsidRDefault="00143947" w14:paraId="73789014" w14:textId="77777777">
            <w:pPr>
              <w:jc w:val="center"/>
            </w:pPr>
            <w:r w:rsidRPr="00957C0D">
              <w:t>Zhoda</w:t>
            </w:r>
          </w:p>
        </w:tc>
        <w:tc>
          <w:tcPr>
            <w:tcW w:w="1545" w:type="dxa"/>
            <w:tcMar/>
          </w:tcPr>
          <w:p w:rsidRPr="00957C0D" w:rsidR="00143947" w:rsidP="00143947" w:rsidRDefault="00143947" w14:paraId="733C3398" w14:textId="77777777">
            <w:pPr>
              <w:jc w:val="center"/>
            </w:pPr>
            <w:r w:rsidRPr="00957C0D">
              <w:rPr>
                <w:rStyle w:val="markedcontent"/>
                <w:rFonts w:eastAsiaTheme="majorEastAsia"/>
              </w:rPr>
              <w:t>Poznámky</w:t>
            </w:r>
          </w:p>
        </w:tc>
        <w:tc>
          <w:tcPr>
            <w:tcW w:w="1545" w:type="dxa"/>
            <w:tcMar/>
          </w:tcPr>
          <w:p w:rsidR="3846FC98" w:rsidP="3846FC98" w:rsidRDefault="3846FC98" w14:paraId="0B7D7237" w14:textId="612C4116">
            <w:pPr>
              <w:spacing w:before="0" w:beforeAutospacing="off" w:after="0" w:afterAutospacing="off"/>
              <w:jc w:val="center"/>
            </w:pPr>
            <w:r w:rsidRPr="3846FC98" w:rsidR="3846FC98">
              <w:rPr>
                <w:rFonts w:ascii="Times New Roman" w:hAnsi="Times New Roman" w:eastAsia="Times New Roman" w:cs="Times New Roman"/>
                <w:sz w:val="24"/>
                <w:szCs w:val="24"/>
              </w:rPr>
              <w:t>Identifikácia goldplatingu</w:t>
            </w:r>
          </w:p>
        </w:tc>
        <w:tc>
          <w:tcPr>
            <w:tcW w:w="1545" w:type="dxa"/>
            <w:tcMar/>
          </w:tcPr>
          <w:p w:rsidR="3846FC98" w:rsidP="3846FC98" w:rsidRDefault="3846FC98" w14:paraId="1A5084E3" w14:textId="43BF21E0">
            <w:pPr>
              <w:spacing w:before="0" w:beforeAutospacing="off" w:after="0" w:afterAutospacing="off"/>
              <w:jc w:val="center"/>
            </w:pPr>
            <w:r w:rsidRPr="3846FC98" w:rsidR="3846FC98">
              <w:rPr>
                <w:rFonts w:ascii="Times New Roman" w:hAnsi="Times New Roman" w:eastAsia="Times New Roman" w:cs="Times New Roman"/>
                <w:sz w:val="24"/>
                <w:szCs w:val="24"/>
              </w:rPr>
              <w:t>Identifikácia oblasti goldplatingu a vyjadrenie k opodstatnenosti goldplatingu*</w:t>
            </w:r>
          </w:p>
        </w:tc>
      </w:tr>
      <w:tr w:rsidRPr="00957C0D" w:rsidR="0079477A" w:rsidTr="3846FC98" w14:paraId="0C4D56CE" w14:textId="77777777">
        <w:trPr>
          <w:trHeight w:val="300"/>
        </w:trPr>
        <w:tc>
          <w:tcPr>
            <w:tcW w:w="669" w:type="dxa"/>
            <w:tcMar/>
          </w:tcPr>
          <w:p w:rsidR="00F84344" w:rsidP="002F1E21" w:rsidRDefault="00D942AE" w14:paraId="5A9C3654" w14:textId="77777777">
            <w:pPr>
              <w:jc w:val="center"/>
            </w:pPr>
            <w:r>
              <w:t>Č</w:t>
            </w:r>
            <w:r w:rsidRPr="00957C0D" w:rsidR="0079477A">
              <w:t xml:space="preserve">.3 </w:t>
            </w:r>
          </w:p>
          <w:p w:rsidR="0079477A" w:rsidP="002F1E21" w:rsidRDefault="00F84344" w14:paraId="3B138AB6" w14:textId="09714CCE">
            <w:pPr>
              <w:jc w:val="center"/>
            </w:pPr>
            <w:r>
              <w:t>P: c)</w:t>
            </w:r>
          </w:p>
          <w:p w:rsidR="00F84344" w:rsidP="002F1E21" w:rsidRDefault="00F84344" w14:paraId="5AF7BE74" w14:textId="77777777">
            <w:pPr>
              <w:jc w:val="center"/>
            </w:pPr>
          </w:p>
          <w:p w:rsidR="00F84344" w:rsidP="002F1E21" w:rsidRDefault="00F84344" w14:paraId="0A15B0B3" w14:textId="77777777">
            <w:pPr>
              <w:jc w:val="center"/>
            </w:pPr>
          </w:p>
          <w:p w:rsidR="00F84344" w:rsidP="002F1E21" w:rsidRDefault="00F84344" w14:paraId="16CF6816" w14:textId="77777777">
            <w:pPr>
              <w:jc w:val="center"/>
            </w:pPr>
          </w:p>
          <w:p w:rsidR="00F84344" w:rsidP="002F1E21" w:rsidRDefault="00F84344" w14:paraId="727A0078" w14:textId="77777777">
            <w:pPr>
              <w:jc w:val="center"/>
            </w:pPr>
          </w:p>
          <w:p w:rsidR="00F84344" w:rsidP="002F1E21" w:rsidRDefault="00F84344" w14:paraId="7E008653" w14:textId="77777777">
            <w:pPr>
              <w:jc w:val="center"/>
            </w:pPr>
          </w:p>
          <w:p w:rsidR="00F84344" w:rsidP="002F1E21" w:rsidRDefault="00F84344" w14:paraId="04DF3FC7" w14:textId="77777777">
            <w:pPr>
              <w:jc w:val="center"/>
            </w:pPr>
          </w:p>
          <w:p w:rsidR="00F84344" w:rsidP="002F1E21" w:rsidRDefault="00F84344" w14:paraId="702E9356" w14:textId="77777777">
            <w:pPr>
              <w:jc w:val="center"/>
            </w:pPr>
          </w:p>
          <w:p w:rsidR="00F84344" w:rsidP="002F1E21" w:rsidRDefault="00F84344" w14:paraId="6FEB022D" w14:textId="77777777">
            <w:pPr>
              <w:jc w:val="center"/>
            </w:pPr>
          </w:p>
          <w:p w:rsidRPr="00957C0D" w:rsidR="00F84344" w:rsidP="004947A9" w:rsidRDefault="00F84344" w14:paraId="78068CDB" w14:textId="77FB9C66">
            <w:pPr>
              <w:jc w:val="center"/>
            </w:pPr>
            <w:r>
              <w:lastRenderedPageBreak/>
              <w:t>P: f)</w:t>
            </w:r>
          </w:p>
          <w:p w:rsidRPr="00957C0D" w:rsidR="0079477A" w:rsidP="002F1E21" w:rsidRDefault="0079477A" w14:paraId="77BD4746" w14:textId="77777777"/>
        </w:tc>
        <w:tc>
          <w:tcPr>
            <w:tcW w:w="3454" w:type="dxa"/>
            <w:tcMar/>
          </w:tcPr>
          <w:p w:rsidRPr="00F73039" w:rsidR="00F84344" w:rsidP="00F84344" w:rsidRDefault="00F84344" w14:paraId="14455676" w14:textId="77777777">
            <w:pPr>
              <w:spacing w:after="160" w:line="259" w:lineRule="auto"/>
              <w:jc w:val="center"/>
            </w:pPr>
            <w:r w:rsidRPr="00F73039">
              <w:rPr>
                <w:rFonts w:eastAsiaTheme="majorEastAsia"/>
                <w:i/>
                <w:iCs/>
              </w:rPr>
              <w:lastRenderedPageBreak/>
              <w:t>Článok 3</w:t>
            </w:r>
          </w:p>
          <w:p w:rsidRPr="00F73039" w:rsidR="00F84344" w:rsidP="00F84344" w:rsidRDefault="00F84344" w14:paraId="431299F9" w14:textId="77777777">
            <w:pPr>
              <w:spacing w:after="160" w:line="259" w:lineRule="auto"/>
              <w:jc w:val="center"/>
            </w:pPr>
            <w:r w:rsidRPr="00F73039">
              <w:rPr>
                <w:rFonts w:eastAsiaTheme="majorEastAsia"/>
                <w:b/>
                <w:bCs/>
              </w:rPr>
              <w:t>Definície</w:t>
            </w:r>
          </w:p>
          <w:p w:rsidRPr="00F73039" w:rsidR="00F84344" w:rsidP="00F84344" w:rsidRDefault="00F84344" w14:paraId="3BA9CCA2" w14:textId="77777777">
            <w:pPr>
              <w:spacing w:after="160" w:line="259" w:lineRule="auto"/>
            </w:pPr>
            <w:r w:rsidRPr="00F73039">
              <w:rPr>
                <w:rFonts w:eastAsiaTheme="majorEastAsia"/>
              </w:rPr>
              <w:t>Na účely tejto smernice</w:t>
            </w:r>
          </w:p>
          <w:p w:rsidRPr="00F84344" w:rsidR="00F84344" w:rsidP="00F84344" w:rsidRDefault="00F84344" w14:paraId="7EDCAC63" w14:textId="77777777">
            <w:pPr>
              <w:spacing w:before="120"/>
              <w:jc w:val="both"/>
              <w:rPr>
                <w:color w:val="000000"/>
              </w:rPr>
            </w:pPr>
            <w:r w:rsidRPr="00F84344">
              <w:rPr>
                <w:color w:val="000000"/>
              </w:rPr>
              <w:t xml:space="preserve">c) „krvný produkt“ znamená každý terapeutický produkt </w:t>
            </w:r>
            <w:proofErr w:type="spellStart"/>
            <w:r w:rsidRPr="00F84344">
              <w:rPr>
                <w:color w:val="000000"/>
              </w:rPr>
              <w:t>zís</w:t>
            </w:r>
            <w:proofErr w:type="spellEnd"/>
            <w:r w:rsidRPr="00F84344">
              <w:rPr>
                <w:color w:val="000000"/>
              </w:rPr>
              <w:t>[1]</w:t>
            </w:r>
            <w:proofErr w:type="spellStart"/>
            <w:r w:rsidRPr="00F84344">
              <w:rPr>
                <w:color w:val="000000"/>
              </w:rPr>
              <w:t>kaný</w:t>
            </w:r>
            <w:proofErr w:type="spellEnd"/>
            <w:r w:rsidRPr="00F84344">
              <w:rPr>
                <w:color w:val="000000"/>
              </w:rPr>
              <w:t xml:space="preserve"> z ľudskej krvi alebo plazmy</w:t>
            </w:r>
          </w:p>
          <w:p w:rsidR="0079477A" w:rsidP="00F84344" w:rsidRDefault="0079477A" w14:paraId="473378FA" w14:textId="77777777">
            <w:pPr>
              <w:spacing w:before="120"/>
              <w:jc w:val="both"/>
              <w:rPr>
                <w:color w:val="000000"/>
              </w:rPr>
            </w:pPr>
          </w:p>
          <w:p w:rsidRPr="004947A9" w:rsidR="004947A9" w:rsidP="004947A9" w:rsidRDefault="004947A9" w14:paraId="1BE5752B" w14:textId="77777777">
            <w:pPr>
              <w:spacing w:before="120"/>
              <w:jc w:val="both"/>
              <w:rPr>
                <w:color w:val="000000"/>
              </w:rPr>
            </w:pPr>
            <w:r w:rsidRPr="004947A9">
              <w:rPr>
                <w:color w:val="000000"/>
              </w:rPr>
              <w:lastRenderedPageBreak/>
              <w:t xml:space="preserve">f) „nemocničná krvná banka“ znamená nemocničnú jednotku, ktorá uskladňuje a distribuuje krv a zložky krvi a smie </w:t>
            </w:r>
            <w:proofErr w:type="spellStart"/>
            <w:r w:rsidRPr="004947A9">
              <w:rPr>
                <w:color w:val="000000"/>
              </w:rPr>
              <w:t>vyko</w:t>
            </w:r>
            <w:proofErr w:type="spellEnd"/>
            <w:r w:rsidRPr="004947A9">
              <w:rPr>
                <w:color w:val="000000"/>
              </w:rPr>
              <w:t>[1]</w:t>
            </w:r>
            <w:proofErr w:type="spellStart"/>
            <w:r w:rsidRPr="004947A9">
              <w:rPr>
                <w:color w:val="000000"/>
              </w:rPr>
              <w:t>návať</w:t>
            </w:r>
            <w:proofErr w:type="spellEnd"/>
            <w:r w:rsidRPr="004947A9">
              <w:rPr>
                <w:color w:val="000000"/>
              </w:rPr>
              <w:t xml:space="preserve"> testy kompatibility krvi a zložiek krvi určených výlučne na použitie v rámci nemocničného zariadenia, zahŕňajúc s </w:t>
            </w:r>
            <w:proofErr w:type="spellStart"/>
            <w:r w:rsidRPr="004947A9">
              <w:rPr>
                <w:color w:val="000000"/>
              </w:rPr>
              <w:t>tranfúziou</w:t>
            </w:r>
            <w:proofErr w:type="spellEnd"/>
            <w:r w:rsidRPr="004947A9">
              <w:rPr>
                <w:color w:val="000000"/>
              </w:rPr>
              <w:t xml:space="preserve"> súvisiace činnosti viazané na nemocnicu;</w:t>
            </w:r>
          </w:p>
          <w:p w:rsidRPr="00957C0D" w:rsidR="004947A9" w:rsidP="00F84344" w:rsidRDefault="004947A9" w14:paraId="5530CF61" w14:textId="77777777">
            <w:pPr>
              <w:spacing w:before="120"/>
              <w:jc w:val="both"/>
              <w:rPr>
                <w:color w:val="000000"/>
              </w:rPr>
            </w:pPr>
          </w:p>
        </w:tc>
        <w:tc>
          <w:tcPr>
            <w:tcW w:w="780" w:type="dxa"/>
            <w:tcMar/>
          </w:tcPr>
          <w:p w:rsidR="0079477A" w:rsidP="002F1E21" w:rsidRDefault="0079477A" w14:paraId="4E4409BB" w14:textId="77777777">
            <w:pPr>
              <w:jc w:val="center"/>
              <w:rPr>
                <w:color w:val="000000"/>
              </w:rPr>
            </w:pPr>
            <w:r w:rsidRPr="00957C0D">
              <w:rPr>
                <w:color w:val="000000"/>
              </w:rPr>
              <w:lastRenderedPageBreak/>
              <w:t>N</w:t>
            </w:r>
          </w:p>
          <w:p w:rsidR="004947A9" w:rsidP="002F1E21" w:rsidRDefault="004947A9" w14:paraId="6E365CB9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4E85B21B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19FD5840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5B19EB80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36F038D4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5CBCCD63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3748B2D1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6B96C08B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7EB083AC" w14:textId="77777777">
            <w:pPr>
              <w:jc w:val="center"/>
              <w:rPr>
                <w:color w:val="000000"/>
              </w:rPr>
            </w:pPr>
          </w:p>
          <w:p w:rsidRPr="00957C0D" w:rsidR="004947A9" w:rsidP="002F1E21" w:rsidRDefault="004947A9" w14:paraId="4C90ABA8" w14:textId="54B84B07">
            <w:pPr>
              <w:jc w:val="center"/>
              <w:rPr>
                <w:color w:val="000000"/>
              </w:rPr>
            </w:pPr>
            <w:r w:rsidRPr="00957C0D">
              <w:rPr>
                <w:color w:val="000000"/>
              </w:rPr>
              <w:lastRenderedPageBreak/>
              <w:t>N</w:t>
            </w:r>
          </w:p>
        </w:tc>
        <w:tc>
          <w:tcPr>
            <w:tcW w:w="891" w:type="dxa"/>
            <w:tcMar/>
          </w:tcPr>
          <w:p w:rsidR="00BF72AF" w:rsidP="00BF72AF" w:rsidRDefault="00974B96" w14:paraId="22960464" w14:textId="202E1B3D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Zákon </w:t>
            </w:r>
            <w:r w:rsidRPr="00974B96">
              <w:rPr>
                <w:bCs/>
              </w:rPr>
              <w:t xml:space="preserve">č. 362/2011 Z. z. </w:t>
            </w:r>
          </w:p>
          <w:p w:rsidR="004947A9" w:rsidP="00BF72AF" w:rsidRDefault="004947A9" w14:paraId="1AB1C0EA" w14:textId="77777777">
            <w:pPr>
              <w:jc w:val="center"/>
              <w:rPr>
                <w:bCs/>
              </w:rPr>
            </w:pPr>
          </w:p>
          <w:p w:rsidR="004947A9" w:rsidP="00BF72AF" w:rsidRDefault="004947A9" w14:paraId="0400CDCA" w14:textId="77777777">
            <w:pPr>
              <w:jc w:val="center"/>
              <w:rPr>
                <w:bCs/>
              </w:rPr>
            </w:pPr>
          </w:p>
          <w:p w:rsidR="004947A9" w:rsidP="00BF72AF" w:rsidRDefault="004947A9" w14:paraId="0AFE064D" w14:textId="77777777">
            <w:pPr>
              <w:jc w:val="center"/>
              <w:rPr>
                <w:bCs/>
              </w:rPr>
            </w:pPr>
          </w:p>
          <w:p w:rsidR="004947A9" w:rsidP="00BF72AF" w:rsidRDefault="004947A9" w14:paraId="3475CE72" w14:textId="77777777">
            <w:pPr>
              <w:jc w:val="center"/>
              <w:rPr>
                <w:bCs/>
              </w:rPr>
            </w:pPr>
          </w:p>
          <w:p w:rsidR="004947A9" w:rsidP="00BF72AF" w:rsidRDefault="004947A9" w14:paraId="4266DBE3" w14:textId="77777777">
            <w:pPr>
              <w:jc w:val="center"/>
              <w:rPr>
                <w:bCs/>
              </w:rPr>
            </w:pPr>
          </w:p>
          <w:p w:rsidR="004947A9" w:rsidP="00BF72AF" w:rsidRDefault="004947A9" w14:paraId="697284C3" w14:textId="77777777">
            <w:pPr>
              <w:jc w:val="center"/>
              <w:rPr>
                <w:bCs/>
              </w:rPr>
            </w:pPr>
          </w:p>
          <w:p w:rsidR="004947A9" w:rsidP="00BF72AF" w:rsidRDefault="004947A9" w14:paraId="0D6FF0BF" w14:textId="77777777">
            <w:pPr>
              <w:jc w:val="center"/>
              <w:rPr>
                <w:bCs/>
              </w:rPr>
            </w:pPr>
          </w:p>
          <w:p w:rsidR="004947A9" w:rsidP="004947A9" w:rsidRDefault="004947A9" w14:paraId="7DC3DE2A" w14:textId="77777777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Zákon </w:t>
            </w:r>
            <w:r w:rsidRPr="00974B96">
              <w:rPr>
                <w:bCs/>
              </w:rPr>
              <w:t xml:space="preserve">č. 362/2011 Z. z. </w:t>
            </w:r>
          </w:p>
          <w:p w:rsidR="004947A9" w:rsidP="00BF72AF" w:rsidRDefault="004947A9" w14:paraId="5A4E0287" w14:textId="77777777">
            <w:pPr>
              <w:jc w:val="center"/>
              <w:rPr>
                <w:bCs/>
              </w:rPr>
            </w:pPr>
          </w:p>
          <w:p w:rsidR="00BF72AF" w:rsidP="00BF72AF" w:rsidRDefault="00BF72AF" w14:paraId="70332B4B" w14:textId="77777777">
            <w:pPr>
              <w:jc w:val="center"/>
              <w:rPr>
                <w:bCs/>
              </w:rPr>
            </w:pPr>
          </w:p>
          <w:p w:rsidR="00BF72AF" w:rsidP="00BF72AF" w:rsidRDefault="00BF72AF" w14:paraId="7610DA92" w14:textId="77777777">
            <w:pPr>
              <w:jc w:val="center"/>
              <w:rPr>
                <w:bCs/>
              </w:rPr>
            </w:pPr>
          </w:p>
          <w:p w:rsidR="00BF72AF" w:rsidP="00BF72AF" w:rsidRDefault="00BF72AF" w14:paraId="7F9E1CD4" w14:textId="77777777">
            <w:pPr>
              <w:jc w:val="center"/>
              <w:rPr>
                <w:bCs/>
              </w:rPr>
            </w:pPr>
          </w:p>
          <w:p w:rsidR="00BF72AF" w:rsidP="00BF72AF" w:rsidRDefault="00BF72AF" w14:paraId="6FC4F2B7" w14:textId="77777777">
            <w:pPr>
              <w:jc w:val="center"/>
              <w:rPr>
                <w:bCs/>
              </w:rPr>
            </w:pPr>
          </w:p>
          <w:p w:rsidR="00BF72AF" w:rsidP="00BF72AF" w:rsidRDefault="00BF72AF" w14:paraId="71A04080" w14:textId="77777777">
            <w:pPr>
              <w:jc w:val="center"/>
              <w:rPr>
                <w:bCs/>
              </w:rPr>
            </w:pPr>
          </w:p>
          <w:p w:rsidR="00BF72AF" w:rsidP="00BF72AF" w:rsidRDefault="00BF72AF" w14:paraId="2BD76F9A" w14:textId="77777777">
            <w:pPr>
              <w:jc w:val="center"/>
              <w:rPr>
                <w:bCs/>
              </w:rPr>
            </w:pPr>
          </w:p>
          <w:p w:rsidR="00BF72AF" w:rsidP="00BF72AF" w:rsidRDefault="00BF72AF" w14:paraId="02E13F97" w14:textId="77777777">
            <w:pPr>
              <w:jc w:val="center"/>
              <w:rPr>
                <w:bCs/>
              </w:rPr>
            </w:pPr>
          </w:p>
          <w:p w:rsidR="00BF72AF" w:rsidP="00BF72AF" w:rsidRDefault="00BF72AF" w14:paraId="165132C3" w14:textId="77777777">
            <w:pPr>
              <w:jc w:val="center"/>
              <w:rPr>
                <w:bCs/>
              </w:rPr>
            </w:pPr>
          </w:p>
          <w:p w:rsidR="00BF72AF" w:rsidP="00BF72AF" w:rsidRDefault="00BF72AF" w14:paraId="44153171" w14:textId="77777777">
            <w:pPr>
              <w:jc w:val="center"/>
              <w:rPr>
                <w:bCs/>
              </w:rPr>
            </w:pPr>
          </w:p>
          <w:p w:rsidR="00BF72AF" w:rsidP="004947A9" w:rsidRDefault="00BF72AF" w14:paraId="308201F3" w14:textId="77777777">
            <w:pPr>
              <w:rPr>
                <w:bCs/>
              </w:rPr>
            </w:pPr>
          </w:p>
          <w:p w:rsidRPr="00957C0D" w:rsidR="0079477A" w:rsidP="00BF72AF" w:rsidRDefault="0079477A" w14:paraId="06918552" w14:textId="77777777">
            <w:pPr>
              <w:jc w:val="center"/>
              <w:rPr>
                <w:color w:val="000000"/>
              </w:rPr>
            </w:pPr>
          </w:p>
        </w:tc>
        <w:tc>
          <w:tcPr>
            <w:tcW w:w="668" w:type="dxa"/>
            <w:tcMar/>
          </w:tcPr>
          <w:p w:rsidR="0079477A" w:rsidP="002F1E21" w:rsidRDefault="0079477A" w14:paraId="17B45D8E" w14:textId="51618416">
            <w:pPr>
              <w:jc w:val="center"/>
              <w:rPr>
                <w:color w:val="000000"/>
              </w:rPr>
            </w:pPr>
            <w:r w:rsidRPr="00957C0D">
              <w:rPr>
                <w:color w:val="000000"/>
              </w:rPr>
              <w:lastRenderedPageBreak/>
              <w:t xml:space="preserve">§ </w:t>
            </w:r>
            <w:r w:rsidR="00F84344">
              <w:rPr>
                <w:color w:val="000000"/>
              </w:rPr>
              <w:t>2 ods. 22</w:t>
            </w:r>
          </w:p>
          <w:p w:rsidR="004947A9" w:rsidP="002F1E21" w:rsidRDefault="004947A9" w14:paraId="01BC7F20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4F42658D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1F94AE5F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5691021B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784201F6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49C017A6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73FC14EE" w14:textId="77777777">
            <w:pPr>
              <w:jc w:val="center"/>
              <w:rPr>
                <w:color w:val="000000"/>
              </w:rPr>
            </w:pPr>
          </w:p>
          <w:p w:rsidR="004947A9" w:rsidP="002F1E21" w:rsidRDefault="004947A9" w14:paraId="4913CBB8" w14:textId="77777777">
            <w:pPr>
              <w:jc w:val="center"/>
              <w:rPr>
                <w:color w:val="000000"/>
              </w:rPr>
            </w:pPr>
          </w:p>
          <w:p w:rsidRPr="00957C0D" w:rsidR="004947A9" w:rsidP="004947A9" w:rsidRDefault="004947A9" w14:paraId="219573D4" w14:textId="16E80458">
            <w:pPr>
              <w:jc w:val="center"/>
              <w:rPr>
                <w:color w:val="000000"/>
              </w:rPr>
            </w:pPr>
            <w:r w:rsidRPr="00957C0D">
              <w:rPr>
                <w:color w:val="000000"/>
              </w:rPr>
              <w:lastRenderedPageBreak/>
              <w:t xml:space="preserve">§ </w:t>
            </w:r>
            <w:r>
              <w:rPr>
                <w:color w:val="000000"/>
              </w:rPr>
              <w:t>2 ods. 2</w:t>
            </w:r>
            <w:r>
              <w:rPr>
                <w:color w:val="000000"/>
              </w:rPr>
              <w:t>4</w:t>
            </w:r>
          </w:p>
          <w:p w:rsidRPr="00957C0D" w:rsidR="004947A9" w:rsidP="002F1E21" w:rsidRDefault="004947A9" w14:paraId="6BF1429D" w14:textId="77777777">
            <w:pPr>
              <w:jc w:val="center"/>
              <w:rPr>
                <w:color w:val="000000"/>
              </w:rPr>
            </w:pPr>
          </w:p>
          <w:p w:rsidRPr="00957C0D" w:rsidR="0079477A" w:rsidP="002F1E21" w:rsidRDefault="0079477A" w14:paraId="7D75BDFD" w14:textId="77777777">
            <w:pPr>
              <w:jc w:val="center"/>
              <w:rPr>
                <w:color w:val="000000"/>
              </w:rPr>
            </w:pPr>
          </w:p>
          <w:p w:rsidRPr="00957C0D" w:rsidR="0079477A" w:rsidP="002F1E21" w:rsidRDefault="0079477A" w14:paraId="290695F6" w14:textId="77777777">
            <w:pPr>
              <w:jc w:val="center"/>
              <w:rPr>
                <w:color w:val="000000"/>
              </w:rPr>
            </w:pPr>
          </w:p>
          <w:p w:rsidRPr="00957C0D" w:rsidR="0079477A" w:rsidP="002F1E21" w:rsidRDefault="0079477A" w14:paraId="7CB3CC5D" w14:textId="77777777">
            <w:pPr>
              <w:jc w:val="center"/>
              <w:rPr>
                <w:color w:val="000000"/>
              </w:rPr>
            </w:pPr>
          </w:p>
          <w:p w:rsidRPr="00957C0D" w:rsidR="0079477A" w:rsidP="002F1E21" w:rsidRDefault="0079477A" w14:paraId="18B40F5D" w14:textId="77777777">
            <w:pPr>
              <w:jc w:val="center"/>
              <w:rPr>
                <w:color w:val="000000"/>
              </w:rPr>
            </w:pPr>
          </w:p>
          <w:p w:rsidRPr="00957C0D" w:rsidR="0079477A" w:rsidP="002F1E21" w:rsidRDefault="0079477A" w14:paraId="4EBE14C3" w14:textId="77777777">
            <w:pPr>
              <w:jc w:val="center"/>
              <w:rPr>
                <w:color w:val="000000"/>
              </w:rPr>
            </w:pPr>
          </w:p>
          <w:p w:rsidRPr="00957C0D" w:rsidR="0079477A" w:rsidP="002F1E21" w:rsidRDefault="0079477A" w14:paraId="6D2F5C99" w14:textId="77777777">
            <w:pPr>
              <w:jc w:val="center"/>
              <w:rPr>
                <w:color w:val="000000"/>
              </w:rPr>
            </w:pPr>
          </w:p>
          <w:p w:rsidRPr="00957C0D" w:rsidR="0079477A" w:rsidP="002F1E21" w:rsidRDefault="0079477A" w14:paraId="4D0038AA" w14:textId="77777777">
            <w:pPr>
              <w:jc w:val="center"/>
              <w:rPr>
                <w:color w:val="000000"/>
              </w:rPr>
            </w:pPr>
          </w:p>
          <w:p w:rsidRPr="00957C0D" w:rsidR="0079477A" w:rsidP="002F1E21" w:rsidRDefault="0079477A" w14:paraId="1C8ABEEE" w14:textId="77777777">
            <w:pPr>
              <w:jc w:val="center"/>
              <w:rPr>
                <w:color w:val="000000"/>
              </w:rPr>
            </w:pPr>
          </w:p>
          <w:p w:rsidR="00BE090D" w:rsidP="00BE090D" w:rsidRDefault="00BE090D" w14:paraId="11CB7CE4" w14:textId="77777777">
            <w:pPr>
              <w:spacing w:after="240"/>
              <w:rPr>
                <w:color w:val="000000"/>
              </w:rPr>
            </w:pPr>
          </w:p>
          <w:p w:rsidRPr="00957C0D" w:rsidR="00BE090D" w:rsidP="00BE090D" w:rsidRDefault="00BE090D" w14:paraId="4682F4CB" w14:textId="77777777">
            <w:pPr>
              <w:spacing w:after="240"/>
              <w:rPr>
                <w:color w:val="000000"/>
              </w:rPr>
            </w:pPr>
          </w:p>
          <w:p w:rsidR="00BF72AF" w:rsidP="002F1E21" w:rsidRDefault="00BF72AF" w14:paraId="4CC642F7" w14:textId="77777777">
            <w:pPr>
              <w:jc w:val="center"/>
              <w:rPr>
                <w:color w:val="000000"/>
              </w:rPr>
            </w:pPr>
          </w:p>
          <w:p w:rsidR="00BF72AF" w:rsidP="002F1E21" w:rsidRDefault="00BF72AF" w14:paraId="6D03D8D7" w14:textId="77777777">
            <w:pPr>
              <w:jc w:val="center"/>
              <w:rPr>
                <w:color w:val="000000"/>
              </w:rPr>
            </w:pPr>
          </w:p>
          <w:p w:rsidR="00BF72AF" w:rsidP="002F1E21" w:rsidRDefault="00BF72AF" w14:paraId="47A2AB83" w14:textId="77777777">
            <w:pPr>
              <w:jc w:val="center"/>
              <w:rPr>
                <w:color w:val="000000"/>
              </w:rPr>
            </w:pPr>
          </w:p>
          <w:p w:rsidR="00BF72AF" w:rsidP="002F1E21" w:rsidRDefault="00BF72AF" w14:paraId="469AA0B9" w14:textId="77777777">
            <w:pPr>
              <w:jc w:val="center"/>
              <w:rPr>
                <w:color w:val="000000"/>
              </w:rPr>
            </w:pPr>
          </w:p>
          <w:p w:rsidR="00BF72AF" w:rsidP="002F1E21" w:rsidRDefault="00BF72AF" w14:paraId="3514B4C5" w14:textId="77777777">
            <w:pPr>
              <w:jc w:val="center"/>
              <w:rPr>
                <w:color w:val="000000"/>
              </w:rPr>
            </w:pPr>
          </w:p>
          <w:p w:rsidR="00BF72AF" w:rsidP="002F1E21" w:rsidRDefault="00BF72AF" w14:paraId="7667C20E" w14:textId="77777777">
            <w:pPr>
              <w:jc w:val="center"/>
              <w:rPr>
                <w:color w:val="000000"/>
              </w:rPr>
            </w:pPr>
          </w:p>
          <w:p w:rsidRPr="00957C0D" w:rsidR="00463C14" w:rsidP="00463C14" w:rsidRDefault="00463C14" w14:paraId="058C80C9" w14:textId="77777777">
            <w:pPr>
              <w:spacing w:after="440"/>
              <w:rPr>
                <w:color w:val="000000"/>
              </w:rPr>
            </w:pPr>
          </w:p>
          <w:p w:rsidRPr="00957C0D" w:rsidR="0079477A" w:rsidP="002F1E21" w:rsidRDefault="0079477A" w14:paraId="6A37A8FB" w14:textId="77777777">
            <w:pPr>
              <w:jc w:val="center"/>
              <w:rPr>
                <w:color w:val="000000"/>
              </w:rPr>
            </w:pPr>
          </w:p>
          <w:p w:rsidRPr="00957C0D" w:rsidR="0079477A" w:rsidP="00BF72AF" w:rsidRDefault="0079477A" w14:paraId="745A8A1C" w14:textId="77777777">
            <w:pPr>
              <w:jc w:val="center"/>
              <w:rPr>
                <w:color w:val="000000"/>
              </w:rPr>
            </w:pPr>
          </w:p>
        </w:tc>
        <w:tc>
          <w:tcPr>
            <w:tcW w:w="2674" w:type="dxa"/>
            <w:tcMar/>
          </w:tcPr>
          <w:p w:rsidR="004947A9" w:rsidP="00BF72AF" w:rsidRDefault="00F84344" w14:paraId="0E118531" w14:textId="77777777">
            <w:pPr>
              <w:spacing w:before="120"/>
              <w:jc w:val="both"/>
            </w:pPr>
            <w:bookmarkStart w:name="paragraf-2.odsek-22.oznacenie" w:id="0"/>
            <w:r w:rsidRPr="00523688">
              <w:rPr>
                <w:color w:val="000000"/>
              </w:rPr>
              <w:lastRenderedPageBreak/>
              <w:t>(</w:t>
            </w:r>
            <w:r w:rsidRPr="00F84344">
              <w:t xml:space="preserve">22) </w:t>
            </w:r>
            <w:bookmarkStart w:name="paragraf-2.odsek-22.text" w:id="1"/>
            <w:bookmarkEnd w:id="0"/>
            <w:r w:rsidRPr="00F84344">
              <w:t xml:space="preserve">Transfúzny liek je humánny liek pripravený z krvi, zo zložky z krvi a z ľudskej plazmy. </w:t>
            </w:r>
            <w:bookmarkEnd w:id="1"/>
          </w:p>
          <w:p w:rsidR="004947A9" w:rsidP="00BF72AF" w:rsidRDefault="004947A9" w14:paraId="24357BF6" w14:textId="77777777">
            <w:pPr>
              <w:spacing w:before="120"/>
              <w:jc w:val="both"/>
            </w:pPr>
          </w:p>
          <w:p w:rsidR="004947A9" w:rsidP="00BF72AF" w:rsidRDefault="004947A9" w14:paraId="0B295BCB" w14:textId="77777777">
            <w:pPr>
              <w:spacing w:before="120"/>
              <w:jc w:val="both"/>
            </w:pPr>
          </w:p>
          <w:p w:rsidR="004947A9" w:rsidP="00BF72AF" w:rsidRDefault="004947A9" w14:paraId="1112519B" w14:textId="77777777">
            <w:pPr>
              <w:spacing w:before="120"/>
              <w:jc w:val="both"/>
            </w:pPr>
          </w:p>
          <w:p w:rsidR="004947A9" w:rsidP="00BF72AF" w:rsidRDefault="004947A9" w14:paraId="2A8E8BEF" w14:textId="77777777">
            <w:pPr>
              <w:spacing w:before="120"/>
              <w:jc w:val="both"/>
            </w:pPr>
          </w:p>
          <w:p w:rsidRPr="00957C0D" w:rsidR="0079477A" w:rsidP="00BF72AF" w:rsidRDefault="004947A9" w14:paraId="416BF155" w14:textId="0DD59158">
            <w:pPr>
              <w:spacing w:before="120"/>
              <w:jc w:val="both"/>
              <w:rPr>
                <w:color w:val="000000"/>
              </w:rPr>
            </w:pPr>
            <w:r w:rsidRPr="004947A9">
              <w:lastRenderedPageBreak/>
              <w:t xml:space="preserve">(24) Nemocničná krvná banka je oddelenie zdravotníckeho zariadenia ústavnej zdravotnej starostlivosti, v ktorom sa uchovávajú a z ktorého sa distribuujú transfúzne lieky pripravené z krvi alebo zo zložky z krvi a vykonávajú sa skúšky kompatibility transfúznych liekov pripravených z krvi alebo zo zložiek z krvi určených najmä na použitie vo vlastnom ústavnom zdravotníckom zariadení vrátane transfúzie. </w:t>
            </w:r>
            <w:r w:rsidRPr="00F84344" w:rsidR="00D942AE">
              <w:t xml:space="preserve"> </w:t>
            </w:r>
          </w:p>
        </w:tc>
        <w:tc>
          <w:tcPr>
            <w:tcW w:w="669" w:type="dxa"/>
            <w:tcMar/>
          </w:tcPr>
          <w:p w:rsidR="0079477A" w:rsidP="002F1E21" w:rsidRDefault="00974B96" w14:paraId="032F9460" w14:textId="77777777">
            <w:pPr>
              <w:jc w:val="center"/>
            </w:pPr>
            <w:r>
              <w:lastRenderedPageBreak/>
              <w:t>Č</w:t>
            </w:r>
          </w:p>
          <w:p w:rsidR="004947A9" w:rsidP="002F1E21" w:rsidRDefault="004947A9" w14:paraId="044AB217" w14:textId="77777777">
            <w:pPr>
              <w:jc w:val="center"/>
            </w:pPr>
          </w:p>
          <w:p w:rsidR="004947A9" w:rsidP="002F1E21" w:rsidRDefault="004947A9" w14:paraId="29585BE1" w14:textId="77777777">
            <w:pPr>
              <w:jc w:val="center"/>
            </w:pPr>
          </w:p>
          <w:p w:rsidR="004947A9" w:rsidP="002F1E21" w:rsidRDefault="004947A9" w14:paraId="76B59264" w14:textId="77777777">
            <w:pPr>
              <w:jc w:val="center"/>
            </w:pPr>
          </w:p>
          <w:p w:rsidR="004947A9" w:rsidP="002F1E21" w:rsidRDefault="004947A9" w14:paraId="47198EAD" w14:textId="77777777">
            <w:pPr>
              <w:jc w:val="center"/>
            </w:pPr>
          </w:p>
          <w:p w:rsidR="004947A9" w:rsidP="002F1E21" w:rsidRDefault="004947A9" w14:paraId="5C6DBEC6" w14:textId="77777777">
            <w:pPr>
              <w:jc w:val="center"/>
            </w:pPr>
          </w:p>
          <w:p w:rsidR="004947A9" w:rsidP="002F1E21" w:rsidRDefault="004947A9" w14:paraId="2288B937" w14:textId="77777777">
            <w:pPr>
              <w:jc w:val="center"/>
            </w:pPr>
          </w:p>
          <w:p w:rsidR="004947A9" w:rsidP="002F1E21" w:rsidRDefault="004947A9" w14:paraId="251489A8" w14:textId="77777777">
            <w:pPr>
              <w:jc w:val="center"/>
            </w:pPr>
          </w:p>
          <w:p w:rsidR="004947A9" w:rsidP="002F1E21" w:rsidRDefault="004947A9" w14:paraId="1816137B" w14:textId="77777777">
            <w:pPr>
              <w:jc w:val="center"/>
            </w:pPr>
          </w:p>
          <w:p w:rsidR="004947A9" w:rsidP="002F1E21" w:rsidRDefault="004947A9" w14:paraId="7B1FC9A5" w14:textId="77777777">
            <w:pPr>
              <w:jc w:val="center"/>
            </w:pPr>
          </w:p>
          <w:p w:rsidRPr="00957C0D" w:rsidR="004947A9" w:rsidP="002F1E21" w:rsidRDefault="004947A9" w14:paraId="65161195" w14:textId="0D87ACDD">
            <w:pPr>
              <w:jc w:val="center"/>
            </w:pPr>
            <w:r>
              <w:lastRenderedPageBreak/>
              <w:t>Č</w:t>
            </w:r>
          </w:p>
        </w:tc>
        <w:tc>
          <w:tcPr>
            <w:tcW w:w="1545" w:type="dxa"/>
            <w:tcMar/>
          </w:tcPr>
          <w:p w:rsidRPr="00957C0D" w:rsidR="0079477A" w:rsidP="001B0194" w:rsidRDefault="0079477A" w14:paraId="1AAD7AD1" w14:textId="77777777"/>
        </w:tc>
        <w:tc>
          <w:tcPr>
            <w:tcW w:w="1545" w:type="dxa"/>
            <w:tcMar/>
          </w:tcPr>
          <w:p w:rsidR="077276E8" w:rsidP="3846FC98" w:rsidRDefault="077276E8" w14:paraId="3950E39F" w14:textId="4C991CC9">
            <w:pPr>
              <w:pStyle w:val="Normlny"/>
              <w:jc w:val="center"/>
              <w:rPr>
                <w:noProof w:val="0"/>
                <w:sz w:val="22"/>
                <w:szCs w:val="22"/>
                <w:lang w:val="sk-SK"/>
              </w:rPr>
            </w:pPr>
            <w:r w:rsidRPr="3846FC98" w:rsidR="06F3FB30">
              <w:rPr>
                <w:noProof w:val="0"/>
                <w:sz w:val="22"/>
                <w:szCs w:val="22"/>
                <w:lang w:val="sk-SK"/>
              </w:rPr>
              <w:t>GP – N</w:t>
            </w:r>
          </w:p>
        </w:tc>
        <w:tc>
          <w:tcPr>
            <w:tcW w:w="1545" w:type="dxa"/>
            <w:tcMar/>
          </w:tcPr>
          <w:p w:rsidR="077276E8" w:rsidP="077276E8" w:rsidRDefault="077276E8" w14:paraId="42337AAE" w14:textId="09980CC5">
            <w:pPr>
              <w:pStyle w:val="Normlny"/>
            </w:pPr>
          </w:p>
        </w:tc>
      </w:tr>
    </w:tbl>
    <w:p w:rsidRPr="00204E94" w:rsidR="00204E94" w:rsidP="00204E94" w:rsidRDefault="00204E94" w14:paraId="794C7FB9" w14:textId="77777777">
      <w:pPr>
        <w:autoSpaceDE/>
        <w:autoSpaceDN/>
        <w:ind w:left="-142"/>
        <w:jc w:val="both"/>
        <w:rPr>
          <w:b/>
          <w:szCs w:val="22"/>
          <w:lang w:eastAsia="en-US"/>
        </w:rPr>
      </w:pPr>
      <w:r w:rsidRPr="00204E94">
        <w:rPr>
          <w:b/>
          <w:szCs w:val="22"/>
          <w:lang w:eastAsia="en-US"/>
        </w:rPr>
        <w:t>Legenda:</w:t>
      </w:r>
    </w:p>
    <w:p w:rsidRPr="00204E94" w:rsidR="00204E94" w:rsidP="00204E94" w:rsidRDefault="00204E94" w14:paraId="06CCCC87" w14:textId="77777777">
      <w:pPr>
        <w:autoSpaceDE/>
        <w:autoSpaceDN/>
        <w:ind w:left="360"/>
        <w:jc w:val="both"/>
        <w:rPr>
          <w:sz w:val="22"/>
          <w:szCs w:val="22"/>
          <w:lang w:eastAsia="en-US"/>
        </w:rPr>
      </w:pPr>
    </w:p>
    <w:tbl>
      <w:tblPr>
        <w:tblW w:w="97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2499"/>
        <w:gridCol w:w="1455"/>
        <w:gridCol w:w="2460"/>
        <w:gridCol w:w="1839"/>
      </w:tblGrid>
      <w:tr w:rsidRPr="00204E94" w:rsidR="00204E94" w:rsidTr="3846FC98" w14:paraId="273E089A" w14:textId="77777777">
        <w:tc>
          <w:tcPr>
            <w:tcW w:w="1455" w:type="dxa"/>
            <w:tcMar/>
          </w:tcPr>
          <w:p w:rsidRPr="00204E94" w:rsidR="00204E94" w:rsidP="001B53E4" w:rsidRDefault="00204E94" w14:paraId="79CF154E" w14:textId="77777777">
            <w:pPr>
              <w:pStyle w:val="Normlny0"/>
              <w:autoSpaceDE/>
              <w:rPr>
                <w:sz w:val="22"/>
                <w:szCs w:val="22"/>
                <w:lang w:eastAsia="sk-SK"/>
              </w:rPr>
            </w:pPr>
            <w:r w:rsidRPr="00204E94">
              <w:rPr>
                <w:sz w:val="22"/>
                <w:szCs w:val="22"/>
                <w:lang w:eastAsia="sk-SK"/>
              </w:rPr>
              <w:t>V stĺpci (1):</w:t>
            </w:r>
          </w:p>
          <w:p w:rsidRPr="00204E94" w:rsidR="00204E94" w:rsidP="001B53E4" w:rsidRDefault="00204E94" w14:paraId="18714F5E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Č – článok</w:t>
            </w:r>
          </w:p>
          <w:p w:rsidRPr="00204E94" w:rsidR="00204E94" w:rsidP="001B53E4" w:rsidRDefault="00204E94" w14:paraId="4DFE90B4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O – odsek</w:t>
            </w:r>
          </w:p>
          <w:p w:rsidRPr="00204E94" w:rsidR="00204E94" w:rsidP="001B53E4" w:rsidRDefault="00204E94" w14:paraId="3A023523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V – veta</w:t>
            </w:r>
          </w:p>
          <w:p w:rsidRPr="00204E94" w:rsidR="00204E94" w:rsidP="001B53E4" w:rsidRDefault="00204E94" w14:paraId="01BD6133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P – číslo (písmeno)</w:t>
            </w:r>
          </w:p>
          <w:p w:rsidRPr="00204E94" w:rsidR="00204E94" w:rsidP="001B53E4" w:rsidRDefault="00204E94" w14:paraId="5946A111" w14:textId="77777777">
            <w:pPr>
              <w:rPr>
                <w:sz w:val="22"/>
                <w:szCs w:val="22"/>
              </w:rPr>
            </w:pPr>
          </w:p>
        </w:tc>
        <w:tc>
          <w:tcPr>
            <w:tcW w:w="2499" w:type="dxa"/>
            <w:tcMar/>
            <w:hideMark/>
          </w:tcPr>
          <w:p w:rsidRPr="00204E94" w:rsidR="00204E94" w:rsidP="001B53E4" w:rsidRDefault="00204E94" w14:paraId="059DE438" w14:textId="77777777">
            <w:pPr>
              <w:pStyle w:val="Normlny0"/>
              <w:autoSpaceDE/>
              <w:rPr>
                <w:sz w:val="22"/>
                <w:szCs w:val="22"/>
                <w:lang w:eastAsia="sk-SK"/>
              </w:rPr>
            </w:pPr>
            <w:r w:rsidRPr="00204E94">
              <w:rPr>
                <w:sz w:val="22"/>
                <w:szCs w:val="22"/>
                <w:lang w:eastAsia="sk-SK"/>
              </w:rPr>
              <w:t>V stĺpci (3):</w:t>
            </w:r>
          </w:p>
          <w:p w:rsidRPr="00204E94" w:rsidR="00204E94" w:rsidP="001B53E4" w:rsidRDefault="00204E94" w14:paraId="1548F710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N – bežná transpozícia</w:t>
            </w:r>
          </w:p>
          <w:p w:rsidRPr="00204E94" w:rsidR="00204E94" w:rsidP="001B53E4" w:rsidRDefault="00204E94" w14:paraId="2B3AD590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O – transpozícia s možnosťou voľby</w:t>
            </w:r>
          </w:p>
          <w:p w:rsidRPr="00204E94" w:rsidR="00204E94" w:rsidP="001B53E4" w:rsidRDefault="00204E94" w14:paraId="0B1FCA5C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D – transpozícia podľa úvahy (dobrovoľná)</w:t>
            </w:r>
          </w:p>
          <w:p w:rsidRPr="00204E94" w:rsidR="00204E94" w:rsidP="001B53E4" w:rsidRDefault="00204E94" w14:paraId="5DA2E51D" w14:textId="77777777">
            <w:pPr>
              <w:rPr>
                <w:sz w:val="22"/>
                <w:szCs w:val="22"/>
              </w:rPr>
            </w:pPr>
            <w:proofErr w:type="spellStart"/>
            <w:r w:rsidRPr="00204E94">
              <w:rPr>
                <w:sz w:val="22"/>
                <w:szCs w:val="22"/>
              </w:rPr>
              <w:t>n.a</w:t>
            </w:r>
            <w:proofErr w:type="spellEnd"/>
            <w:r w:rsidRPr="00204E94">
              <w:rPr>
                <w:sz w:val="22"/>
                <w:szCs w:val="22"/>
              </w:rPr>
              <w:t>. – transpozícia sa neuskutočňuje</w:t>
            </w:r>
          </w:p>
        </w:tc>
        <w:tc>
          <w:tcPr>
            <w:tcW w:w="1455" w:type="dxa"/>
            <w:tcMar/>
            <w:hideMark/>
          </w:tcPr>
          <w:p w:rsidRPr="00204E94" w:rsidR="00204E94" w:rsidP="001B53E4" w:rsidRDefault="00204E94" w14:paraId="4D3C847E" w14:textId="77777777">
            <w:pPr>
              <w:pStyle w:val="Normlny0"/>
              <w:autoSpaceDE/>
              <w:rPr>
                <w:sz w:val="22"/>
                <w:szCs w:val="22"/>
                <w:lang w:eastAsia="sk-SK"/>
              </w:rPr>
            </w:pPr>
            <w:r w:rsidRPr="00204E94">
              <w:rPr>
                <w:sz w:val="22"/>
                <w:szCs w:val="22"/>
                <w:lang w:eastAsia="sk-SK"/>
              </w:rPr>
              <w:t>V stĺpci (5):</w:t>
            </w:r>
          </w:p>
          <w:p w:rsidRPr="00204E94" w:rsidR="00204E94" w:rsidP="001B53E4" w:rsidRDefault="00204E94" w14:paraId="25B3B263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Č – článok</w:t>
            </w:r>
          </w:p>
          <w:p w:rsidRPr="00204E94" w:rsidR="00204E94" w:rsidP="001B53E4" w:rsidRDefault="00204E94" w14:paraId="79CF46EB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§ – paragraf</w:t>
            </w:r>
          </w:p>
          <w:p w:rsidRPr="00204E94" w:rsidR="00204E94" w:rsidP="001B53E4" w:rsidRDefault="00204E94" w14:paraId="1FE0A61A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O – odsek</w:t>
            </w:r>
          </w:p>
          <w:p w:rsidRPr="00204E94" w:rsidR="00204E94" w:rsidP="001B53E4" w:rsidRDefault="00204E94" w14:paraId="0850E953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V – veta</w:t>
            </w:r>
          </w:p>
          <w:p w:rsidRPr="00204E94" w:rsidR="00204E94" w:rsidP="001B53E4" w:rsidRDefault="00204E94" w14:paraId="2313B945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P – číslo (písmeno)</w:t>
            </w:r>
          </w:p>
        </w:tc>
        <w:tc>
          <w:tcPr>
            <w:tcW w:w="2460" w:type="dxa"/>
            <w:tcMar/>
            <w:hideMark/>
          </w:tcPr>
          <w:p w:rsidRPr="00204E94" w:rsidR="00204E94" w:rsidP="001B53E4" w:rsidRDefault="00204E94" w14:paraId="46B754AC" w14:textId="77777777">
            <w:pPr>
              <w:pStyle w:val="Normlny0"/>
              <w:autoSpaceDE/>
              <w:rPr>
                <w:sz w:val="22"/>
                <w:szCs w:val="22"/>
                <w:lang w:eastAsia="sk-SK"/>
              </w:rPr>
            </w:pPr>
            <w:r w:rsidRPr="00204E94">
              <w:rPr>
                <w:sz w:val="22"/>
                <w:szCs w:val="22"/>
                <w:lang w:eastAsia="sk-SK"/>
              </w:rPr>
              <w:t>V stĺpci (7):</w:t>
            </w:r>
          </w:p>
          <w:p w:rsidRPr="00204E94" w:rsidR="00204E94" w:rsidP="001B53E4" w:rsidRDefault="00204E94" w14:paraId="023824B4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Ú – úplná zhoda</w:t>
            </w:r>
          </w:p>
          <w:p w:rsidRPr="00204E94" w:rsidR="00204E94" w:rsidP="001B53E4" w:rsidRDefault="00204E94" w14:paraId="3EE4B52E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Č – čiastočná zhoda</w:t>
            </w:r>
          </w:p>
          <w:p w:rsidRPr="00204E94" w:rsidR="00204E94" w:rsidP="001B53E4" w:rsidRDefault="00204E94" w14:paraId="67076A7F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 xml:space="preserve">Ž – žiadna zhoda </w:t>
            </w:r>
          </w:p>
          <w:p w:rsidRPr="00204E94" w:rsidR="00204E94" w:rsidP="001B53E4" w:rsidRDefault="00204E94" w14:paraId="228D713D" w14:textId="77777777">
            <w:pPr>
              <w:rPr>
                <w:sz w:val="22"/>
                <w:szCs w:val="22"/>
              </w:rPr>
            </w:pPr>
            <w:r w:rsidRPr="00204E94">
              <w:rPr>
                <w:sz w:val="22"/>
                <w:szCs w:val="22"/>
              </w:rPr>
              <w:t>n. a. – neaplikovateľnosť</w:t>
            </w:r>
          </w:p>
        </w:tc>
        <w:tc>
          <w:tcPr>
            <w:tcW w:w="1839" w:type="dxa"/>
            <w:tcMar/>
          </w:tcPr>
          <w:p w:rsidR="7A0F4543" w:rsidP="3846FC98" w:rsidRDefault="7A0F4543" w14:paraId="37B0A5EC" w14:textId="053764A7">
            <w:pPr>
              <w:pStyle w:val="Normlny0"/>
              <w:rPr>
                <w:noProof w:val="0"/>
                <w:sz w:val="22"/>
                <w:szCs w:val="22"/>
                <w:lang w:val="sk-SK"/>
              </w:rPr>
            </w:pPr>
            <w:r w:rsidRPr="3846FC98" w:rsidR="7A0F4543">
              <w:rPr>
                <w:noProof w:val="0"/>
                <w:sz w:val="22"/>
                <w:szCs w:val="22"/>
                <w:lang w:val="sk-SK"/>
              </w:rPr>
              <w:t>V stĺpci (9):</w:t>
            </w:r>
          </w:p>
          <w:p w:rsidR="7A0F4543" w:rsidP="3846FC98" w:rsidRDefault="7A0F4543" w14:paraId="47C53F84" w14:textId="7759507C">
            <w:pPr>
              <w:pStyle w:val="Normlny0"/>
              <w:rPr>
                <w:noProof w:val="0"/>
                <w:sz w:val="22"/>
                <w:szCs w:val="22"/>
                <w:lang w:val="sk-SK"/>
              </w:rPr>
            </w:pPr>
            <w:r w:rsidRPr="3846FC98" w:rsidR="7A0F4543">
              <w:rPr>
                <w:noProof w:val="0"/>
                <w:sz w:val="22"/>
                <w:szCs w:val="22"/>
                <w:lang w:val="sk-SK"/>
              </w:rPr>
              <w:t xml:space="preserve">GP – A a) až g): goldplating je identifikovaný </w:t>
            </w:r>
          </w:p>
          <w:p w:rsidR="7A0F4543" w:rsidP="3846FC98" w:rsidRDefault="7A0F4543" w14:paraId="21978E83" w14:textId="3A243947">
            <w:pPr>
              <w:pStyle w:val="Normlny0"/>
              <w:rPr>
                <w:noProof w:val="0"/>
                <w:sz w:val="22"/>
                <w:szCs w:val="22"/>
                <w:lang w:val="sk-SK"/>
              </w:rPr>
            </w:pPr>
            <w:r w:rsidRPr="3846FC98" w:rsidR="7A0F4543">
              <w:rPr>
                <w:noProof w:val="0"/>
                <w:sz w:val="22"/>
                <w:szCs w:val="22"/>
                <w:lang w:val="sk-SK"/>
              </w:rPr>
              <w:t>GP – N: goldplating nie je identifikovaný</w:t>
            </w:r>
          </w:p>
          <w:p w:rsidR="3846FC98" w:rsidP="3846FC98" w:rsidRDefault="3846FC98" w14:paraId="4DB30948" w14:textId="75E774D0">
            <w:pPr>
              <w:pStyle w:val="Normlny0"/>
              <w:rPr>
                <w:sz w:val="22"/>
                <w:szCs w:val="22"/>
                <w:lang w:eastAsia="sk-SK"/>
              </w:rPr>
            </w:pPr>
          </w:p>
        </w:tc>
      </w:tr>
    </w:tbl>
    <w:p w:rsidRPr="00957C0D" w:rsidR="0079477A" w:rsidP="00BE090D" w:rsidRDefault="0079477A" w14:paraId="11DCD4D0" w14:textId="77777777">
      <w:pPr>
        <w:autoSpaceDE/>
        <w:autoSpaceDN/>
        <w:jc w:val="both"/>
        <w:rPr>
          <w:lang w:eastAsia="en-US"/>
        </w:rPr>
      </w:pPr>
    </w:p>
    <w:sectPr w:rsidRPr="00957C0D" w:rsidR="0079477A">
      <w:footerReference w:type="default" r:id="rId8"/>
      <w:pgSz w:w="16840" w:h="11907" w:orient="landscape" w:code="9"/>
      <w:pgMar w:top="1418" w:right="1418" w:bottom="1418" w:left="1418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6135" w:rsidRDefault="00406135" w14:paraId="54C13262" w14:textId="77777777">
      <w:r>
        <w:separator/>
      </w:r>
    </w:p>
  </w:endnote>
  <w:endnote w:type="continuationSeparator" w:id="0">
    <w:p w:rsidR="00406135" w:rsidRDefault="00406135" w14:paraId="063FA58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46821" w:rsidRDefault="00046821" w14:paraId="6FE14045" w14:textId="77777777">
    <w:pPr>
      <w:pStyle w:val="Pta"/>
      <w:framePr w:wrap="auto" w:hAnchor="margin" w:vAnchor="text" w:xAlign="center" w:y="1"/>
      <w:rPr>
        <w:rStyle w:val="Cslostrany"/>
        <w:rFonts w:cs="Arial"/>
      </w:rPr>
    </w:pPr>
    <w:r>
      <w:rPr>
        <w:rStyle w:val="Cslostrany"/>
        <w:rFonts w:cs="Arial"/>
      </w:rPr>
      <w:fldChar w:fldCharType="begin"/>
    </w:r>
    <w:r>
      <w:rPr>
        <w:rStyle w:val="Cslostrany"/>
        <w:rFonts w:cs="Arial"/>
      </w:rPr>
      <w:instrText xml:space="preserve">PAGE  </w:instrText>
    </w:r>
    <w:r>
      <w:rPr>
        <w:rStyle w:val="Cslostrany"/>
        <w:rFonts w:cs="Arial"/>
      </w:rPr>
      <w:fldChar w:fldCharType="separate"/>
    </w:r>
    <w:r w:rsidR="00B76FF2">
      <w:rPr>
        <w:rStyle w:val="Cslostrany"/>
        <w:rFonts w:cs="Arial"/>
        <w:noProof/>
      </w:rPr>
      <w:t>2</w:t>
    </w:r>
    <w:r>
      <w:rPr>
        <w:rStyle w:val="Cslostrany"/>
        <w:rFonts w:cs="Arial"/>
      </w:rPr>
      <w:fldChar w:fldCharType="end"/>
    </w:r>
  </w:p>
  <w:p w:rsidR="00046821" w:rsidRDefault="00046821" w14:paraId="2F6B9339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6135" w:rsidRDefault="00406135" w14:paraId="74554286" w14:textId="77777777">
      <w:r>
        <w:separator/>
      </w:r>
    </w:p>
  </w:footnote>
  <w:footnote w:type="continuationSeparator" w:id="0">
    <w:p w:rsidR="00406135" w:rsidRDefault="00406135" w14:paraId="66851DE2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4F8"/>
    <w:multiLevelType w:val="hybridMultilevel"/>
    <w:tmpl w:val="BAD40E54"/>
    <w:lvl w:ilvl="0" w:tplc="AC8E52B6">
      <w:start w:val="2"/>
      <w:numFmt w:val="bullet"/>
      <w:lvlText w:val="-"/>
      <w:lvlJc w:val="left"/>
      <w:pPr>
        <w:ind w:left="1020" w:hanging="360"/>
      </w:pPr>
      <w:rPr>
        <w:rFonts w:hint="default" w:ascii="Times New Roman" w:hAnsi="Times New Roman" w:eastAsia="Times New Roman"/>
      </w:rPr>
    </w:lvl>
    <w:lvl w:ilvl="1" w:tplc="759697AC">
      <w:start w:val="1"/>
      <w:numFmt w:val="bullet"/>
      <w:lvlText w:val="o"/>
      <w:lvlJc w:val="left"/>
      <w:pPr>
        <w:ind w:left="1740" w:hanging="360"/>
      </w:pPr>
      <w:rPr>
        <w:rFonts w:hint="default" w:ascii="Courier New" w:hAnsi="Courier New"/>
      </w:rPr>
    </w:lvl>
    <w:lvl w:ilvl="2" w:tplc="0FBC0E8C">
      <w:start w:val="1"/>
      <w:numFmt w:val="bullet"/>
      <w:lvlText w:val=""/>
      <w:lvlJc w:val="left"/>
      <w:pPr>
        <w:ind w:left="2460" w:hanging="360"/>
      </w:pPr>
      <w:rPr>
        <w:rFonts w:hint="default" w:ascii="Wingdings" w:hAnsi="Wingdings"/>
      </w:rPr>
    </w:lvl>
    <w:lvl w:ilvl="3" w:tplc="6B506990">
      <w:start w:val="1"/>
      <w:numFmt w:val="bullet"/>
      <w:lvlText w:val=""/>
      <w:lvlJc w:val="left"/>
      <w:pPr>
        <w:ind w:left="3180" w:hanging="360"/>
      </w:pPr>
      <w:rPr>
        <w:rFonts w:hint="default" w:ascii="Symbol" w:hAnsi="Symbol"/>
      </w:rPr>
    </w:lvl>
    <w:lvl w:ilvl="4" w:tplc="4CAA767A">
      <w:start w:val="1"/>
      <w:numFmt w:val="bullet"/>
      <w:lvlText w:val="o"/>
      <w:lvlJc w:val="left"/>
      <w:pPr>
        <w:ind w:left="3900" w:hanging="360"/>
      </w:pPr>
      <w:rPr>
        <w:rFonts w:hint="default" w:ascii="Courier New" w:hAnsi="Courier New"/>
      </w:rPr>
    </w:lvl>
    <w:lvl w:ilvl="5" w:tplc="868AD446">
      <w:start w:val="1"/>
      <w:numFmt w:val="bullet"/>
      <w:lvlText w:val=""/>
      <w:lvlJc w:val="left"/>
      <w:pPr>
        <w:ind w:left="4620" w:hanging="360"/>
      </w:pPr>
      <w:rPr>
        <w:rFonts w:hint="default" w:ascii="Wingdings" w:hAnsi="Wingdings"/>
      </w:rPr>
    </w:lvl>
    <w:lvl w:ilvl="6" w:tplc="23D045D0">
      <w:start w:val="1"/>
      <w:numFmt w:val="bullet"/>
      <w:lvlText w:val=""/>
      <w:lvlJc w:val="left"/>
      <w:pPr>
        <w:ind w:left="5340" w:hanging="360"/>
      </w:pPr>
      <w:rPr>
        <w:rFonts w:hint="default" w:ascii="Symbol" w:hAnsi="Symbol"/>
      </w:rPr>
    </w:lvl>
    <w:lvl w:ilvl="7" w:tplc="CCF6805E">
      <w:start w:val="1"/>
      <w:numFmt w:val="bullet"/>
      <w:lvlText w:val="o"/>
      <w:lvlJc w:val="left"/>
      <w:pPr>
        <w:ind w:left="6060" w:hanging="360"/>
      </w:pPr>
      <w:rPr>
        <w:rFonts w:hint="default" w:ascii="Courier New" w:hAnsi="Courier New"/>
      </w:rPr>
    </w:lvl>
    <w:lvl w:ilvl="8" w:tplc="34E6AAC2">
      <w:start w:val="1"/>
      <w:numFmt w:val="bullet"/>
      <w:lvlText w:val=""/>
      <w:lvlJc w:val="left"/>
      <w:pPr>
        <w:ind w:left="6780" w:hanging="360"/>
      </w:pPr>
      <w:rPr>
        <w:rFonts w:hint="default" w:ascii="Wingdings" w:hAnsi="Wingdings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F0470E"/>
    <w:multiLevelType w:val="hybridMultilevel"/>
    <w:tmpl w:val="5F4AF9D8"/>
    <w:lvl w:ilvl="0" w:tplc="43B01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A7B685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5B8EC1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5A76DC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E0CA50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36CA4E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7DA9A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E48C67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DE81B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2F15362"/>
    <w:multiLevelType w:val="hybridMultilevel"/>
    <w:tmpl w:val="2FF63A9C"/>
    <w:lvl w:ilvl="0" w:tplc="51C6A4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39EED39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2" w:tplc="A77CD6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7064341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CF4E71C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 w:tplc="1CFEB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D83405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264203D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 w:tplc="D3FCFF1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172D4895"/>
    <w:multiLevelType w:val="hybridMultilevel"/>
    <w:tmpl w:val="C486F0D2"/>
    <w:lvl w:ilvl="0" w:tplc="4CCCA1C6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5C5D2B"/>
    <w:multiLevelType w:val="hybridMultilevel"/>
    <w:tmpl w:val="02FAA97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EB41C9E"/>
    <w:multiLevelType w:val="hybridMultilevel"/>
    <w:tmpl w:val="7C0A07D8"/>
    <w:lvl w:ilvl="0" w:tplc="872C4A6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/>
      </w:rPr>
    </w:lvl>
    <w:lvl w:ilvl="1" w:tplc="F836BC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715C5A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8D4C47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AE6E31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989E88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CC288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70E64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1700B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633310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</w:abstractNum>
  <w:abstractNum w:abstractNumId="8" w15:restartNumberingAfterBreak="0">
    <w:nsid w:val="32203DB7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</w:abstractNum>
  <w:abstractNum w:abstractNumId="9" w15:restartNumberingAfterBreak="0">
    <w:nsid w:val="37D34644"/>
    <w:multiLevelType w:val="hybridMultilevel"/>
    <w:tmpl w:val="7BECA5E6"/>
    <w:lvl w:ilvl="0" w:tplc="22989354">
      <w:start w:val="1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A91C3E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1E95F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6D293D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3CC26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D443D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B1A3DF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580F4E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7EE635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3746B63"/>
    <w:multiLevelType w:val="hybridMultilevel"/>
    <w:tmpl w:val="E6141E84"/>
    <w:lvl w:ilvl="0" w:tplc="0D7E0ED2">
      <w:start w:val="1"/>
      <w:numFmt w:val="decimal"/>
      <w:lvlText w:val="(%1)"/>
      <w:lvlJc w:val="left"/>
      <w:pPr>
        <w:ind w:left="989" w:hanging="645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  <w:rPr>
        <w:rFonts w:cs="Times New Roman"/>
      </w:rPr>
    </w:lvl>
  </w:abstractNum>
  <w:abstractNum w:abstractNumId="11" w15:restartNumberingAfterBreak="0">
    <w:nsid w:val="43FA2307"/>
    <w:multiLevelType w:val="hybridMultilevel"/>
    <w:tmpl w:val="A3F0DDEE"/>
    <w:lvl w:ilvl="0" w:tplc="B9B6F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93BE58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D61A1E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4DEAA2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735606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37F4F9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83882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701AFD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D2744D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4C46747"/>
    <w:multiLevelType w:val="hybridMultilevel"/>
    <w:tmpl w:val="F8128D6E"/>
    <w:lvl w:ilvl="0" w:tplc="CD54CDB4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CD34A5"/>
    <w:multiLevelType w:val="hybridMultilevel"/>
    <w:tmpl w:val="1308879C"/>
    <w:lvl w:ilvl="0" w:tplc="AA786402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A041671"/>
    <w:multiLevelType w:val="hybridMultilevel"/>
    <w:tmpl w:val="33AA5596"/>
    <w:lvl w:ilvl="0" w:tplc="F2321B46">
      <w:start w:val="1"/>
      <w:numFmt w:val="decimal"/>
      <w:lvlText w:val="%1."/>
      <w:lvlJc w:val="right"/>
      <w:pPr>
        <w:tabs>
          <w:tab w:val="num" w:pos="567"/>
        </w:tabs>
        <w:ind w:left="567" w:hanging="283"/>
      </w:pPr>
      <w:rPr>
        <w:rFonts w:hint="default"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1" w:tplc="A38CB2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E06E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1038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E946B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5E01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D6831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7A40F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00AE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AA07976"/>
    <w:multiLevelType w:val="hybridMultilevel"/>
    <w:tmpl w:val="7C28B238"/>
    <w:lvl w:ilvl="0" w:tplc="AF3616F8">
      <w:start w:val="20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/>
      </w:rPr>
    </w:lvl>
    <w:lvl w:ilvl="1" w:tplc="864689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6E9AA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BDE83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EA251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EB2229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1146B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347855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5016C5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0BB2C58"/>
    <w:multiLevelType w:val="hybridMultilevel"/>
    <w:tmpl w:val="E9283118"/>
    <w:lvl w:ilvl="0" w:tplc="D7DCA0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eastAsia="Times New Roman" w:cs="Times New Roman"/>
      </w:rPr>
    </w:lvl>
    <w:lvl w:ilvl="1" w:tplc="1B70150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265B3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B2733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540763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3E8651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89AE7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51688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F62F1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E05045A"/>
    <w:multiLevelType w:val="hybridMultilevel"/>
    <w:tmpl w:val="3AEC01BA"/>
    <w:lvl w:ilvl="0" w:tplc="2C228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F3A20C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78EF38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0046A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53C344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315CFB8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60E3B2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E7AEF6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572CAD3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73857BBF"/>
    <w:multiLevelType w:val="hybridMultilevel"/>
    <w:tmpl w:val="5B56611E"/>
    <w:lvl w:ilvl="0" w:tplc="483CA4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8BB8AB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C5E69C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19C8B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69820F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722215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5AC5A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94FE66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357E93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76961A2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</w:abstractNum>
  <w:abstractNum w:abstractNumId="20" w15:restartNumberingAfterBreak="0">
    <w:nsid w:val="7B5E23ED"/>
    <w:multiLevelType w:val="hybridMultilevel"/>
    <w:tmpl w:val="E1FC23EA"/>
    <w:lvl w:ilvl="0" w:tplc="57CECEBE">
      <w:start w:val="1"/>
      <w:numFmt w:val="decimal"/>
      <w:lvlText w:val="(%1)"/>
      <w:lvlJc w:val="left"/>
      <w:pPr>
        <w:ind w:left="720" w:hanging="360"/>
      </w:pPr>
      <w:rPr>
        <w:rFonts w:hint="default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C645C37"/>
    <w:multiLevelType w:val="hybridMultilevel"/>
    <w:tmpl w:val="35F080D8"/>
    <w:lvl w:ilvl="0" w:tplc="9DA08A9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E4AB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eastAsia="Times New Roman" w:cs="Times New Roman"/>
      </w:rPr>
    </w:lvl>
    <w:lvl w:ilvl="2" w:tplc="19E234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1678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4411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7EEA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6C4A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DED0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42389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7785070">
    <w:abstractNumId w:val="8"/>
  </w:num>
  <w:num w:numId="2" w16cid:durableId="1820000259">
    <w:abstractNumId w:val="19"/>
  </w:num>
  <w:num w:numId="3" w16cid:durableId="1001856980">
    <w:abstractNumId w:val="7"/>
  </w:num>
  <w:num w:numId="4" w16cid:durableId="1526750727">
    <w:abstractNumId w:val="1"/>
  </w:num>
  <w:num w:numId="5" w16cid:durableId="995766715">
    <w:abstractNumId w:val="5"/>
  </w:num>
  <w:num w:numId="6" w16cid:durableId="178931449">
    <w:abstractNumId w:val="13"/>
  </w:num>
  <w:num w:numId="7" w16cid:durableId="741030443">
    <w:abstractNumId w:val="10"/>
  </w:num>
  <w:num w:numId="8" w16cid:durableId="648510296">
    <w:abstractNumId w:val="14"/>
  </w:num>
  <w:num w:numId="9" w16cid:durableId="287857069">
    <w:abstractNumId w:val="21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3777443">
    <w:abstractNumId w:val="0"/>
  </w:num>
  <w:num w:numId="11" w16cid:durableId="1162432641">
    <w:abstractNumId w:val="17"/>
  </w:num>
  <w:num w:numId="12" w16cid:durableId="336157823">
    <w:abstractNumId w:val="15"/>
  </w:num>
  <w:num w:numId="13" w16cid:durableId="948004976">
    <w:abstractNumId w:val="16"/>
  </w:num>
  <w:num w:numId="14" w16cid:durableId="698893612">
    <w:abstractNumId w:val="9"/>
  </w:num>
  <w:num w:numId="15" w16cid:durableId="1006328603">
    <w:abstractNumId w:val="3"/>
  </w:num>
  <w:num w:numId="16" w16cid:durableId="1364673506">
    <w:abstractNumId w:val="6"/>
  </w:num>
  <w:num w:numId="17" w16cid:durableId="356932586">
    <w:abstractNumId w:val="2"/>
  </w:num>
  <w:num w:numId="18" w16cid:durableId="447087548">
    <w:abstractNumId w:val="11"/>
  </w:num>
  <w:num w:numId="19" w16cid:durableId="683171397">
    <w:abstractNumId w:val="18"/>
  </w:num>
  <w:num w:numId="20" w16cid:durableId="154802266">
    <w:abstractNumId w:val="20"/>
  </w:num>
  <w:num w:numId="21" w16cid:durableId="537738372">
    <w:abstractNumId w:val="4"/>
  </w:num>
  <w:num w:numId="22" w16cid:durableId="588201592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trackRevisions w:val="false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025"/>
    <w:rsid w:val="0002091C"/>
    <w:rsid w:val="0003182B"/>
    <w:rsid w:val="00036E6D"/>
    <w:rsid w:val="00043C98"/>
    <w:rsid w:val="00045AD8"/>
    <w:rsid w:val="00046821"/>
    <w:rsid w:val="00046B54"/>
    <w:rsid w:val="000555E5"/>
    <w:rsid w:val="00060540"/>
    <w:rsid w:val="00060C92"/>
    <w:rsid w:val="00073847"/>
    <w:rsid w:val="0008127A"/>
    <w:rsid w:val="000874B6"/>
    <w:rsid w:val="000A2144"/>
    <w:rsid w:val="000A226C"/>
    <w:rsid w:val="000B79DF"/>
    <w:rsid w:val="000C31FB"/>
    <w:rsid w:val="000E450E"/>
    <w:rsid w:val="000F0571"/>
    <w:rsid w:val="000F37DE"/>
    <w:rsid w:val="000F6A39"/>
    <w:rsid w:val="001117EA"/>
    <w:rsid w:val="001431A8"/>
    <w:rsid w:val="00143947"/>
    <w:rsid w:val="00150CA1"/>
    <w:rsid w:val="00151FEC"/>
    <w:rsid w:val="00164650"/>
    <w:rsid w:val="00172E8D"/>
    <w:rsid w:val="001752AA"/>
    <w:rsid w:val="00180A7B"/>
    <w:rsid w:val="00184B3B"/>
    <w:rsid w:val="001B0194"/>
    <w:rsid w:val="001B163F"/>
    <w:rsid w:val="001B53E4"/>
    <w:rsid w:val="001E26AB"/>
    <w:rsid w:val="001F20CD"/>
    <w:rsid w:val="00204E94"/>
    <w:rsid w:val="002152CE"/>
    <w:rsid w:val="00217774"/>
    <w:rsid w:val="00221A5C"/>
    <w:rsid w:val="002254A4"/>
    <w:rsid w:val="00237082"/>
    <w:rsid w:val="00243303"/>
    <w:rsid w:val="00244F9A"/>
    <w:rsid w:val="002541E8"/>
    <w:rsid w:val="002733A2"/>
    <w:rsid w:val="00281649"/>
    <w:rsid w:val="002A0863"/>
    <w:rsid w:val="002A4557"/>
    <w:rsid w:val="002D2CAF"/>
    <w:rsid w:val="002E48F0"/>
    <w:rsid w:val="002E6642"/>
    <w:rsid w:val="002F1E21"/>
    <w:rsid w:val="002F54AD"/>
    <w:rsid w:val="00300284"/>
    <w:rsid w:val="0030359D"/>
    <w:rsid w:val="003260D6"/>
    <w:rsid w:val="00345B3B"/>
    <w:rsid w:val="003727B7"/>
    <w:rsid w:val="00374E17"/>
    <w:rsid w:val="003770BE"/>
    <w:rsid w:val="0039097A"/>
    <w:rsid w:val="0039513B"/>
    <w:rsid w:val="003B6176"/>
    <w:rsid w:val="003C34CC"/>
    <w:rsid w:val="003D3291"/>
    <w:rsid w:val="003F01FB"/>
    <w:rsid w:val="003F7C34"/>
    <w:rsid w:val="00406135"/>
    <w:rsid w:val="0042674C"/>
    <w:rsid w:val="004364D7"/>
    <w:rsid w:val="00453D91"/>
    <w:rsid w:val="00463C14"/>
    <w:rsid w:val="00484D81"/>
    <w:rsid w:val="0049160B"/>
    <w:rsid w:val="004947A9"/>
    <w:rsid w:val="004A6042"/>
    <w:rsid w:val="004B43A7"/>
    <w:rsid w:val="004C3798"/>
    <w:rsid w:val="004C4192"/>
    <w:rsid w:val="004D3E38"/>
    <w:rsid w:val="004F1E38"/>
    <w:rsid w:val="00500128"/>
    <w:rsid w:val="0050062C"/>
    <w:rsid w:val="00500680"/>
    <w:rsid w:val="00514707"/>
    <w:rsid w:val="00536905"/>
    <w:rsid w:val="00540E72"/>
    <w:rsid w:val="00551906"/>
    <w:rsid w:val="0057641E"/>
    <w:rsid w:val="00580F89"/>
    <w:rsid w:val="005939C8"/>
    <w:rsid w:val="00595739"/>
    <w:rsid w:val="005B113D"/>
    <w:rsid w:val="005B3764"/>
    <w:rsid w:val="005C1A84"/>
    <w:rsid w:val="005D316E"/>
    <w:rsid w:val="005D49FA"/>
    <w:rsid w:val="005E4622"/>
    <w:rsid w:val="005F3A0F"/>
    <w:rsid w:val="005F4008"/>
    <w:rsid w:val="005F5046"/>
    <w:rsid w:val="00622D38"/>
    <w:rsid w:val="00641B03"/>
    <w:rsid w:val="00651DDF"/>
    <w:rsid w:val="0066498A"/>
    <w:rsid w:val="0066555F"/>
    <w:rsid w:val="00670F6C"/>
    <w:rsid w:val="00673946"/>
    <w:rsid w:val="00681D34"/>
    <w:rsid w:val="006839C5"/>
    <w:rsid w:val="00694E34"/>
    <w:rsid w:val="006A2516"/>
    <w:rsid w:val="006A3A8C"/>
    <w:rsid w:val="006A6EA1"/>
    <w:rsid w:val="006B3F6A"/>
    <w:rsid w:val="006B612E"/>
    <w:rsid w:val="006C0A0C"/>
    <w:rsid w:val="006C4D1C"/>
    <w:rsid w:val="006F4694"/>
    <w:rsid w:val="007044F8"/>
    <w:rsid w:val="007100E4"/>
    <w:rsid w:val="007463F2"/>
    <w:rsid w:val="00765D9B"/>
    <w:rsid w:val="007670D5"/>
    <w:rsid w:val="00767658"/>
    <w:rsid w:val="00772592"/>
    <w:rsid w:val="00784B62"/>
    <w:rsid w:val="0079477A"/>
    <w:rsid w:val="007A0F66"/>
    <w:rsid w:val="007A712B"/>
    <w:rsid w:val="007A7663"/>
    <w:rsid w:val="007A78C5"/>
    <w:rsid w:val="007B6D08"/>
    <w:rsid w:val="007C5346"/>
    <w:rsid w:val="007E7A74"/>
    <w:rsid w:val="007F6F41"/>
    <w:rsid w:val="00804126"/>
    <w:rsid w:val="00804BD5"/>
    <w:rsid w:val="008060B9"/>
    <w:rsid w:val="00806BC1"/>
    <w:rsid w:val="008269EF"/>
    <w:rsid w:val="008270E1"/>
    <w:rsid w:val="008303CD"/>
    <w:rsid w:val="00837CEF"/>
    <w:rsid w:val="00840CD2"/>
    <w:rsid w:val="00844F0B"/>
    <w:rsid w:val="008934DF"/>
    <w:rsid w:val="008A382D"/>
    <w:rsid w:val="008B3E87"/>
    <w:rsid w:val="008B491E"/>
    <w:rsid w:val="008F04FA"/>
    <w:rsid w:val="009033A3"/>
    <w:rsid w:val="00922FC6"/>
    <w:rsid w:val="009267C5"/>
    <w:rsid w:val="00941BA9"/>
    <w:rsid w:val="0095248E"/>
    <w:rsid w:val="00957C0D"/>
    <w:rsid w:val="0096267D"/>
    <w:rsid w:val="00965678"/>
    <w:rsid w:val="00966C27"/>
    <w:rsid w:val="00974B96"/>
    <w:rsid w:val="0099127B"/>
    <w:rsid w:val="00994594"/>
    <w:rsid w:val="009B603D"/>
    <w:rsid w:val="009C5701"/>
    <w:rsid w:val="009E08D7"/>
    <w:rsid w:val="009E17F0"/>
    <w:rsid w:val="009F51BC"/>
    <w:rsid w:val="009F5467"/>
    <w:rsid w:val="00A0139C"/>
    <w:rsid w:val="00A171DA"/>
    <w:rsid w:val="00A21925"/>
    <w:rsid w:val="00A30611"/>
    <w:rsid w:val="00A37FD7"/>
    <w:rsid w:val="00A55A08"/>
    <w:rsid w:val="00A716C6"/>
    <w:rsid w:val="00A75CEE"/>
    <w:rsid w:val="00A85083"/>
    <w:rsid w:val="00A916D2"/>
    <w:rsid w:val="00A9280D"/>
    <w:rsid w:val="00AA7264"/>
    <w:rsid w:val="00AB22CF"/>
    <w:rsid w:val="00AC11A6"/>
    <w:rsid w:val="00AE0936"/>
    <w:rsid w:val="00AE2025"/>
    <w:rsid w:val="00AE3D9A"/>
    <w:rsid w:val="00AF4DCA"/>
    <w:rsid w:val="00AF5C35"/>
    <w:rsid w:val="00B1011C"/>
    <w:rsid w:val="00B22D20"/>
    <w:rsid w:val="00B23270"/>
    <w:rsid w:val="00B31CFE"/>
    <w:rsid w:val="00B62B87"/>
    <w:rsid w:val="00B702D1"/>
    <w:rsid w:val="00B76FF2"/>
    <w:rsid w:val="00B77A37"/>
    <w:rsid w:val="00BA19FD"/>
    <w:rsid w:val="00BB5CC4"/>
    <w:rsid w:val="00BD74FA"/>
    <w:rsid w:val="00BE090D"/>
    <w:rsid w:val="00BF4559"/>
    <w:rsid w:val="00BF4BA1"/>
    <w:rsid w:val="00BF72AF"/>
    <w:rsid w:val="00C20BDB"/>
    <w:rsid w:val="00C5798E"/>
    <w:rsid w:val="00C61D2A"/>
    <w:rsid w:val="00C63FA3"/>
    <w:rsid w:val="00C86789"/>
    <w:rsid w:val="00C97487"/>
    <w:rsid w:val="00C9798C"/>
    <w:rsid w:val="00CD37D3"/>
    <w:rsid w:val="00CE45C4"/>
    <w:rsid w:val="00CF33FE"/>
    <w:rsid w:val="00CF3729"/>
    <w:rsid w:val="00CF4DC5"/>
    <w:rsid w:val="00D1410C"/>
    <w:rsid w:val="00D14F48"/>
    <w:rsid w:val="00D25304"/>
    <w:rsid w:val="00D275B7"/>
    <w:rsid w:val="00D339C3"/>
    <w:rsid w:val="00D349B7"/>
    <w:rsid w:val="00D47BC8"/>
    <w:rsid w:val="00D54BBA"/>
    <w:rsid w:val="00D671B5"/>
    <w:rsid w:val="00D80B8F"/>
    <w:rsid w:val="00D81AAE"/>
    <w:rsid w:val="00D853AF"/>
    <w:rsid w:val="00D85C7E"/>
    <w:rsid w:val="00D92A20"/>
    <w:rsid w:val="00D942AE"/>
    <w:rsid w:val="00D970F9"/>
    <w:rsid w:val="00D97812"/>
    <w:rsid w:val="00D97D16"/>
    <w:rsid w:val="00DB007A"/>
    <w:rsid w:val="00DB4D93"/>
    <w:rsid w:val="00DB59FE"/>
    <w:rsid w:val="00DB7DEC"/>
    <w:rsid w:val="00DC38B1"/>
    <w:rsid w:val="00DD783E"/>
    <w:rsid w:val="00DE6E14"/>
    <w:rsid w:val="00E01336"/>
    <w:rsid w:val="00E17339"/>
    <w:rsid w:val="00E35A9E"/>
    <w:rsid w:val="00E35E2B"/>
    <w:rsid w:val="00E54789"/>
    <w:rsid w:val="00E56FE1"/>
    <w:rsid w:val="00E907D2"/>
    <w:rsid w:val="00E9317B"/>
    <w:rsid w:val="00E94E71"/>
    <w:rsid w:val="00EA3A07"/>
    <w:rsid w:val="00EA6B8E"/>
    <w:rsid w:val="00EB6184"/>
    <w:rsid w:val="00F10744"/>
    <w:rsid w:val="00F2207B"/>
    <w:rsid w:val="00F26EE7"/>
    <w:rsid w:val="00F636A8"/>
    <w:rsid w:val="00F646CA"/>
    <w:rsid w:val="00F6501B"/>
    <w:rsid w:val="00F72C18"/>
    <w:rsid w:val="00F7434E"/>
    <w:rsid w:val="00F75A95"/>
    <w:rsid w:val="00F82D86"/>
    <w:rsid w:val="00F84344"/>
    <w:rsid w:val="00F84D04"/>
    <w:rsid w:val="00FA024F"/>
    <w:rsid w:val="00FC37BE"/>
    <w:rsid w:val="00FD67F9"/>
    <w:rsid w:val="00FE004C"/>
    <w:rsid w:val="00FE75A7"/>
    <w:rsid w:val="05F418B7"/>
    <w:rsid w:val="06605E01"/>
    <w:rsid w:val="06F3FB30"/>
    <w:rsid w:val="077276E8"/>
    <w:rsid w:val="0CB1B579"/>
    <w:rsid w:val="1B9428ED"/>
    <w:rsid w:val="21BDAB26"/>
    <w:rsid w:val="28907252"/>
    <w:rsid w:val="299F8751"/>
    <w:rsid w:val="33606AAE"/>
    <w:rsid w:val="36AAFFE9"/>
    <w:rsid w:val="3846FC98"/>
    <w:rsid w:val="435FC5EA"/>
    <w:rsid w:val="435FC5EA"/>
    <w:rsid w:val="5FF44DB0"/>
    <w:rsid w:val="633998DB"/>
    <w:rsid w:val="633998DB"/>
    <w:rsid w:val="7A0F4543"/>
    <w:rsid w:val="7C504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67362"/>
  <w14:defaultImageDpi w14:val="0"/>
  <w15:docId w15:val="{1FE86F5F-7F7E-43A4-9A12-D301434E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footnote text" w:uiPriority="0" w:semiHidden="1"/>
    <w:lsdException w:name="annotation text" w:uiPriority="0" w:semiHidden="1" w:unhideWhenUsed="1"/>
    <w:lsdException w:name="header" w:uiPriority="0" w:semiHidden="1"/>
    <w:lsdException w:name="footer" w:semiHidden="1"/>
    <w:lsdException w:name="caption" w:uiPriority="35" w:semiHidden="1" w:unhideWhenUsed="1" w:qFormat="1"/>
    <w:lsdException w:name="footnote reference" w:uiPriority="0" w:semiHidden="1"/>
    <w:lsdException w:name="annotation reference" w:uiPriority="0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Body Text" w:uiPriority="0" w:semiHidden="1"/>
    <w:lsdException w:name="Body Text Indent" w:uiPriority="0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uiPriority="0" w:semiHidden="1"/>
    <w:lsdException w:name="Body Text 3" w:uiPriority="0" w:semiHidden="1"/>
    <w:lsdException w:name="Body Text Indent 2" w:uiPriority="0" w:semiHidden="1"/>
    <w:lsdException w:name="Body Text Indent 3" w:uiPriority="0" w:semiHidden="1"/>
    <w:lsdException w:name="Strong" w:uiPriority="22" w:qFormat="1"/>
    <w:lsdException w:name="Emphasis" w:uiPriority="20" w:qFormat="1"/>
    <w:lsdException w:name="Document Map" w:uiPriority="0" w:semiHidden="1" w:unhideWhenUsed="1"/>
    <w:lsdException w:name="Normal (Web)" w:uiPriority="0" w:semiHidden="1" w:unhideWhenUsed="1"/>
    <w:lsdException w:name="Normal Table" w:semiHidden="1" w:unhideWhenUsed="1"/>
    <w:lsdException w:name="annotation subject" w:uiPriority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b/>
      <w:bCs/>
      <w:color w:val="000080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y"/>
    <w:next w:val="Normlny"/>
    <w:link w:val="Nadpis6Char"/>
    <w:uiPriority w:val="9"/>
    <w:qFormat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paragraph" w:styleId="Nadpis8">
    <w:name w:val="heading 8"/>
    <w:basedOn w:val="Normlny"/>
    <w:next w:val="Normlny"/>
    <w:link w:val="Nadpis8Char"/>
    <w:uiPriority w:val="9"/>
    <w:qFormat/>
    <w:rsid w:val="0079477A"/>
    <w:pPr>
      <w:autoSpaceDE/>
      <w:autoSpaceDN/>
      <w:spacing w:before="240" w:after="60"/>
      <w:outlineLvl w:val="7"/>
    </w:pPr>
    <w:rPr>
      <w:rFonts w:ascii="Calibri" w:hAnsi="Calibri"/>
      <w:i/>
      <w:iCs/>
      <w:lang w:eastAsia="en-US"/>
    </w:rPr>
  </w:style>
  <w:style w:type="character" w:styleId="Predvolenpsmoodseku" w:default="1">
    <w:name w:val="Default Paragraph Font"/>
    <w:uiPriority w:val="1"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character" w:styleId="Nadpis1Char" w:customStyle="1">
    <w:name w:val="Nadpis 1 Char"/>
    <w:basedOn w:val="Predvolenpsmoodseku"/>
    <w:link w:val="Nadpis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</w:rPr>
  </w:style>
  <w:style w:type="character" w:styleId="Nadpis2Char" w:customStyle="1">
    <w:name w:val="Nadpis 2 Char"/>
    <w:basedOn w:val="Predvolenpsmoodseku"/>
    <w:link w:val="Nadpis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</w:rPr>
  </w:style>
  <w:style w:type="character" w:styleId="Nadpis3Char" w:customStyle="1">
    <w:name w:val="Nadpis 3 Char"/>
    <w:basedOn w:val="Predvolenpsmoodseku"/>
    <w:link w:val="Nadpis3"/>
    <w:uiPriority w:val="9"/>
    <w:semiHidden/>
    <w:locked/>
    <w:rPr>
      <w:rFonts w:cs="Times New Roman" w:asciiTheme="majorHAnsi" w:hAnsiTheme="majorHAnsi" w:eastAsiaTheme="majorEastAsia"/>
      <w:b/>
      <w:bCs/>
      <w:sz w:val="26"/>
      <w:szCs w:val="26"/>
    </w:rPr>
  </w:style>
  <w:style w:type="character" w:styleId="Nadpis4Char" w:customStyle="1">
    <w:name w:val="Nadpis 4 Char"/>
    <w:basedOn w:val="Predvolenpsmoodseku"/>
    <w:link w:val="Nadpis4"/>
    <w:uiPriority w:val="9"/>
    <w:semiHidden/>
    <w:locked/>
    <w:rPr>
      <w:rFonts w:cs="Times New Roman" w:asciiTheme="minorHAnsi" w:hAnsiTheme="minorHAnsi" w:eastAsiaTheme="minorEastAsia"/>
      <w:b/>
      <w:bCs/>
      <w:sz w:val="28"/>
      <w:szCs w:val="28"/>
    </w:rPr>
  </w:style>
  <w:style w:type="character" w:styleId="Nadpis5Char" w:customStyle="1">
    <w:name w:val="Nadpis 5 Char"/>
    <w:basedOn w:val="Predvolenpsmoodseku"/>
    <w:link w:val="Nadpis5"/>
    <w:uiPriority w:val="9"/>
    <w:semiHidden/>
    <w:locked/>
    <w:rPr>
      <w:rFonts w:cs="Times New Roman" w:asciiTheme="minorHAnsi" w:hAnsiTheme="minorHAnsi" w:eastAsiaTheme="minorEastAsia"/>
      <w:b/>
      <w:bCs/>
      <w:i/>
      <w:iCs/>
      <w:sz w:val="26"/>
      <w:szCs w:val="26"/>
    </w:rPr>
  </w:style>
  <w:style w:type="character" w:styleId="Nadpis6Char" w:customStyle="1">
    <w:name w:val="Nadpis 6 Char"/>
    <w:basedOn w:val="Predvolenpsmoodseku"/>
    <w:link w:val="Nadpis6"/>
    <w:uiPriority w:val="9"/>
    <w:semiHidden/>
    <w:locked/>
    <w:rPr>
      <w:rFonts w:cs="Times New Roman" w:asciiTheme="minorHAnsi" w:hAnsiTheme="minorHAnsi" w:eastAsiaTheme="minorEastAsia"/>
      <w:b/>
      <w:bCs/>
    </w:rPr>
  </w:style>
  <w:style w:type="character" w:styleId="Nadpis8Char" w:customStyle="1">
    <w:name w:val="Nadpis 8 Char"/>
    <w:basedOn w:val="Predvolenpsmoodseku"/>
    <w:link w:val="Nadpis8"/>
    <w:uiPriority w:val="9"/>
    <w:locked/>
    <w:rsid w:val="0079477A"/>
    <w:rPr>
      <w:rFonts w:ascii="Calibri" w:hAnsi="Calibri" w:cs="Times New Roman"/>
      <w:i/>
      <w:iCs/>
      <w:sz w:val="24"/>
      <w:szCs w:val="24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styleId="PtaChar" w:customStyle="1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ind w:right="-516"/>
      <w:jc w:val="both"/>
    </w:pPr>
  </w:style>
  <w:style w:type="character" w:styleId="Zkladntext2Char" w:customStyle="1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character" w:styleId="Odkaznapoznmkupodciarou" w:customStyle="1">
    <w:name w:val="Odkaz na poznámku pod ciarou"/>
    <w:basedOn w:val="Predvolenpsmoodseku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styleId="ZkladntextChar" w:customStyle="1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Textpoznmkypodciarou" w:customStyle="1">
    <w:name w:val="Text poznámky pod ciarou"/>
    <w:basedOn w:val="Normlny"/>
    <w:rPr>
      <w:sz w:val="20"/>
      <w:szCs w:val="20"/>
    </w:rPr>
  </w:style>
  <w:style w:type="paragraph" w:styleId="Zkladntext3">
    <w:name w:val="Body Text 3"/>
    <w:basedOn w:val="Normlny"/>
    <w:link w:val="Zkladntext3Char"/>
    <w:uiPriority w:val="99"/>
    <w:pPr>
      <w:jc w:val="center"/>
    </w:pPr>
    <w:rPr>
      <w:b/>
      <w:bCs/>
      <w:color w:val="000080"/>
    </w:rPr>
  </w:style>
  <w:style w:type="character" w:styleId="Zkladntext3Char" w:customStyle="1">
    <w:name w:val="Základný text 3 Char"/>
    <w:basedOn w:val="Predvolenpsmoodseku"/>
    <w:link w:val="Zkladntext3"/>
    <w:uiPriority w:val="99"/>
    <w:locked/>
    <w:rPr>
      <w:rFonts w:cs="Times New Roman"/>
      <w:sz w:val="16"/>
      <w:szCs w:val="16"/>
    </w:rPr>
  </w:style>
  <w:style w:type="paragraph" w:styleId="Hlavicka" w:customStyle="1">
    <w:name w:val="Hlavicka"/>
    <w:basedOn w:val="Normlny"/>
    <w:pPr>
      <w:tabs>
        <w:tab w:val="center" w:pos="4536"/>
        <w:tab w:val="right" w:pos="9072"/>
      </w:tabs>
    </w:pPr>
  </w:style>
  <w:style w:type="character" w:styleId="Cslostrany" w:customStyle="1">
    <w:name w:val="Císlo strany"/>
    <w:basedOn w:val="Predvolenpsmoodseku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ind w:left="348" w:firstLine="709"/>
      <w:jc w:val="both"/>
    </w:pPr>
  </w:style>
  <w:style w:type="character" w:styleId="Zarkazkladnhotextu2Char" w:customStyle="1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pPr>
      <w:ind w:left="-70" w:firstLine="70"/>
      <w:jc w:val="both"/>
    </w:pPr>
  </w:style>
  <w:style w:type="character" w:styleId="Zarkazkladnhotextu3Char" w:customStyle="1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bCs/>
      <w:sz w:val="20"/>
      <w:szCs w:val="20"/>
    </w:rPr>
  </w:style>
  <w:style w:type="character" w:styleId="NzovChar" w:customStyle="1">
    <w:name w:val="Názov Char"/>
    <w:basedOn w:val="Predvolenpsmoodseku"/>
    <w:link w:val="Nzov"/>
    <w:uiPriority w:val="10"/>
    <w:locked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styleId="tw4winMark" w:customStyle="1">
    <w:name w:val="tw4winMark"/>
    <w:rPr>
      <w:rFonts w:ascii="Courier New" w:hAnsi="Courier New"/>
      <w:vanish/>
      <w:color w:val="800080"/>
      <w:vertAlign w:val="subscript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Normlny0" w:customStyle="1">
    <w:name w:val="_Normálny"/>
    <w:basedOn w:val="Normlny"/>
    <w:rsid w:val="00AE2025"/>
    <w:rPr>
      <w:sz w:val="20"/>
      <w:szCs w:val="20"/>
      <w:lang w:eastAsia="en-US"/>
    </w:rPr>
  </w:style>
  <w:style w:type="paragraph" w:styleId="abc" w:customStyle="1">
    <w:name w:val="abc"/>
    <w:basedOn w:val="Normlny"/>
    <w:rsid w:val="00AE2025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46B54"/>
    <w:rPr>
      <w:sz w:val="20"/>
      <w:szCs w:val="20"/>
    </w:rPr>
  </w:style>
  <w:style w:type="character" w:styleId="TextpoznmkypodiarouChar" w:customStyle="1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046B5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046B54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CM4" w:customStyle="1">
    <w:name w:val="CM4"/>
    <w:basedOn w:val="Normlny"/>
    <w:next w:val="Normlny"/>
    <w:rsid w:val="007B6D08"/>
    <w:pPr>
      <w:adjustRightInd w:val="0"/>
    </w:pPr>
    <w:rPr>
      <w:rFonts w:ascii="EUAlbertina" w:hAnsi="EUAlbertina"/>
    </w:rPr>
  </w:style>
  <w:style w:type="paragraph" w:styleId="Default" w:customStyle="1">
    <w:name w:val="Default"/>
    <w:rsid w:val="00844F0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270E1"/>
    <w:rPr>
      <w:rFonts w:ascii="Tahoma" w:hAnsi="Tahoma" w:cs="Tahoma"/>
      <w:sz w:val="16"/>
      <w:szCs w:val="16"/>
    </w:rPr>
  </w:style>
  <w:style w:type="character" w:styleId="truktradokumentuChar" w:customStyle="1">
    <w:name w:val="Štruktúra dokumentu Char"/>
    <w:basedOn w:val="Predvolenpsmoodseku"/>
    <w:link w:val="truktradokumentu"/>
    <w:uiPriority w:val="99"/>
    <w:semiHidden/>
    <w:locked/>
    <w:rsid w:val="008270E1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34DF"/>
    <w:pPr>
      <w:autoSpaceDE/>
      <w:autoSpaceDN/>
    </w:pPr>
    <w:rPr>
      <w:sz w:val="20"/>
      <w:szCs w:val="20"/>
    </w:rPr>
  </w:style>
  <w:style w:type="character" w:styleId="TextkomentraChar" w:customStyle="1">
    <w:name w:val="Text komentára Char"/>
    <w:basedOn w:val="Predvolenpsmoodseku"/>
    <w:link w:val="Textkomentra"/>
    <w:uiPriority w:val="99"/>
    <w:semiHidden/>
    <w:locked/>
    <w:rsid w:val="008934DF"/>
    <w:rPr>
      <w:rFonts w:cs="Times New Roman"/>
      <w:sz w:val="20"/>
      <w:szCs w:val="20"/>
    </w:rPr>
  </w:style>
  <w:style w:type="paragraph" w:styleId="Normlnywebov">
    <w:name w:val="Normal (Web)"/>
    <w:aliases w:val="webb"/>
    <w:basedOn w:val="Normlny"/>
    <w:uiPriority w:val="99"/>
    <w:unhideWhenUsed/>
    <w:rsid w:val="00A85083"/>
    <w:pPr>
      <w:autoSpaceDE/>
      <w:autoSpaceDN/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A85083"/>
    <w:rPr>
      <w:rFonts w:cs="Times New Roman"/>
      <w:color w:val="0000FF"/>
      <w:u w:val="single"/>
    </w:rPr>
  </w:style>
  <w:style w:type="character" w:styleId="markedcontent" w:customStyle="1">
    <w:name w:val="markedcontent"/>
    <w:rsid w:val="002541E8"/>
  </w:style>
  <w:style w:type="character" w:styleId="highlight" w:customStyle="1">
    <w:name w:val="highlight"/>
    <w:rsid w:val="002541E8"/>
  </w:style>
  <w:style w:type="character" w:styleId="Nadpis1Char1" w:customStyle="1">
    <w:name w:val="Nadpis 1 Char1"/>
    <w:locked/>
    <w:rsid w:val="0079477A"/>
    <w:rPr>
      <w:rFonts w:ascii="Cambria" w:hAnsi="Cambria"/>
      <w:b/>
      <w:kern w:val="32"/>
      <w:sz w:val="32"/>
    </w:rPr>
  </w:style>
  <w:style w:type="character" w:styleId="Nadpis2Char1" w:customStyle="1">
    <w:name w:val="Nadpis 2 Char1"/>
    <w:locked/>
    <w:rsid w:val="0079477A"/>
    <w:rPr>
      <w:rFonts w:ascii="Cambria" w:hAnsi="Cambria"/>
      <w:b/>
      <w:i/>
      <w:sz w:val="28"/>
    </w:rPr>
  </w:style>
  <w:style w:type="character" w:styleId="Nadpis3Char1" w:customStyle="1">
    <w:name w:val="Nadpis 3 Char1"/>
    <w:locked/>
    <w:rsid w:val="0079477A"/>
    <w:rPr>
      <w:rFonts w:ascii="Cambria" w:hAnsi="Cambria"/>
      <w:b/>
      <w:sz w:val="26"/>
    </w:rPr>
  </w:style>
  <w:style w:type="character" w:styleId="Nadpis4Char1" w:customStyle="1">
    <w:name w:val="Nadpis 4 Char1"/>
    <w:locked/>
    <w:rsid w:val="0079477A"/>
    <w:rPr>
      <w:rFonts w:ascii="Calibri" w:hAnsi="Calibri"/>
      <w:b/>
      <w:sz w:val="28"/>
    </w:rPr>
  </w:style>
  <w:style w:type="character" w:styleId="Nadpis5Char1" w:customStyle="1">
    <w:name w:val="Nadpis 5 Char1"/>
    <w:locked/>
    <w:rsid w:val="0079477A"/>
    <w:rPr>
      <w:rFonts w:ascii="Calibri" w:hAnsi="Calibri"/>
      <w:b/>
      <w:i/>
      <w:sz w:val="26"/>
    </w:rPr>
  </w:style>
  <w:style w:type="character" w:styleId="Nadpis6Char1" w:customStyle="1">
    <w:name w:val="Nadpis 6 Char1"/>
    <w:locked/>
    <w:rsid w:val="0079477A"/>
    <w:rPr>
      <w:rFonts w:ascii="Calibri" w:hAnsi="Calibri"/>
      <w:b/>
      <w:sz w:val="22"/>
    </w:rPr>
  </w:style>
  <w:style w:type="character" w:styleId="TextpoznmkypodiarouChar1" w:customStyle="1">
    <w:name w:val="Text poznámky pod čiarou Char1"/>
    <w:semiHidden/>
    <w:locked/>
    <w:rsid w:val="0079477A"/>
    <w:rPr>
      <w:rFonts w:ascii="Times New Roman" w:hAnsi="Times New Roman"/>
      <w:sz w:val="20"/>
    </w:rPr>
  </w:style>
  <w:style w:type="character" w:styleId="PtaChar1" w:customStyle="1">
    <w:name w:val="Päta Char1"/>
    <w:uiPriority w:val="99"/>
    <w:locked/>
    <w:rsid w:val="0079477A"/>
    <w:rPr>
      <w:rFonts w:ascii="Times New Roman" w:hAnsi="Times New Roman"/>
      <w:sz w:val="24"/>
    </w:rPr>
  </w:style>
  <w:style w:type="character" w:styleId="slostrany">
    <w:name w:val="page number"/>
    <w:basedOn w:val="Predvolenpsmoodseku"/>
    <w:uiPriority w:val="99"/>
    <w:rsid w:val="0079477A"/>
    <w:rPr>
      <w:rFonts w:cs="Times New Roman"/>
    </w:rPr>
  </w:style>
  <w:style w:type="character" w:styleId="HlavikaChar1" w:customStyle="1">
    <w:name w:val="Hlavička Char1"/>
    <w:locked/>
    <w:rsid w:val="0079477A"/>
    <w:rPr>
      <w:rFonts w:ascii="Times New Roman" w:hAnsi="Times New Roman"/>
      <w:sz w:val="24"/>
    </w:rPr>
  </w:style>
  <w:style w:type="character" w:styleId="Odkaznakomentr">
    <w:name w:val="annotation reference"/>
    <w:basedOn w:val="Predvolenpsmoodseku"/>
    <w:uiPriority w:val="99"/>
    <w:semiHidden/>
    <w:rsid w:val="0079477A"/>
    <w:rPr>
      <w:rFonts w:cs="Times New Roman"/>
      <w:sz w:val="16"/>
    </w:rPr>
  </w:style>
  <w:style w:type="character" w:styleId="Zarkazkladnhotextu3Char1" w:customStyle="1">
    <w:name w:val="Zarážka základného textu 3 Char1"/>
    <w:locked/>
    <w:rsid w:val="0079477A"/>
    <w:rPr>
      <w:rFonts w:ascii="Times New Roman" w:hAnsi="Times New Roman"/>
      <w:sz w:val="16"/>
    </w:rPr>
  </w:style>
  <w:style w:type="character" w:styleId="TextbublinyChar1" w:customStyle="1">
    <w:name w:val="Text bubliny Char1"/>
    <w:semiHidden/>
    <w:locked/>
    <w:rsid w:val="0079477A"/>
    <w:rPr>
      <w:rFonts w:ascii="Times New Roman" w:hAnsi="Times New Roman"/>
      <w:sz w:val="2"/>
    </w:rPr>
  </w:style>
  <w:style w:type="character" w:styleId="ZkladntextChar1" w:customStyle="1">
    <w:name w:val="Základný text Char1"/>
    <w:locked/>
    <w:rsid w:val="0079477A"/>
    <w:rPr>
      <w:rFonts w:ascii="Times New Roman" w:hAnsi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rsid w:val="0079477A"/>
    <w:pPr>
      <w:autoSpaceDE/>
      <w:autoSpaceDN/>
      <w:spacing w:after="120"/>
      <w:ind w:left="283"/>
    </w:pPr>
    <w:rPr>
      <w:lang w:eastAsia="en-US"/>
    </w:rPr>
  </w:style>
  <w:style w:type="character" w:styleId="ZarkazkladnhotextuChar" w:customStyle="1">
    <w:name w:val="Zarážka základného textu Char"/>
    <w:basedOn w:val="Predvolenpsmoodseku"/>
    <w:link w:val="Zarkazkladnhotextu"/>
    <w:uiPriority w:val="99"/>
    <w:locked/>
    <w:rsid w:val="0079477A"/>
    <w:rPr>
      <w:rFonts w:cs="Times New Roman"/>
      <w:sz w:val="24"/>
      <w:szCs w:val="24"/>
      <w:lang w:val="x-none" w:eastAsia="en-US"/>
    </w:rPr>
  </w:style>
  <w:style w:type="character" w:styleId="Zarkazkladnhotextu2Char1" w:customStyle="1">
    <w:name w:val="Zarážka základného textu 2 Char1"/>
    <w:locked/>
    <w:rsid w:val="0079477A"/>
    <w:rPr>
      <w:rFonts w:ascii="Times New Roman" w:hAnsi="Times New Roman"/>
      <w:sz w:val="24"/>
    </w:rPr>
  </w:style>
  <w:style w:type="character" w:styleId="Zkladntext2Char1" w:customStyle="1">
    <w:name w:val="Základný text 2 Char1"/>
    <w:locked/>
    <w:rsid w:val="0079477A"/>
    <w:rPr>
      <w:rFonts w:ascii="Times New Roman" w:hAnsi="Times New Roman"/>
      <w:sz w:val="24"/>
    </w:rPr>
  </w:style>
  <w:style w:type="character" w:styleId="truktradokumentuChar1" w:customStyle="1">
    <w:name w:val="Štruktúra dokumentu Char1"/>
    <w:semiHidden/>
    <w:locked/>
    <w:rsid w:val="0079477A"/>
    <w:rPr>
      <w:rFonts w:ascii="Times New Roman" w:hAnsi="Times New Roman"/>
      <w:sz w:val="2"/>
      <w:shd w:val="clear" w:color="auto" w:fill="000080"/>
    </w:rPr>
  </w:style>
  <w:style w:type="paragraph" w:styleId="Textvysvetlivky">
    <w:name w:val="endnote text"/>
    <w:basedOn w:val="Normlny"/>
    <w:link w:val="TextvysvetlivkyChar"/>
    <w:uiPriority w:val="99"/>
    <w:semiHidden/>
    <w:rsid w:val="0079477A"/>
    <w:pPr>
      <w:autoSpaceDE/>
      <w:autoSpaceDN/>
    </w:pPr>
    <w:rPr>
      <w:sz w:val="20"/>
      <w:szCs w:val="20"/>
      <w:lang w:eastAsia="en-US"/>
    </w:rPr>
  </w:style>
  <w:style w:type="character" w:styleId="TextvysvetlivkyChar" w:customStyle="1">
    <w:name w:val="Text vysvetlivky Char"/>
    <w:basedOn w:val="Predvolenpsmoodseku"/>
    <w:link w:val="Textvysvetlivky"/>
    <w:uiPriority w:val="99"/>
    <w:semiHidden/>
    <w:locked/>
    <w:rsid w:val="0079477A"/>
    <w:rPr>
      <w:rFonts w:cs="Times New Roman"/>
      <w:sz w:val="20"/>
      <w:szCs w:val="20"/>
      <w:lang w:val="x-none" w:eastAsia="en-US"/>
    </w:rPr>
  </w:style>
  <w:style w:type="character" w:styleId="Odkaznavysvetlivku">
    <w:name w:val="endnote reference"/>
    <w:basedOn w:val="Predvolenpsmoodseku"/>
    <w:uiPriority w:val="99"/>
    <w:semiHidden/>
    <w:rsid w:val="0079477A"/>
    <w:rPr>
      <w:rFonts w:cs="Times New Roman"/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79477A"/>
    <w:rPr>
      <w:b/>
      <w:bCs/>
      <w:lang w:eastAsia="en-US"/>
    </w:rPr>
  </w:style>
  <w:style w:type="character" w:styleId="PredmetkomentraChar" w:customStyle="1">
    <w:name w:val="Predmet komentára Char"/>
    <w:basedOn w:val="TextkomentraChar"/>
    <w:link w:val="Predmetkomentra"/>
    <w:uiPriority w:val="99"/>
    <w:semiHidden/>
    <w:locked/>
    <w:rsid w:val="0079477A"/>
    <w:rPr>
      <w:rFonts w:cs="Times New Roman"/>
      <w:b/>
      <w:bCs/>
      <w:sz w:val="20"/>
      <w:szCs w:val="20"/>
      <w:lang w:val="x-none" w:eastAsia="en-US"/>
    </w:rPr>
  </w:style>
  <w:style w:type="character" w:styleId="CharChar181" w:customStyle="1">
    <w:name w:val="Char Char181"/>
    <w:locked/>
    <w:rsid w:val="0079477A"/>
    <w:rPr>
      <w:rFonts w:ascii="Cambria" w:hAnsi="Cambria"/>
      <w:b/>
      <w:kern w:val="32"/>
      <w:sz w:val="32"/>
    </w:rPr>
  </w:style>
  <w:style w:type="character" w:styleId="CharChar171" w:customStyle="1">
    <w:name w:val="Char Char171"/>
    <w:semiHidden/>
    <w:locked/>
    <w:rsid w:val="0079477A"/>
    <w:rPr>
      <w:rFonts w:ascii="Cambria" w:hAnsi="Cambria"/>
      <w:b/>
      <w:i/>
      <w:sz w:val="28"/>
    </w:rPr>
  </w:style>
  <w:style w:type="character" w:styleId="CharChar161" w:customStyle="1">
    <w:name w:val="Char Char161"/>
    <w:semiHidden/>
    <w:locked/>
    <w:rsid w:val="0079477A"/>
    <w:rPr>
      <w:rFonts w:ascii="Cambria" w:hAnsi="Cambria"/>
      <w:b/>
      <w:sz w:val="26"/>
    </w:rPr>
  </w:style>
  <w:style w:type="character" w:styleId="CharChar151" w:customStyle="1">
    <w:name w:val="Char Char151"/>
    <w:semiHidden/>
    <w:locked/>
    <w:rsid w:val="0079477A"/>
    <w:rPr>
      <w:rFonts w:ascii="Calibri" w:hAnsi="Calibri"/>
      <w:b/>
      <w:sz w:val="28"/>
    </w:rPr>
  </w:style>
  <w:style w:type="character" w:styleId="CharChar141" w:customStyle="1">
    <w:name w:val="Char Char141"/>
    <w:semiHidden/>
    <w:locked/>
    <w:rsid w:val="0079477A"/>
    <w:rPr>
      <w:rFonts w:ascii="Calibri" w:hAnsi="Calibri"/>
      <w:b/>
      <w:i/>
      <w:sz w:val="26"/>
    </w:rPr>
  </w:style>
  <w:style w:type="character" w:styleId="CharChar131" w:customStyle="1">
    <w:name w:val="Char Char131"/>
    <w:semiHidden/>
    <w:locked/>
    <w:rsid w:val="0079477A"/>
    <w:rPr>
      <w:rFonts w:ascii="Calibri" w:hAnsi="Calibri"/>
      <w:b/>
      <w:sz w:val="22"/>
    </w:rPr>
  </w:style>
  <w:style w:type="character" w:styleId="CharChar121" w:customStyle="1">
    <w:name w:val="Char Char121"/>
    <w:semiHidden/>
    <w:locked/>
    <w:rsid w:val="0079477A"/>
    <w:rPr>
      <w:rFonts w:ascii="Calibri" w:hAnsi="Calibri"/>
      <w:i/>
      <w:sz w:val="24"/>
    </w:rPr>
  </w:style>
  <w:style w:type="character" w:styleId="CharChar111" w:customStyle="1">
    <w:name w:val="Char Char111"/>
    <w:semiHidden/>
    <w:locked/>
    <w:rsid w:val="0079477A"/>
  </w:style>
  <w:style w:type="character" w:styleId="CharChar101" w:customStyle="1">
    <w:name w:val="Char Char101"/>
    <w:semiHidden/>
    <w:locked/>
    <w:rsid w:val="0079477A"/>
    <w:rPr>
      <w:sz w:val="24"/>
    </w:rPr>
  </w:style>
  <w:style w:type="character" w:styleId="CharChar91" w:customStyle="1">
    <w:name w:val="Char Char91"/>
    <w:semiHidden/>
    <w:locked/>
    <w:rsid w:val="0079477A"/>
    <w:rPr>
      <w:sz w:val="24"/>
    </w:rPr>
  </w:style>
  <w:style w:type="character" w:styleId="CharChar81" w:customStyle="1">
    <w:name w:val="Char Char81"/>
    <w:semiHidden/>
    <w:locked/>
    <w:rsid w:val="0079477A"/>
  </w:style>
  <w:style w:type="character" w:styleId="CharChar71" w:customStyle="1">
    <w:name w:val="Char Char71"/>
    <w:semiHidden/>
    <w:locked/>
    <w:rsid w:val="0079477A"/>
    <w:rPr>
      <w:sz w:val="16"/>
    </w:rPr>
  </w:style>
  <w:style w:type="character" w:styleId="CharChar61" w:customStyle="1">
    <w:name w:val="Char Char61"/>
    <w:semiHidden/>
    <w:locked/>
    <w:rsid w:val="0079477A"/>
    <w:rPr>
      <w:sz w:val="2"/>
    </w:rPr>
  </w:style>
  <w:style w:type="character" w:styleId="CharChar51" w:customStyle="1">
    <w:name w:val="Char Char51"/>
    <w:semiHidden/>
    <w:locked/>
    <w:rsid w:val="0079477A"/>
    <w:rPr>
      <w:sz w:val="24"/>
    </w:rPr>
  </w:style>
  <w:style w:type="character" w:styleId="CharChar41" w:customStyle="1">
    <w:name w:val="Char Char41"/>
    <w:semiHidden/>
    <w:locked/>
    <w:rsid w:val="0079477A"/>
    <w:rPr>
      <w:sz w:val="24"/>
    </w:rPr>
  </w:style>
  <w:style w:type="character" w:styleId="CharChar31" w:customStyle="1">
    <w:name w:val="Char Char31"/>
    <w:semiHidden/>
    <w:locked/>
    <w:rsid w:val="0079477A"/>
    <w:rPr>
      <w:sz w:val="24"/>
    </w:rPr>
  </w:style>
  <w:style w:type="character" w:styleId="CharChar21" w:customStyle="1">
    <w:name w:val="Char Char21"/>
    <w:semiHidden/>
    <w:locked/>
    <w:rsid w:val="0079477A"/>
    <w:rPr>
      <w:sz w:val="24"/>
    </w:rPr>
  </w:style>
  <w:style w:type="character" w:styleId="CharChar110" w:customStyle="1">
    <w:name w:val="Char Char110"/>
    <w:semiHidden/>
    <w:locked/>
    <w:rsid w:val="0079477A"/>
    <w:rPr>
      <w:sz w:val="2"/>
    </w:rPr>
  </w:style>
  <w:style w:type="character" w:styleId="CharChar19" w:customStyle="1">
    <w:name w:val="Char Char19"/>
    <w:semiHidden/>
    <w:locked/>
    <w:rsid w:val="0079477A"/>
    <w:rPr>
      <w:sz w:val="20"/>
    </w:rPr>
  </w:style>
  <w:style w:type="character" w:styleId="CharChar2" w:customStyle="1">
    <w:name w:val="Char Char2"/>
    <w:semiHidden/>
    <w:locked/>
    <w:rsid w:val="0079477A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79477A"/>
    <w:pPr>
      <w:autoSpaceDE/>
      <w:autoSpaceDN/>
      <w:ind w:left="720"/>
      <w:contextualSpacing/>
    </w:pPr>
    <w:rPr>
      <w:lang w:val="cs-CZ" w:eastAsia="cs-CZ"/>
    </w:rPr>
  </w:style>
  <w:style w:type="paragraph" w:styleId="CharChar1" w:customStyle="1">
    <w:name w:val="Char Char1"/>
    <w:basedOn w:val="Normlny"/>
    <w:rsid w:val="0079477A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Bezriadkovania">
    <w:name w:val="No Spacing"/>
    <w:uiPriority w:val="1"/>
    <w:qFormat/>
    <w:rsid w:val="0079477A"/>
    <w:pPr>
      <w:autoSpaceDE w:val="0"/>
      <w:autoSpaceDN w:val="0"/>
      <w:spacing w:after="0" w:line="240" w:lineRule="auto"/>
    </w:pPr>
    <w:rPr>
      <w:rFonts w:ascii="Calibri" w:hAnsi="Calibri"/>
      <w:sz w:val="24"/>
      <w:szCs w:val="24"/>
    </w:rPr>
  </w:style>
  <w:style w:type="paragraph" w:styleId="Pojem" w:customStyle="1">
    <w:name w:val="Pojem"/>
    <w:basedOn w:val="Normlny"/>
    <w:rsid w:val="0079477A"/>
    <w:pPr>
      <w:keepNext/>
      <w:autoSpaceDE/>
      <w:autoSpaceDN/>
    </w:pPr>
    <w:rPr>
      <w:rFonts w:ascii="Arial" w:hAnsi="Arial" w:cs="Arial"/>
      <w:b/>
      <w:bCs/>
    </w:rPr>
  </w:style>
  <w:style w:type="character" w:styleId="awspan" w:customStyle="1">
    <w:name w:val="awspan"/>
    <w:rsid w:val="006A3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3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2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2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2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2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CCB251706C946A2A537085AD9BAC9" ma:contentTypeVersion="3" ma:contentTypeDescription="Create a new document." ma:contentTypeScope="" ma:versionID="09e9dba4c20edd71f8da29c9edef144b">
  <xsd:schema xmlns:xsd="http://www.w3.org/2001/XMLSchema" xmlns:xs="http://www.w3.org/2001/XMLSchema" xmlns:p="http://schemas.microsoft.com/office/2006/metadata/properties" xmlns:ns2="6705262f-3e15-439e-9543-588af1f6cd77" targetNamespace="http://schemas.microsoft.com/office/2006/metadata/properties" ma:root="true" ma:fieldsID="c542a91e614684887897a21ccf86fbbb" ns2:_="">
    <xsd:import namespace="6705262f-3e15-439e-9543-588af1f6c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262f-3e15-439e-9543-588af1f6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BE7ECF-2887-424A-A011-8092F742A5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41498-4677-4F55-9DDF-B789A5158DB3}"/>
</file>

<file path=customXml/itemProps3.xml><?xml version="1.0" encoding="utf-8"?>
<ds:datastoreItem xmlns:ds="http://schemas.openxmlformats.org/officeDocument/2006/customXml" ds:itemID="{F22071F7-B614-498A-9A56-7E66ACD33AE2}"/>
</file>

<file path=customXml/itemProps4.xml><?xml version="1.0" encoding="utf-8"?>
<ds:datastoreItem xmlns:ds="http://schemas.openxmlformats.org/officeDocument/2006/customXml" ds:itemID="{4819A7AF-C9C9-4E53-8B1D-CBC6084DD6C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MV SR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TABUĽKA ZHODY</dc:title>
  <dc:subject/>
  <dc:creator>Anonymous</dc:creator>
  <keywords/>
  <dc:description/>
  <lastModifiedBy>Švecová Cveková Gabriela</lastModifiedBy>
  <revision>4</revision>
  <lastPrinted>2006-04-26T13:24:00.0000000Z</lastPrinted>
  <dcterms:created xsi:type="dcterms:W3CDTF">2026-02-12T14:53:00.0000000Z</dcterms:created>
  <dcterms:modified xsi:type="dcterms:W3CDTF">2026-05-04T14:07:49.3960103Z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0x0101008B7CCB251706C946A2A537085AD9BAC9</vt:lpwstr>
  </property>
</Properties>
</file>