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0564A" w14:textId="77777777" w:rsidR="00D65A92" w:rsidRPr="00A21E62" w:rsidRDefault="00D65A92" w:rsidP="00D65A92">
      <w:pPr>
        <w:pStyle w:val="Nzov"/>
        <w:pBdr>
          <w:bottom w:val="single" w:sz="12" w:space="1" w:color="auto"/>
        </w:pBdr>
        <w:rPr>
          <w:caps/>
          <w:sz w:val="28"/>
        </w:rPr>
      </w:pPr>
      <w:bookmarkStart w:id="0" w:name="_GoBack"/>
      <w:bookmarkEnd w:id="0"/>
      <w:r w:rsidRPr="00A21E62">
        <w:rPr>
          <w:caps/>
          <w:sz w:val="28"/>
        </w:rPr>
        <w:t>NÁrodná rada SLOVENSKEJ REPUBLIKY</w:t>
      </w:r>
    </w:p>
    <w:p w14:paraId="2E3B1AF1" w14:textId="77777777" w:rsidR="00D65A92" w:rsidRPr="00137402" w:rsidRDefault="00D65A92" w:rsidP="00D65A92">
      <w:pPr>
        <w:pStyle w:val="Nzov"/>
        <w:pBdr>
          <w:bottom w:val="single" w:sz="12" w:space="1" w:color="auto"/>
        </w:pBdr>
        <w:rPr>
          <w:b w:val="0"/>
          <w:sz w:val="28"/>
          <w:szCs w:val="28"/>
        </w:rPr>
      </w:pPr>
      <w:r>
        <w:rPr>
          <w:b w:val="0"/>
          <w:caps/>
          <w:sz w:val="28"/>
          <w:szCs w:val="28"/>
        </w:rPr>
        <w:t xml:space="preserve">IX. </w:t>
      </w:r>
      <w:r>
        <w:rPr>
          <w:b w:val="0"/>
          <w:sz w:val="28"/>
          <w:szCs w:val="28"/>
        </w:rPr>
        <w:t>volebné obdobie</w:t>
      </w:r>
    </w:p>
    <w:p w14:paraId="2C856306" w14:textId="77777777" w:rsidR="00D65A92" w:rsidRDefault="00D65A92" w:rsidP="00D65A92">
      <w:pPr>
        <w:pStyle w:val="Nzov"/>
        <w:jc w:val="left"/>
        <w:rPr>
          <w:b w:val="0"/>
          <w:caps/>
        </w:rPr>
      </w:pPr>
    </w:p>
    <w:p w14:paraId="14349DFF" w14:textId="77777777" w:rsidR="00D65A92" w:rsidRPr="00C076E6" w:rsidRDefault="00D65A92" w:rsidP="00D65A92">
      <w:pPr>
        <w:pStyle w:val="Nzov"/>
        <w:rPr>
          <w:b w:val="0"/>
          <w:caps/>
        </w:rPr>
      </w:pPr>
    </w:p>
    <w:p w14:paraId="419DF7AF" w14:textId="77777777" w:rsidR="00D65A92" w:rsidRPr="00C076E6" w:rsidRDefault="00D65A92" w:rsidP="00D65A92">
      <w:pPr>
        <w:pStyle w:val="Nzov"/>
        <w:rPr>
          <w:b w:val="0"/>
          <w:caps/>
        </w:rPr>
      </w:pPr>
    </w:p>
    <w:p w14:paraId="6433C951" w14:textId="6DE5F34C" w:rsidR="00D65A92" w:rsidRPr="004C1490" w:rsidRDefault="004C1490" w:rsidP="00D65A92">
      <w:pPr>
        <w:pStyle w:val="Nzov"/>
        <w:rPr>
          <w:caps/>
          <w:sz w:val="28"/>
          <w:szCs w:val="28"/>
        </w:rPr>
      </w:pPr>
      <w:r w:rsidRPr="004C1490">
        <w:rPr>
          <w:caps/>
          <w:sz w:val="28"/>
          <w:szCs w:val="28"/>
        </w:rPr>
        <w:t>1327</w:t>
      </w:r>
    </w:p>
    <w:p w14:paraId="31BF12FA" w14:textId="77777777" w:rsidR="00D65A92" w:rsidRDefault="00D65A92" w:rsidP="00D65A92">
      <w:pPr>
        <w:pStyle w:val="Nadpis1"/>
        <w:jc w:val="center"/>
        <w:rPr>
          <w:b w:val="0"/>
          <w:sz w:val="24"/>
          <w:szCs w:val="24"/>
        </w:rPr>
      </w:pPr>
    </w:p>
    <w:p w14:paraId="0A47BF8A" w14:textId="77777777" w:rsidR="00D65A92" w:rsidRPr="00A21E62" w:rsidRDefault="00D65A92" w:rsidP="00D65A92">
      <w:pPr>
        <w:rPr>
          <w:lang w:eastAsia="cs-CZ"/>
        </w:rPr>
      </w:pPr>
    </w:p>
    <w:p w14:paraId="7D8BC5E1" w14:textId="77777777" w:rsidR="00D65A92" w:rsidRDefault="00D65A92" w:rsidP="00D65A92">
      <w:pPr>
        <w:pStyle w:val="Nadpis1"/>
        <w:jc w:val="center"/>
        <w:rPr>
          <w:sz w:val="28"/>
        </w:rPr>
      </w:pPr>
      <w:r w:rsidRPr="00A21E62">
        <w:rPr>
          <w:sz w:val="28"/>
        </w:rPr>
        <w:t>VLÁDNY NÁVRH</w:t>
      </w:r>
    </w:p>
    <w:p w14:paraId="76334424" w14:textId="77777777" w:rsidR="00D65A92" w:rsidRPr="00BC76F6" w:rsidRDefault="00D65A92" w:rsidP="00D65A92">
      <w:pPr>
        <w:rPr>
          <w:lang w:eastAsia="cs-CZ"/>
        </w:rPr>
      </w:pPr>
    </w:p>
    <w:p w14:paraId="27CA1F94" w14:textId="77777777" w:rsidR="00D65A92" w:rsidRPr="00C82605" w:rsidRDefault="00D65A92" w:rsidP="00D65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26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ákon</w:t>
      </w:r>
    </w:p>
    <w:p w14:paraId="102A260B" w14:textId="77777777" w:rsidR="00D65A92" w:rsidRPr="00C82605" w:rsidRDefault="00D65A92" w:rsidP="00D65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605">
        <w:rPr>
          <w:rFonts w:ascii="Times New Roman" w:hAnsi="Times New Roman" w:cs="Times New Roman"/>
          <w:sz w:val="24"/>
          <w:szCs w:val="24"/>
        </w:rPr>
        <w:tab/>
      </w:r>
    </w:p>
    <w:p w14:paraId="3C022D18" w14:textId="4C01A235" w:rsidR="00D65A92" w:rsidRPr="00C82605" w:rsidRDefault="00D65A92" w:rsidP="00D65A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605">
        <w:rPr>
          <w:rFonts w:ascii="Times New Roman" w:hAnsi="Times New Roman" w:cs="Times New Roman"/>
          <w:sz w:val="24"/>
          <w:szCs w:val="24"/>
        </w:rPr>
        <w:t>z ... 202</w:t>
      </w:r>
      <w:r w:rsidR="00461312">
        <w:rPr>
          <w:rFonts w:ascii="Times New Roman" w:hAnsi="Times New Roman" w:cs="Times New Roman"/>
          <w:sz w:val="24"/>
          <w:szCs w:val="24"/>
        </w:rPr>
        <w:t>6</w:t>
      </w:r>
      <w:r w:rsidRPr="00C82605">
        <w:rPr>
          <w:rFonts w:ascii="Times New Roman" w:hAnsi="Times New Roman" w:cs="Times New Roman"/>
          <w:sz w:val="24"/>
          <w:szCs w:val="24"/>
        </w:rPr>
        <w:t>,</w:t>
      </w:r>
    </w:p>
    <w:p w14:paraId="3EDD7AE5" w14:textId="77777777" w:rsidR="00807C01" w:rsidRPr="002054BB" w:rsidRDefault="00807C01" w:rsidP="000D64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C06A13" w14:textId="77777777" w:rsidR="00807C01" w:rsidRPr="002054BB" w:rsidRDefault="00807C01" w:rsidP="000D64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83985083"/>
      <w:r w:rsidRPr="002054BB">
        <w:rPr>
          <w:rFonts w:ascii="Times New Roman" w:hAnsi="Times New Roman" w:cs="Times New Roman"/>
          <w:b/>
          <w:sz w:val="24"/>
          <w:szCs w:val="24"/>
        </w:rPr>
        <w:t xml:space="preserve">ktorým sa mení a dopĺňa zákon č. 338/2000 Z. z. o vnútrozemskej plavbe a o zmene a doplnení niektorých zákonov v znení neskorších predpisov </w:t>
      </w:r>
    </w:p>
    <w:p w14:paraId="5DB22E4C" w14:textId="77777777" w:rsidR="00807C01" w:rsidRPr="002054BB" w:rsidRDefault="00807C01" w:rsidP="000D64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17A6F9D2" w14:textId="77777777" w:rsidR="00807C01" w:rsidRPr="002054BB" w:rsidRDefault="00807C01" w:rsidP="000D6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7BCAA974" w14:textId="77777777" w:rsidR="00807C01" w:rsidRPr="002054BB" w:rsidRDefault="00807C01" w:rsidP="000D64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3C1E0" w14:textId="77777777" w:rsidR="00807C01" w:rsidRPr="002054BB" w:rsidRDefault="00807C01" w:rsidP="000D64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4BB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5EC1763B" w14:textId="77777777" w:rsidR="00807C01" w:rsidRPr="002054BB" w:rsidRDefault="00807C01" w:rsidP="000D64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E196B1" w14:textId="727F433B" w:rsidR="00807C01" w:rsidRPr="002054BB" w:rsidRDefault="00807C01" w:rsidP="000D6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 xml:space="preserve">Zákon č. 338/2000 Z. z. o vnútrozemskej plavbe a o zmene a doplnení niektorých zákonov v znení zákona č. 580/2003 Z. z., zákona č. 479/2005 Z. z., zákona č. 561/2005 Z. z., </w:t>
      </w:r>
      <w:r w:rsidRPr="002054BB">
        <w:rPr>
          <w:rFonts w:ascii="Times New Roman" w:hAnsi="Times New Roman" w:cs="Times New Roman"/>
          <w:sz w:val="24"/>
          <w:szCs w:val="24"/>
        </w:rPr>
        <w:br/>
        <w:t xml:space="preserve">zákona č. 193/2007 Z. z., zákona č. 500/2007 Z. z., zákona č. 179/2008 Z. z., </w:t>
      </w:r>
      <w:r w:rsidRPr="002054BB">
        <w:rPr>
          <w:rFonts w:ascii="Times New Roman" w:hAnsi="Times New Roman" w:cs="Times New Roman"/>
          <w:sz w:val="24"/>
          <w:szCs w:val="24"/>
        </w:rPr>
        <w:br/>
        <w:t xml:space="preserve">zákona č. 435/2008 Z. z., zákona č. 191/2009 Z. z., zákona č. 469/2009 Z. z., </w:t>
      </w:r>
      <w:r w:rsidRPr="002054BB">
        <w:rPr>
          <w:rFonts w:ascii="Times New Roman" w:hAnsi="Times New Roman" w:cs="Times New Roman"/>
          <w:sz w:val="24"/>
          <w:szCs w:val="24"/>
        </w:rPr>
        <w:br/>
        <w:t xml:space="preserve">zákona č. 556/2010 Z. z., zákona č. 133/2013 Z. z., zákona č. 402/2013 Z. z., </w:t>
      </w:r>
      <w:r w:rsidRPr="002054BB">
        <w:rPr>
          <w:rFonts w:ascii="Times New Roman" w:hAnsi="Times New Roman" w:cs="Times New Roman"/>
          <w:sz w:val="24"/>
          <w:szCs w:val="24"/>
        </w:rPr>
        <w:br/>
        <w:t xml:space="preserve">zákona č. 35/2014 Z. z., zákona č. 259/2015 Z. z., zákona č. 282/2015 Z. z., </w:t>
      </w:r>
      <w:r w:rsidRPr="002054BB">
        <w:rPr>
          <w:rFonts w:ascii="Times New Roman" w:hAnsi="Times New Roman" w:cs="Times New Roman"/>
          <w:sz w:val="24"/>
          <w:szCs w:val="24"/>
        </w:rPr>
        <w:br/>
        <w:t xml:space="preserve">zákona č. 91/2016 Z. z., zákona č. 305/2016 Z. z., zákona č. 176/2017 Z. z., </w:t>
      </w:r>
      <w:r w:rsidRPr="002054BB">
        <w:rPr>
          <w:rFonts w:ascii="Times New Roman" w:hAnsi="Times New Roman" w:cs="Times New Roman"/>
          <w:sz w:val="24"/>
          <w:szCs w:val="24"/>
        </w:rPr>
        <w:br/>
        <w:t xml:space="preserve">zákona č. 56/2018 Z. z., zákona č. 177/2018 Z. z., zákona č. 284/2018 Z. z., </w:t>
      </w:r>
      <w:r w:rsidRPr="002054BB">
        <w:rPr>
          <w:rFonts w:ascii="Times New Roman" w:hAnsi="Times New Roman" w:cs="Times New Roman"/>
          <w:sz w:val="24"/>
          <w:szCs w:val="24"/>
        </w:rPr>
        <w:br/>
        <w:t xml:space="preserve">zákona č. 146/2019 Z. z., zákona č. 221/2019 Z. z., zákona č. 473/2019 Z. z., </w:t>
      </w:r>
      <w:r w:rsidRPr="002054BB">
        <w:rPr>
          <w:rFonts w:ascii="Times New Roman" w:hAnsi="Times New Roman" w:cs="Times New Roman"/>
          <w:sz w:val="24"/>
          <w:szCs w:val="24"/>
        </w:rPr>
        <w:br/>
        <w:t xml:space="preserve">zákona č. 90/2020 Z. z., zákona č. 378/2021 Z. z., zákona č. 187/2022 Z. z., </w:t>
      </w:r>
      <w:r w:rsidRPr="002054BB">
        <w:rPr>
          <w:rFonts w:ascii="Times New Roman" w:hAnsi="Times New Roman" w:cs="Times New Roman"/>
          <w:sz w:val="24"/>
          <w:szCs w:val="24"/>
        </w:rPr>
        <w:br/>
        <w:t>zákona č. 336/2022 Z. z., zákona č. 205/2023 Z. z.</w:t>
      </w:r>
      <w:r w:rsidR="007A6AC5" w:rsidRPr="002054BB">
        <w:rPr>
          <w:rFonts w:ascii="Times New Roman" w:hAnsi="Times New Roman" w:cs="Times New Roman"/>
          <w:sz w:val="24"/>
          <w:szCs w:val="24"/>
        </w:rPr>
        <w:t>,</w:t>
      </w:r>
      <w:r w:rsidRPr="002054BB">
        <w:rPr>
          <w:rFonts w:ascii="Times New Roman" w:hAnsi="Times New Roman" w:cs="Times New Roman"/>
          <w:sz w:val="24"/>
          <w:szCs w:val="24"/>
        </w:rPr>
        <w:t xml:space="preserve"> zákona č. 332/2023 Z. z., zákona č. 26/2025 Z. z. a zákona č. 143/2025 Z. z. sa mení a dopĺňa takto:</w:t>
      </w:r>
    </w:p>
    <w:p w14:paraId="6F5ED54C" w14:textId="77777777" w:rsidR="0074788B" w:rsidRPr="002054BB" w:rsidRDefault="0074788B" w:rsidP="00747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9AC03" w14:textId="7E856AE6" w:rsidR="00B73395" w:rsidRPr="00DB2A29" w:rsidRDefault="0074788B" w:rsidP="00E37273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 xml:space="preserve">V § 5 ods. 4 sa </w:t>
      </w:r>
      <w:r w:rsidR="005C51D0">
        <w:rPr>
          <w:rFonts w:ascii="Times New Roman" w:hAnsi="Times New Roman" w:cs="Times New Roman"/>
          <w:sz w:val="24"/>
          <w:szCs w:val="24"/>
        </w:rPr>
        <w:t>za prvú vetu vkladá nová druhá</w:t>
      </w:r>
      <w:r w:rsidRPr="002054BB">
        <w:rPr>
          <w:rFonts w:ascii="Times New Roman" w:hAnsi="Times New Roman" w:cs="Times New Roman"/>
          <w:sz w:val="24"/>
          <w:szCs w:val="24"/>
        </w:rPr>
        <w:t xml:space="preserve"> veta</w:t>
      </w:r>
      <w:r w:rsidR="00470F6A">
        <w:rPr>
          <w:rFonts w:ascii="Times New Roman" w:hAnsi="Times New Roman" w:cs="Times New Roman"/>
          <w:sz w:val="24"/>
          <w:szCs w:val="24"/>
        </w:rPr>
        <w:t>, ktorá znie</w:t>
      </w:r>
      <w:r w:rsidRPr="002054BB">
        <w:rPr>
          <w:rFonts w:ascii="Times New Roman" w:hAnsi="Times New Roman" w:cs="Times New Roman"/>
          <w:sz w:val="24"/>
          <w:szCs w:val="24"/>
        </w:rPr>
        <w:t xml:space="preserve">: „Ministerstvo môže </w:t>
      </w:r>
      <w:r w:rsidR="009845B1" w:rsidRPr="00DB2A29">
        <w:rPr>
          <w:rFonts w:ascii="Times New Roman" w:hAnsi="Times New Roman" w:cs="Times New Roman"/>
          <w:sz w:val="24"/>
          <w:szCs w:val="24"/>
        </w:rPr>
        <w:t xml:space="preserve">vymedziť </w:t>
      </w:r>
      <w:r w:rsidRPr="00DB2A29">
        <w:rPr>
          <w:rFonts w:ascii="Times New Roman" w:hAnsi="Times New Roman" w:cs="Times New Roman"/>
          <w:sz w:val="24"/>
          <w:szCs w:val="24"/>
        </w:rPr>
        <w:t>vnútorné funkčné členenie</w:t>
      </w:r>
      <w:r w:rsidR="00990321" w:rsidRPr="00DB2A29">
        <w:rPr>
          <w:rFonts w:ascii="Times New Roman" w:hAnsi="Times New Roman" w:cs="Times New Roman"/>
          <w:sz w:val="24"/>
          <w:szCs w:val="24"/>
        </w:rPr>
        <w:t xml:space="preserve"> územia verejného prístavu</w:t>
      </w:r>
      <w:r w:rsidRPr="00DB2A29">
        <w:rPr>
          <w:rFonts w:ascii="Times New Roman" w:hAnsi="Times New Roman" w:cs="Times New Roman"/>
          <w:sz w:val="24"/>
          <w:szCs w:val="24"/>
        </w:rPr>
        <w:t xml:space="preserve">, najmä na časti územia </w:t>
      </w:r>
      <w:r w:rsidR="00ED3098" w:rsidRPr="00DB2A29">
        <w:rPr>
          <w:rFonts w:ascii="Times New Roman" w:hAnsi="Times New Roman" w:cs="Times New Roman"/>
          <w:sz w:val="24"/>
          <w:szCs w:val="24"/>
        </w:rPr>
        <w:t xml:space="preserve">vymedzené </w:t>
      </w:r>
      <w:r w:rsidRPr="00DB2A29">
        <w:rPr>
          <w:rFonts w:ascii="Times New Roman" w:hAnsi="Times New Roman" w:cs="Times New Roman"/>
          <w:sz w:val="24"/>
          <w:szCs w:val="24"/>
        </w:rPr>
        <w:t xml:space="preserve">na strategické prístavné činnosti a časti územia </w:t>
      </w:r>
      <w:r w:rsidR="00ED3098" w:rsidRPr="00DB2A29">
        <w:rPr>
          <w:rFonts w:ascii="Times New Roman" w:hAnsi="Times New Roman" w:cs="Times New Roman"/>
          <w:sz w:val="24"/>
          <w:szCs w:val="24"/>
        </w:rPr>
        <w:t>vymedzené</w:t>
      </w:r>
      <w:r w:rsidRPr="00DB2A29">
        <w:rPr>
          <w:rFonts w:ascii="Times New Roman" w:hAnsi="Times New Roman" w:cs="Times New Roman"/>
          <w:sz w:val="24"/>
          <w:szCs w:val="24"/>
        </w:rPr>
        <w:t xml:space="preserve"> na rozvojové účely alebo</w:t>
      </w:r>
      <w:r w:rsidR="003B5008" w:rsidRPr="00DB2A29">
        <w:rPr>
          <w:rFonts w:ascii="Times New Roman" w:hAnsi="Times New Roman" w:cs="Times New Roman"/>
          <w:sz w:val="24"/>
          <w:szCs w:val="24"/>
        </w:rPr>
        <w:t xml:space="preserve"> </w:t>
      </w:r>
      <w:r w:rsidR="004127B8" w:rsidRPr="00DB2A29">
        <w:rPr>
          <w:rFonts w:ascii="Times New Roman" w:hAnsi="Times New Roman" w:cs="Times New Roman"/>
          <w:sz w:val="24"/>
          <w:szCs w:val="24"/>
        </w:rPr>
        <w:t xml:space="preserve">na </w:t>
      </w:r>
      <w:r w:rsidR="003B5008" w:rsidRPr="00DB2A29">
        <w:rPr>
          <w:rFonts w:ascii="Times New Roman" w:hAnsi="Times New Roman" w:cs="Times New Roman"/>
          <w:sz w:val="24"/>
          <w:szCs w:val="24"/>
        </w:rPr>
        <w:t>podnikanie</w:t>
      </w:r>
      <w:r w:rsidRPr="00DB2A29">
        <w:rPr>
          <w:rFonts w:ascii="Times New Roman" w:hAnsi="Times New Roman" w:cs="Times New Roman"/>
          <w:sz w:val="24"/>
          <w:szCs w:val="24"/>
        </w:rPr>
        <w:t>.“.</w:t>
      </w:r>
      <w:r w:rsidR="009845B1" w:rsidRPr="00DB2A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486759" w14:textId="77777777" w:rsidR="009845B1" w:rsidRPr="002054BB" w:rsidRDefault="009845B1" w:rsidP="009845B1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312BA60" w14:textId="77777777" w:rsidR="00E458CE" w:rsidRPr="002054BB" w:rsidRDefault="00E458CE" w:rsidP="000D649B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 xml:space="preserve">V § 5 ods. 14 sa vypúšťajú slová „podľa </w:t>
      </w:r>
      <w:hyperlink w:anchor="paragraf-6">
        <w:r w:rsidRPr="002054BB">
          <w:rPr>
            <w:rFonts w:ascii="Times New Roman" w:hAnsi="Times New Roman" w:cs="Times New Roman"/>
            <w:sz w:val="24"/>
            <w:szCs w:val="24"/>
          </w:rPr>
          <w:t>§ 6</w:t>
        </w:r>
      </w:hyperlink>
      <w:r w:rsidRPr="002054BB">
        <w:rPr>
          <w:rFonts w:ascii="Times New Roman" w:hAnsi="Times New Roman" w:cs="Times New Roman"/>
          <w:sz w:val="24"/>
          <w:szCs w:val="24"/>
        </w:rPr>
        <w:t xml:space="preserve"> na základe sadzobníka schváleného ministerstvom“.</w:t>
      </w:r>
    </w:p>
    <w:p w14:paraId="6084E0B2" w14:textId="77777777" w:rsidR="00E458CE" w:rsidRPr="002054BB" w:rsidRDefault="00E458CE" w:rsidP="003F78A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4ACF51D" w14:textId="77777777" w:rsidR="00807C01" w:rsidRPr="002054BB" w:rsidRDefault="00807C01" w:rsidP="000D649B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Nadpis § 6 znie: „</w:t>
      </w:r>
      <w:r w:rsidR="00F650CD" w:rsidRPr="003B5008">
        <w:rPr>
          <w:rFonts w:ascii="Times New Roman" w:hAnsi="Times New Roman" w:cs="Times New Roman"/>
          <w:b/>
          <w:sz w:val="24"/>
          <w:szCs w:val="24"/>
        </w:rPr>
        <w:t>S</w:t>
      </w:r>
      <w:r w:rsidRPr="003B5008">
        <w:rPr>
          <w:rFonts w:ascii="Times New Roman" w:hAnsi="Times New Roman" w:cs="Times New Roman"/>
          <w:b/>
          <w:sz w:val="24"/>
          <w:szCs w:val="24"/>
        </w:rPr>
        <w:t>poločnos</w:t>
      </w:r>
      <w:r w:rsidR="00F650CD" w:rsidRPr="003B5008">
        <w:rPr>
          <w:rFonts w:ascii="Times New Roman" w:hAnsi="Times New Roman" w:cs="Times New Roman"/>
          <w:b/>
          <w:sz w:val="24"/>
          <w:szCs w:val="24"/>
        </w:rPr>
        <w:t>ť</w:t>
      </w:r>
      <w:r w:rsidRPr="002054BB">
        <w:rPr>
          <w:rFonts w:ascii="Times New Roman" w:hAnsi="Times New Roman" w:cs="Times New Roman"/>
          <w:sz w:val="24"/>
          <w:szCs w:val="24"/>
        </w:rPr>
        <w:t>“.</w:t>
      </w:r>
    </w:p>
    <w:p w14:paraId="5A443B51" w14:textId="77777777" w:rsidR="00CA6B02" w:rsidRPr="002054BB" w:rsidRDefault="00CA6B02" w:rsidP="000D649B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75E71F9" w14:textId="77777777" w:rsidR="00807C01" w:rsidRPr="002054BB" w:rsidRDefault="00807C01" w:rsidP="000D649B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V § 6 sa vypúšťajú odseky 3 až 9 a 12 až 19</w:t>
      </w:r>
      <w:r w:rsidR="00975BB9" w:rsidRPr="002054BB">
        <w:rPr>
          <w:rFonts w:ascii="Times New Roman" w:hAnsi="Times New Roman" w:cs="Times New Roman"/>
          <w:sz w:val="24"/>
          <w:szCs w:val="24"/>
        </w:rPr>
        <w:t>.</w:t>
      </w:r>
    </w:p>
    <w:p w14:paraId="1D470D57" w14:textId="77777777" w:rsidR="00CA6B02" w:rsidRPr="002054BB" w:rsidRDefault="00CA6B02" w:rsidP="000D649B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9D778B4" w14:textId="77777777" w:rsidR="00975BB9" w:rsidRPr="002054BB" w:rsidRDefault="00975BB9" w:rsidP="000D649B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Doterajšie odseky 10 a 11 sa označujú ako odseky 3 a 4.</w:t>
      </w:r>
    </w:p>
    <w:p w14:paraId="6A3E70C6" w14:textId="77777777" w:rsidR="001A2DA8" w:rsidRPr="002054BB" w:rsidRDefault="001A2DA8" w:rsidP="000D649B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8793E88" w14:textId="77777777" w:rsidR="001A2DA8" w:rsidRDefault="001A2DA8" w:rsidP="000D649B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lastRenderedPageBreak/>
        <w:t>Poznámky pod čiarou k odkazom 3b</w:t>
      </w:r>
      <w:r w:rsidR="00990321">
        <w:rPr>
          <w:rFonts w:ascii="Times New Roman" w:hAnsi="Times New Roman" w:cs="Times New Roman"/>
          <w:sz w:val="24"/>
          <w:szCs w:val="24"/>
        </w:rPr>
        <w:t xml:space="preserve"> až </w:t>
      </w:r>
      <w:r w:rsidRPr="002054BB">
        <w:rPr>
          <w:rFonts w:ascii="Times New Roman" w:hAnsi="Times New Roman" w:cs="Times New Roman"/>
          <w:sz w:val="24"/>
          <w:szCs w:val="24"/>
        </w:rPr>
        <w:t>3f</w:t>
      </w:r>
      <w:r w:rsidR="002808EC" w:rsidRPr="002054BB">
        <w:rPr>
          <w:rFonts w:ascii="Times New Roman" w:hAnsi="Times New Roman" w:cs="Times New Roman"/>
          <w:sz w:val="24"/>
          <w:szCs w:val="24"/>
        </w:rPr>
        <w:t xml:space="preserve"> a</w:t>
      </w:r>
      <w:r w:rsidRPr="002054BB">
        <w:rPr>
          <w:rFonts w:ascii="Times New Roman" w:hAnsi="Times New Roman" w:cs="Times New Roman"/>
          <w:sz w:val="24"/>
          <w:szCs w:val="24"/>
        </w:rPr>
        <w:t xml:space="preserve"> 3ja</w:t>
      </w:r>
      <w:r w:rsidR="004D3765" w:rsidRPr="002054BB">
        <w:rPr>
          <w:rFonts w:ascii="Times New Roman" w:hAnsi="Times New Roman" w:cs="Times New Roman"/>
          <w:sz w:val="24"/>
          <w:szCs w:val="24"/>
        </w:rPr>
        <w:t xml:space="preserve"> </w:t>
      </w:r>
      <w:r w:rsidRPr="002054BB">
        <w:rPr>
          <w:rFonts w:ascii="Times New Roman" w:hAnsi="Times New Roman" w:cs="Times New Roman"/>
          <w:sz w:val="24"/>
          <w:szCs w:val="24"/>
        </w:rPr>
        <w:t>sa vypúšťajú.</w:t>
      </w:r>
    </w:p>
    <w:p w14:paraId="2D626C1D" w14:textId="77777777" w:rsidR="0098065B" w:rsidRDefault="0098065B" w:rsidP="000D649B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6DB9AD5" w14:textId="77777777" w:rsidR="007435CE" w:rsidRPr="002054BB" w:rsidRDefault="007435CE" w:rsidP="000D649B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V § 6 sa za odsek 2 vkladá nový odsek 3, ktorý znie:</w:t>
      </w:r>
    </w:p>
    <w:p w14:paraId="71CFB80A" w14:textId="77777777" w:rsidR="00990321" w:rsidRDefault="00990321" w:rsidP="00AD487D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8D44F98" w14:textId="1D1F36FC" w:rsidR="00AD487D" w:rsidRPr="002054BB" w:rsidRDefault="007435CE" w:rsidP="00164D43">
      <w:pPr>
        <w:pStyle w:val="Odsekzoznamu"/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 xml:space="preserve">„(3) Okrem činností podľa odseku 2 spoločnosť </w:t>
      </w:r>
      <w:r w:rsidR="00AD487D" w:rsidRPr="002054BB">
        <w:rPr>
          <w:rFonts w:ascii="Times New Roman" w:hAnsi="Times New Roman" w:cs="Times New Roman"/>
          <w:sz w:val="24"/>
          <w:szCs w:val="24"/>
        </w:rPr>
        <w:t xml:space="preserve">vykonáva podnikateľskú činnosť zameranú </w:t>
      </w:r>
      <w:r w:rsidR="00AE0D03">
        <w:rPr>
          <w:rFonts w:ascii="Times New Roman" w:hAnsi="Times New Roman" w:cs="Times New Roman"/>
          <w:sz w:val="24"/>
          <w:szCs w:val="24"/>
        </w:rPr>
        <w:t xml:space="preserve">najmä </w:t>
      </w:r>
      <w:r w:rsidR="00AD487D" w:rsidRPr="002054BB">
        <w:rPr>
          <w:rFonts w:ascii="Times New Roman" w:hAnsi="Times New Roman" w:cs="Times New Roman"/>
          <w:sz w:val="24"/>
          <w:szCs w:val="24"/>
        </w:rPr>
        <w:t>na rozvoj, prevádzku, správu, prenájom, investičnú prípravu a obchodné využívanie</w:t>
      </w:r>
      <w:r w:rsidR="004872CB" w:rsidRPr="002054BB">
        <w:rPr>
          <w:rFonts w:ascii="Times New Roman" w:hAnsi="Times New Roman" w:cs="Times New Roman"/>
          <w:sz w:val="24"/>
          <w:szCs w:val="24"/>
        </w:rPr>
        <w:t xml:space="preserve"> majetku spoločnosti</w:t>
      </w:r>
      <w:r w:rsidR="00AD487D" w:rsidRPr="002054BB">
        <w:rPr>
          <w:rFonts w:ascii="Times New Roman" w:hAnsi="Times New Roman" w:cs="Times New Roman"/>
          <w:sz w:val="24"/>
          <w:szCs w:val="24"/>
        </w:rPr>
        <w:t>.“</w:t>
      </w:r>
      <w:r w:rsidR="006E5682" w:rsidRPr="002054BB">
        <w:rPr>
          <w:rFonts w:ascii="Times New Roman" w:hAnsi="Times New Roman" w:cs="Times New Roman"/>
          <w:sz w:val="24"/>
          <w:szCs w:val="24"/>
        </w:rPr>
        <w:t>.</w:t>
      </w:r>
      <w:r w:rsidR="00DC64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A0AFA2" w14:textId="77777777" w:rsidR="00067079" w:rsidRDefault="00067079" w:rsidP="003F78AD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DD1E1CC" w14:textId="1BEF2665" w:rsidR="007435CE" w:rsidRPr="002054BB" w:rsidRDefault="007435CE" w:rsidP="003F78AD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Doterajšie odseky 3 a 4 sa označujú ako odseky 4 a 5.</w:t>
      </w:r>
    </w:p>
    <w:p w14:paraId="17D0165E" w14:textId="77777777" w:rsidR="007435CE" w:rsidRPr="002054BB" w:rsidRDefault="007435CE" w:rsidP="003F78AD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4F6E406" w14:textId="77777777" w:rsidR="00BA46E0" w:rsidRPr="002054BB" w:rsidRDefault="00BA46E0" w:rsidP="000D649B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§ 6 sa dopĺňa odsek</w:t>
      </w:r>
      <w:r w:rsidR="0056518A" w:rsidRPr="002054BB">
        <w:rPr>
          <w:rFonts w:ascii="Times New Roman" w:hAnsi="Times New Roman" w:cs="Times New Roman"/>
          <w:sz w:val="24"/>
          <w:szCs w:val="24"/>
        </w:rPr>
        <w:t>o</w:t>
      </w:r>
      <w:r w:rsidRPr="002054BB">
        <w:rPr>
          <w:rFonts w:ascii="Times New Roman" w:hAnsi="Times New Roman" w:cs="Times New Roman"/>
          <w:sz w:val="24"/>
          <w:szCs w:val="24"/>
        </w:rPr>
        <w:t xml:space="preserve">m </w:t>
      </w:r>
      <w:r w:rsidR="007435CE" w:rsidRPr="002054BB">
        <w:rPr>
          <w:rFonts w:ascii="Times New Roman" w:hAnsi="Times New Roman" w:cs="Times New Roman"/>
          <w:sz w:val="24"/>
          <w:szCs w:val="24"/>
        </w:rPr>
        <w:t>6</w:t>
      </w:r>
      <w:r w:rsidRPr="002054BB">
        <w:rPr>
          <w:rFonts w:ascii="Times New Roman" w:hAnsi="Times New Roman" w:cs="Times New Roman"/>
          <w:sz w:val="24"/>
          <w:szCs w:val="24"/>
        </w:rPr>
        <w:t>, ktorý znie:</w:t>
      </w:r>
    </w:p>
    <w:p w14:paraId="2E9685C9" w14:textId="77777777" w:rsidR="00990321" w:rsidRDefault="00990321" w:rsidP="00AD487D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F972E0F" w14:textId="301BFF71" w:rsidR="00AD487D" w:rsidRDefault="00BA46E0" w:rsidP="00164D43">
      <w:pPr>
        <w:pStyle w:val="Odsekzoznamu"/>
        <w:spacing w:after="0" w:line="240" w:lineRule="auto"/>
        <w:ind w:left="567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067079">
        <w:rPr>
          <w:rFonts w:ascii="Times New Roman" w:hAnsi="Times New Roman" w:cs="Times New Roman"/>
          <w:sz w:val="24"/>
          <w:szCs w:val="24"/>
        </w:rPr>
        <w:t>„(</w:t>
      </w:r>
      <w:r w:rsidR="007435CE" w:rsidRPr="00067079">
        <w:rPr>
          <w:rFonts w:ascii="Times New Roman" w:hAnsi="Times New Roman" w:cs="Times New Roman"/>
          <w:sz w:val="24"/>
          <w:szCs w:val="24"/>
        </w:rPr>
        <w:t>6</w:t>
      </w:r>
      <w:r w:rsidRPr="00067079">
        <w:rPr>
          <w:rFonts w:ascii="Times New Roman" w:hAnsi="Times New Roman" w:cs="Times New Roman"/>
          <w:sz w:val="24"/>
          <w:szCs w:val="24"/>
        </w:rPr>
        <w:t>)</w:t>
      </w:r>
      <w:r w:rsidR="007435CE" w:rsidRPr="00067079">
        <w:rPr>
          <w:rFonts w:ascii="Times New Roman" w:hAnsi="Times New Roman" w:cs="Times New Roman"/>
          <w:sz w:val="24"/>
          <w:szCs w:val="24"/>
        </w:rPr>
        <w:t xml:space="preserve"> </w:t>
      </w:r>
      <w:r w:rsidR="00AD487D" w:rsidRPr="00067079">
        <w:rPr>
          <w:rFonts w:ascii="Times New Roman" w:hAnsi="Times New Roman" w:cs="Times New Roman"/>
          <w:sz w:val="24"/>
          <w:szCs w:val="24"/>
        </w:rPr>
        <w:t xml:space="preserve">Ministerstvo </w:t>
      </w:r>
      <w:r w:rsidR="0098065B" w:rsidRPr="00067079">
        <w:rPr>
          <w:rFonts w:ascii="Times New Roman" w:hAnsi="Times New Roman" w:cs="Times New Roman"/>
          <w:sz w:val="24"/>
          <w:szCs w:val="24"/>
        </w:rPr>
        <w:t>podá</w:t>
      </w:r>
      <w:r w:rsidR="00090849" w:rsidRPr="00067079">
        <w:rPr>
          <w:rFonts w:ascii="Times New Roman" w:hAnsi="Times New Roman" w:cs="Times New Roman"/>
          <w:sz w:val="24"/>
          <w:szCs w:val="24"/>
        </w:rPr>
        <w:t xml:space="preserve"> </w:t>
      </w:r>
      <w:r w:rsidR="00AD487D" w:rsidRPr="00067079">
        <w:rPr>
          <w:rFonts w:ascii="Times New Roman" w:hAnsi="Times New Roman" w:cs="Times New Roman"/>
          <w:sz w:val="24"/>
          <w:szCs w:val="24"/>
        </w:rPr>
        <w:t xml:space="preserve">návrh na </w:t>
      </w:r>
      <w:r w:rsidR="006E5682" w:rsidRPr="00067079">
        <w:rPr>
          <w:rFonts w:ascii="Times New Roman" w:hAnsi="Times New Roman" w:cs="Times New Roman"/>
          <w:sz w:val="24"/>
          <w:szCs w:val="24"/>
        </w:rPr>
        <w:t>zrušenie</w:t>
      </w:r>
      <w:r w:rsidR="00AD487D" w:rsidRPr="00067079">
        <w:rPr>
          <w:rFonts w:ascii="Times New Roman" w:hAnsi="Times New Roman" w:cs="Times New Roman"/>
          <w:sz w:val="24"/>
          <w:szCs w:val="24"/>
        </w:rPr>
        <w:t xml:space="preserve"> poznámky o obmedzení nakladania s majetkom spoločnosti v územných obvodoch verejných prístavov </w:t>
      </w:r>
      <w:r w:rsidR="00090849" w:rsidRPr="00067079">
        <w:rPr>
          <w:rFonts w:ascii="Times New Roman" w:hAnsi="Times New Roman" w:cs="Times New Roman"/>
          <w:sz w:val="24"/>
          <w:szCs w:val="24"/>
        </w:rPr>
        <w:t>v</w:t>
      </w:r>
      <w:r w:rsidR="00AD487D" w:rsidRPr="00067079">
        <w:rPr>
          <w:rFonts w:ascii="Times New Roman" w:hAnsi="Times New Roman" w:cs="Times New Roman"/>
          <w:sz w:val="24"/>
          <w:szCs w:val="24"/>
        </w:rPr>
        <w:t xml:space="preserve"> katastr</w:t>
      </w:r>
      <w:r w:rsidR="00090849" w:rsidRPr="00067079">
        <w:rPr>
          <w:rFonts w:ascii="Times New Roman" w:hAnsi="Times New Roman" w:cs="Times New Roman"/>
          <w:sz w:val="24"/>
          <w:szCs w:val="24"/>
        </w:rPr>
        <w:t>i</w:t>
      </w:r>
      <w:r w:rsidR="00AD487D" w:rsidRPr="00067079">
        <w:rPr>
          <w:rFonts w:ascii="Times New Roman" w:hAnsi="Times New Roman" w:cs="Times New Roman"/>
          <w:sz w:val="24"/>
          <w:szCs w:val="24"/>
        </w:rPr>
        <w:t xml:space="preserve"> nehnuteľností podľa osobitného predpisu.</w:t>
      </w:r>
      <w:r w:rsidR="00AD487D" w:rsidRPr="00067079">
        <w:rPr>
          <w:rFonts w:ascii="Times New Roman" w:hAnsi="Times New Roman" w:cs="Times New Roman"/>
          <w:sz w:val="24"/>
          <w:szCs w:val="24"/>
          <w:vertAlign w:val="superscript"/>
        </w:rPr>
        <w:t>3b</w:t>
      </w:r>
      <w:r w:rsidR="00AD487D" w:rsidRPr="00067079">
        <w:rPr>
          <w:rFonts w:ascii="Times New Roman" w:hAnsi="Times New Roman" w:cs="Times New Roman"/>
          <w:sz w:val="24"/>
          <w:szCs w:val="24"/>
        </w:rPr>
        <w:t>)“</w:t>
      </w:r>
      <w:r w:rsidR="003519C5" w:rsidRPr="00067079">
        <w:rPr>
          <w:rFonts w:ascii="Times New Roman" w:hAnsi="Times New Roman" w:cs="Times New Roman"/>
          <w:sz w:val="24"/>
          <w:szCs w:val="24"/>
        </w:rPr>
        <w:t>.</w:t>
      </w:r>
    </w:p>
    <w:p w14:paraId="45CEDE93" w14:textId="77777777" w:rsidR="00AD487D" w:rsidRPr="002054BB" w:rsidRDefault="00AD487D" w:rsidP="000D649B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C3D812C" w14:textId="77777777" w:rsidR="00BA46E0" w:rsidRPr="002054BB" w:rsidRDefault="00BA46E0" w:rsidP="000D649B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Poznámka pod čiarou k odkazu 3b znie:</w:t>
      </w:r>
    </w:p>
    <w:p w14:paraId="4E9151AC" w14:textId="77777777" w:rsidR="00990321" w:rsidRDefault="00990321" w:rsidP="000D649B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7F70169" w14:textId="77777777" w:rsidR="00BA46E0" w:rsidRDefault="00BA46E0" w:rsidP="00164D43">
      <w:pPr>
        <w:pStyle w:val="Odsekzoznamu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„</w:t>
      </w:r>
      <w:r w:rsidRPr="002054BB">
        <w:rPr>
          <w:rFonts w:ascii="Times New Roman" w:hAnsi="Times New Roman" w:cs="Times New Roman"/>
          <w:sz w:val="24"/>
          <w:szCs w:val="24"/>
          <w:vertAlign w:val="superscript"/>
        </w:rPr>
        <w:t>3b</w:t>
      </w:r>
      <w:r w:rsidRPr="002054BB">
        <w:rPr>
          <w:rFonts w:ascii="Times New Roman" w:hAnsi="Times New Roman" w:cs="Times New Roman"/>
          <w:sz w:val="24"/>
          <w:szCs w:val="24"/>
        </w:rPr>
        <w:t xml:space="preserve">) </w:t>
      </w:r>
      <w:r w:rsidR="00782D59">
        <w:rPr>
          <w:rFonts w:ascii="Times New Roman" w:hAnsi="Times New Roman" w:cs="Times New Roman"/>
          <w:sz w:val="24"/>
          <w:szCs w:val="24"/>
        </w:rPr>
        <w:tab/>
      </w:r>
      <w:r w:rsidRPr="002054BB">
        <w:rPr>
          <w:rFonts w:ascii="Times New Roman" w:hAnsi="Times New Roman" w:cs="Times New Roman"/>
          <w:sz w:val="24"/>
          <w:szCs w:val="24"/>
        </w:rPr>
        <w:t>§ 39 ods. 3 zákona Národnej rady Slovenskej republiky č. 162/1995 Z. z. o katastri nehnuteľností a o zápise vlastníckych a iných práv k nehnuteľnostiam (katastrálny zákon) v znení neskorších predpisov.“.</w:t>
      </w:r>
    </w:p>
    <w:p w14:paraId="14E37B99" w14:textId="77777777" w:rsidR="001110CF" w:rsidRDefault="001110CF" w:rsidP="00164D43">
      <w:pPr>
        <w:pStyle w:val="Odsekzoznamu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DD5856D" w14:textId="77777777" w:rsidR="00975BB9" w:rsidRPr="002054BB" w:rsidRDefault="00975BB9" w:rsidP="000D649B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V § 6e sa vypúšťa odsek 2. Súčasne sa zrušuje označenie odseku 1.</w:t>
      </w:r>
    </w:p>
    <w:p w14:paraId="436C85FB" w14:textId="77777777" w:rsidR="004D3765" w:rsidRPr="002054BB" w:rsidRDefault="004D3765" w:rsidP="004D3765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55CD0CA" w14:textId="77777777" w:rsidR="002808EC" w:rsidRPr="002054BB" w:rsidRDefault="002808EC" w:rsidP="004D3765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Poznámka pod čiarou k odkazu 3r sa vypúšťa.</w:t>
      </w:r>
    </w:p>
    <w:p w14:paraId="44C2B0B8" w14:textId="77777777" w:rsidR="00CA6B02" w:rsidRPr="002054BB" w:rsidRDefault="00CA6B02" w:rsidP="000D649B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C026CCA" w14:textId="77777777" w:rsidR="004D3765" w:rsidRPr="002054BB" w:rsidRDefault="00975BB9" w:rsidP="004D3765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 xml:space="preserve">§ 6f </w:t>
      </w:r>
      <w:r w:rsidR="001A2DA8" w:rsidRPr="002054BB">
        <w:rPr>
          <w:rFonts w:ascii="Times New Roman" w:hAnsi="Times New Roman" w:cs="Times New Roman"/>
          <w:sz w:val="24"/>
          <w:szCs w:val="24"/>
        </w:rPr>
        <w:t xml:space="preserve">vrátane nadpisu </w:t>
      </w:r>
      <w:r w:rsidRPr="002054BB">
        <w:rPr>
          <w:rFonts w:ascii="Times New Roman" w:hAnsi="Times New Roman" w:cs="Times New Roman"/>
          <w:sz w:val="24"/>
          <w:szCs w:val="24"/>
        </w:rPr>
        <w:t>sa vypúšťa.</w:t>
      </w:r>
    </w:p>
    <w:p w14:paraId="04147B72" w14:textId="77777777" w:rsidR="004D3765" w:rsidRPr="002054BB" w:rsidRDefault="004D3765" w:rsidP="004D3765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0D073D9" w14:textId="77777777" w:rsidR="002808EC" w:rsidRPr="002054BB" w:rsidRDefault="002808EC" w:rsidP="004D3765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Poznámka pod čiarou k odkazu 3s sa vypúšťa.</w:t>
      </w:r>
    </w:p>
    <w:p w14:paraId="77F8FE7B" w14:textId="77777777" w:rsidR="00CA6B02" w:rsidRPr="002054BB" w:rsidRDefault="00CA6B02" w:rsidP="000D649B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647ACCC" w14:textId="77777777" w:rsidR="00DD3F86" w:rsidRPr="002054BB" w:rsidRDefault="00DD3F86" w:rsidP="000D649B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V § 38 písm. m) sa</w:t>
      </w:r>
      <w:r w:rsidR="002808EC" w:rsidRPr="002054BB">
        <w:rPr>
          <w:rFonts w:ascii="Times New Roman" w:hAnsi="Times New Roman" w:cs="Times New Roman"/>
          <w:sz w:val="24"/>
          <w:szCs w:val="24"/>
        </w:rPr>
        <w:t xml:space="preserve"> vypúšťajú</w:t>
      </w:r>
      <w:r w:rsidRPr="002054BB">
        <w:rPr>
          <w:rFonts w:ascii="Times New Roman" w:hAnsi="Times New Roman" w:cs="Times New Roman"/>
          <w:sz w:val="24"/>
          <w:szCs w:val="24"/>
        </w:rPr>
        <w:t xml:space="preserve"> </w:t>
      </w:r>
      <w:r w:rsidR="00622FE9" w:rsidRPr="002054BB">
        <w:rPr>
          <w:rFonts w:ascii="Times New Roman" w:hAnsi="Times New Roman" w:cs="Times New Roman"/>
          <w:sz w:val="24"/>
          <w:szCs w:val="24"/>
        </w:rPr>
        <w:t>slová „</w:t>
      </w:r>
      <w:r w:rsidR="002808EC" w:rsidRPr="002054BB">
        <w:rPr>
          <w:rFonts w:ascii="Times New Roman" w:hAnsi="Times New Roman" w:cs="Times New Roman"/>
          <w:sz w:val="24"/>
          <w:szCs w:val="24"/>
        </w:rPr>
        <w:t xml:space="preserve">a </w:t>
      </w:r>
      <w:r w:rsidRPr="002054BB">
        <w:rPr>
          <w:rFonts w:ascii="Times New Roman" w:hAnsi="Times New Roman" w:cs="Times New Roman"/>
          <w:sz w:val="24"/>
          <w:szCs w:val="24"/>
        </w:rPr>
        <w:t xml:space="preserve">§ </w:t>
      </w:r>
      <w:r w:rsidR="00622FE9" w:rsidRPr="002054BB">
        <w:rPr>
          <w:rFonts w:ascii="Times New Roman" w:hAnsi="Times New Roman" w:cs="Times New Roman"/>
          <w:sz w:val="24"/>
          <w:szCs w:val="24"/>
        </w:rPr>
        <w:t>6</w:t>
      </w:r>
      <w:r w:rsidRPr="002054BB">
        <w:rPr>
          <w:rFonts w:ascii="Times New Roman" w:hAnsi="Times New Roman" w:cs="Times New Roman"/>
          <w:sz w:val="24"/>
          <w:szCs w:val="24"/>
        </w:rPr>
        <w:t xml:space="preserve"> ods. 6“</w:t>
      </w:r>
      <w:r w:rsidR="00622FE9" w:rsidRPr="002054BB">
        <w:rPr>
          <w:rFonts w:ascii="Times New Roman" w:hAnsi="Times New Roman" w:cs="Times New Roman"/>
          <w:sz w:val="24"/>
          <w:szCs w:val="24"/>
        </w:rPr>
        <w:t xml:space="preserve"> </w:t>
      </w:r>
      <w:r w:rsidRPr="002054BB">
        <w:rPr>
          <w:rFonts w:ascii="Times New Roman" w:hAnsi="Times New Roman" w:cs="Times New Roman"/>
          <w:sz w:val="24"/>
          <w:szCs w:val="24"/>
        </w:rPr>
        <w:t>.</w:t>
      </w:r>
    </w:p>
    <w:p w14:paraId="26BCC82E" w14:textId="77777777" w:rsidR="00DD3F86" w:rsidRPr="002054BB" w:rsidRDefault="00DD3F86" w:rsidP="000D649B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3585DC9" w14:textId="13D5FCD1" w:rsidR="00CA6B02" w:rsidRPr="002054BB" w:rsidRDefault="00B1084B" w:rsidP="000D649B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V § 38 sa vypúšťa</w:t>
      </w:r>
      <w:r w:rsidR="00DD3F86" w:rsidRPr="002054BB">
        <w:rPr>
          <w:rFonts w:ascii="Times New Roman" w:hAnsi="Times New Roman" w:cs="Times New Roman"/>
          <w:sz w:val="24"/>
          <w:szCs w:val="24"/>
        </w:rPr>
        <w:t>jú</w:t>
      </w:r>
      <w:r w:rsidRPr="002054BB">
        <w:rPr>
          <w:rFonts w:ascii="Times New Roman" w:hAnsi="Times New Roman" w:cs="Times New Roman"/>
          <w:sz w:val="24"/>
          <w:szCs w:val="24"/>
        </w:rPr>
        <w:t xml:space="preserve"> písmen</w:t>
      </w:r>
      <w:r w:rsidR="00DD3F86" w:rsidRPr="002054BB">
        <w:rPr>
          <w:rFonts w:ascii="Times New Roman" w:hAnsi="Times New Roman" w:cs="Times New Roman"/>
          <w:sz w:val="24"/>
          <w:szCs w:val="24"/>
        </w:rPr>
        <w:t>á</w:t>
      </w:r>
      <w:r w:rsidRPr="002054BB">
        <w:rPr>
          <w:rFonts w:ascii="Times New Roman" w:hAnsi="Times New Roman" w:cs="Times New Roman"/>
          <w:sz w:val="24"/>
          <w:szCs w:val="24"/>
        </w:rPr>
        <w:t xml:space="preserve"> </w:t>
      </w:r>
      <w:r w:rsidR="000A5833">
        <w:rPr>
          <w:rFonts w:ascii="Times New Roman" w:hAnsi="Times New Roman" w:cs="Times New Roman"/>
          <w:sz w:val="24"/>
          <w:szCs w:val="24"/>
        </w:rPr>
        <w:t>p</w:t>
      </w:r>
      <w:r w:rsidRPr="002054BB">
        <w:rPr>
          <w:rFonts w:ascii="Times New Roman" w:hAnsi="Times New Roman" w:cs="Times New Roman"/>
          <w:sz w:val="24"/>
          <w:szCs w:val="24"/>
        </w:rPr>
        <w:t>)</w:t>
      </w:r>
      <w:r w:rsidR="00DD3F86" w:rsidRPr="002054BB">
        <w:rPr>
          <w:rFonts w:ascii="Times New Roman" w:hAnsi="Times New Roman" w:cs="Times New Roman"/>
          <w:sz w:val="24"/>
          <w:szCs w:val="24"/>
        </w:rPr>
        <w:t xml:space="preserve"> a</w:t>
      </w:r>
      <w:r w:rsidR="000E0FE9">
        <w:rPr>
          <w:rFonts w:ascii="Times New Roman" w:hAnsi="Times New Roman" w:cs="Times New Roman"/>
          <w:sz w:val="24"/>
          <w:szCs w:val="24"/>
        </w:rPr>
        <w:t>ž</w:t>
      </w:r>
      <w:r w:rsidR="00DD3F86" w:rsidRPr="002054BB">
        <w:rPr>
          <w:rFonts w:ascii="Times New Roman" w:hAnsi="Times New Roman" w:cs="Times New Roman"/>
          <w:sz w:val="24"/>
          <w:szCs w:val="24"/>
        </w:rPr>
        <w:t> </w:t>
      </w:r>
      <w:r w:rsidR="00EB0B0A" w:rsidRPr="002054BB">
        <w:rPr>
          <w:rFonts w:ascii="Times New Roman" w:hAnsi="Times New Roman" w:cs="Times New Roman"/>
          <w:sz w:val="24"/>
          <w:szCs w:val="24"/>
        </w:rPr>
        <w:t>r</w:t>
      </w:r>
      <w:r w:rsidR="00DD3F86" w:rsidRPr="002054BB">
        <w:rPr>
          <w:rFonts w:ascii="Times New Roman" w:hAnsi="Times New Roman" w:cs="Times New Roman"/>
          <w:sz w:val="24"/>
          <w:szCs w:val="24"/>
        </w:rPr>
        <w:t>)</w:t>
      </w:r>
      <w:r w:rsidR="00CA6B02" w:rsidRPr="002054BB">
        <w:rPr>
          <w:rFonts w:ascii="Times New Roman" w:hAnsi="Times New Roman" w:cs="Times New Roman"/>
          <w:sz w:val="24"/>
          <w:szCs w:val="24"/>
        </w:rPr>
        <w:t>.</w:t>
      </w:r>
    </w:p>
    <w:p w14:paraId="6012B006" w14:textId="77777777" w:rsidR="00CA6B02" w:rsidRPr="002054BB" w:rsidRDefault="00CA6B02" w:rsidP="000D649B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7F7C560" w14:textId="174292EF" w:rsidR="00B1084B" w:rsidRPr="002054BB" w:rsidRDefault="00B1084B" w:rsidP="000D649B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 xml:space="preserve">Doterajšie písmená s) až z) sa označujú ako písmená </w:t>
      </w:r>
      <w:r w:rsidR="000A5833">
        <w:rPr>
          <w:rFonts w:ascii="Times New Roman" w:hAnsi="Times New Roman" w:cs="Times New Roman"/>
          <w:sz w:val="24"/>
          <w:szCs w:val="24"/>
        </w:rPr>
        <w:t>p</w:t>
      </w:r>
      <w:r w:rsidRPr="002054BB">
        <w:rPr>
          <w:rFonts w:ascii="Times New Roman" w:hAnsi="Times New Roman" w:cs="Times New Roman"/>
          <w:sz w:val="24"/>
          <w:szCs w:val="24"/>
        </w:rPr>
        <w:t xml:space="preserve">) až </w:t>
      </w:r>
      <w:r w:rsidR="000A5833">
        <w:rPr>
          <w:rFonts w:ascii="Times New Roman" w:hAnsi="Times New Roman" w:cs="Times New Roman"/>
          <w:sz w:val="24"/>
          <w:szCs w:val="24"/>
        </w:rPr>
        <w:t>w</w:t>
      </w:r>
      <w:r w:rsidRPr="002054BB">
        <w:rPr>
          <w:rFonts w:ascii="Times New Roman" w:hAnsi="Times New Roman" w:cs="Times New Roman"/>
          <w:sz w:val="24"/>
          <w:szCs w:val="24"/>
        </w:rPr>
        <w:t>).</w:t>
      </w:r>
    </w:p>
    <w:p w14:paraId="075BBCA2" w14:textId="77777777" w:rsidR="00FE7784" w:rsidRPr="002054BB" w:rsidRDefault="00FE7784" w:rsidP="000D649B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56054A3" w14:textId="700B9EC8" w:rsidR="00FC577E" w:rsidRPr="002054BB" w:rsidRDefault="00FC577E" w:rsidP="000D649B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>V § 39 písm. y) sa slová „a y)“ nahrádza</w:t>
      </w:r>
      <w:r w:rsidR="00A5338E" w:rsidRPr="002054BB">
        <w:rPr>
          <w:rFonts w:ascii="Times New Roman" w:hAnsi="Times New Roman" w:cs="Times New Roman"/>
          <w:sz w:val="24"/>
          <w:szCs w:val="24"/>
        </w:rPr>
        <w:t>jú</w:t>
      </w:r>
      <w:r w:rsidRPr="002054BB">
        <w:rPr>
          <w:rFonts w:ascii="Times New Roman" w:hAnsi="Times New Roman" w:cs="Times New Roman"/>
          <w:sz w:val="24"/>
          <w:szCs w:val="24"/>
        </w:rPr>
        <w:t xml:space="preserve"> slovami „a </w:t>
      </w:r>
      <w:r w:rsidR="000A0F6E">
        <w:rPr>
          <w:rFonts w:ascii="Times New Roman" w:hAnsi="Times New Roman" w:cs="Times New Roman"/>
          <w:sz w:val="24"/>
          <w:szCs w:val="24"/>
        </w:rPr>
        <w:t>v</w:t>
      </w:r>
      <w:r w:rsidRPr="002054BB">
        <w:rPr>
          <w:rFonts w:ascii="Times New Roman" w:hAnsi="Times New Roman" w:cs="Times New Roman"/>
          <w:sz w:val="24"/>
          <w:szCs w:val="24"/>
        </w:rPr>
        <w:t>)“.</w:t>
      </w:r>
    </w:p>
    <w:p w14:paraId="3B9BDD7D" w14:textId="77777777" w:rsidR="00FC577E" w:rsidRPr="002054BB" w:rsidRDefault="00FC577E" w:rsidP="000D649B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58CC9F1" w14:textId="47EC206D" w:rsidR="00FE7784" w:rsidRPr="002054BB" w:rsidRDefault="00FE7784" w:rsidP="000D649B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 xml:space="preserve">V § 41 ods. 2 sa </w:t>
      </w:r>
      <w:r w:rsidR="00AF2D22" w:rsidRPr="002054BB">
        <w:rPr>
          <w:rFonts w:ascii="Times New Roman" w:hAnsi="Times New Roman" w:cs="Times New Roman"/>
          <w:sz w:val="24"/>
          <w:szCs w:val="24"/>
        </w:rPr>
        <w:t xml:space="preserve">za slová „§ 5 ods.“ </w:t>
      </w:r>
      <w:r w:rsidR="00BC1417" w:rsidRPr="002054BB">
        <w:rPr>
          <w:rFonts w:ascii="Times New Roman" w:hAnsi="Times New Roman" w:cs="Times New Roman"/>
          <w:sz w:val="24"/>
          <w:szCs w:val="24"/>
        </w:rPr>
        <w:t>vklad</w:t>
      </w:r>
      <w:r w:rsidR="00AF2D22" w:rsidRPr="002054BB">
        <w:rPr>
          <w:rFonts w:ascii="Times New Roman" w:hAnsi="Times New Roman" w:cs="Times New Roman"/>
          <w:sz w:val="24"/>
          <w:szCs w:val="24"/>
        </w:rPr>
        <w:t xml:space="preserve">ajú slová „4 a“ a </w:t>
      </w:r>
      <w:r w:rsidRPr="002054BB">
        <w:rPr>
          <w:rFonts w:ascii="Times New Roman" w:hAnsi="Times New Roman" w:cs="Times New Roman"/>
          <w:sz w:val="24"/>
          <w:szCs w:val="24"/>
        </w:rPr>
        <w:t xml:space="preserve">slová „§ 38 písm. l), m), p), q) a s)“ </w:t>
      </w:r>
      <w:r w:rsidR="00AF2D22" w:rsidRPr="002054BB">
        <w:rPr>
          <w:rFonts w:ascii="Times New Roman" w:hAnsi="Times New Roman" w:cs="Times New Roman"/>
          <w:sz w:val="24"/>
          <w:szCs w:val="24"/>
        </w:rPr>
        <w:t xml:space="preserve">sa </w:t>
      </w:r>
      <w:r w:rsidRPr="002054BB">
        <w:rPr>
          <w:rFonts w:ascii="Times New Roman" w:hAnsi="Times New Roman" w:cs="Times New Roman"/>
          <w:sz w:val="24"/>
          <w:szCs w:val="24"/>
        </w:rPr>
        <w:t>nahrádzajú slovami „§ 38 písm. l), m)</w:t>
      </w:r>
      <w:r w:rsidR="000A0F6E">
        <w:rPr>
          <w:rFonts w:ascii="Times New Roman" w:hAnsi="Times New Roman" w:cs="Times New Roman"/>
          <w:sz w:val="24"/>
          <w:szCs w:val="24"/>
        </w:rPr>
        <w:t xml:space="preserve"> a</w:t>
      </w:r>
      <w:r w:rsidR="005A0FC9" w:rsidRPr="002054BB">
        <w:rPr>
          <w:rFonts w:ascii="Times New Roman" w:hAnsi="Times New Roman" w:cs="Times New Roman"/>
          <w:sz w:val="24"/>
          <w:szCs w:val="24"/>
        </w:rPr>
        <w:t xml:space="preserve"> p)</w:t>
      </w:r>
      <w:r w:rsidRPr="002054BB">
        <w:rPr>
          <w:rFonts w:ascii="Times New Roman" w:hAnsi="Times New Roman" w:cs="Times New Roman"/>
          <w:sz w:val="24"/>
          <w:szCs w:val="24"/>
        </w:rPr>
        <w:t>“.</w:t>
      </w:r>
    </w:p>
    <w:p w14:paraId="652C11F8" w14:textId="77777777" w:rsidR="00FC577E" w:rsidRPr="002054BB" w:rsidRDefault="00FC577E" w:rsidP="000D649B">
      <w:pPr>
        <w:pStyle w:val="Odsekzoznamu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66BA34C1" w14:textId="2537728A" w:rsidR="00FC577E" w:rsidRDefault="00FC577E" w:rsidP="000D649B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 xml:space="preserve">V § 41 ods. 3 a § 41a ods. 2 písm. e) sa slová „§ 38 písm. s)“ </w:t>
      </w:r>
      <w:r w:rsidR="001A2DA8" w:rsidRPr="002054BB">
        <w:rPr>
          <w:rFonts w:ascii="Times New Roman" w:hAnsi="Times New Roman" w:cs="Times New Roman"/>
          <w:sz w:val="24"/>
          <w:szCs w:val="24"/>
        </w:rPr>
        <w:t>nahrádza</w:t>
      </w:r>
      <w:r w:rsidR="00A5338E" w:rsidRPr="002054BB">
        <w:rPr>
          <w:rFonts w:ascii="Times New Roman" w:hAnsi="Times New Roman" w:cs="Times New Roman"/>
          <w:sz w:val="24"/>
          <w:szCs w:val="24"/>
        </w:rPr>
        <w:t>jú</w:t>
      </w:r>
      <w:r w:rsidR="001A2DA8" w:rsidRPr="002054BB">
        <w:rPr>
          <w:rFonts w:ascii="Times New Roman" w:hAnsi="Times New Roman" w:cs="Times New Roman"/>
          <w:sz w:val="24"/>
          <w:szCs w:val="24"/>
        </w:rPr>
        <w:t xml:space="preserve"> slovami „§ 38 písm. </w:t>
      </w:r>
      <w:r w:rsidR="000A0F6E">
        <w:rPr>
          <w:rFonts w:ascii="Times New Roman" w:hAnsi="Times New Roman" w:cs="Times New Roman"/>
          <w:sz w:val="24"/>
          <w:szCs w:val="24"/>
        </w:rPr>
        <w:t>p</w:t>
      </w:r>
      <w:r w:rsidR="001A2DA8" w:rsidRPr="002054BB">
        <w:rPr>
          <w:rFonts w:ascii="Times New Roman" w:hAnsi="Times New Roman" w:cs="Times New Roman"/>
          <w:sz w:val="24"/>
          <w:szCs w:val="24"/>
        </w:rPr>
        <w:t>)“.</w:t>
      </w:r>
    </w:p>
    <w:p w14:paraId="5B31D81F" w14:textId="77777777" w:rsidR="003A5BF2" w:rsidRDefault="003A5BF2" w:rsidP="003A5BF2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97D83F4" w14:textId="77777777" w:rsidR="000D649B" w:rsidRPr="002054BB" w:rsidRDefault="000D649B" w:rsidP="000D64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3BE29B" w14:textId="77777777" w:rsidR="00CA6B02" w:rsidRPr="002054BB" w:rsidRDefault="00CA6B02" w:rsidP="000D64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4BB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377152A3" w14:textId="77777777" w:rsidR="00814FA0" w:rsidRPr="002054BB" w:rsidRDefault="00814FA0" w:rsidP="000D6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C1AA6" w14:textId="77777777" w:rsidR="00CA6B02" w:rsidRDefault="00CA6B02" w:rsidP="000D6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BB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0C1149" w:rsidRPr="002054BB">
        <w:rPr>
          <w:rFonts w:ascii="Times New Roman" w:hAnsi="Times New Roman" w:cs="Times New Roman"/>
          <w:sz w:val="24"/>
          <w:szCs w:val="24"/>
        </w:rPr>
        <w:t xml:space="preserve">1. </w:t>
      </w:r>
      <w:r w:rsidR="003B7288" w:rsidRPr="002054BB">
        <w:rPr>
          <w:rFonts w:ascii="Times New Roman" w:hAnsi="Times New Roman" w:cs="Times New Roman"/>
          <w:sz w:val="24"/>
          <w:szCs w:val="24"/>
        </w:rPr>
        <w:t>novemb</w:t>
      </w:r>
      <w:r w:rsidR="000C1149" w:rsidRPr="002054BB">
        <w:rPr>
          <w:rFonts w:ascii="Times New Roman" w:hAnsi="Times New Roman" w:cs="Times New Roman"/>
          <w:sz w:val="24"/>
          <w:szCs w:val="24"/>
        </w:rPr>
        <w:t>r</w:t>
      </w:r>
      <w:r w:rsidR="003B7288" w:rsidRPr="002054BB">
        <w:rPr>
          <w:rFonts w:ascii="Times New Roman" w:hAnsi="Times New Roman" w:cs="Times New Roman"/>
          <w:sz w:val="24"/>
          <w:szCs w:val="24"/>
        </w:rPr>
        <w:t>a</w:t>
      </w:r>
      <w:r w:rsidR="000C1149" w:rsidRPr="002054BB">
        <w:rPr>
          <w:rFonts w:ascii="Times New Roman" w:hAnsi="Times New Roman" w:cs="Times New Roman"/>
          <w:sz w:val="24"/>
          <w:szCs w:val="24"/>
        </w:rPr>
        <w:t xml:space="preserve"> 2026.</w:t>
      </w:r>
    </w:p>
    <w:sectPr w:rsidR="00CA6B02" w:rsidSect="00D103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3E9B1" w14:textId="77777777" w:rsidR="009D7946" w:rsidRDefault="009D7946" w:rsidP="00DB2A29">
      <w:pPr>
        <w:spacing w:after="0" w:line="240" w:lineRule="auto"/>
      </w:pPr>
      <w:r>
        <w:separator/>
      </w:r>
    </w:p>
  </w:endnote>
  <w:endnote w:type="continuationSeparator" w:id="0">
    <w:p w14:paraId="38C4F0E0" w14:textId="77777777" w:rsidR="009D7946" w:rsidRDefault="009D7946" w:rsidP="00DB2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4509592"/>
      <w:docPartObj>
        <w:docPartGallery w:val="Page Numbers (Bottom of Page)"/>
        <w:docPartUnique/>
      </w:docPartObj>
    </w:sdtPr>
    <w:sdtEndPr/>
    <w:sdtContent>
      <w:p w14:paraId="44C015DA" w14:textId="13BE4FF3" w:rsidR="00DB2A29" w:rsidRDefault="00DB2A2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C37">
          <w:rPr>
            <w:noProof/>
          </w:rPr>
          <w:t>1</w:t>
        </w:r>
        <w:r>
          <w:fldChar w:fldCharType="end"/>
        </w:r>
      </w:p>
    </w:sdtContent>
  </w:sdt>
  <w:p w14:paraId="6ED40C2B" w14:textId="77777777" w:rsidR="00DB2A29" w:rsidRDefault="00DB2A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DAC07" w14:textId="77777777" w:rsidR="009D7946" w:rsidRDefault="009D7946" w:rsidP="00DB2A29">
      <w:pPr>
        <w:spacing w:after="0" w:line="240" w:lineRule="auto"/>
      </w:pPr>
      <w:r>
        <w:separator/>
      </w:r>
    </w:p>
  </w:footnote>
  <w:footnote w:type="continuationSeparator" w:id="0">
    <w:p w14:paraId="036A7881" w14:textId="77777777" w:rsidR="009D7946" w:rsidRDefault="009D7946" w:rsidP="00DB2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419BC"/>
    <w:multiLevelType w:val="hybridMultilevel"/>
    <w:tmpl w:val="7D40734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01"/>
    <w:rsid w:val="00034507"/>
    <w:rsid w:val="00067079"/>
    <w:rsid w:val="00083D94"/>
    <w:rsid w:val="00090849"/>
    <w:rsid w:val="000A0F6E"/>
    <w:rsid w:val="000A15B1"/>
    <w:rsid w:val="000A5833"/>
    <w:rsid w:val="000C1149"/>
    <w:rsid w:val="000D0261"/>
    <w:rsid w:val="000D649B"/>
    <w:rsid w:val="000E0FE9"/>
    <w:rsid w:val="001110CF"/>
    <w:rsid w:val="00157251"/>
    <w:rsid w:val="00164D43"/>
    <w:rsid w:val="001A2DA8"/>
    <w:rsid w:val="001C11BA"/>
    <w:rsid w:val="001E3C37"/>
    <w:rsid w:val="002054BB"/>
    <w:rsid w:val="00240107"/>
    <w:rsid w:val="00263129"/>
    <w:rsid w:val="002808EC"/>
    <w:rsid w:val="002A1036"/>
    <w:rsid w:val="002C7430"/>
    <w:rsid w:val="002D5E25"/>
    <w:rsid w:val="002E226D"/>
    <w:rsid w:val="002F653A"/>
    <w:rsid w:val="003519C5"/>
    <w:rsid w:val="003A5BF2"/>
    <w:rsid w:val="003B5008"/>
    <w:rsid w:val="003B7288"/>
    <w:rsid w:val="003C2143"/>
    <w:rsid w:val="003C2408"/>
    <w:rsid w:val="003F78AD"/>
    <w:rsid w:val="004127B8"/>
    <w:rsid w:val="00412C47"/>
    <w:rsid w:val="004246B8"/>
    <w:rsid w:val="0042608C"/>
    <w:rsid w:val="00461312"/>
    <w:rsid w:val="00470F6A"/>
    <w:rsid w:val="004872CB"/>
    <w:rsid w:val="004B41DE"/>
    <w:rsid w:val="004C1490"/>
    <w:rsid w:val="004D3765"/>
    <w:rsid w:val="0056518A"/>
    <w:rsid w:val="00586923"/>
    <w:rsid w:val="005A0FC9"/>
    <w:rsid w:val="005B1E18"/>
    <w:rsid w:val="005C51D0"/>
    <w:rsid w:val="00621B5F"/>
    <w:rsid w:val="006223FD"/>
    <w:rsid w:val="00622FE9"/>
    <w:rsid w:val="006331B7"/>
    <w:rsid w:val="00680434"/>
    <w:rsid w:val="00684DFB"/>
    <w:rsid w:val="006C116C"/>
    <w:rsid w:val="006C7BEB"/>
    <w:rsid w:val="006E5682"/>
    <w:rsid w:val="00713E07"/>
    <w:rsid w:val="0072165F"/>
    <w:rsid w:val="007435CE"/>
    <w:rsid w:val="0074788B"/>
    <w:rsid w:val="00782D59"/>
    <w:rsid w:val="007A6AC5"/>
    <w:rsid w:val="007E53FB"/>
    <w:rsid w:val="007F5AB2"/>
    <w:rsid w:val="00804C45"/>
    <w:rsid w:val="00807C01"/>
    <w:rsid w:val="00814FA0"/>
    <w:rsid w:val="008A0C6F"/>
    <w:rsid w:val="008C025C"/>
    <w:rsid w:val="008E74DC"/>
    <w:rsid w:val="008F0174"/>
    <w:rsid w:val="00905BD6"/>
    <w:rsid w:val="00975BB9"/>
    <w:rsid w:val="0098065B"/>
    <w:rsid w:val="009845B1"/>
    <w:rsid w:val="00990321"/>
    <w:rsid w:val="009D6275"/>
    <w:rsid w:val="009D7946"/>
    <w:rsid w:val="00A10322"/>
    <w:rsid w:val="00A5338E"/>
    <w:rsid w:val="00A66B79"/>
    <w:rsid w:val="00A8029A"/>
    <w:rsid w:val="00A91FC2"/>
    <w:rsid w:val="00A9217D"/>
    <w:rsid w:val="00AD487D"/>
    <w:rsid w:val="00AE0D03"/>
    <w:rsid w:val="00AF2D22"/>
    <w:rsid w:val="00AF7A3F"/>
    <w:rsid w:val="00B1084B"/>
    <w:rsid w:val="00B73395"/>
    <w:rsid w:val="00B8628B"/>
    <w:rsid w:val="00B96BB3"/>
    <w:rsid w:val="00BA46E0"/>
    <w:rsid w:val="00BC1417"/>
    <w:rsid w:val="00C5563B"/>
    <w:rsid w:val="00C60327"/>
    <w:rsid w:val="00C93074"/>
    <w:rsid w:val="00CA4FAA"/>
    <w:rsid w:val="00CA6B02"/>
    <w:rsid w:val="00CB2897"/>
    <w:rsid w:val="00D07310"/>
    <w:rsid w:val="00D103E1"/>
    <w:rsid w:val="00D65A92"/>
    <w:rsid w:val="00D867D4"/>
    <w:rsid w:val="00D86CEC"/>
    <w:rsid w:val="00DB1D65"/>
    <w:rsid w:val="00DB2A29"/>
    <w:rsid w:val="00DC645F"/>
    <w:rsid w:val="00DD3F86"/>
    <w:rsid w:val="00DE4410"/>
    <w:rsid w:val="00E3485D"/>
    <w:rsid w:val="00E458CE"/>
    <w:rsid w:val="00E652A6"/>
    <w:rsid w:val="00E747BB"/>
    <w:rsid w:val="00EB0B0A"/>
    <w:rsid w:val="00EB106B"/>
    <w:rsid w:val="00ED3098"/>
    <w:rsid w:val="00EE3244"/>
    <w:rsid w:val="00EF63CB"/>
    <w:rsid w:val="00F45941"/>
    <w:rsid w:val="00F63EAA"/>
    <w:rsid w:val="00F650CD"/>
    <w:rsid w:val="00FC577E"/>
    <w:rsid w:val="00FE4F5C"/>
    <w:rsid w:val="00F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6D41C"/>
  <w15:chartTrackingRefBased/>
  <w15:docId w15:val="{8EEFEFD9-AA36-4D19-AFE3-9CC3D293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7C01"/>
  </w:style>
  <w:style w:type="paragraph" w:styleId="Nadpis1">
    <w:name w:val="heading 1"/>
    <w:basedOn w:val="Normlny"/>
    <w:next w:val="Normlny"/>
    <w:link w:val="Nadpis1Char"/>
    <w:uiPriority w:val="99"/>
    <w:qFormat/>
    <w:rsid w:val="00D65A92"/>
    <w:pPr>
      <w:keepNext/>
      <w:autoSpaceDE w:val="0"/>
      <w:autoSpaceDN w:val="0"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7C0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010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010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4010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010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010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0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010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246B8"/>
    <w:pPr>
      <w:spacing w:after="0" w:line="240" w:lineRule="auto"/>
    </w:pPr>
  </w:style>
  <w:style w:type="paragraph" w:styleId="Bezriadkovania">
    <w:name w:val="No Spacing"/>
    <w:link w:val="BezriadkovaniaChar"/>
    <w:uiPriority w:val="1"/>
    <w:qFormat/>
    <w:rsid w:val="009845B1"/>
    <w:pPr>
      <w:spacing w:after="0" w:line="240" w:lineRule="auto"/>
    </w:pPr>
  </w:style>
  <w:style w:type="character" w:customStyle="1" w:styleId="BezriadkovaniaChar">
    <w:name w:val="Bez riadkovania Char"/>
    <w:link w:val="Bezriadkovania"/>
    <w:uiPriority w:val="1"/>
    <w:rsid w:val="009845B1"/>
  </w:style>
  <w:style w:type="paragraph" w:styleId="Hlavika">
    <w:name w:val="header"/>
    <w:basedOn w:val="Normlny"/>
    <w:link w:val="HlavikaChar"/>
    <w:uiPriority w:val="99"/>
    <w:unhideWhenUsed/>
    <w:rsid w:val="00DB2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2A29"/>
  </w:style>
  <w:style w:type="paragraph" w:styleId="Pta">
    <w:name w:val="footer"/>
    <w:basedOn w:val="Normlny"/>
    <w:link w:val="PtaChar"/>
    <w:uiPriority w:val="99"/>
    <w:unhideWhenUsed/>
    <w:rsid w:val="00DB2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2A29"/>
  </w:style>
  <w:style w:type="character" w:customStyle="1" w:styleId="Nadpis1Char">
    <w:name w:val="Nadpis 1 Char"/>
    <w:basedOn w:val="Predvolenpsmoodseku"/>
    <w:link w:val="Nadpis1"/>
    <w:uiPriority w:val="99"/>
    <w:rsid w:val="00D65A92"/>
    <w:rPr>
      <w:rFonts w:ascii="Times New Roman" w:eastAsiaTheme="minorEastAsia" w:hAnsi="Times New Roman" w:cs="Times New Roman"/>
      <w:b/>
      <w:bCs/>
      <w:sz w:val="20"/>
      <w:szCs w:val="20"/>
      <w:lang w:eastAsia="cs-CZ"/>
    </w:rPr>
  </w:style>
  <w:style w:type="paragraph" w:styleId="Nzov">
    <w:name w:val="Title"/>
    <w:basedOn w:val="Normlny"/>
    <w:link w:val="NzovChar"/>
    <w:uiPriority w:val="99"/>
    <w:qFormat/>
    <w:rsid w:val="00D65A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D65A9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CED4A-D99D-416C-8D0F-F459F2C0D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Cyprianová, Valeria</dc:creator>
  <cp:keywords/>
  <dc:description/>
  <cp:lastModifiedBy>Csöböková, Silvia</cp:lastModifiedBy>
  <cp:revision>2</cp:revision>
  <cp:lastPrinted>2026-05-06T09:51:00Z</cp:lastPrinted>
  <dcterms:created xsi:type="dcterms:W3CDTF">2026-05-06T10:07:00Z</dcterms:created>
  <dcterms:modified xsi:type="dcterms:W3CDTF">2026-05-06T10:07:00Z</dcterms:modified>
</cp:coreProperties>
</file>