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305C8" w14:textId="77777777" w:rsidR="0047797E" w:rsidRPr="00F0644D" w:rsidRDefault="0047797E" w:rsidP="0047797E">
      <w:pPr>
        <w:spacing w:after="0" w:line="240" w:lineRule="auto"/>
        <w:jc w:val="center"/>
        <w:rPr>
          <w:rFonts w:ascii="Times New Roman" w:eastAsia="Times New Roman" w:hAnsi="Times New Roman" w:cs="Times New Roman"/>
          <w:b/>
          <w:bCs/>
          <w:color w:val="000000"/>
          <w:sz w:val="24"/>
          <w:szCs w:val="24"/>
          <w:lang w:eastAsia="sk-SK"/>
        </w:rPr>
      </w:pPr>
      <w:r w:rsidRPr="00F0644D">
        <w:rPr>
          <w:rFonts w:ascii="Times New Roman" w:eastAsia="Times New Roman" w:hAnsi="Times New Roman" w:cs="Times New Roman"/>
          <w:b/>
          <w:bCs/>
          <w:color w:val="000000"/>
          <w:sz w:val="24"/>
          <w:szCs w:val="24"/>
          <w:lang w:eastAsia="sk-SK"/>
        </w:rPr>
        <w:t>D Ô V O D O V Á    S P R Á V A</w:t>
      </w:r>
    </w:p>
    <w:p w14:paraId="2DE1C37E" w14:textId="77777777" w:rsidR="0047797E" w:rsidRPr="00F0644D" w:rsidRDefault="0047797E" w:rsidP="0047797E">
      <w:pPr>
        <w:spacing w:after="0" w:line="240" w:lineRule="auto"/>
        <w:rPr>
          <w:rFonts w:ascii="Times New Roman" w:eastAsia="Times New Roman" w:hAnsi="Times New Roman" w:cs="Times New Roman"/>
          <w:color w:val="000000"/>
          <w:sz w:val="27"/>
          <w:szCs w:val="27"/>
          <w:lang w:eastAsia="sk-SK"/>
        </w:rPr>
      </w:pPr>
    </w:p>
    <w:p w14:paraId="491579BC" w14:textId="77777777" w:rsidR="0047797E" w:rsidRPr="005F17D0" w:rsidRDefault="0047797E" w:rsidP="0047797E">
      <w:pPr>
        <w:spacing w:after="0" w:line="240" w:lineRule="auto"/>
        <w:rPr>
          <w:rFonts w:ascii="Times New Roman" w:hAnsi="Times New Roman" w:cs="Times New Roman"/>
          <w:b/>
          <w:bCs/>
          <w:sz w:val="24"/>
          <w:szCs w:val="24"/>
        </w:rPr>
      </w:pPr>
      <w:r w:rsidRPr="005F17D0">
        <w:rPr>
          <w:rFonts w:ascii="Times New Roman" w:hAnsi="Times New Roman" w:cs="Times New Roman"/>
          <w:b/>
          <w:bCs/>
          <w:sz w:val="24"/>
          <w:szCs w:val="24"/>
        </w:rPr>
        <w:t>A. Všeobecná časť</w:t>
      </w:r>
    </w:p>
    <w:p w14:paraId="57EC0DA4" w14:textId="77777777" w:rsidR="0047797E" w:rsidRPr="005F17D0" w:rsidRDefault="0047797E" w:rsidP="0047797E">
      <w:pPr>
        <w:spacing w:after="0" w:line="240" w:lineRule="auto"/>
        <w:rPr>
          <w:rFonts w:ascii="Times New Roman" w:hAnsi="Times New Roman" w:cs="Times New Roman"/>
          <w:b/>
          <w:bCs/>
          <w:sz w:val="24"/>
          <w:szCs w:val="24"/>
        </w:rPr>
      </w:pPr>
    </w:p>
    <w:p w14:paraId="15D43F72" w14:textId="77777777" w:rsidR="0047797E" w:rsidRPr="005F17D0" w:rsidRDefault="0047797E" w:rsidP="0047797E">
      <w:pPr>
        <w:pStyle w:val="Odsekzoznamu"/>
        <w:ind w:left="0" w:firstLine="284"/>
        <w:jc w:val="both"/>
        <w:rPr>
          <w:rFonts w:ascii="Times New Roman" w:hAnsi="Times New Roman" w:cs="Times New Roman"/>
          <w:color w:val="000000"/>
        </w:rPr>
      </w:pPr>
      <w:r w:rsidRPr="005F17D0">
        <w:rPr>
          <w:rFonts w:ascii="Times New Roman" w:hAnsi="Times New Roman" w:cs="Times New Roman"/>
          <w:color w:val="000000"/>
        </w:rPr>
        <w:t xml:space="preserve">Návrh zákona, </w:t>
      </w:r>
      <w:r w:rsidRPr="00D86D6D">
        <w:rPr>
          <w:rFonts w:ascii="Times New Roman" w:hAnsi="Times New Roman" w:cs="Times New Roman"/>
          <w:color w:val="000000"/>
        </w:rPr>
        <w:t>ktorým sa menia a dopĺňajú niektoré zákony v súvislosti s rozšírením rámca zavádzania a využívania automatizovaných vozidiel v Slovenskej republike</w:t>
      </w:r>
      <w:r w:rsidRPr="005F17D0">
        <w:rPr>
          <w:rFonts w:ascii="Times New Roman" w:hAnsi="Times New Roman" w:cs="Times New Roman"/>
          <w:color w:val="000000"/>
        </w:rPr>
        <w:t xml:space="preserve"> sa predkladá na základe bodu B.6. uznesenia vlády Slovenskej republiky č. 105 zo 17. marca 2026. </w:t>
      </w:r>
    </w:p>
    <w:p w14:paraId="0A92BD5A" w14:textId="77777777" w:rsidR="0047797E" w:rsidRPr="005F17D0" w:rsidRDefault="0047797E" w:rsidP="0047797E">
      <w:pPr>
        <w:spacing w:after="0" w:line="240" w:lineRule="auto"/>
        <w:ind w:firstLine="284"/>
        <w:jc w:val="both"/>
        <w:rPr>
          <w:rFonts w:ascii="Times New Roman" w:hAnsi="Times New Roman" w:cs="Times New Roman"/>
          <w:color w:val="000000"/>
          <w:sz w:val="24"/>
          <w:szCs w:val="24"/>
        </w:rPr>
      </w:pPr>
    </w:p>
    <w:p w14:paraId="3A76DD5E" w14:textId="77777777" w:rsidR="0047797E" w:rsidRPr="005F17D0" w:rsidRDefault="0047797E" w:rsidP="0047797E">
      <w:pPr>
        <w:spacing w:after="0" w:line="240" w:lineRule="auto"/>
        <w:ind w:firstLine="284"/>
        <w:jc w:val="both"/>
        <w:rPr>
          <w:rFonts w:ascii="Times New Roman" w:hAnsi="Times New Roman" w:cs="Times New Roman"/>
          <w:color w:val="000000"/>
          <w:sz w:val="24"/>
          <w:szCs w:val="24"/>
        </w:rPr>
      </w:pPr>
      <w:r w:rsidRPr="005F17D0">
        <w:rPr>
          <w:rFonts w:ascii="Times New Roman" w:hAnsi="Times New Roman" w:cs="Times New Roman"/>
          <w:color w:val="000000"/>
          <w:sz w:val="24"/>
          <w:szCs w:val="24"/>
        </w:rPr>
        <w:t xml:space="preserve">Týmto návrhom zákona sa  rozširuje právny rámec pre zavádzanie a využívanie automatizovaných vozidiel. </w:t>
      </w:r>
    </w:p>
    <w:p w14:paraId="7D173769" w14:textId="77777777" w:rsidR="0047797E" w:rsidRPr="005F17D0" w:rsidRDefault="0047797E" w:rsidP="0047797E">
      <w:pPr>
        <w:spacing w:after="0" w:line="240" w:lineRule="auto"/>
        <w:ind w:firstLine="284"/>
        <w:jc w:val="both"/>
        <w:rPr>
          <w:rFonts w:ascii="Times New Roman" w:hAnsi="Times New Roman" w:cs="Times New Roman"/>
          <w:color w:val="000000"/>
          <w:sz w:val="24"/>
          <w:szCs w:val="24"/>
        </w:rPr>
      </w:pPr>
      <w:r w:rsidRPr="005F17D0">
        <w:rPr>
          <w:rFonts w:ascii="Times New Roman" w:hAnsi="Times New Roman" w:cs="Times New Roman"/>
          <w:color w:val="000000"/>
          <w:sz w:val="24"/>
          <w:szCs w:val="24"/>
        </w:rPr>
        <w:t xml:space="preserve">Návrh zákona zároveň reaguje na technologický pokrok v oblasti autonómnej mobility a potrebu legislatívnej úpravy podmienok prevádzky vozidiel s vysokou mierou automatizácie bez priameho vedenia vodičom. </w:t>
      </w:r>
    </w:p>
    <w:p w14:paraId="7EB5B64B" w14:textId="77777777" w:rsidR="0047797E" w:rsidRPr="005F17D0" w:rsidRDefault="0047797E" w:rsidP="0047797E">
      <w:pPr>
        <w:spacing w:after="0" w:line="240" w:lineRule="auto"/>
        <w:ind w:firstLine="284"/>
        <w:jc w:val="both"/>
        <w:rPr>
          <w:rFonts w:ascii="Times New Roman" w:hAnsi="Times New Roman" w:cs="Times New Roman"/>
          <w:color w:val="000000"/>
          <w:sz w:val="24"/>
          <w:szCs w:val="24"/>
        </w:rPr>
      </w:pPr>
      <w:r w:rsidRPr="005F17D0">
        <w:rPr>
          <w:rFonts w:ascii="Times New Roman" w:hAnsi="Times New Roman" w:cs="Times New Roman"/>
          <w:color w:val="000000"/>
          <w:sz w:val="24"/>
          <w:szCs w:val="24"/>
        </w:rPr>
        <w:t>Návrhom zákona sa do slovenského právneho poriadku zavádzajú podmienky pre používanie plne automatizovaných vozidiel. Navrhovanou úpravou sa zavádza inštitút licencie na používanie plne automatizovaného vozidla, o ktorej udelení rozhoduje Ministerstvo dopravy Slovenskej republiky na základe žiadosti prevádzkovateľa. Cieľom je ustanoviť podmienky, za ktorých môže prevádzkovateľ uviesť takéto vozidlo do prevádzky, pričom sa dôraz kladie na presné vymedzenie operačnej oblasti použitia, definovanej súborom geografických, dopravných, časových a environmentálnych faktorov. V rámci zabezpečenia bezpečnosti cestnej premávky sa v návrhu zákona ustanovujú  požiadavky na technický dohľad a zriadenie riadiaceho centra, ktoré musí zabezpečovať nepretržitý monitoring a schopnosť okamžite dosiahnuť minimálny bezpečný stav vozidla v ktorom automatizované vozidlo neohrozuje život, zdravie, majetok ani bezpečnosť cestnej premávky.</w:t>
      </w:r>
    </w:p>
    <w:p w14:paraId="1C1F64E4" w14:textId="77777777" w:rsidR="0047797E" w:rsidRPr="005F17D0" w:rsidRDefault="0047797E" w:rsidP="0047797E">
      <w:pPr>
        <w:spacing w:after="0" w:line="240" w:lineRule="auto"/>
        <w:ind w:firstLine="284"/>
        <w:jc w:val="both"/>
        <w:rPr>
          <w:rFonts w:ascii="Times New Roman" w:hAnsi="Times New Roman" w:cs="Times New Roman"/>
          <w:color w:val="000000"/>
          <w:sz w:val="24"/>
          <w:szCs w:val="24"/>
        </w:rPr>
      </w:pPr>
    </w:p>
    <w:p w14:paraId="7B6E4C3A" w14:textId="77777777" w:rsidR="0047797E" w:rsidRPr="005F17D0" w:rsidRDefault="0047797E" w:rsidP="0047797E">
      <w:pPr>
        <w:spacing w:after="0" w:line="240" w:lineRule="auto"/>
        <w:ind w:firstLine="284"/>
        <w:jc w:val="both"/>
        <w:rPr>
          <w:rFonts w:ascii="Times New Roman" w:hAnsi="Times New Roman" w:cs="Times New Roman"/>
          <w:sz w:val="24"/>
          <w:szCs w:val="24"/>
        </w:rPr>
      </w:pPr>
      <w:r w:rsidRPr="005F17D0">
        <w:rPr>
          <w:rFonts w:ascii="Times New Roman" w:hAnsi="Times New Roman" w:cs="Times New Roman"/>
          <w:sz w:val="24"/>
          <w:szCs w:val="24"/>
        </w:rPr>
        <w:t>Návrh zákona nebude mať vplyv na rozpočet verejnej správy, ani vplyv na podnikateľské prostredie a informatizáciu spoločnosti. Návrh zákona nemá žiadne sociálne vplyvy, vplyvy na životné prostredie, vplyvy na služby verejnej správy pre občana a ani vplyvy na manželstvo, rodičovstvo a rodinu. Vyhodnotenie uvedených vplyvov je uvedené v doložke vybraných vplyvov.</w:t>
      </w:r>
    </w:p>
    <w:p w14:paraId="516F3F43" w14:textId="77777777" w:rsidR="0047797E" w:rsidRPr="005F17D0" w:rsidRDefault="0047797E" w:rsidP="0047797E">
      <w:pPr>
        <w:spacing w:after="0" w:line="240" w:lineRule="auto"/>
        <w:ind w:firstLine="284"/>
        <w:jc w:val="both"/>
        <w:rPr>
          <w:rStyle w:val="Zstupntext"/>
          <w:color w:val="000000"/>
          <w:sz w:val="24"/>
          <w:szCs w:val="24"/>
        </w:rPr>
      </w:pPr>
    </w:p>
    <w:p w14:paraId="33DAC049" w14:textId="77777777" w:rsidR="0047797E" w:rsidRPr="005F17D0" w:rsidRDefault="0047797E" w:rsidP="0047797E">
      <w:pPr>
        <w:spacing w:before="120" w:after="0" w:line="240" w:lineRule="auto"/>
        <w:ind w:firstLine="284"/>
        <w:jc w:val="both"/>
        <w:rPr>
          <w:rFonts w:ascii="Times New Roman" w:hAnsi="Times New Roman" w:cs="Times New Roman"/>
          <w:sz w:val="24"/>
          <w:szCs w:val="24"/>
        </w:rPr>
      </w:pPr>
      <w:r w:rsidRPr="005F17D0">
        <w:rPr>
          <w:rFonts w:ascii="Times New Roman" w:hAnsi="Times New Roman" w:cs="Times New Roman"/>
          <w:sz w:val="24"/>
          <w:szCs w:val="24"/>
        </w:rPr>
        <w:t xml:space="preserve">Návrh zákona sa nepredkladá do </w:t>
      </w:r>
      <w:proofErr w:type="spellStart"/>
      <w:r w:rsidRPr="005F17D0">
        <w:rPr>
          <w:rFonts w:ascii="Times New Roman" w:hAnsi="Times New Roman" w:cs="Times New Roman"/>
          <w:sz w:val="24"/>
          <w:szCs w:val="24"/>
        </w:rPr>
        <w:t>vnútrokomunitárneho</w:t>
      </w:r>
      <w:proofErr w:type="spellEnd"/>
      <w:r w:rsidRPr="005F17D0">
        <w:rPr>
          <w:rFonts w:ascii="Times New Roman" w:hAnsi="Times New Roman" w:cs="Times New Roman"/>
          <w:sz w:val="24"/>
          <w:szCs w:val="24"/>
        </w:rPr>
        <w:t xml:space="preserve"> pripomienkového konania.</w:t>
      </w:r>
    </w:p>
    <w:p w14:paraId="6A0F8D47" w14:textId="77777777" w:rsidR="0047797E" w:rsidRPr="005F17D0" w:rsidRDefault="0047797E" w:rsidP="0047797E">
      <w:pPr>
        <w:spacing w:after="0" w:line="240" w:lineRule="auto"/>
        <w:ind w:firstLine="284"/>
        <w:jc w:val="both"/>
        <w:rPr>
          <w:rFonts w:ascii="Times New Roman" w:hAnsi="Times New Roman" w:cs="Times New Roman"/>
          <w:color w:val="000000"/>
          <w:sz w:val="24"/>
          <w:szCs w:val="24"/>
        </w:rPr>
      </w:pPr>
    </w:p>
    <w:p w14:paraId="71ABD80C" w14:textId="77777777" w:rsidR="0047797E" w:rsidRPr="005F17D0" w:rsidRDefault="0047797E" w:rsidP="0047797E">
      <w:pPr>
        <w:pStyle w:val="Zarkazkladnhotextu2"/>
        <w:spacing w:after="0" w:line="240" w:lineRule="auto"/>
        <w:ind w:left="0" w:firstLine="284"/>
        <w:jc w:val="both"/>
        <w:rPr>
          <w:rFonts w:ascii="Times New Roman" w:hAnsi="Times New Roman" w:cs="Times New Roman"/>
          <w:color w:val="000000"/>
          <w:sz w:val="24"/>
          <w:szCs w:val="24"/>
        </w:rPr>
      </w:pPr>
      <w:r w:rsidRPr="005F17D0">
        <w:rPr>
          <w:rFonts w:ascii="Times New Roman" w:hAnsi="Times New Roman" w:cs="Times New Roman"/>
          <w:color w:val="000000"/>
          <w:sz w:val="24"/>
          <w:szCs w:val="24"/>
        </w:rPr>
        <w:t>Návrh zákona je v súlade s Ústavou Slovenskej republiky, ústavnými zákonmi Slovenskej republiky a nálezmi Ústavného súdu Slovenskej republiky, zákonmi Slovenskej republiky, medzinárodnými zmluvami a inými medzinárodnými dokumentmi, ktorými je Slovenská republika viazaná, ako aj s právom Európskej únie.</w:t>
      </w:r>
    </w:p>
    <w:p w14:paraId="688C3CD8" w14:textId="77777777" w:rsidR="0047797E" w:rsidRDefault="0047797E" w:rsidP="0047797E">
      <w:pPr>
        <w:pStyle w:val="Normlnywebov"/>
        <w:spacing w:before="0" w:beforeAutospacing="0" w:after="0" w:afterAutospacing="0"/>
        <w:ind w:firstLine="360"/>
        <w:jc w:val="both"/>
        <w:rPr>
          <w:sz w:val="23"/>
          <w:szCs w:val="23"/>
        </w:rPr>
      </w:pPr>
    </w:p>
    <w:p w14:paraId="6707074E" w14:textId="77777777" w:rsidR="0047797E" w:rsidRDefault="0047797E" w:rsidP="0047797E">
      <w:pPr>
        <w:pStyle w:val="Normlnywebov"/>
        <w:spacing w:before="0" w:beforeAutospacing="0" w:after="0" w:afterAutospacing="0"/>
        <w:ind w:firstLine="360"/>
        <w:jc w:val="both"/>
        <w:rPr>
          <w:sz w:val="23"/>
          <w:szCs w:val="23"/>
        </w:rPr>
      </w:pPr>
    </w:p>
    <w:p w14:paraId="13B01733" w14:textId="77777777" w:rsidR="0047797E" w:rsidRDefault="0047797E" w:rsidP="0047797E">
      <w:pPr>
        <w:pStyle w:val="Normlnywebov"/>
        <w:spacing w:before="0" w:beforeAutospacing="0" w:after="0" w:afterAutospacing="0"/>
        <w:ind w:firstLine="360"/>
        <w:jc w:val="both"/>
        <w:rPr>
          <w:sz w:val="23"/>
          <w:szCs w:val="23"/>
        </w:rPr>
      </w:pPr>
    </w:p>
    <w:p w14:paraId="6576CD87" w14:textId="77777777" w:rsidR="0047797E" w:rsidRDefault="0047797E" w:rsidP="0047797E">
      <w:pPr>
        <w:pStyle w:val="Normlnywebov"/>
        <w:spacing w:before="0" w:beforeAutospacing="0" w:after="0" w:afterAutospacing="0"/>
        <w:ind w:firstLine="360"/>
        <w:jc w:val="both"/>
        <w:rPr>
          <w:sz w:val="23"/>
          <w:szCs w:val="23"/>
        </w:rPr>
      </w:pPr>
    </w:p>
    <w:p w14:paraId="19B79142" w14:textId="77777777" w:rsidR="0047797E" w:rsidRDefault="0047797E" w:rsidP="0047797E">
      <w:pPr>
        <w:pStyle w:val="Normlnywebov"/>
        <w:spacing w:before="0" w:beforeAutospacing="0" w:after="0" w:afterAutospacing="0"/>
        <w:ind w:firstLine="360"/>
        <w:jc w:val="both"/>
        <w:rPr>
          <w:sz w:val="23"/>
          <w:szCs w:val="23"/>
        </w:rPr>
      </w:pPr>
    </w:p>
    <w:p w14:paraId="324C42F4" w14:textId="77777777" w:rsidR="0047797E" w:rsidRDefault="0047797E" w:rsidP="0047797E">
      <w:pPr>
        <w:pStyle w:val="Normlnywebov"/>
        <w:spacing w:before="0" w:beforeAutospacing="0" w:after="0" w:afterAutospacing="0"/>
        <w:ind w:firstLine="360"/>
        <w:jc w:val="both"/>
        <w:rPr>
          <w:sz w:val="23"/>
          <w:szCs w:val="23"/>
        </w:rPr>
      </w:pPr>
    </w:p>
    <w:p w14:paraId="32B16A66" w14:textId="77777777" w:rsidR="0047797E" w:rsidRDefault="0047797E" w:rsidP="0047797E">
      <w:pPr>
        <w:pStyle w:val="Normlnywebov"/>
        <w:spacing w:before="0" w:beforeAutospacing="0" w:after="0" w:afterAutospacing="0"/>
        <w:ind w:firstLine="360"/>
        <w:jc w:val="both"/>
        <w:rPr>
          <w:sz w:val="23"/>
          <w:szCs w:val="23"/>
        </w:rPr>
      </w:pPr>
    </w:p>
    <w:p w14:paraId="5B4BAA23" w14:textId="77777777" w:rsidR="0047797E" w:rsidRDefault="0047797E" w:rsidP="0047797E">
      <w:pPr>
        <w:pStyle w:val="Normlnywebov"/>
        <w:spacing w:before="0" w:beforeAutospacing="0" w:after="0" w:afterAutospacing="0"/>
        <w:ind w:firstLine="360"/>
        <w:jc w:val="both"/>
        <w:rPr>
          <w:sz w:val="23"/>
          <w:szCs w:val="23"/>
        </w:rPr>
      </w:pPr>
    </w:p>
    <w:p w14:paraId="00CAEDD1" w14:textId="77777777" w:rsidR="0047797E" w:rsidRDefault="0047797E" w:rsidP="0047797E">
      <w:pPr>
        <w:pStyle w:val="Normlnywebov"/>
        <w:spacing w:before="0" w:beforeAutospacing="0" w:after="0" w:afterAutospacing="0"/>
        <w:ind w:firstLine="360"/>
        <w:jc w:val="both"/>
        <w:rPr>
          <w:sz w:val="23"/>
          <w:szCs w:val="23"/>
        </w:rPr>
      </w:pPr>
    </w:p>
    <w:p w14:paraId="04120A06" w14:textId="77777777" w:rsidR="0047797E" w:rsidRDefault="0047797E" w:rsidP="0047797E">
      <w:pPr>
        <w:pStyle w:val="Normlnywebov"/>
        <w:spacing w:before="0" w:beforeAutospacing="0" w:after="0" w:afterAutospacing="0"/>
        <w:ind w:firstLine="360"/>
        <w:jc w:val="both"/>
        <w:rPr>
          <w:sz w:val="23"/>
          <w:szCs w:val="23"/>
        </w:rPr>
      </w:pPr>
    </w:p>
    <w:p w14:paraId="43174A45" w14:textId="77777777" w:rsidR="0047797E" w:rsidRDefault="0047797E" w:rsidP="0047797E">
      <w:pPr>
        <w:pStyle w:val="Normlnywebov"/>
        <w:spacing w:before="0" w:beforeAutospacing="0" w:after="0" w:afterAutospacing="0"/>
        <w:jc w:val="both"/>
        <w:rPr>
          <w:sz w:val="23"/>
          <w:szCs w:val="23"/>
        </w:rPr>
      </w:pPr>
    </w:p>
    <w:p w14:paraId="1CD9E356" w14:textId="77777777" w:rsidR="007876F7" w:rsidRDefault="007876F7"/>
    <w:sectPr w:rsidR="007876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97E"/>
    <w:rsid w:val="002162D0"/>
    <w:rsid w:val="0047797E"/>
    <w:rsid w:val="007876F7"/>
    <w:rsid w:val="00BA29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DDA2F"/>
  <w15:chartTrackingRefBased/>
  <w15:docId w15:val="{CB681953-CC94-4F1F-B7C4-54B2AD033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797E"/>
    <w:pPr>
      <w:spacing w:line="259" w:lineRule="auto"/>
    </w:pPr>
    <w:rPr>
      <w:kern w:val="0"/>
      <w:sz w:val="22"/>
      <w:szCs w:val="22"/>
      <w14:ligatures w14:val="none"/>
    </w:rPr>
  </w:style>
  <w:style w:type="paragraph" w:styleId="Nadpis1">
    <w:name w:val="heading 1"/>
    <w:basedOn w:val="Normlny"/>
    <w:next w:val="Normlny"/>
    <w:link w:val="Nadpis1Char"/>
    <w:uiPriority w:val="9"/>
    <w:qFormat/>
    <w:rsid w:val="0047797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dpis2">
    <w:name w:val="heading 2"/>
    <w:basedOn w:val="Normlny"/>
    <w:next w:val="Normlny"/>
    <w:link w:val="Nadpis2Char"/>
    <w:uiPriority w:val="9"/>
    <w:semiHidden/>
    <w:unhideWhenUsed/>
    <w:qFormat/>
    <w:rsid w:val="0047797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dpis3">
    <w:name w:val="heading 3"/>
    <w:basedOn w:val="Normlny"/>
    <w:next w:val="Normlny"/>
    <w:link w:val="Nadpis3Char"/>
    <w:uiPriority w:val="9"/>
    <w:semiHidden/>
    <w:unhideWhenUsed/>
    <w:qFormat/>
    <w:rsid w:val="0047797E"/>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Nadpis4">
    <w:name w:val="heading 4"/>
    <w:basedOn w:val="Normlny"/>
    <w:next w:val="Normlny"/>
    <w:link w:val="Nadpis4Char"/>
    <w:uiPriority w:val="9"/>
    <w:semiHidden/>
    <w:unhideWhenUsed/>
    <w:qFormat/>
    <w:rsid w:val="0047797E"/>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Nadpis5">
    <w:name w:val="heading 5"/>
    <w:basedOn w:val="Normlny"/>
    <w:next w:val="Normlny"/>
    <w:link w:val="Nadpis5Char"/>
    <w:uiPriority w:val="9"/>
    <w:semiHidden/>
    <w:unhideWhenUsed/>
    <w:qFormat/>
    <w:rsid w:val="0047797E"/>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Nadpis6">
    <w:name w:val="heading 6"/>
    <w:basedOn w:val="Normlny"/>
    <w:next w:val="Normlny"/>
    <w:link w:val="Nadpis6Char"/>
    <w:uiPriority w:val="9"/>
    <w:semiHidden/>
    <w:unhideWhenUsed/>
    <w:qFormat/>
    <w:rsid w:val="0047797E"/>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Nadpis7">
    <w:name w:val="heading 7"/>
    <w:basedOn w:val="Normlny"/>
    <w:next w:val="Normlny"/>
    <w:link w:val="Nadpis7Char"/>
    <w:uiPriority w:val="9"/>
    <w:semiHidden/>
    <w:unhideWhenUsed/>
    <w:qFormat/>
    <w:rsid w:val="0047797E"/>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Nadpis8">
    <w:name w:val="heading 8"/>
    <w:basedOn w:val="Normlny"/>
    <w:next w:val="Normlny"/>
    <w:link w:val="Nadpis8Char"/>
    <w:uiPriority w:val="9"/>
    <w:semiHidden/>
    <w:unhideWhenUsed/>
    <w:qFormat/>
    <w:rsid w:val="0047797E"/>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Nadpis9">
    <w:name w:val="heading 9"/>
    <w:basedOn w:val="Normlny"/>
    <w:next w:val="Normlny"/>
    <w:link w:val="Nadpis9Char"/>
    <w:uiPriority w:val="9"/>
    <w:semiHidden/>
    <w:unhideWhenUsed/>
    <w:qFormat/>
    <w:rsid w:val="0047797E"/>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7797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47797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47797E"/>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47797E"/>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47797E"/>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47797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47797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47797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47797E"/>
    <w:rPr>
      <w:rFonts w:eastAsiaTheme="majorEastAsia" w:cstheme="majorBidi"/>
      <w:color w:val="272727" w:themeColor="text1" w:themeTint="D8"/>
    </w:rPr>
  </w:style>
  <w:style w:type="paragraph" w:styleId="Nzov">
    <w:name w:val="Title"/>
    <w:basedOn w:val="Normlny"/>
    <w:next w:val="Normlny"/>
    <w:link w:val="NzovChar"/>
    <w:uiPriority w:val="10"/>
    <w:qFormat/>
    <w:rsid w:val="0047797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zovChar">
    <w:name w:val="Názov Char"/>
    <w:basedOn w:val="Predvolenpsmoodseku"/>
    <w:link w:val="Nzov"/>
    <w:uiPriority w:val="10"/>
    <w:rsid w:val="0047797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47797E"/>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PodtitulChar">
    <w:name w:val="Podtitul Char"/>
    <w:basedOn w:val="Predvolenpsmoodseku"/>
    <w:link w:val="Podtitul"/>
    <w:uiPriority w:val="11"/>
    <w:rsid w:val="0047797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47797E"/>
    <w:pPr>
      <w:spacing w:before="160" w:line="278" w:lineRule="auto"/>
      <w:jc w:val="center"/>
    </w:pPr>
    <w:rPr>
      <w:i/>
      <w:iCs/>
      <w:color w:val="404040" w:themeColor="text1" w:themeTint="BF"/>
      <w:kern w:val="2"/>
      <w:sz w:val="24"/>
      <w:szCs w:val="24"/>
      <w14:ligatures w14:val="standardContextual"/>
    </w:rPr>
  </w:style>
  <w:style w:type="character" w:customStyle="1" w:styleId="CitciaChar">
    <w:name w:val="Citácia Char"/>
    <w:basedOn w:val="Predvolenpsmoodseku"/>
    <w:link w:val="Citcia"/>
    <w:uiPriority w:val="29"/>
    <w:rsid w:val="0047797E"/>
    <w:rPr>
      <w:i/>
      <w:iCs/>
      <w:color w:val="404040" w:themeColor="text1" w:themeTint="BF"/>
    </w:rPr>
  </w:style>
  <w:style w:type="paragraph" w:styleId="Odsekzoznamu">
    <w:name w:val="List Paragraph"/>
    <w:aliases w:val="body,Odsek zoznamu2,Odsek zoznamu1,Odsek,List Paragraph,Table of contents numbered,Bullet 1,Bullet Points,Colorful List - Accent 11,Dot pt,F5 List Paragraph,Indicator Text,List Paragraph Char Char Char,List Paragraph à moi,List Paragraph11"/>
    <w:basedOn w:val="Normlny"/>
    <w:link w:val="OdsekzoznamuChar"/>
    <w:uiPriority w:val="99"/>
    <w:qFormat/>
    <w:rsid w:val="0047797E"/>
    <w:pPr>
      <w:spacing w:line="278" w:lineRule="auto"/>
      <w:ind w:left="720"/>
      <w:contextualSpacing/>
    </w:pPr>
    <w:rPr>
      <w:kern w:val="2"/>
      <w:sz w:val="24"/>
      <w:szCs w:val="24"/>
      <w14:ligatures w14:val="standardContextual"/>
    </w:rPr>
  </w:style>
  <w:style w:type="character" w:styleId="Intenzvnezvraznenie">
    <w:name w:val="Intense Emphasis"/>
    <w:basedOn w:val="Predvolenpsmoodseku"/>
    <w:uiPriority w:val="21"/>
    <w:qFormat/>
    <w:rsid w:val="0047797E"/>
    <w:rPr>
      <w:i/>
      <w:iCs/>
      <w:color w:val="0F4761" w:themeColor="accent1" w:themeShade="BF"/>
    </w:rPr>
  </w:style>
  <w:style w:type="paragraph" w:styleId="Zvraznencitcia">
    <w:name w:val="Intense Quote"/>
    <w:basedOn w:val="Normlny"/>
    <w:next w:val="Normlny"/>
    <w:link w:val="ZvraznencitciaChar"/>
    <w:uiPriority w:val="30"/>
    <w:qFormat/>
    <w:rsid w:val="0047797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ZvraznencitciaChar">
    <w:name w:val="Zvýraznená citácia Char"/>
    <w:basedOn w:val="Predvolenpsmoodseku"/>
    <w:link w:val="Zvraznencitcia"/>
    <w:uiPriority w:val="30"/>
    <w:rsid w:val="0047797E"/>
    <w:rPr>
      <w:i/>
      <w:iCs/>
      <w:color w:val="0F4761" w:themeColor="accent1" w:themeShade="BF"/>
    </w:rPr>
  </w:style>
  <w:style w:type="character" w:styleId="Zvraznenodkaz">
    <w:name w:val="Intense Reference"/>
    <w:basedOn w:val="Predvolenpsmoodseku"/>
    <w:uiPriority w:val="32"/>
    <w:qFormat/>
    <w:rsid w:val="0047797E"/>
    <w:rPr>
      <w:b/>
      <w:bCs/>
      <w:smallCaps/>
      <w:color w:val="0F4761" w:themeColor="accent1" w:themeShade="BF"/>
      <w:spacing w:val="5"/>
    </w:rPr>
  </w:style>
  <w:style w:type="paragraph" w:styleId="Normlnywebov">
    <w:name w:val="Normal (Web)"/>
    <w:basedOn w:val="Normlny"/>
    <w:uiPriority w:val="99"/>
    <w:unhideWhenUsed/>
    <w:rsid w:val="0047797E"/>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Odsek zoznamu1 Char,Odsek Char,List Paragraph Char,Table of contents numbered Char,Bullet 1 Char,Bullet Points Char,Colorful List - Accent 11 Char,Dot pt Char,F5 List Paragraph Char,Indicator Text Char"/>
    <w:link w:val="Odsekzoznamu"/>
    <w:uiPriority w:val="99"/>
    <w:qFormat/>
    <w:locked/>
    <w:rsid w:val="0047797E"/>
  </w:style>
  <w:style w:type="character" w:styleId="Zstupntext">
    <w:name w:val="Placeholder Text"/>
    <w:basedOn w:val="Predvolenpsmoodseku"/>
    <w:uiPriority w:val="99"/>
    <w:rsid w:val="0047797E"/>
    <w:rPr>
      <w:rFonts w:ascii="Times New Roman" w:hAnsi="Times New Roman" w:cs="Times New Roman"/>
      <w:color w:val="808080"/>
    </w:rPr>
  </w:style>
  <w:style w:type="paragraph" w:styleId="Zarkazkladnhotextu2">
    <w:name w:val="Body Text Indent 2"/>
    <w:basedOn w:val="Normlny"/>
    <w:link w:val="Zarkazkladnhotextu2Char"/>
    <w:uiPriority w:val="99"/>
    <w:rsid w:val="0047797E"/>
    <w:pPr>
      <w:spacing w:after="120" w:line="480" w:lineRule="auto"/>
      <w:ind w:left="283"/>
    </w:pPr>
    <w:rPr>
      <w:rFonts w:ascii="Calibri" w:eastAsia="Times New Roman" w:hAnsi="Calibri" w:cs="Calibri"/>
    </w:rPr>
  </w:style>
  <w:style w:type="character" w:customStyle="1" w:styleId="Zarkazkladnhotextu2Char">
    <w:name w:val="Zarážka základného textu 2 Char"/>
    <w:basedOn w:val="Predvolenpsmoodseku"/>
    <w:link w:val="Zarkazkladnhotextu2"/>
    <w:uiPriority w:val="99"/>
    <w:rsid w:val="0047797E"/>
    <w:rPr>
      <w:rFonts w:ascii="Calibri" w:eastAsia="Times New Roman"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344</Words>
  <Characters>1963</Characters>
  <Application>Microsoft Office Word</Application>
  <DocSecurity>0</DocSecurity>
  <Lines>16</Lines>
  <Paragraphs>4</Paragraphs>
  <ScaleCrop>false</ScaleCrop>
  <Company>Kancelaria Narodnej rady Slovenskej republiky</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Klenovská, Petra</dc:creator>
  <cp:keywords/>
  <dc:description/>
  <cp:lastModifiedBy>Klenovská, Petra</cp:lastModifiedBy>
  <cp:revision>1</cp:revision>
  <dcterms:created xsi:type="dcterms:W3CDTF">2026-05-07T09:21:00Z</dcterms:created>
  <dcterms:modified xsi:type="dcterms:W3CDTF">2026-05-07T09:22:00Z</dcterms:modified>
</cp:coreProperties>
</file>