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7D2414" w14:textId="4EE3676E" w:rsidR="000E11EB" w:rsidRDefault="00E50FA0" w:rsidP="00A905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Dôvodová správa</w:t>
      </w:r>
    </w:p>
    <w:p w14:paraId="0503C7B3" w14:textId="071CD603" w:rsidR="00A90597" w:rsidRDefault="00A90597" w:rsidP="00A90597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784AE2FD" w14:textId="77777777" w:rsidR="00A90597" w:rsidRPr="000E11EB" w:rsidRDefault="00A90597" w:rsidP="00A90597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24A19CB3" w14:textId="77777777" w:rsidR="00E50FA0" w:rsidRPr="00E50FA0" w:rsidRDefault="00E50FA0" w:rsidP="00A905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0FA0">
        <w:rPr>
          <w:rFonts w:ascii="Times New Roman" w:hAnsi="Times New Roman" w:cs="Times New Roman"/>
          <w:b/>
          <w:sz w:val="24"/>
          <w:szCs w:val="24"/>
        </w:rPr>
        <w:t>Všeobecná časť</w:t>
      </w:r>
    </w:p>
    <w:p w14:paraId="54CC38FC" w14:textId="77777777" w:rsidR="00A90597" w:rsidRDefault="00A90597" w:rsidP="00A905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D30703A" w14:textId="6A6D3AB1" w:rsidR="00B72354" w:rsidRPr="00973C0F" w:rsidRDefault="00117E71" w:rsidP="00A905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Vládny</w:t>
      </w:r>
      <w:r w:rsidR="00B72354" w:rsidRPr="00973C0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="00B72354" w:rsidRPr="00973C0F">
        <w:rPr>
          <w:rFonts w:ascii="Times New Roman" w:hAnsi="Times New Roman" w:cs="Times New Roman"/>
          <w:sz w:val="24"/>
          <w:szCs w:val="24"/>
        </w:rPr>
        <w:t xml:space="preserve">návrh zákona o práci </w:t>
      </w:r>
      <w:r w:rsidR="00DE46E4">
        <w:rPr>
          <w:rFonts w:ascii="Times New Roman" w:hAnsi="Times New Roman" w:cs="Times New Roman"/>
          <w:sz w:val="24"/>
          <w:szCs w:val="24"/>
        </w:rPr>
        <w:t xml:space="preserve">vykonávanej </w:t>
      </w:r>
      <w:r w:rsidR="00B72354" w:rsidRPr="00973C0F">
        <w:rPr>
          <w:rFonts w:ascii="Times New Roman" w:hAnsi="Times New Roman" w:cs="Times New Roman"/>
          <w:sz w:val="24"/>
          <w:szCs w:val="24"/>
        </w:rPr>
        <w:t xml:space="preserve">prostredníctvom digitálnej pracovnej platformy a o zmene a doplnení niektorých zákonov </w:t>
      </w:r>
      <w:bookmarkEnd w:id="0"/>
      <w:r w:rsidR="00B72354" w:rsidRPr="00973C0F">
        <w:rPr>
          <w:rFonts w:ascii="Times New Roman" w:hAnsi="Times New Roman" w:cs="Times New Roman"/>
          <w:sz w:val="24"/>
          <w:szCs w:val="24"/>
        </w:rPr>
        <w:t xml:space="preserve">(ďalej len „návrh zákona“) </w:t>
      </w:r>
      <w:r>
        <w:rPr>
          <w:rFonts w:ascii="Times New Roman" w:hAnsi="Times New Roman" w:cs="Times New Roman"/>
          <w:sz w:val="24"/>
          <w:szCs w:val="24"/>
        </w:rPr>
        <w:t xml:space="preserve">sa predkladá </w:t>
      </w:r>
      <w:r w:rsidR="00B72354" w:rsidRPr="00973C0F">
        <w:rPr>
          <w:rFonts w:ascii="Times New Roman" w:hAnsi="Times New Roman" w:cs="Times New Roman"/>
          <w:sz w:val="24"/>
          <w:szCs w:val="24"/>
        </w:rPr>
        <w:t>na základe bod</w:t>
      </w:r>
      <w:r w:rsidR="00B72354">
        <w:rPr>
          <w:rFonts w:ascii="Times New Roman" w:hAnsi="Times New Roman" w:cs="Times New Roman"/>
          <w:sz w:val="24"/>
          <w:szCs w:val="24"/>
        </w:rPr>
        <w:t>ov B.</w:t>
      </w:r>
      <w:r w:rsidR="00B72354" w:rsidRPr="00973C0F">
        <w:rPr>
          <w:rFonts w:ascii="Times New Roman" w:hAnsi="Times New Roman" w:cs="Times New Roman"/>
          <w:sz w:val="24"/>
          <w:szCs w:val="24"/>
        </w:rPr>
        <w:t xml:space="preserve">17 a C.6 uznesenia vlády </w:t>
      </w:r>
      <w:r w:rsidR="00B72354">
        <w:rPr>
          <w:rFonts w:ascii="Times New Roman" w:hAnsi="Times New Roman" w:cs="Times New Roman"/>
          <w:sz w:val="24"/>
          <w:szCs w:val="24"/>
        </w:rPr>
        <w:t xml:space="preserve">Slovenskej republiky </w:t>
      </w:r>
      <w:r w:rsidR="00B72354" w:rsidRPr="00973C0F">
        <w:rPr>
          <w:rFonts w:ascii="Times New Roman" w:hAnsi="Times New Roman" w:cs="Times New Roman"/>
          <w:sz w:val="24"/>
          <w:szCs w:val="24"/>
        </w:rPr>
        <w:t xml:space="preserve">č. 196/2025 a Plánu legislatívnych úloh vlády Slovenskej republiky na rok 2026. </w:t>
      </w:r>
    </w:p>
    <w:p w14:paraId="672A6659" w14:textId="77777777" w:rsidR="00B72354" w:rsidRPr="00973C0F" w:rsidRDefault="00B72354" w:rsidP="00B723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EFD95AC" w14:textId="2AC31ED7" w:rsidR="00B72354" w:rsidRPr="00973C0F" w:rsidRDefault="00B72354" w:rsidP="00B723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3C0F">
        <w:rPr>
          <w:rFonts w:ascii="Times New Roman" w:hAnsi="Times New Roman" w:cs="Times New Roman"/>
          <w:sz w:val="24"/>
          <w:szCs w:val="24"/>
        </w:rPr>
        <w:t xml:space="preserve">Cieľom návrhu zákona je zabezpečiť transpozíciu </w:t>
      </w:r>
      <w:r w:rsidR="00AC0AB8">
        <w:rPr>
          <w:rFonts w:ascii="Times New Roman" w:eastAsia="Times New Roman" w:hAnsi="Times New Roman" w:cs="Times New Roman"/>
          <w:color w:val="000000"/>
          <w:sz w:val="24"/>
        </w:rPr>
        <w:t>smernice Európskeho parlamentu a Rady (EÚ) 2024/2831 z 23. októbra 2024 o zlepšení pracovných podmienok v oblasti práce pre platformy (Ú. v. EÚ L, 2024/2831, 11</w:t>
      </w:r>
      <w:r w:rsidR="00505421">
        <w:rPr>
          <w:rFonts w:ascii="Times New Roman" w:eastAsia="Times New Roman" w:hAnsi="Times New Roman" w:cs="Times New Roman"/>
          <w:color w:val="000000"/>
          <w:sz w:val="24"/>
        </w:rPr>
        <w:t>.11.2024) (ďalej len „smernica (EÚ)</w:t>
      </w:r>
      <w:r w:rsidR="00AC0AB8">
        <w:rPr>
          <w:rFonts w:ascii="Times New Roman" w:eastAsia="Times New Roman" w:hAnsi="Times New Roman" w:cs="Times New Roman"/>
          <w:color w:val="000000"/>
          <w:sz w:val="24"/>
        </w:rPr>
        <w:t xml:space="preserve"> 2024/2831“)</w:t>
      </w:r>
      <w:r w:rsidRPr="00973C0F">
        <w:rPr>
          <w:rFonts w:ascii="Times New Roman" w:hAnsi="Times New Roman" w:cs="Times New Roman"/>
          <w:sz w:val="24"/>
          <w:szCs w:val="24"/>
        </w:rPr>
        <w:t xml:space="preserve">a vytvoriť osobitný právny rámec pre výkon práce prostredníctvom digitálnych pracovných platforiem. </w:t>
      </w:r>
    </w:p>
    <w:p w14:paraId="0A37501D" w14:textId="77777777" w:rsidR="00B72354" w:rsidRPr="00973C0F" w:rsidRDefault="00B72354" w:rsidP="00B723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9C1256" w14:textId="06CD680A" w:rsidR="00B72354" w:rsidRPr="00973C0F" w:rsidRDefault="00B72354" w:rsidP="00B723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3C0F">
        <w:rPr>
          <w:rFonts w:ascii="Times New Roman" w:hAnsi="Times New Roman" w:cs="Times New Roman"/>
          <w:sz w:val="24"/>
          <w:szCs w:val="24"/>
        </w:rPr>
        <w:t xml:space="preserve">Obsahom smernice </w:t>
      </w:r>
      <w:r w:rsidR="00505421">
        <w:rPr>
          <w:rFonts w:ascii="Times New Roman" w:hAnsi="Times New Roman" w:cs="Times New Roman"/>
          <w:sz w:val="24"/>
          <w:szCs w:val="24"/>
        </w:rPr>
        <w:t>(</w:t>
      </w:r>
      <w:r w:rsidRPr="00973C0F">
        <w:rPr>
          <w:rFonts w:ascii="Times New Roman" w:hAnsi="Times New Roman" w:cs="Times New Roman"/>
          <w:sz w:val="24"/>
          <w:szCs w:val="24"/>
        </w:rPr>
        <w:t>EÚ</w:t>
      </w:r>
      <w:r w:rsidR="00505421">
        <w:rPr>
          <w:rFonts w:ascii="Times New Roman" w:hAnsi="Times New Roman" w:cs="Times New Roman"/>
          <w:sz w:val="24"/>
          <w:szCs w:val="24"/>
        </w:rPr>
        <w:t>)</w:t>
      </w:r>
      <w:r w:rsidRPr="00973C0F">
        <w:rPr>
          <w:rFonts w:ascii="Times New Roman" w:hAnsi="Times New Roman" w:cs="Times New Roman"/>
          <w:sz w:val="24"/>
          <w:szCs w:val="24"/>
        </w:rPr>
        <w:t xml:space="preserve"> 2024/2831 je zlepšenie pracovných podmienok pre osoby, ktoré vykonávajú platformovú prácu v pracovnoprávnom vzťahu, ako aj pre osoby, ktoré vykonávajú platformovú prácu v inom ako pracovnoprávnom vzťahu. Smernica </w:t>
      </w:r>
      <w:r w:rsidR="00505421">
        <w:rPr>
          <w:rFonts w:ascii="Times New Roman" w:hAnsi="Times New Roman" w:cs="Times New Roman"/>
          <w:sz w:val="24"/>
          <w:szCs w:val="24"/>
        </w:rPr>
        <w:t>(</w:t>
      </w:r>
      <w:r w:rsidRPr="00973C0F">
        <w:rPr>
          <w:rFonts w:ascii="Times New Roman" w:hAnsi="Times New Roman" w:cs="Times New Roman"/>
          <w:sz w:val="24"/>
          <w:szCs w:val="24"/>
        </w:rPr>
        <w:t>EÚ</w:t>
      </w:r>
      <w:r w:rsidR="00505421">
        <w:rPr>
          <w:rFonts w:ascii="Times New Roman" w:hAnsi="Times New Roman" w:cs="Times New Roman"/>
          <w:sz w:val="24"/>
          <w:szCs w:val="24"/>
        </w:rPr>
        <w:t>)</w:t>
      </w:r>
      <w:r w:rsidRPr="00973C0F">
        <w:rPr>
          <w:rFonts w:ascii="Times New Roman" w:hAnsi="Times New Roman" w:cs="Times New Roman"/>
          <w:sz w:val="24"/>
          <w:szCs w:val="24"/>
        </w:rPr>
        <w:t xml:space="preserve"> 2024/2831 a v nadväznosti na to návrh zákona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73C0F">
        <w:rPr>
          <w:rFonts w:ascii="Times New Roman" w:hAnsi="Times New Roman" w:cs="Times New Roman"/>
          <w:sz w:val="24"/>
          <w:szCs w:val="24"/>
        </w:rPr>
        <w:t>reagujú na dynamický rozvoj zdieľanej ekonomiky a nové formy organizácie práce, ktoré sa realizujú prostredníctvom digitálnych pracovných platforiem, a ktorých právne postavenie si vyžaduje jasnú a predvídateľnú úpravu.</w:t>
      </w:r>
    </w:p>
    <w:p w14:paraId="5DAB6C7B" w14:textId="77777777" w:rsidR="00B72354" w:rsidRPr="00973C0F" w:rsidRDefault="00B72354" w:rsidP="00B723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FF1579" w14:textId="569ACC24" w:rsidR="00B72354" w:rsidRPr="00973C0F" w:rsidRDefault="00B72354" w:rsidP="00B723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3C0F">
        <w:rPr>
          <w:rFonts w:ascii="Times New Roman" w:hAnsi="Times New Roman" w:cs="Times New Roman"/>
          <w:sz w:val="24"/>
          <w:szCs w:val="24"/>
        </w:rPr>
        <w:t>Obsahom čl. I  je návrh nového zákona, ktorý</w:t>
      </w:r>
      <w:r>
        <w:rPr>
          <w:rFonts w:ascii="Times New Roman" w:hAnsi="Times New Roman" w:cs="Times New Roman"/>
          <w:sz w:val="24"/>
          <w:szCs w:val="24"/>
        </w:rPr>
        <w:t>m sa navrhuje upraviť</w:t>
      </w:r>
      <w:r w:rsidRPr="00973C0F">
        <w:rPr>
          <w:rFonts w:ascii="Times New Roman" w:hAnsi="Times New Roman" w:cs="Times New Roman"/>
          <w:sz w:val="24"/>
          <w:szCs w:val="24"/>
        </w:rPr>
        <w:t xml:space="preserve"> osobitosti platformovej práce v porovnaní s osobitnými predpismi v oblasti pracovnoprávnych vzťahov, bezpečnosti a ochrany zdravia pri práci, ochrany osobných údajov a predpisov upravujúcich obchodnoprávne a občianskoprávne vzťahy s cieľom zlepšiť pracovné podmienky osôb vykonávajúcich prácu prostredníctvom digitálnych pracovných platforiem, zabezpečiť správne určenie ich právneho postavenia, posilniť transparentnosť a predvídateľnosť výkonu platformovej práce a ustanoviť primerané záruky pri využívaní algoritmického riadenia a automatizovaného rozhodovania. Návrh zákona zároveň sleduje cieľ zabezpečiť účinné presadzovanie práv osôb vykonávajúcich platformovú prácu, zlepšiť prístup príslušných orgánov k informáciám potrebným na výkon dohľadu.</w:t>
      </w:r>
    </w:p>
    <w:p w14:paraId="02EB378F" w14:textId="77777777" w:rsidR="00B72354" w:rsidRPr="00973C0F" w:rsidRDefault="00B72354" w:rsidP="00B723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A1DEB8" w14:textId="77777777" w:rsidR="00B72354" w:rsidRPr="00973C0F" w:rsidRDefault="00B72354" w:rsidP="00B723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3C0F">
        <w:rPr>
          <w:rFonts w:ascii="Times New Roman" w:hAnsi="Times New Roman" w:cs="Times New Roman"/>
          <w:sz w:val="24"/>
          <w:szCs w:val="24"/>
        </w:rPr>
        <w:t>V čl. I návrhu zákona sa navrhuje:</w:t>
      </w:r>
    </w:p>
    <w:p w14:paraId="796EF833" w14:textId="24B17DF2" w:rsidR="00B72354" w:rsidRPr="00B92E88" w:rsidRDefault="00B72354" w:rsidP="00B92E8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B92E8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vymedziť základné pojmy ako napríklad digitálna pracovná platforma, platformová práca, osoba vykonávajúca platformovú prácu, platformový zamestnanec, zástupcovia zamestnancov a zástupcovia osôb vykonávajúcich platformovú prácu, sprostredkovateľ,</w:t>
      </w:r>
    </w:p>
    <w:p w14:paraId="3DD78E32" w14:textId="08F605D9" w:rsidR="00B72354" w:rsidRDefault="00B72354" w:rsidP="00B92E8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posilniť právne </w:t>
      </w:r>
      <w:r w:rsidRPr="00973C0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postavenia osôb vykonávajúcich prácu pre digitálne pracovné platformy (platformových zamestnancov) odstránením nejasnosti pri určovaní statusu osôb vykonávajúcich platformovú prácu a zavedením právnej domnienky pracovnoprávneho vzťahu,</w:t>
      </w:r>
    </w:p>
    <w:p w14:paraId="66C139FE" w14:textId="182CCE9D" w:rsidR="008034FE" w:rsidRPr="00973C0F" w:rsidRDefault="008034FE" w:rsidP="008034F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upraviť práva</w:t>
      </w:r>
      <w:r w:rsidR="00174F8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povinnosti spojené so združovaním aj v prípade osôb vykonávajúcich platformovú prácu v inom ako pracovnoprávnom vzťahu,</w:t>
      </w:r>
    </w:p>
    <w:p w14:paraId="474BF66A" w14:textId="10FBD6D9" w:rsidR="00B72354" w:rsidRPr="00973C0F" w:rsidRDefault="00B72354" w:rsidP="00B92E8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973C0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zaviesť pravidlá transparentnosti algoritmického monitorovania a riadenia práce </w:t>
      </w:r>
      <w:r w:rsidRPr="00973C0F">
        <w:rPr>
          <w:rFonts w:ascii="Times New Roman" w:hAnsi="Times New Roman" w:cs="Times New Roman"/>
          <w:sz w:val="24"/>
          <w:szCs w:val="24"/>
        </w:rPr>
        <w:t>vrátane povinnosti zabezpečiť ľudský dohľad nad významnými rozhodnutiami a práva osoby vykonávajúcej platformovú prácu na vysvetlenie a preskúmanie takéhoto rozhodnutia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73C0F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ko aj</w:t>
      </w:r>
      <w:r w:rsidRPr="00973C0F">
        <w:rPr>
          <w:rFonts w:ascii="Times New Roman" w:hAnsi="Times New Roman" w:cs="Times New Roman"/>
          <w:sz w:val="24"/>
          <w:szCs w:val="24"/>
        </w:rPr>
        <w:t xml:space="preserve"> povinnosť </w:t>
      </w:r>
      <w:r w:rsidRPr="00973C0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informovania osôb vykonávajúcich platformovú prácu, ich zástupcov a príslušné orgány o používaní a charakteristikách týchto systémov,</w:t>
      </w:r>
    </w:p>
    <w:p w14:paraId="0E27B00A" w14:textId="29A482D0" w:rsidR="00B72354" w:rsidRPr="00EE4DA8" w:rsidRDefault="00B72354" w:rsidP="00B7235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973C0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>zaviesť niektoré povinnosti digitálnych pracovných platforiem v oblasti pracovných podmienok a bezpečnosti a ochrany,</w:t>
      </w:r>
    </w:p>
    <w:p w14:paraId="5A48080B" w14:textId="432E1C35" w:rsidR="00B72354" w:rsidRPr="00973C0F" w:rsidRDefault="00B72354" w:rsidP="00B92E8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973C0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ustanoviť právo na nápravu a pravidlá spojené s ochranou proti prepusteniu alebo s vysvetlením </w:t>
      </w:r>
      <w:r w:rsidR="008034F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</w:t>
      </w:r>
      <w:r w:rsidR="008034FE" w:rsidRPr="00973C0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končenia </w:t>
      </w:r>
      <w:r w:rsidRPr="00973C0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zmluvného vzťahu s digitálnou pracovnou platformou, ako aj dozor na dodržiavaním tohto zákona inšpekciou práce a Úradom na ochranu osobných údajov, </w:t>
      </w:r>
    </w:p>
    <w:p w14:paraId="57A20C29" w14:textId="10583A2C" w:rsidR="00B72354" w:rsidRPr="00973C0F" w:rsidRDefault="00B72354" w:rsidP="00B92E8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973C0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ustanoviť základné oznamovacie povinnosti digitálnej pracovnej platformy a sprostredkovateľa voči inšpekcii práce s cieľom získať informácie o pôsobení platforiem a sprostredkovateľov na území Slovenskej republiky.</w:t>
      </w:r>
    </w:p>
    <w:p w14:paraId="44EAFD9C" w14:textId="77777777" w:rsidR="00AD5D12" w:rsidRPr="00973C0F" w:rsidRDefault="00AD5D12" w:rsidP="00AD5D1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1608B1B" w14:textId="77777777" w:rsidR="00AD5D12" w:rsidRPr="00973C0F" w:rsidRDefault="00AD5D12" w:rsidP="00AD5D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3C0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 čl. II návrhu zákona sa navrhuje novelizovať zákon č. 311/2001 Z. z. Zákonník práce v znení neskorších predpisov s cieľom ustanoviť prednosť osobitného predpisu pred ustanoveniami Zákonníka práce pokiaľ ide o výkon platformovej práce platformovými zamestnancami.</w:t>
      </w:r>
    </w:p>
    <w:p w14:paraId="4B94D5A5" w14:textId="77777777" w:rsidR="00AD5D12" w:rsidRPr="00973C0F" w:rsidRDefault="00AD5D12" w:rsidP="00AD5D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BF2787B" w14:textId="6D0A228B" w:rsidR="00AD5D12" w:rsidRPr="00973C0F" w:rsidRDefault="00AD5D12" w:rsidP="00AD5D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13AB140C">
        <w:rPr>
          <w:rFonts w:ascii="Times New Roman" w:hAnsi="Times New Roman" w:cs="Times New Roman"/>
          <w:sz w:val="24"/>
          <w:szCs w:val="24"/>
        </w:rPr>
        <w:t xml:space="preserve">V čl. III návrhu zákona sa navrhuje novelizovať zákon č. 125/2006 Z. z. o inšpekcii práce a o zmene a doplnení zákona č. 82/2005 Z. z. o nelegálnej práci a nelegálnom zamestnávaní a o zmene a doplnení niektorých zákonov s cieľom  </w:t>
      </w:r>
      <w:r w:rsidR="40D11334" w:rsidRPr="13AB140C">
        <w:rPr>
          <w:rFonts w:ascii="Times New Roman" w:hAnsi="Times New Roman" w:cs="Times New Roman"/>
          <w:sz w:val="24"/>
          <w:szCs w:val="24"/>
        </w:rPr>
        <w:t>upraviť kompetenciu</w:t>
      </w:r>
      <w:r w:rsidR="4B97FE09" w:rsidRPr="13AB140C">
        <w:rPr>
          <w:rFonts w:ascii="Times New Roman" w:hAnsi="Times New Roman" w:cs="Times New Roman"/>
          <w:sz w:val="24"/>
          <w:szCs w:val="24"/>
        </w:rPr>
        <w:t xml:space="preserve"> orgánov</w:t>
      </w:r>
      <w:r w:rsidR="40D11334" w:rsidRPr="13AB140C">
        <w:rPr>
          <w:rFonts w:ascii="Times New Roman" w:hAnsi="Times New Roman" w:cs="Times New Roman"/>
          <w:sz w:val="24"/>
          <w:szCs w:val="24"/>
        </w:rPr>
        <w:t xml:space="preserve"> inšpekcie práce na výkon dozoru  nad výkonom platformovej práce a dodržiavaním povinností v zmysle predkladaného zákona</w:t>
      </w:r>
      <w:r w:rsidRPr="13AB140C">
        <w:rPr>
          <w:rFonts w:ascii="Times New Roman" w:hAnsi="Times New Roman" w:cs="Times New Roman"/>
          <w:sz w:val="24"/>
          <w:szCs w:val="24"/>
        </w:rPr>
        <w:t>.</w:t>
      </w:r>
    </w:p>
    <w:p w14:paraId="3656B9AB" w14:textId="77777777" w:rsidR="00E50FA0" w:rsidRDefault="00E50FA0" w:rsidP="00350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D6AF6CD" w14:textId="77777777" w:rsidR="00E50FA0" w:rsidRDefault="00E50FA0" w:rsidP="00E50F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0FA0">
        <w:rPr>
          <w:rFonts w:ascii="Times New Roman" w:hAnsi="Times New Roman" w:cs="Times New Roman"/>
          <w:sz w:val="24"/>
          <w:szCs w:val="24"/>
        </w:rPr>
        <w:t xml:space="preserve">Návrh zákona nie je predmetom </w:t>
      </w:r>
      <w:proofErr w:type="spellStart"/>
      <w:r w:rsidRPr="00E50FA0">
        <w:rPr>
          <w:rFonts w:ascii="Times New Roman" w:hAnsi="Times New Roman" w:cs="Times New Roman"/>
          <w:sz w:val="24"/>
          <w:szCs w:val="24"/>
        </w:rPr>
        <w:t>vnútrokomunitárneho</w:t>
      </w:r>
      <w:proofErr w:type="spellEnd"/>
      <w:r w:rsidRPr="00E50FA0">
        <w:rPr>
          <w:rFonts w:ascii="Times New Roman" w:hAnsi="Times New Roman" w:cs="Times New Roman"/>
          <w:sz w:val="24"/>
          <w:szCs w:val="24"/>
        </w:rPr>
        <w:t xml:space="preserve"> pripomienkového konania.</w:t>
      </w:r>
    </w:p>
    <w:p w14:paraId="45FB0818" w14:textId="77777777" w:rsidR="0048165B" w:rsidRPr="00E50FA0" w:rsidRDefault="0048165B" w:rsidP="00E50F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10BAC75" w14:textId="77777777" w:rsidR="00E50FA0" w:rsidRPr="00E50FA0" w:rsidRDefault="00E50FA0" w:rsidP="00E50F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0FA0">
        <w:rPr>
          <w:rFonts w:ascii="Times New Roman" w:hAnsi="Times New Roman" w:cs="Times New Roman"/>
          <w:sz w:val="24"/>
          <w:szCs w:val="24"/>
        </w:rPr>
        <w:t>Návrh zákona je v súlade s Ústavou Slovensk</w:t>
      </w:r>
      <w:r w:rsidR="00AD5D12">
        <w:rPr>
          <w:rFonts w:ascii="Times New Roman" w:hAnsi="Times New Roman" w:cs="Times New Roman"/>
          <w:sz w:val="24"/>
          <w:szCs w:val="24"/>
        </w:rPr>
        <w:t>ej republiky, ústavnými zákonmi a</w:t>
      </w:r>
      <w:r w:rsidRPr="00E50FA0">
        <w:rPr>
          <w:rFonts w:ascii="Times New Roman" w:hAnsi="Times New Roman" w:cs="Times New Roman"/>
          <w:sz w:val="24"/>
          <w:szCs w:val="24"/>
        </w:rPr>
        <w:t xml:space="preserve"> nálezmi </w:t>
      </w:r>
    </w:p>
    <w:p w14:paraId="386E800B" w14:textId="77777777" w:rsidR="00E50FA0" w:rsidRPr="00E50FA0" w:rsidRDefault="00E50FA0" w:rsidP="00481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FA0">
        <w:rPr>
          <w:rFonts w:ascii="Times New Roman" w:hAnsi="Times New Roman" w:cs="Times New Roman"/>
          <w:sz w:val="24"/>
          <w:szCs w:val="24"/>
        </w:rPr>
        <w:t xml:space="preserve">Ústavného súdu Slovenskej republiky a zákonmi, ako aj s medzinárodnými zmluvami a inými </w:t>
      </w:r>
    </w:p>
    <w:p w14:paraId="0B6EEDD1" w14:textId="77777777" w:rsidR="00E50FA0" w:rsidRPr="00E50FA0" w:rsidRDefault="00E50FA0" w:rsidP="00481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FA0">
        <w:rPr>
          <w:rFonts w:ascii="Times New Roman" w:hAnsi="Times New Roman" w:cs="Times New Roman"/>
          <w:sz w:val="24"/>
          <w:szCs w:val="24"/>
        </w:rPr>
        <w:t>medzinárodnými dokumentmi, ktorými je Slovenská republika viazaná, a s právom Európskej únie.</w:t>
      </w:r>
    </w:p>
    <w:p w14:paraId="049F31CB" w14:textId="77777777" w:rsidR="0048165B" w:rsidRDefault="0048165B" w:rsidP="00481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C69B18" w14:textId="6638BDCF" w:rsidR="00B92E88" w:rsidRDefault="0048165B" w:rsidP="00B92E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165B">
        <w:rPr>
          <w:rFonts w:ascii="Times New Roman" w:hAnsi="Times New Roman" w:cs="Times New Roman"/>
          <w:sz w:val="24"/>
          <w:szCs w:val="24"/>
        </w:rPr>
        <w:t xml:space="preserve">Návrh zákona predpokladá </w:t>
      </w:r>
      <w:r>
        <w:rPr>
          <w:rFonts w:ascii="Times New Roman" w:hAnsi="Times New Roman" w:cs="Times New Roman"/>
          <w:sz w:val="24"/>
          <w:szCs w:val="24"/>
        </w:rPr>
        <w:t xml:space="preserve">pozitívny </w:t>
      </w:r>
      <w:r w:rsidR="000A7F52">
        <w:rPr>
          <w:rFonts w:ascii="Times New Roman" w:hAnsi="Times New Roman" w:cs="Times New Roman"/>
          <w:sz w:val="24"/>
          <w:szCs w:val="24"/>
        </w:rPr>
        <w:t xml:space="preserve">a negatívny </w:t>
      </w:r>
      <w:r>
        <w:rPr>
          <w:rFonts w:ascii="Times New Roman" w:hAnsi="Times New Roman" w:cs="Times New Roman"/>
          <w:sz w:val="24"/>
          <w:szCs w:val="24"/>
        </w:rPr>
        <w:t>vplyv</w:t>
      </w:r>
      <w:r w:rsidRPr="004816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podnikateľské </w:t>
      </w:r>
      <w:r w:rsidR="00D27E89">
        <w:rPr>
          <w:rFonts w:ascii="Times New Roman" w:hAnsi="Times New Roman" w:cs="Times New Roman"/>
          <w:sz w:val="24"/>
          <w:szCs w:val="24"/>
        </w:rPr>
        <w:t>prostredie a pozitívne sociálne vplyvy</w:t>
      </w:r>
      <w:r w:rsidR="00AD5D12">
        <w:rPr>
          <w:rFonts w:ascii="Times New Roman" w:hAnsi="Times New Roman" w:cs="Times New Roman"/>
          <w:sz w:val="24"/>
          <w:szCs w:val="24"/>
        </w:rPr>
        <w:t xml:space="preserve">, </w:t>
      </w:r>
      <w:r w:rsidR="000A7F52">
        <w:rPr>
          <w:rFonts w:ascii="Times New Roman" w:hAnsi="Times New Roman" w:cs="Times New Roman"/>
          <w:sz w:val="24"/>
          <w:szCs w:val="24"/>
        </w:rPr>
        <w:t xml:space="preserve">pozitívny a </w:t>
      </w:r>
      <w:r w:rsidR="00AD5D12">
        <w:rPr>
          <w:rFonts w:ascii="Times New Roman" w:hAnsi="Times New Roman" w:cs="Times New Roman"/>
          <w:sz w:val="24"/>
          <w:szCs w:val="24"/>
        </w:rPr>
        <w:t>negatívny vplyv na rozpočet verejnej správy</w:t>
      </w:r>
      <w:r w:rsidR="003D689F">
        <w:rPr>
          <w:rFonts w:ascii="Times New Roman" w:hAnsi="Times New Roman" w:cs="Times New Roman"/>
          <w:sz w:val="24"/>
          <w:szCs w:val="24"/>
        </w:rPr>
        <w:t>, pozitívny vplyv na informatizáciu spoločnosti</w:t>
      </w:r>
      <w:r w:rsidR="00D27E89">
        <w:rPr>
          <w:rFonts w:ascii="Times New Roman" w:hAnsi="Times New Roman" w:cs="Times New Roman"/>
          <w:sz w:val="24"/>
          <w:szCs w:val="24"/>
        </w:rPr>
        <w:t xml:space="preserve">. </w:t>
      </w:r>
      <w:r w:rsidRPr="0048165B">
        <w:rPr>
          <w:rFonts w:ascii="Times New Roman" w:hAnsi="Times New Roman" w:cs="Times New Roman"/>
          <w:sz w:val="24"/>
          <w:szCs w:val="24"/>
        </w:rPr>
        <w:t xml:space="preserve">Sledované vybrané vplyvy návrhu zákona podľa Jednotnej metodiky na posudzovanie vybraných vplyvov sú </w:t>
      </w:r>
      <w:r w:rsidR="00D27E89">
        <w:rPr>
          <w:rFonts w:ascii="Times New Roman" w:hAnsi="Times New Roman" w:cs="Times New Roman"/>
          <w:sz w:val="24"/>
          <w:szCs w:val="24"/>
        </w:rPr>
        <w:t xml:space="preserve"> </w:t>
      </w:r>
      <w:r w:rsidRPr="0048165B">
        <w:rPr>
          <w:rFonts w:ascii="Times New Roman" w:hAnsi="Times New Roman" w:cs="Times New Roman"/>
          <w:sz w:val="24"/>
          <w:szCs w:val="24"/>
        </w:rPr>
        <w:t>zhodnotené v priloženej doložke vybraných vplyvov,</w:t>
      </w:r>
      <w:r w:rsidR="00AD5D12">
        <w:rPr>
          <w:rFonts w:ascii="Times New Roman" w:hAnsi="Times New Roman" w:cs="Times New Roman"/>
          <w:sz w:val="24"/>
          <w:szCs w:val="24"/>
        </w:rPr>
        <w:t xml:space="preserve"> </w:t>
      </w:r>
      <w:r w:rsidR="0086374B">
        <w:rPr>
          <w:rFonts w:ascii="Times New Roman" w:hAnsi="Times New Roman" w:cs="Times New Roman"/>
          <w:sz w:val="24"/>
          <w:szCs w:val="24"/>
        </w:rPr>
        <w:t xml:space="preserve">analýze </w:t>
      </w:r>
      <w:r w:rsidR="00AD5D12">
        <w:rPr>
          <w:rFonts w:ascii="Times New Roman" w:hAnsi="Times New Roman" w:cs="Times New Roman"/>
          <w:sz w:val="24"/>
          <w:szCs w:val="24"/>
        </w:rPr>
        <w:t>vplyvov na rozpočet verejnej správy,</w:t>
      </w:r>
      <w:r w:rsidRPr="0048165B">
        <w:rPr>
          <w:rFonts w:ascii="Times New Roman" w:hAnsi="Times New Roman" w:cs="Times New Roman"/>
          <w:sz w:val="24"/>
          <w:szCs w:val="24"/>
        </w:rPr>
        <w:t xml:space="preserve"> ako aj v analýze sociálnych vplyvov</w:t>
      </w:r>
      <w:r w:rsidR="003D689F">
        <w:rPr>
          <w:rFonts w:ascii="Times New Roman" w:hAnsi="Times New Roman" w:cs="Times New Roman"/>
          <w:sz w:val="24"/>
          <w:szCs w:val="24"/>
        </w:rPr>
        <w:t xml:space="preserve"> a analýze vplyvov na informatizáciu</w:t>
      </w:r>
      <w:r w:rsidR="001C6F81">
        <w:rPr>
          <w:rFonts w:ascii="Times New Roman" w:hAnsi="Times New Roman" w:cs="Times New Roman"/>
          <w:sz w:val="24"/>
          <w:szCs w:val="24"/>
        </w:rPr>
        <w:t>.</w:t>
      </w:r>
      <w:r w:rsidR="00B92E88" w:rsidRPr="00B92E88">
        <w:rPr>
          <w:rFonts w:ascii="Times New Roman" w:hAnsi="Times New Roman" w:cs="Times New Roman"/>
          <w:sz w:val="24"/>
          <w:szCs w:val="24"/>
        </w:rPr>
        <w:t xml:space="preserve"> </w:t>
      </w:r>
      <w:r w:rsidR="00B92E88" w:rsidRPr="00E50FA0">
        <w:rPr>
          <w:rFonts w:ascii="Times New Roman" w:hAnsi="Times New Roman" w:cs="Times New Roman"/>
          <w:sz w:val="24"/>
          <w:szCs w:val="24"/>
        </w:rPr>
        <w:t>Návrh zákona nebude mať vplyvy na životné prostredie, vplyvy na služby verejnej správy pre občana ani vplyvy na manželstvo, rodičovstvo a</w:t>
      </w:r>
      <w:r w:rsidR="00B92E88">
        <w:rPr>
          <w:rFonts w:ascii="Times New Roman" w:hAnsi="Times New Roman" w:cs="Times New Roman"/>
          <w:sz w:val="24"/>
          <w:szCs w:val="24"/>
        </w:rPr>
        <w:t> </w:t>
      </w:r>
      <w:r w:rsidR="00B92E88" w:rsidRPr="00E50FA0">
        <w:rPr>
          <w:rFonts w:ascii="Times New Roman" w:hAnsi="Times New Roman" w:cs="Times New Roman"/>
          <w:sz w:val="24"/>
          <w:szCs w:val="24"/>
        </w:rPr>
        <w:t>rodinu</w:t>
      </w:r>
      <w:r w:rsidR="00B92E8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DA9B9C" w14:textId="77777777" w:rsidR="0048165B" w:rsidRDefault="0048165B" w:rsidP="001C6F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2486C05" w14:textId="77777777" w:rsidR="000E11EB" w:rsidRDefault="000E11EB" w:rsidP="000E11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01652C" w14:textId="77777777" w:rsidR="000E11EB" w:rsidRPr="000E11EB" w:rsidRDefault="000E11EB" w:rsidP="000E11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99056E" w14:textId="77777777" w:rsidR="006655DB" w:rsidRDefault="00516311"/>
    <w:sectPr w:rsidR="006655D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E0F9A5" w14:textId="77777777" w:rsidR="00516311" w:rsidRDefault="00516311" w:rsidP="00A90597">
      <w:pPr>
        <w:spacing w:after="0" w:line="240" w:lineRule="auto"/>
      </w:pPr>
      <w:r>
        <w:separator/>
      </w:r>
    </w:p>
  </w:endnote>
  <w:endnote w:type="continuationSeparator" w:id="0">
    <w:p w14:paraId="2171150D" w14:textId="77777777" w:rsidR="00516311" w:rsidRDefault="00516311" w:rsidP="00A90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-800685480"/>
      <w:docPartObj>
        <w:docPartGallery w:val="Page Numbers (Bottom of Page)"/>
        <w:docPartUnique/>
      </w:docPartObj>
    </w:sdtPr>
    <w:sdtEndPr/>
    <w:sdtContent>
      <w:p w14:paraId="7C29159D" w14:textId="0D7B328E" w:rsidR="00A90597" w:rsidRPr="00B625E5" w:rsidRDefault="00A90597">
        <w:pPr>
          <w:pStyle w:val="Pt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B625E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625E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625E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17E71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B625E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7177DA3B" w14:textId="77777777" w:rsidR="00A90597" w:rsidRDefault="00A905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2790FB" w14:textId="77777777" w:rsidR="00516311" w:rsidRDefault="00516311" w:rsidP="00A90597">
      <w:pPr>
        <w:spacing w:after="0" w:line="240" w:lineRule="auto"/>
      </w:pPr>
      <w:r>
        <w:separator/>
      </w:r>
    </w:p>
  </w:footnote>
  <w:footnote w:type="continuationSeparator" w:id="0">
    <w:p w14:paraId="32252616" w14:textId="77777777" w:rsidR="00516311" w:rsidRDefault="00516311" w:rsidP="00A90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A75E3B"/>
    <w:multiLevelType w:val="hybridMultilevel"/>
    <w:tmpl w:val="787E0194"/>
    <w:lvl w:ilvl="0" w:tplc="93F81B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1FF20C1"/>
    <w:multiLevelType w:val="hybridMultilevel"/>
    <w:tmpl w:val="A41A2676"/>
    <w:lvl w:ilvl="0" w:tplc="93F81B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1EB"/>
    <w:rsid w:val="0006069B"/>
    <w:rsid w:val="000A7F52"/>
    <w:rsid w:val="000C7CD8"/>
    <w:rsid w:val="000E11EB"/>
    <w:rsid w:val="00117E71"/>
    <w:rsid w:val="00174F83"/>
    <w:rsid w:val="001C6F81"/>
    <w:rsid w:val="001F0FF6"/>
    <w:rsid w:val="00252A67"/>
    <w:rsid w:val="003505E9"/>
    <w:rsid w:val="003D689F"/>
    <w:rsid w:val="0048165B"/>
    <w:rsid w:val="004B0E9F"/>
    <w:rsid w:val="00505421"/>
    <w:rsid w:val="00516311"/>
    <w:rsid w:val="00626289"/>
    <w:rsid w:val="008034FE"/>
    <w:rsid w:val="0086374B"/>
    <w:rsid w:val="00A90597"/>
    <w:rsid w:val="00AC0AB8"/>
    <w:rsid w:val="00AC3E10"/>
    <w:rsid w:val="00AD5D12"/>
    <w:rsid w:val="00AE4021"/>
    <w:rsid w:val="00B24956"/>
    <w:rsid w:val="00B625E5"/>
    <w:rsid w:val="00B72354"/>
    <w:rsid w:val="00B92E88"/>
    <w:rsid w:val="00BA39A8"/>
    <w:rsid w:val="00C459B2"/>
    <w:rsid w:val="00CC145F"/>
    <w:rsid w:val="00CC20C6"/>
    <w:rsid w:val="00D03411"/>
    <w:rsid w:val="00D27E89"/>
    <w:rsid w:val="00D402D0"/>
    <w:rsid w:val="00D53FA3"/>
    <w:rsid w:val="00D91958"/>
    <w:rsid w:val="00DC6554"/>
    <w:rsid w:val="00DE46E4"/>
    <w:rsid w:val="00DF205B"/>
    <w:rsid w:val="00E50FA0"/>
    <w:rsid w:val="00E97D28"/>
    <w:rsid w:val="00EE4DA8"/>
    <w:rsid w:val="13AB140C"/>
    <w:rsid w:val="40D11334"/>
    <w:rsid w:val="4B97FE09"/>
    <w:rsid w:val="73EAC13D"/>
    <w:rsid w:val="7EC3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691A0"/>
  <w15:chartTrackingRefBased/>
  <w15:docId w15:val="{2DFAA355-23A4-47A6-9781-6B699D529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D40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D40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72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235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CC20C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90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90597"/>
  </w:style>
  <w:style w:type="paragraph" w:styleId="Pta">
    <w:name w:val="footer"/>
    <w:basedOn w:val="Normlny"/>
    <w:link w:val="PtaChar"/>
    <w:uiPriority w:val="99"/>
    <w:unhideWhenUsed/>
    <w:rsid w:val="00A90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0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131703D10D714297E49009FEB91AF2" ma:contentTypeVersion="23" ma:contentTypeDescription="Umožňuje vytvoriť nový dokument." ma:contentTypeScope="" ma:versionID="d06ee6a3e1e8ab98afdf71edc1964a79">
  <xsd:schema xmlns:xsd="http://www.w3.org/2001/XMLSchema" xmlns:xs="http://www.w3.org/2001/XMLSchema" xmlns:p="http://schemas.microsoft.com/office/2006/metadata/properties" xmlns:ns2="35640a14-cd0a-4bc9-8343-2ef9c3204c7f" xmlns:ns3="ab0b0ecc-37f5-4317-9c5f-b8672638350d" targetNamespace="http://schemas.microsoft.com/office/2006/metadata/properties" ma:root="true" ma:fieldsID="5471b49b04ef5618cc62a006feaf9080" ns2:_="" ns3:_="">
    <xsd:import namespace="35640a14-cd0a-4bc9-8343-2ef9c3204c7f"/>
    <xsd:import namespace="ab0b0ecc-37f5-4317-9c5f-b867263835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S_x00fa_d" minOccurs="0"/>
                <xsd:element ref="ns2:_x017d_alobca" minOccurs="0"/>
                <xsd:element ref="ns2:_x017d_alovan_x00fd_" minOccurs="0"/>
                <xsd:element ref="ns2:Predmetsporu" minOccurs="0"/>
                <xsd:element ref="ns2:Pr_x00e1_vnez_x00e1_verys_x00fa_du" minOccurs="0"/>
                <xsd:element ref="ns2:V_x00fd_rokrozhodnutia" minOccurs="0"/>
                <xsd:element ref="ns2:D_x00e1_tumvydaniarozhodnutia" minOccurs="0"/>
                <xsd:element ref="ns2:Oblas_x0165_" minOccurs="0"/>
                <xsd:element ref="ns2:Vec" minOccurs="0"/>
                <xsd:element ref="ns2:D_x00e1_tumodpove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40a14-cd0a-4bc9-8343-2ef9c3204c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b0115c33-2e28-4775-835d-693877891f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S_x00fa_d" ma:index="18" nillable="true" ma:displayName="Súd" ma:format="Dropdown" ma:internalName="S_x00fa_d">
      <xsd:simpleType>
        <xsd:union memberTypes="dms:Text">
          <xsd:simpleType>
            <xsd:restriction base="dms:Choice">
              <xsd:enumeration value="Správny súd v Bratislave"/>
              <xsd:enumeration value="Správny súd v Košiciach"/>
              <xsd:enumeration value="Správny súd v Banskej Bystrici"/>
              <xsd:enumeration value="Najvyšší správny súd SR"/>
              <xsd:enumeration value="SDEÚ"/>
            </xsd:restriction>
          </xsd:simpleType>
        </xsd:union>
      </xsd:simpleType>
    </xsd:element>
    <xsd:element name="_x017d_alobca" ma:index="19" nillable="true" ma:displayName="Žalobca" ma:format="Dropdown" ma:internalName="_x017d_alobca">
      <xsd:simpleType>
        <xsd:restriction base="dms:Text">
          <xsd:maxLength value="255"/>
        </xsd:restriction>
      </xsd:simpleType>
    </xsd:element>
    <xsd:element name="_x017d_alovan_x00fd_" ma:index="20" nillable="true" ma:displayName="Žalovaný" ma:format="Dropdown" ma:internalName="_x017d_alovan_x00fd_">
      <xsd:simpleType>
        <xsd:union memberTypes="dms:Text">
          <xsd:simpleType>
            <xsd:restriction base="dms:Choice">
              <xsd:enumeration value="NIP"/>
              <xsd:enumeration value="IP Košice"/>
              <xsd:enumeration value="IP Prešov"/>
              <xsd:enumeration value="IP Banská Bystrica"/>
              <xsd:enumeration value="IP Nitra"/>
              <xsd:enumeration value="IP Žilina"/>
              <xsd:enumeration value="IP Trenčín"/>
              <xsd:enumeration value="IP Trnava"/>
              <xsd:enumeration value="IP Bratislava"/>
            </xsd:restriction>
          </xsd:simpleType>
        </xsd:union>
      </xsd:simpleType>
    </xsd:element>
    <xsd:element name="Predmetsporu" ma:index="21" nillable="true" ma:displayName="Predmet sporu" ma:format="Dropdown" ma:internalName="Predmetsporu">
      <xsd:simpleType>
        <xsd:union memberTypes="dms:Text">
          <xsd:simpleType>
            <xsd:restriction base="dms:Choice">
              <xsd:enumeration value="Preskúmanie zákonnosti rozhodnutia"/>
              <xsd:enumeration value="Preskúmanie zákonnosti protokolu"/>
              <xsd:enumeration value="Lex posterior mitius"/>
              <xsd:enumeration value="správne trestanie"/>
            </xsd:restriction>
          </xsd:simpleType>
        </xsd:union>
      </xsd:simpleType>
    </xsd:element>
    <xsd:element name="Pr_x00e1_vnez_x00e1_verys_x00fa_du" ma:index="22" nillable="true" ma:displayName="Právne závery súdu" ma:format="Dropdown" ma:internalName="Pr_x00e1_vnez_x00e1_verys_x00fa_du">
      <xsd:simpleType>
        <xsd:restriction base="dms:Text">
          <xsd:maxLength value="255"/>
        </xsd:restriction>
      </xsd:simpleType>
    </xsd:element>
    <xsd:element name="V_x00fd_rokrozhodnutia" ma:index="23" nillable="true" ma:displayName="Výrok rozhodnutia" ma:format="Dropdown" ma:internalName="V_x00fd_rokrozhodnutia">
      <xsd:simpleType>
        <xsd:union memberTypes="dms:Text">
          <xsd:simpleType>
            <xsd:restriction base="dms:Choice">
              <xsd:enumeration value="Žaloba zamietnutá"/>
              <xsd:enumeration value="Protokol zrušený a vec vrátená na ďalšie konanie"/>
              <xsd:enumeration value="Rozhodnutie zmenené a vec vrátená na ďalšie konanie"/>
              <xsd:enumeration value="Kasačná sťažnosť zamietnutá"/>
              <xsd:enumeration value="Rozhodnutie zrušené a vec vrátená na ďalšie konanie"/>
            </xsd:restriction>
          </xsd:simpleType>
        </xsd:union>
      </xsd:simpleType>
    </xsd:element>
    <xsd:element name="D_x00e1_tumvydaniarozhodnutia" ma:index="24" nillable="true" ma:displayName="Dátum vydania rozhodnutia" ma:format="DateOnly" ma:internalName="D_x00e1_tumvydaniarozhodnutia">
      <xsd:simpleType>
        <xsd:restriction base="dms:DateTime"/>
      </xsd:simpleType>
    </xsd:element>
    <xsd:element name="Oblas_x0165_" ma:index="25" nillable="true" ma:displayName="Oblasť" ma:format="Dropdown" ma:internalName="Oblas_x0165_">
      <xsd:simpleType>
        <xsd:union memberTypes="dms:Text">
          <xsd:simpleType>
            <xsd:restriction base="dms:Choice">
              <xsd:enumeration value="Nelegálne zamestnávanie"/>
              <xsd:enumeration value="Opatrenia uložené inšpektorátom"/>
              <xsd:enumeration value="Cestovné náhrady, mzda"/>
              <xsd:enumeration value="Evidencia pracovného času"/>
            </xsd:restriction>
          </xsd:simpleType>
        </xsd:union>
      </xsd:simpleType>
    </xsd:element>
    <xsd:element name="Vec" ma:index="26" nillable="true" ma:displayName="Vec" ma:format="Dropdown" ma:internalName="Vec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ZŤP"/>
                        <xsd:enumeration value="Pracovný čas"/>
                        <xsd:enumeration value="BOZP"/>
                        <xsd:enumeration value="Pracovné podmienky"/>
                        <xsd:enumeration value="Alkohol"/>
                        <xsd:enumeration value="Omamné látky"/>
                        <xsd:enumeration value="Skončenie pracovného pomeru"/>
                        <xsd:enumeration value="VTV"/>
                        <xsd:enumeration value="Trhový dohľad"/>
                        <xsd:enumeration value="Obchodovanie s ľuďmi"/>
                        <xsd:enumeration value="Voľba 11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D_x00e1_tumodpovede" ma:index="27" nillable="true" ma:displayName="Dátum odpovede" ma:default="[today]" ma:format="DateOnly" ma:internalName="D_x00e1_tumodpovede">
      <xsd:simpleType>
        <xsd:restriction base="dms:DateTime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b0ecc-37f5-4317-9c5f-b867263835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b066230-b592-4727-ae7f-785b2633e076}" ma:internalName="TaxCatchAll" ma:showField="CatchAllData" ma:web="ab0b0ecc-37f5-4317-9c5f-b867263835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b0ecc-37f5-4317-9c5f-b8672638350d" xsi:nil="true"/>
    <S_x00fa_d xmlns="35640a14-cd0a-4bc9-8343-2ef9c3204c7f" xsi:nil="true"/>
    <_x017d_alovan_x00fd_ xmlns="35640a14-cd0a-4bc9-8343-2ef9c3204c7f" xsi:nil="true"/>
    <Vec xmlns="35640a14-cd0a-4bc9-8343-2ef9c3204c7f" xsi:nil="true"/>
    <V_x00fd_rokrozhodnutia xmlns="35640a14-cd0a-4bc9-8343-2ef9c3204c7f" xsi:nil="true"/>
    <D_x00e1_tumvydaniarozhodnutia xmlns="35640a14-cd0a-4bc9-8343-2ef9c3204c7f" xsi:nil="true"/>
    <Predmetsporu xmlns="35640a14-cd0a-4bc9-8343-2ef9c3204c7f" xsi:nil="true"/>
    <_x017d_alobca xmlns="35640a14-cd0a-4bc9-8343-2ef9c3204c7f" xsi:nil="true"/>
    <Pr_x00e1_vnez_x00e1_verys_x00fa_du xmlns="35640a14-cd0a-4bc9-8343-2ef9c3204c7f" xsi:nil="true"/>
    <lcf76f155ced4ddcb4097134ff3c332f xmlns="35640a14-cd0a-4bc9-8343-2ef9c3204c7f">
      <Terms xmlns="http://schemas.microsoft.com/office/infopath/2007/PartnerControls"/>
    </lcf76f155ced4ddcb4097134ff3c332f>
    <D_x00e1_tumodpovede xmlns="35640a14-cd0a-4bc9-8343-2ef9c3204c7f">2026-03-09T14:20:52+00:00</D_x00e1_tumodpovede>
    <Oblas_x0165_ xmlns="35640a14-cd0a-4bc9-8343-2ef9c3204c7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2549F9-9FA1-4810-85C6-FEBA02FE4F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40a14-cd0a-4bc9-8343-2ef9c3204c7f"/>
    <ds:schemaRef ds:uri="ab0b0ecc-37f5-4317-9c5f-b867263835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C97CA2-C418-4CAB-865A-ECC84F28B490}">
  <ds:schemaRefs>
    <ds:schemaRef ds:uri="http://schemas.microsoft.com/office/2006/metadata/properties"/>
    <ds:schemaRef ds:uri="http://schemas.microsoft.com/office/infopath/2007/PartnerControls"/>
    <ds:schemaRef ds:uri="ab0b0ecc-37f5-4317-9c5f-b8672638350d"/>
    <ds:schemaRef ds:uri="35640a14-cd0a-4bc9-8343-2ef9c3204c7f"/>
  </ds:schemaRefs>
</ds:datastoreItem>
</file>

<file path=customXml/itemProps3.xml><?xml version="1.0" encoding="utf-8"?>
<ds:datastoreItem xmlns:ds="http://schemas.openxmlformats.org/officeDocument/2006/customXml" ds:itemID="{7F07F249-4E88-4B63-A460-72580E2BC1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Toman Jozef</dc:creator>
  <cp:keywords/>
  <dc:description/>
  <cp:lastModifiedBy>Vároš Juraj</cp:lastModifiedBy>
  <cp:revision>3</cp:revision>
  <cp:lastPrinted>2026-04-14T10:09:00Z</cp:lastPrinted>
  <dcterms:created xsi:type="dcterms:W3CDTF">2026-05-04T10:07:00Z</dcterms:created>
  <dcterms:modified xsi:type="dcterms:W3CDTF">2026-05-05T12:17:00Z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0x01010001131703D10D714297E49009FEB91AF2</vt:lpwstr>
  </property>
  <property fmtid="{D5CDD505-2E9C-101B-9397-08002B2CF9AE}" pid="3" name="MediaServiceImageTags">
    <vt:lpwstr/>
  </property>
</Properties>
</file>