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tasks.xml" ContentType="application/vnd.ms-office.documenttask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EA0EC4C" w14:textId="77777777" w:rsidR="00113AE4" w:rsidRPr="00612E08" w:rsidRDefault="00A340BB" w:rsidP="001B23B7">
      <w:pPr>
        <w:spacing w:after="0" w:line="240" w:lineRule="auto"/>
        <w:jc w:val="center"/>
        <w:rPr>
          <w:rFonts w:ascii="Times New Roman" w:eastAsia="Times New Roman" w:hAnsi="Times New Roman" w:cs="Times New Roman"/>
          <w:b/>
          <w:sz w:val="28"/>
          <w:szCs w:val="28"/>
          <w:lang w:eastAsia="sk-SK"/>
        </w:rPr>
      </w:pPr>
      <w:r w:rsidRPr="00612E08">
        <w:rPr>
          <w:rFonts w:ascii="Times New Roman" w:eastAsia="Times New Roman" w:hAnsi="Times New Roman" w:cs="Times New Roman"/>
          <w:b/>
          <w:sz w:val="28"/>
          <w:szCs w:val="28"/>
          <w:lang w:eastAsia="sk-SK"/>
        </w:rPr>
        <w:t>D</w:t>
      </w:r>
      <w:r w:rsidR="001B23B7" w:rsidRPr="00612E08">
        <w:rPr>
          <w:rFonts w:ascii="Times New Roman" w:eastAsia="Times New Roman" w:hAnsi="Times New Roman" w:cs="Times New Roman"/>
          <w:b/>
          <w:sz w:val="28"/>
          <w:szCs w:val="28"/>
          <w:lang w:eastAsia="sk-SK"/>
        </w:rPr>
        <w:t>oložka vybraných vplyvov</w:t>
      </w:r>
    </w:p>
    <w:p w14:paraId="1E95DF60" w14:textId="77777777" w:rsidR="001B23B7" w:rsidRPr="00612E08" w:rsidRDefault="001B23B7" w:rsidP="001B23B7">
      <w:pPr>
        <w:spacing w:after="0" w:line="240" w:lineRule="auto"/>
        <w:jc w:val="center"/>
        <w:rPr>
          <w:rFonts w:ascii="Times New Roman" w:eastAsia="Times New Roman" w:hAnsi="Times New Roman" w:cs="Times New Roman"/>
          <w:b/>
          <w:sz w:val="28"/>
          <w:szCs w:val="28"/>
          <w:lang w:eastAsia="sk-SK"/>
        </w:rPr>
      </w:pPr>
    </w:p>
    <w:p w14:paraId="76A72F74" w14:textId="77777777" w:rsidR="001B23B7" w:rsidRPr="00612E08" w:rsidRDefault="001B23B7" w:rsidP="001B23B7">
      <w:pPr>
        <w:spacing w:after="200" w:line="276" w:lineRule="auto"/>
        <w:ind w:left="426"/>
        <w:contextualSpacing/>
        <w:rPr>
          <w:rFonts w:ascii="Calibri" w:eastAsia="Calibri" w:hAnsi="Calibri" w:cs="Times New Roman"/>
          <w:b/>
        </w:rPr>
      </w:pPr>
    </w:p>
    <w:tbl>
      <w:tblPr>
        <w:tblStyle w:val="Mriekatabuky1"/>
        <w:tblW w:w="9351" w:type="dxa"/>
        <w:tblLayout w:type="fixed"/>
        <w:tblLook w:val="04A0" w:firstRow="1" w:lastRow="0" w:firstColumn="1" w:lastColumn="0" w:noHBand="0" w:noVBand="1"/>
      </w:tblPr>
      <w:tblGrid>
        <w:gridCol w:w="1502"/>
        <w:gridCol w:w="1502"/>
        <w:gridCol w:w="1502"/>
        <w:gridCol w:w="1502"/>
        <w:gridCol w:w="1502"/>
        <w:gridCol w:w="1502"/>
        <w:gridCol w:w="339"/>
      </w:tblGrid>
      <w:tr w:rsidR="00612E08" w:rsidRPr="00612E08" w14:paraId="1C08EC5C" w14:textId="77777777" w:rsidTr="000214C8">
        <w:trPr>
          <w:gridAfter w:val="1"/>
          <w:wAfter w:w="339" w:type="dxa"/>
        </w:trPr>
        <w:tc>
          <w:tcPr>
            <w:tcW w:w="9012" w:type="dxa"/>
            <w:gridSpan w:val="6"/>
            <w:tcBorders>
              <w:bottom w:val="single" w:sz="4" w:space="0" w:color="FFFFFF" w:themeColor="background1"/>
            </w:tcBorders>
            <w:shd w:val="clear" w:color="auto" w:fill="E2E2E2"/>
          </w:tcPr>
          <w:p w14:paraId="06D45D38" w14:textId="77777777" w:rsidR="001B23B7" w:rsidRPr="00612E08" w:rsidRDefault="001B23B7" w:rsidP="007851A7">
            <w:pPr>
              <w:numPr>
                <w:ilvl w:val="0"/>
                <w:numId w:val="2"/>
              </w:numPr>
              <w:ind w:left="426"/>
              <w:contextualSpacing/>
              <w:rPr>
                <w:rFonts w:ascii="Times New Roman" w:eastAsia="Calibri" w:hAnsi="Times New Roman" w:cs="Times New Roman"/>
                <w:b/>
              </w:rPr>
            </w:pPr>
            <w:r w:rsidRPr="00612E08">
              <w:rPr>
                <w:rFonts w:ascii="Times New Roman" w:eastAsia="Calibri" w:hAnsi="Times New Roman" w:cs="Times New Roman"/>
                <w:b/>
              </w:rPr>
              <w:t>Základné údaje</w:t>
            </w:r>
          </w:p>
        </w:tc>
      </w:tr>
      <w:tr w:rsidR="00612E08" w:rsidRPr="00612E08" w14:paraId="13D1CEEC" w14:textId="77777777" w:rsidTr="000214C8">
        <w:trPr>
          <w:gridAfter w:val="1"/>
          <w:wAfter w:w="339" w:type="dxa"/>
        </w:trPr>
        <w:tc>
          <w:tcPr>
            <w:tcW w:w="9012" w:type="dxa"/>
            <w:gridSpan w:val="6"/>
            <w:tcBorders>
              <w:bottom w:val="single" w:sz="4" w:space="0" w:color="FFFFFF" w:themeColor="background1"/>
            </w:tcBorders>
            <w:shd w:val="clear" w:color="auto" w:fill="E2E2E2"/>
          </w:tcPr>
          <w:p w14:paraId="1D60560C" w14:textId="77777777" w:rsidR="001B23B7" w:rsidRPr="00612E08" w:rsidRDefault="001B23B7" w:rsidP="007851A7">
            <w:pPr>
              <w:spacing w:after="200" w:line="276" w:lineRule="auto"/>
              <w:ind w:left="142"/>
              <w:contextualSpacing/>
              <w:rPr>
                <w:rFonts w:ascii="Times New Roman" w:eastAsia="Calibri" w:hAnsi="Times New Roman" w:cs="Times New Roman"/>
                <w:b/>
              </w:rPr>
            </w:pPr>
            <w:r w:rsidRPr="00612E08">
              <w:rPr>
                <w:rFonts w:ascii="Times New Roman" w:eastAsia="Calibri" w:hAnsi="Times New Roman" w:cs="Times New Roman"/>
                <w:b/>
              </w:rPr>
              <w:t>Názov materiálu</w:t>
            </w:r>
          </w:p>
        </w:tc>
      </w:tr>
      <w:tr w:rsidR="00612E08" w:rsidRPr="00612E08" w14:paraId="04EE8F17" w14:textId="77777777" w:rsidTr="000214C8">
        <w:trPr>
          <w:gridAfter w:val="1"/>
          <w:wAfter w:w="339" w:type="dxa"/>
        </w:trPr>
        <w:tc>
          <w:tcPr>
            <w:tcW w:w="9012" w:type="dxa"/>
            <w:gridSpan w:val="6"/>
            <w:tcBorders>
              <w:top w:val="single" w:sz="4" w:space="0" w:color="FFFFFF" w:themeColor="background1"/>
              <w:bottom w:val="single" w:sz="4" w:space="0" w:color="auto"/>
            </w:tcBorders>
          </w:tcPr>
          <w:p w14:paraId="1FA03D95" w14:textId="02ECBC5F" w:rsidR="004548A3" w:rsidRPr="004548A3" w:rsidRDefault="0098657D" w:rsidP="3DF1EF67">
            <w:pPr>
              <w:rPr>
                <w:rFonts w:ascii="Times New Roman" w:eastAsia="Times New Roman" w:hAnsi="Times New Roman" w:cs="Times New Roman"/>
              </w:rPr>
            </w:pPr>
            <w:r>
              <w:rPr>
                <w:rFonts w:ascii="Times New Roman" w:eastAsia="Times New Roman" w:hAnsi="Times New Roman" w:cs="Times New Roman"/>
                <w:lang w:eastAsia="sk-SK"/>
              </w:rPr>
              <w:t>Vládny n</w:t>
            </w:r>
            <w:r w:rsidR="797291FD" w:rsidRPr="799B44F5">
              <w:rPr>
                <w:rFonts w:ascii="Times New Roman" w:eastAsia="Times New Roman" w:hAnsi="Times New Roman" w:cs="Times New Roman"/>
                <w:lang w:eastAsia="sk-SK"/>
              </w:rPr>
              <w:t>ávrh z</w:t>
            </w:r>
            <w:r w:rsidR="3303C145" w:rsidRPr="799B44F5">
              <w:rPr>
                <w:rFonts w:ascii="Times New Roman" w:eastAsia="Times New Roman" w:hAnsi="Times New Roman" w:cs="Times New Roman"/>
                <w:lang w:eastAsia="sk-SK"/>
              </w:rPr>
              <w:t>ákon</w:t>
            </w:r>
            <w:r w:rsidR="415917EE" w:rsidRPr="799B44F5">
              <w:rPr>
                <w:rFonts w:ascii="Times New Roman" w:eastAsia="Times New Roman" w:hAnsi="Times New Roman" w:cs="Times New Roman"/>
                <w:lang w:eastAsia="sk-SK"/>
              </w:rPr>
              <w:t>a,</w:t>
            </w:r>
            <w:r w:rsidR="3303C145" w:rsidRPr="799B44F5">
              <w:rPr>
                <w:rFonts w:ascii="Times New Roman" w:eastAsia="Times New Roman" w:hAnsi="Times New Roman" w:cs="Times New Roman"/>
                <w:lang w:eastAsia="sk-SK"/>
              </w:rPr>
              <w:t xml:space="preserve"> </w:t>
            </w:r>
            <w:r w:rsidR="5EFAC1AF" w:rsidRPr="799B44F5">
              <w:rPr>
                <w:rFonts w:ascii="Times New Roman" w:eastAsia="Times New Roman" w:hAnsi="Times New Roman" w:cs="Times New Roman"/>
              </w:rPr>
              <w:t xml:space="preserve"> ktorým sa mení a dopĺňa zákon č. 448/2008 Z. z. o sociálnych službách a o zmene a doplnení zákona č. 455/1991 Zb. o živnostenskom podnikaní (živnostenský zákon) v znení neskorších predpisov </w:t>
            </w:r>
            <w:r w:rsidR="27C50D45" w:rsidRPr="799B44F5">
              <w:rPr>
                <w:rFonts w:ascii="Times New Roman" w:eastAsia="Times New Roman" w:hAnsi="Times New Roman" w:cs="Times New Roman"/>
              </w:rPr>
              <w:t xml:space="preserve">v znení neskorších predpisov </w:t>
            </w:r>
            <w:r w:rsidR="5615F795" w:rsidRPr="799B44F5">
              <w:rPr>
                <w:rFonts w:ascii="Times New Roman" w:eastAsia="Times New Roman" w:hAnsi="Times New Roman" w:cs="Times New Roman"/>
              </w:rPr>
              <w:t xml:space="preserve">a ktorým sa menia </w:t>
            </w:r>
            <w:r w:rsidR="00AD6A5B">
              <w:rPr>
                <w:rFonts w:ascii="Times New Roman" w:eastAsia="Times New Roman" w:hAnsi="Times New Roman" w:cs="Times New Roman"/>
              </w:rPr>
              <w:t xml:space="preserve">a dopĺňajú </w:t>
            </w:r>
            <w:r w:rsidR="5615F795" w:rsidRPr="799B44F5">
              <w:rPr>
                <w:rFonts w:ascii="Times New Roman" w:eastAsia="Times New Roman" w:hAnsi="Times New Roman" w:cs="Times New Roman"/>
              </w:rPr>
              <w:t>niektoré zákony</w:t>
            </w:r>
          </w:p>
          <w:p w14:paraId="4609E6F8" w14:textId="6031A220" w:rsidR="004548A3" w:rsidRPr="004548A3" w:rsidRDefault="004548A3" w:rsidP="3DF1EF67">
            <w:pPr>
              <w:rPr>
                <w:rFonts w:ascii="Times New Roman" w:eastAsia="Times New Roman" w:hAnsi="Times New Roman" w:cs="Times New Roman"/>
                <w:b/>
                <w:bCs/>
                <w:highlight w:val="yellow"/>
              </w:rPr>
            </w:pPr>
          </w:p>
        </w:tc>
      </w:tr>
      <w:tr w:rsidR="00612E08" w:rsidRPr="00612E08" w14:paraId="04BFDCAF" w14:textId="77777777" w:rsidTr="000214C8">
        <w:trPr>
          <w:gridAfter w:val="1"/>
          <w:wAfter w:w="339" w:type="dxa"/>
        </w:trPr>
        <w:tc>
          <w:tcPr>
            <w:tcW w:w="9012" w:type="dxa"/>
            <w:gridSpan w:val="6"/>
            <w:tcBorders>
              <w:top w:val="single" w:sz="4" w:space="0" w:color="auto"/>
              <w:left w:val="single" w:sz="4" w:space="0" w:color="auto"/>
              <w:bottom w:val="single" w:sz="4" w:space="0" w:color="FFFFFF" w:themeColor="background1"/>
            </w:tcBorders>
            <w:shd w:val="clear" w:color="auto" w:fill="E2E2E2"/>
          </w:tcPr>
          <w:p w14:paraId="4EF41469" w14:textId="77777777" w:rsidR="001B23B7" w:rsidRPr="00612E08" w:rsidRDefault="001B23B7" w:rsidP="007851A7">
            <w:pPr>
              <w:spacing w:after="200" w:line="276" w:lineRule="auto"/>
              <w:ind w:left="142"/>
              <w:contextualSpacing/>
              <w:rPr>
                <w:rFonts w:ascii="Times New Roman" w:eastAsia="Calibri" w:hAnsi="Times New Roman" w:cs="Times New Roman"/>
                <w:b/>
              </w:rPr>
            </w:pPr>
            <w:r w:rsidRPr="00612E08">
              <w:rPr>
                <w:rFonts w:ascii="Times New Roman" w:eastAsia="Calibri" w:hAnsi="Times New Roman" w:cs="Times New Roman"/>
                <w:b/>
              </w:rPr>
              <w:t>Predkladateľ (a spolupredkladateľ)</w:t>
            </w:r>
          </w:p>
        </w:tc>
      </w:tr>
      <w:tr w:rsidR="00612E08" w:rsidRPr="00612E08" w14:paraId="41A8A4D2" w14:textId="77777777" w:rsidTr="000214C8">
        <w:trPr>
          <w:gridAfter w:val="1"/>
          <w:wAfter w:w="339" w:type="dxa"/>
        </w:trPr>
        <w:tc>
          <w:tcPr>
            <w:tcW w:w="9012" w:type="dxa"/>
            <w:gridSpan w:val="6"/>
            <w:tcBorders>
              <w:top w:val="single" w:sz="4" w:space="0" w:color="FFFFFF" w:themeColor="background1"/>
              <w:left w:val="single" w:sz="4" w:space="0" w:color="auto"/>
              <w:bottom w:val="single" w:sz="4" w:space="0" w:color="auto"/>
            </w:tcBorders>
            <w:shd w:val="clear" w:color="auto" w:fill="FFFFFF" w:themeFill="background1"/>
          </w:tcPr>
          <w:p w14:paraId="4F81E590" w14:textId="7BF81D0D" w:rsidR="001B23B7" w:rsidRPr="00612E08" w:rsidRDefault="0098657D" w:rsidP="007851A7">
            <w:pP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Vláda Slovenskej republiky</w:t>
            </w:r>
          </w:p>
          <w:p w14:paraId="4550A3CC" w14:textId="77777777" w:rsidR="001B23B7" w:rsidRPr="00612E08" w:rsidRDefault="001B23B7" w:rsidP="007851A7">
            <w:pPr>
              <w:rPr>
                <w:rFonts w:ascii="Times New Roman" w:eastAsia="Times New Roman" w:hAnsi="Times New Roman" w:cs="Times New Roman"/>
                <w:sz w:val="20"/>
                <w:szCs w:val="20"/>
                <w:lang w:eastAsia="sk-SK"/>
              </w:rPr>
            </w:pPr>
          </w:p>
        </w:tc>
      </w:tr>
      <w:tr w:rsidR="00612E08" w:rsidRPr="00612E08" w14:paraId="5A2BE420" w14:textId="77777777" w:rsidTr="000214C8">
        <w:trPr>
          <w:gridAfter w:val="1"/>
          <w:wAfter w:w="339" w:type="dxa"/>
        </w:trPr>
        <w:tc>
          <w:tcPr>
            <w:tcW w:w="1502" w:type="dxa"/>
            <w:vMerge w:val="restart"/>
            <w:tcBorders>
              <w:top w:val="single" w:sz="4" w:space="0" w:color="auto"/>
              <w:left w:val="single" w:sz="4" w:space="0" w:color="auto"/>
              <w:bottom w:val="single" w:sz="4" w:space="0" w:color="FFFFFF" w:themeColor="background1"/>
            </w:tcBorders>
            <w:shd w:val="clear" w:color="auto" w:fill="E2E2E2"/>
            <w:vAlign w:val="center"/>
          </w:tcPr>
          <w:p w14:paraId="7DC7F2B6" w14:textId="77777777" w:rsidR="001B23B7" w:rsidRPr="00612E08" w:rsidRDefault="001B23B7" w:rsidP="007851A7">
            <w:pPr>
              <w:spacing w:after="200" w:line="276" w:lineRule="auto"/>
              <w:ind w:left="142"/>
              <w:contextualSpacing/>
              <w:rPr>
                <w:rFonts w:ascii="Times New Roman" w:eastAsia="Calibri" w:hAnsi="Times New Roman" w:cs="Times New Roman"/>
                <w:b/>
              </w:rPr>
            </w:pPr>
            <w:r w:rsidRPr="00612E08">
              <w:rPr>
                <w:rFonts w:ascii="Times New Roman" w:eastAsia="Calibri" w:hAnsi="Times New Roman" w:cs="Times New Roman"/>
                <w:b/>
              </w:rPr>
              <w:t>Charakter predkladaného materiálu</w:t>
            </w:r>
          </w:p>
        </w:tc>
        <w:sdt>
          <w:sdtPr>
            <w:rPr>
              <w:rFonts w:ascii="Times New Roman" w:eastAsia="Times New Roman" w:hAnsi="Times New Roman" w:cs="Times New Roman"/>
              <w:sz w:val="20"/>
              <w:szCs w:val="20"/>
              <w:lang w:eastAsia="sk-SK"/>
            </w:rPr>
            <w:id w:val="901099221"/>
            <w14:checkbox>
              <w14:checked w14:val="0"/>
              <w14:checkedState w14:val="2612" w14:font="MS Gothic"/>
              <w14:uncheckedState w14:val="2610" w14:font="MS Gothic"/>
            </w14:checkbox>
          </w:sdtPr>
          <w:sdtEndPr/>
          <w:sdtContent>
            <w:tc>
              <w:tcPr>
                <w:tcW w:w="1502" w:type="dxa"/>
                <w:tcBorders>
                  <w:top w:val="single" w:sz="4" w:space="0" w:color="auto"/>
                  <w:left w:val="single" w:sz="4" w:space="0" w:color="auto"/>
                  <w:bottom w:val="single" w:sz="4" w:space="0" w:color="auto"/>
                  <w:right w:val="nil"/>
                </w:tcBorders>
                <w:shd w:val="clear" w:color="auto" w:fill="FFFFFF" w:themeFill="background1"/>
              </w:tcPr>
              <w:p w14:paraId="7AB73BEE" w14:textId="77777777" w:rsidR="001B23B7" w:rsidRPr="00612E08" w:rsidRDefault="000013C3" w:rsidP="007851A7">
                <w:pPr>
                  <w:jc w:val="center"/>
                  <w:rPr>
                    <w:rFonts w:ascii="Times New Roman" w:eastAsia="Times New Roman" w:hAnsi="Times New Roman" w:cs="Times New Roman"/>
                    <w:sz w:val="20"/>
                    <w:szCs w:val="20"/>
                    <w:lang w:eastAsia="sk-SK"/>
                  </w:rPr>
                </w:pPr>
                <w:r w:rsidRPr="00612E08">
                  <w:rPr>
                    <w:rFonts w:ascii="MS Gothic" w:eastAsia="MS Gothic" w:hAnsi="MS Gothic" w:cs="Times New Roman" w:hint="eastAsia"/>
                    <w:sz w:val="20"/>
                    <w:szCs w:val="20"/>
                    <w:lang w:eastAsia="sk-SK"/>
                  </w:rPr>
                  <w:t>☐</w:t>
                </w:r>
              </w:p>
            </w:tc>
          </w:sdtContent>
        </w:sdt>
        <w:tc>
          <w:tcPr>
            <w:tcW w:w="6008" w:type="dxa"/>
            <w:gridSpan w:val="4"/>
            <w:tcBorders>
              <w:top w:val="single" w:sz="4" w:space="0" w:color="auto"/>
              <w:left w:val="nil"/>
              <w:bottom w:val="single" w:sz="4" w:space="0" w:color="auto"/>
              <w:right w:val="single" w:sz="4" w:space="0" w:color="auto"/>
            </w:tcBorders>
            <w:shd w:val="clear" w:color="auto" w:fill="FFFFFF" w:themeFill="background1"/>
          </w:tcPr>
          <w:p w14:paraId="62831790" w14:textId="77777777" w:rsidR="001B23B7" w:rsidRPr="00612E08" w:rsidRDefault="001B23B7" w:rsidP="007851A7">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Materiál nelegislatívnej povahy</w:t>
            </w:r>
          </w:p>
        </w:tc>
      </w:tr>
      <w:tr w:rsidR="00612E08" w:rsidRPr="00612E08" w14:paraId="0E911561" w14:textId="77777777" w:rsidTr="000214C8">
        <w:trPr>
          <w:gridAfter w:val="1"/>
          <w:wAfter w:w="339" w:type="dxa"/>
        </w:trPr>
        <w:tc>
          <w:tcPr>
            <w:tcW w:w="1502" w:type="dxa"/>
            <w:vMerge/>
          </w:tcPr>
          <w:p w14:paraId="60DB8048" w14:textId="77777777" w:rsidR="001B23B7" w:rsidRPr="00612E08" w:rsidRDefault="001B23B7" w:rsidP="007851A7">
            <w:pPr>
              <w:rPr>
                <w:rFonts w:ascii="Times New Roman" w:eastAsia="Times New Roman" w:hAnsi="Times New Roman" w:cs="Times New Roman"/>
                <w:sz w:val="20"/>
                <w:szCs w:val="20"/>
                <w:lang w:eastAsia="sk-SK"/>
              </w:rPr>
            </w:pPr>
          </w:p>
        </w:tc>
        <w:sdt>
          <w:sdtPr>
            <w:rPr>
              <w:rFonts w:ascii="Times New Roman" w:eastAsia="Times New Roman" w:hAnsi="Times New Roman" w:cs="Times New Roman"/>
              <w:sz w:val="20"/>
              <w:szCs w:val="20"/>
              <w:lang w:eastAsia="sk-SK"/>
            </w:rPr>
            <w:id w:val="1281381661"/>
            <w14:checkbox>
              <w14:checked w14:val="1"/>
              <w14:checkedState w14:val="2612" w14:font="MS Gothic"/>
              <w14:uncheckedState w14:val="2610" w14:font="MS Gothic"/>
            </w14:checkbox>
          </w:sdtPr>
          <w:sdtEndPr/>
          <w:sdtContent>
            <w:tc>
              <w:tcPr>
                <w:tcW w:w="1502" w:type="dxa"/>
                <w:tcBorders>
                  <w:top w:val="single" w:sz="4" w:space="0" w:color="auto"/>
                  <w:left w:val="single" w:sz="4" w:space="0" w:color="auto"/>
                  <w:bottom w:val="single" w:sz="4" w:space="0" w:color="auto"/>
                  <w:right w:val="nil"/>
                </w:tcBorders>
                <w:shd w:val="clear" w:color="auto" w:fill="FFFFFF" w:themeFill="background1"/>
              </w:tcPr>
              <w:p w14:paraId="5FD53022" w14:textId="77777777" w:rsidR="001B23B7" w:rsidRPr="00612E08" w:rsidRDefault="00924302" w:rsidP="00203EE3">
                <w:pPr>
                  <w:jc w:val="center"/>
                  <w:rPr>
                    <w:rFonts w:ascii="Times New Roman" w:eastAsia="Times New Roman" w:hAnsi="Times New Roman" w:cs="Times New Roman"/>
                    <w:sz w:val="20"/>
                    <w:szCs w:val="20"/>
                    <w:lang w:eastAsia="sk-SK"/>
                  </w:rPr>
                </w:pPr>
                <w:r>
                  <w:rPr>
                    <w:rFonts w:ascii="MS Gothic" w:eastAsia="MS Gothic" w:hAnsi="MS Gothic" w:cs="Times New Roman" w:hint="eastAsia"/>
                    <w:sz w:val="20"/>
                    <w:szCs w:val="20"/>
                    <w:lang w:eastAsia="sk-SK"/>
                  </w:rPr>
                  <w:t>☒</w:t>
                </w:r>
              </w:p>
            </w:tc>
          </w:sdtContent>
        </w:sdt>
        <w:tc>
          <w:tcPr>
            <w:tcW w:w="6008" w:type="dxa"/>
            <w:gridSpan w:val="4"/>
            <w:tcBorders>
              <w:top w:val="single" w:sz="4" w:space="0" w:color="auto"/>
              <w:left w:val="nil"/>
              <w:bottom w:val="single" w:sz="4" w:space="0" w:color="auto"/>
            </w:tcBorders>
            <w:shd w:val="clear" w:color="auto" w:fill="FFFFFF" w:themeFill="background1"/>
          </w:tcPr>
          <w:p w14:paraId="10A46A5C" w14:textId="77777777" w:rsidR="001B23B7" w:rsidRPr="00612E08" w:rsidRDefault="001B23B7" w:rsidP="007851A7">
            <w:pPr>
              <w:ind w:left="175" w:hanging="175"/>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Materiál legislatívnej povahy</w:t>
            </w:r>
          </w:p>
        </w:tc>
      </w:tr>
      <w:tr w:rsidR="00612E08" w:rsidRPr="00612E08" w14:paraId="7F823509" w14:textId="77777777" w:rsidTr="000214C8">
        <w:trPr>
          <w:gridAfter w:val="1"/>
          <w:wAfter w:w="339" w:type="dxa"/>
        </w:trPr>
        <w:tc>
          <w:tcPr>
            <w:tcW w:w="1502" w:type="dxa"/>
            <w:vMerge/>
          </w:tcPr>
          <w:p w14:paraId="6EEDE86D" w14:textId="77777777" w:rsidR="001B23B7" w:rsidRPr="00612E08" w:rsidRDefault="001B23B7" w:rsidP="007851A7">
            <w:pPr>
              <w:rPr>
                <w:rFonts w:ascii="Times New Roman" w:eastAsia="Times New Roman" w:hAnsi="Times New Roman" w:cs="Times New Roman"/>
                <w:sz w:val="20"/>
                <w:szCs w:val="20"/>
                <w:lang w:eastAsia="sk-SK"/>
              </w:rPr>
            </w:pPr>
          </w:p>
        </w:tc>
        <w:sdt>
          <w:sdtPr>
            <w:rPr>
              <w:rFonts w:ascii="Times New Roman" w:eastAsia="Times New Roman" w:hAnsi="Times New Roman" w:cs="Times New Roman"/>
              <w:sz w:val="20"/>
              <w:szCs w:val="20"/>
              <w:lang w:eastAsia="sk-SK"/>
            </w:rPr>
            <w:id w:val="-1821804044"/>
            <w14:checkbox>
              <w14:checked w14:val="0"/>
              <w14:checkedState w14:val="2612" w14:font="MS Gothic"/>
              <w14:uncheckedState w14:val="2610" w14:font="MS Gothic"/>
            </w14:checkbox>
          </w:sdtPr>
          <w:sdtEndPr/>
          <w:sdtContent>
            <w:tc>
              <w:tcPr>
                <w:tcW w:w="1502" w:type="dxa"/>
                <w:tcBorders>
                  <w:top w:val="single" w:sz="4" w:space="0" w:color="auto"/>
                  <w:left w:val="single" w:sz="4" w:space="0" w:color="auto"/>
                  <w:bottom w:val="single" w:sz="4" w:space="0" w:color="auto"/>
                  <w:right w:val="nil"/>
                </w:tcBorders>
                <w:shd w:val="clear" w:color="auto" w:fill="FFFFFF" w:themeFill="background1"/>
              </w:tcPr>
              <w:p w14:paraId="37FA94A9" w14:textId="77777777" w:rsidR="001B23B7" w:rsidRPr="00612E08" w:rsidRDefault="000013C3" w:rsidP="007851A7">
                <w:pPr>
                  <w:jc w:val="center"/>
                  <w:rPr>
                    <w:rFonts w:ascii="Times New Roman" w:eastAsia="Times New Roman" w:hAnsi="Times New Roman" w:cs="Times New Roman"/>
                    <w:sz w:val="20"/>
                    <w:szCs w:val="20"/>
                    <w:lang w:eastAsia="sk-SK"/>
                  </w:rPr>
                </w:pPr>
                <w:r w:rsidRPr="00612E08">
                  <w:rPr>
                    <w:rFonts w:ascii="MS Gothic" w:eastAsia="MS Gothic" w:hAnsi="MS Gothic" w:cs="Times New Roman" w:hint="eastAsia"/>
                    <w:sz w:val="20"/>
                    <w:szCs w:val="20"/>
                    <w:lang w:eastAsia="sk-SK"/>
                  </w:rPr>
                  <w:t>☐</w:t>
                </w:r>
              </w:p>
            </w:tc>
          </w:sdtContent>
        </w:sdt>
        <w:tc>
          <w:tcPr>
            <w:tcW w:w="6008" w:type="dxa"/>
            <w:gridSpan w:val="4"/>
            <w:tcBorders>
              <w:top w:val="single" w:sz="4" w:space="0" w:color="auto"/>
              <w:left w:val="nil"/>
              <w:bottom w:val="single" w:sz="4" w:space="0" w:color="auto"/>
            </w:tcBorders>
            <w:shd w:val="clear" w:color="auto" w:fill="FFFFFF" w:themeFill="background1"/>
          </w:tcPr>
          <w:p w14:paraId="2325E300" w14:textId="77777777" w:rsidR="001B23B7" w:rsidRPr="00612E08" w:rsidRDefault="001B23B7" w:rsidP="00ED165A">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Transpozícia</w:t>
            </w:r>
            <w:r w:rsidR="00ED165A" w:rsidRPr="00612E08">
              <w:rPr>
                <w:rFonts w:ascii="Times New Roman" w:eastAsia="Times New Roman" w:hAnsi="Times New Roman" w:cs="Times New Roman"/>
                <w:sz w:val="20"/>
                <w:szCs w:val="20"/>
                <w:lang w:eastAsia="sk-SK"/>
              </w:rPr>
              <w:t>/ implementácia</w:t>
            </w:r>
            <w:r w:rsidRPr="00612E08">
              <w:rPr>
                <w:rFonts w:ascii="Times New Roman" w:eastAsia="Times New Roman" w:hAnsi="Times New Roman" w:cs="Times New Roman"/>
                <w:sz w:val="20"/>
                <w:szCs w:val="20"/>
                <w:lang w:eastAsia="sk-SK"/>
              </w:rPr>
              <w:t xml:space="preserve"> práva EÚ</w:t>
            </w:r>
          </w:p>
        </w:tc>
      </w:tr>
      <w:tr w:rsidR="00612E08" w:rsidRPr="00612E08" w14:paraId="10806C72" w14:textId="77777777" w:rsidTr="000214C8">
        <w:trPr>
          <w:gridAfter w:val="1"/>
          <w:wAfter w:w="339" w:type="dxa"/>
        </w:trPr>
        <w:tc>
          <w:tcPr>
            <w:tcW w:w="9012" w:type="dxa"/>
            <w:gridSpan w:val="6"/>
            <w:tcBorders>
              <w:top w:val="single" w:sz="4" w:space="0" w:color="auto"/>
              <w:left w:val="single" w:sz="4" w:space="0" w:color="auto"/>
              <w:bottom w:val="single" w:sz="4" w:space="0" w:color="FFFFFF" w:themeColor="background1"/>
            </w:tcBorders>
            <w:shd w:val="clear" w:color="auto" w:fill="FFFFFF" w:themeFill="background1"/>
          </w:tcPr>
          <w:p w14:paraId="4139A9C2" w14:textId="77777777" w:rsidR="001B23B7" w:rsidRPr="00612E08" w:rsidRDefault="001B23B7" w:rsidP="007851A7">
            <w:pPr>
              <w:rPr>
                <w:rFonts w:ascii="Times New Roman" w:eastAsia="Times New Roman" w:hAnsi="Times New Roman" w:cs="Times New Roman"/>
                <w:i/>
                <w:sz w:val="20"/>
                <w:szCs w:val="20"/>
                <w:lang w:eastAsia="sk-SK"/>
              </w:rPr>
            </w:pPr>
            <w:r w:rsidRPr="00612E08">
              <w:rPr>
                <w:rFonts w:ascii="Times New Roman" w:eastAsia="Times New Roman" w:hAnsi="Times New Roman" w:cs="Times New Roman"/>
                <w:i/>
                <w:sz w:val="20"/>
                <w:szCs w:val="20"/>
                <w:lang w:eastAsia="sk-SK"/>
              </w:rPr>
              <w:t>V prípade transpozície</w:t>
            </w:r>
            <w:r w:rsidR="00156064" w:rsidRPr="00612E08">
              <w:rPr>
                <w:rFonts w:ascii="Times New Roman" w:eastAsia="Times New Roman" w:hAnsi="Times New Roman" w:cs="Times New Roman"/>
                <w:i/>
                <w:sz w:val="20"/>
                <w:szCs w:val="20"/>
                <w:lang w:eastAsia="sk-SK"/>
              </w:rPr>
              <w:t>/implementácie</w:t>
            </w:r>
            <w:r w:rsidRPr="00612E08">
              <w:rPr>
                <w:rFonts w:ascii="Times New Roman" w:eastAsia="Times New Roman" w:hAnsi="Times New Roman" w:cs="Times New Roman"/>
                <w:i/>
                <w:sz w:val="20"/>
                <w:szCs w:val="20"/>
                <w:lang w:eastAsia="sk-SK"/>
              </w:rPr>
              <w:t xml:space="preserve"> uveďte zoznam transponovaných</w:t>
            </w:r>
            <w:r w:rsidR="00156064" w:rsidRPr="00612E08">
              <w:rPr>
                <w:rFonts w:ascii="Times New Roman" w:eastAsia="Times New Roman" w:hAnsi="Times New Roman" w:cs="Times New Roman"/>
                <w:i/>
                <w:sz w:val="20"/>
                <w:szCs w:val="20"/>
                <w:lang w:eastAsia="sk-SK"/>
              </w:rPr>
              <w:t>/implementovaných</w:t>
            </w:r>
            <w:r w:rsidRPr="00612E08">
              <w:rPr>
                <w:rFonts w:ascii="Times New Roman" w:eastAsia="Times New Roman" w:hAnsi="Times New Roman" w:cs="Times New Roman"/>
                <w:i/>
                <w:sz w:val="20"/>
                <w:szCs w:val="20"/>
                <w:lang w:eastAsia="sk-SK"/>
              </w:rPr>
              <w:t xml:space="preserve"> predpisov:</w:t>
            </w:r>
          </w:p>
          <w:p w14:paraId="5C324B52" w14:textId="77777777" w:rsidR="001B23B7" w:rsidRPr="00612E08" w:rsidRDefault="001B23B7" w:rsidP="007851A7">
            <w:pPr>
              <w:rPr>
                <w:rFonts w:ascii="Times New Roman" w:eastAsia="Times New Roman" w:hAnsi="Times New Roman" w:cs="Times New Roman"/>
                <w:sz w:val="20"/>
                <w:szCs w:val="20"/>
                <w:lang w:eastAsia="sk-SK"/>
              </w:rPr>
            </w:pPr>
          </w:p>
        </w:tc>
      </w:tr>
      <w:tr w:rsidR="00612E08" w:rsidRPr="00612E08" w14:paraId="7C7CFB4E" w14:textId="77777777" w:rsidTr="000214C8">
        <w:trPr>
          <w:gridAfter w:val="1"/>
          <w:wAfter w:w="339" w:type="dxa"/>
        </w:trPr>
        <w:tc>
          <w:tcPr>
            <w:tcW w:w="4506" w:type="dxa"/>
            <w:gridSpan w:val="3"/>
            <w:tcBorders>
              <w:top w:val="single" w:sz="4" w:space="0" w:color="000000" w:themeColor="text1"/>
              <w:left w:val="single" w:sz="4" w:space="0" w:color="auto"/>
              <w:bottom w:val="single" w:sz="4" w:space="0" w:color="FFFFFF" w:themeColor="background1"/>
              <w:right w:val="single" w:sz="4" w:space="0" w:color="auto"/>
            </w:tcBorders>
            <w:shd w:val="clear" w:color="auto" w:fill="E2E2E2"/>
          </w:tcPr>
          <w:p w14:paraId="29CD1B38" w14:textId="77777777" w:rsidR="001B23B7" w:rsidRPr="00612E08" w:rsidRDefault="001B23B7" w:rsidP="007851A7">
            <w:pPr>
              <w:spacing w:after="200" w:line="276" w:lineRule="auto"/>
              <w:ind w:left="142"/>
              <w:contextualSpacing/>
              <w:rPr>
                <w:rFonts w:ascii="Times New Roman" w:eastAsia="Calibri" w:hAnsi="Times New Roman" w:cs="Times New Roman"/>
                <w:b/>
              </w:rPr>
            </w:pPr>
            <w:r w:rsidRPr="00612E08">
              <w:rPr>
                <w:rFonts w:ascii="Times New Roman" w:eastAsia="Calibri" w:hAnsi="Times New Roman" w:cs="Times New Roman"/>
                <w:b/>
              </w:rPr>
              <w:t>Termín začiatku a ukončenia PPK</w:t>
            </w:r>
          </w:p>
        </w:tc>
        <w:tc>
          <w:tcPr>
            <w:tcW w:w="4506" w:type="dxa"/>
            <w:gridSpan w:val="3"/>
            <w:tcBorders>
              <w:top w:val="single" w:sz="4" w:space="0" w:color="000000" w:themeColor="text1"/>
              <w:left w:val="single" w:sz="4" w:space="0" w:color="auto"/>
              <w:bottom w:val="single" w:sz="4" w:space="0" w:color="auto"/>
              <w:right w:val="single" w:sz="4" w:space="0" w:color="auto"/>
            </w:tcBorders>
          </w:tcPr>
          <w:p w14:paraId="3C9A09F6" w14:textId="77777777" w:rsidR="001B23B7" w:rsidRPr="00612E08" w:rsidRDefault="001B23B7" w:rsidP="007851A7">
            <w:pPr>
              <w:rPr>
                <w:rFonts w:ascii="Times New Roman" w:eastAsia="Times New Roman" w:hAnsi="Times New Roman" w:cs="Times New Roman"/>
                <w:i/>
                <w:sz w:val="20"/>
                <w:szCs w:val="20"/>
                <w:lang w:eastAsia="sk-SK"/>
              </w:rPr>
            </w:pPr>
          </w:p>
        </w:tc>
      </w:tr>
      <w:tr w:rsidR="00612E08" w:rsidRPr="00612E08" w14:paraId="1DC88DF2" w14:textId="77777777" w:rsidTr="000214C8">
        <w:trPr>
          <w:gridAfter w:val="1"/>
          <w:wAfter w:w="339" w:type="dxa"/>
        </w:trPr>
        <w:tc>
          <w:tcPr>
            <w:tcW w:w="4506" w:type="dxa"/>
            <w:gridSpan w:val="3"/>
            <w:tcBorders>
              <w:top w:val="single" w:sz="4" w:space="0" w:color="auto"/>
              <w:left w:val="single" w:sz="4" w:space="0" w:color="auto"/>
              <w:bottom w:val="single" w:sz="4" w:space="0" w:color="FFFFFF" w:themeColor="background1"/>
              <w:right w:val="single" w:sz="4" w:space="0" w:color="auto"/>
            </w:tcBorders>
            <w:shd w:val="clear" w:color="auto" w:fill="E2E2E2"/>
          </w:tcPr>
          <w:p w14:paraId="61C1D07A" w14:textId="77777777" w:rsidR="001B23B7" w:rsidRPr="00612E08" w:rsidRDefault="001B23B7" w:rsidP="00A340BB">
            <w:pPr>
              <w:spacing w:after="200" w:line="276" w:lineRule="auto"/>
              <w:ind w:left="142"/>
              <w:contextualSpacing/>
              <w:rPr>
                <w:rFonts w:ascii="Times New Roman" w:eastAsia="Calibri" w:hAnsi="Times New Roman" w:cs="Times New Roman"/>
                <w:b/>
              </w:rPr>
            </w:pPr>
            <w:r w:rsidRPr="00612E08">
              <w:rPr>
                <w:rFonts w:ascii="Times New Roman" w:eastAsia="Calibri" w:hAnsi="Times New Roman" w:cs="Times New Roman"/>
                <w:b/>
              </w:rPr>
              <w:t xml:space="preserve">Predpokladaný termín predloženia na </w:t>
            </w:r>
            <w:r w:rsidR="00A340BB" w:rsidRPr="00612E08">
              <w:rPr>
                <w:rFonts w:ascii="Times New Roman" w:eastAsia="Calibri" w:hAnsi="Times New Roman" w:cs="Times New Roman"/>
                <w:b/>
              </w:rPr>
              <w:t>pripomienkové konanie</w:t>
            </w:r>
          </w:p>
        </w:tc>
        <w:tc>
          <w:tcPr>
            <w:tcW w:w="4506" w:type="dxa"/>
            <w:gridSpan w:val="3"/>
            <w:tcBorders>
              <w:top w:val="single" w:sz="4" w:space="0" w:color="auto"/>
              <w:left w:val="single" w:sz="4" w:space="0" w:color="auto"/>
              <w:bottom w:val="single" w:sz="4" w:space="0" w:color="auto"/>
              <w:right w:val="single" w:sz="4" w:space="0" w:color="auto"/>
            </w:tcBorders>
          </w:tcPr>
          <w:p w14:paraId="6367BCF2" w14:textId="42C52B41" w:rsidR="001B23B7" w:rsidRPr="005D330E" w:rsidRDefault="000A2686" w:rsidP="00051E8F">
            <w:pPr>
              <w:rPr>
                <w:rFonts w:ascii="Times New Roman" w:eastAsia="Times New Roman" w:hAnsi="Times New Roman" w:cs="Times New Roman"/>
                <w:i/>
                <w:sz w:val="20"/>
                <w:szCs w:val="20"/>
                <w:lang w:eastAsia="sk-SK"/>
              </w:rPr>
            </w:pPr>
            <w:r>
              <w:rPr>
                <w:rFonts w:ascii="Times New Roman" w:eastAsia="Times New Roman" w:hAnsi="Times New Roman" w:cs="Times New Roman"/>
                <w:sz w:val="20"/>
                <w:szCs w:val="20"/>
                <w:lang w:eastAsia="sk-SK"/>
              </w:rPr>
              <w:t>31</w:t>
            </w:r>
            <w:r w:rsidR="00A90269" w:rsidRPr="005D330E">
              <w:rPr>
                <w:rFonts w:ascii="Times New Roman" w:eastAsia="Times New Roman" w:hAnsi="Times New Roman" w:cs="Times New Roman"/>
                <w:sz w:val="20"/>
                <w:szCs w:val="20"/>
                <w:lang w:eastAsia="sk-SK"/>
              </w:rPr>
              <w:t>.</w:t>
            </w:r>
            <w:r w:rsidR="00051E8F">
              <w:rPr>
                <w:rFonts w:ascii="Times New Roman" w:eastAsia="Times New Roman" w:hAnsi="Times New Roman" w:cs="Times New Roman"/>
                <w:sz w:val="20"/>
                <w:szCs w:val="20"/>
                <w:lang w:eastAsia="sk-SK"/>
              </w:rPr>
              <w:t>03</w:t>
            </w:r>
            <w:r w:rsidR="00A90269" w:rsidRPr="005D330E">
              <w:rPr>
                <w:rFonts w:ascii="Times New Roman" w:eastAsia="Times New Roman" w:hAnsi="Times New Roman" w:cs="Times New Roman"/>
                <w:sz w:val="20"/>
                <w:szCs w:val="20"/>
                <w:lang w:eastAsia="sk-SK"/>
              </w:rPr>
              <w:t>.</w:t>
            </w:r>
            <w:r w:rsidR="00051E8F">
              <w:rPr>
                <w:rFonts w:ascii="Times New Roman" w:eastAsia="Times New Roman" w:hAnsi="Times New Roman" w:cs="Times New Roman"/>
                <w:sz w:val="20"/>
                <w:szCs w:val="20"/>
                <w:lang w:eastAsia="sk-SK"/>
              </w:rPr>
              <w:t>2026</w:t>
            </w:r>
          </w:p>
        </w:tc>
      </w:tr>
      <w:tr w:rsidR="00612E08" w:rsidRPr="00612E08" w14:paraId="6CC4664E" w14:textId="77777777" w:rsidTr="000214C8">
        <w:trPr>
          <w:gridAfter w:val="1"/>
          <w:wAfter w:w="339" w:type="dxa"/>
          <w:trHeight w:val="320"/>
        </w:trPr>
        <w:tc>
          <w:tcPr>
            <w:tcW w:w="4506" w:type="dxa"/>
            <w:gridSpan w:val="3"/>
            <w:tcBorders>
              <w:top w:val="single" w:sz="4" w:space="0" w:color="auto"/>
              <w:left w:val="single" w:sz="4" w:space="0" w:color="auto"/>
              <w:bottom w:val="single" w:sz="4" w:space="0" w:color="FFFFFF" w:themeColor="background1"/>
              <w:right w:val="single" w:sz="4" w:space="0" w:color="auto"/>
            </w:tcBorders>
            <w:shd w:val="clear" w:color="auto" w:fill="E2E2E2"/>
          </w:tcPr>
          <w:p w14:paraId="31FA4452" w14:textId="77777777" w:rsidR="001B23B7" w:rsidRPr="00612E08" w:rsidRDefault="001B23B7" w:rsidP="00D2313B">
            <w:pPr>
              <w:spacing w:line="276" w:lineRule="auto"/>
              <w:ind w:left="142"/>
              <w:contextualSpacing/>
              <w:rPr>
                <w:rFonts w:ascii="Calibri" w:eastAsia="Calibri" w:hAnsi="Calibri" w:cs="Times New Roman"/>
                <w:b/>
              </w:rPr>
            </w:pPr>
            <w:r w:rsidRPr="00612E08">
              <w:rPr>
                <w:rFonts w:ascii="Times New Roman" w:eastAsia="Calibri" w:hAnsi="Times New Roman" w:cs="Times New Roman"/>
                <w:b/>
              </w:rPr>
              <w:t>Predpokladaný termín začiatku a ukončenia ZP**</w:t>
            </w:r>
            <w:r w:rsidRPr="00612E08">
              <w:rPr>
                <w:rFonts w:ascii="Calibri" w:eastAsia="Calibri" w:hAnsi="Calibri" w:cs="Times New Roman"/>
                <w:b/>
              </w:rPr>
              <w:t xml:space="preserve"> </w:t>
            </w:r>
          </w:p>
        </w:tc>
        <w:tc>
          <w:tcPr>
            <w:tcW w:w="4506" w:type="dxa"/>
            <w:gridSpan w:val="3"/>
            <w:tcBorders>
              <w:top w:val="single" w:sz="4" w:space="0" w:color="auto"/>
              <w:left w:val="single" w:sz="4" w:space="0" w:color="auto"/>
              <w:bottom w:val="single" w:sz="4" w:space="0" w:color="auto"/>
              <w:right w:val="single" w:sz="4" w:space="0" w:color="auto"/>
            </w:tcBorders>
          </w:tcPr>
          <w:p w14:paraId="691BDB99" w14:textId="77777777" w:rsidR="001B23B7" w:rsidRPr="00612E08" w:rsidRDefault="001B23B7">
            <w:pPr>
              <w:rPr>
                <w:rFonts w:ascii="Times New Roman" w:eastAsia="Times New Roman" w:hAnsi="Times New Roman" w:cs="Times New Roman"/>
                <w:i/>
                <w:sz w:val="20"/>
                <w:szCs w:val="20"/>
                <w:lang w:eastAsia="sk-SK"/>
              </w:rPr>
            </w:pPr>
          </w:p>
        </w:tc>
      </w:tr>
      <w:tr w:rsidR="00612E08" w:rsidRPr="00612E08" w14:paraId="68A37EE0" w14:textId="77777777" w:rsidTr="000214C8">
        <w:trPr>
          <w:gridAfter w:val="1"/>
          <w:wAfter w:w="339" w:type="dxa"/>
        </w:trPr>
        <w:tc>
          <w:tcPr>
            <w:tcW w:w="4506" w:type="dxa"/>
            <w:gridSpan w:val="3"/>
            <w:tcBorders>
              <w:top w:val="single" w:sz="4" w:space="0" w:color="auto"/>
              <w:left w:val="single" w:sz="4" w:space="0" w:color="auto"/>
              <w:bottom w:val="single" w:sz="4" w:space="0" w:color="FFFFFF" w:themeColor="background1"/>
              <w:right w:val="single" w:sz="4" w:space="0" w:color="auto"/>
            </w:tcBorders>
            <w:shd w:val="clear" w:color="auto" w:fill="E2E2E2"/>
          </w:tcPr>
          <w:p w14:paraId="4595A37D" w14:textId="77777777" w:rsidR="001B23B7" w:rsidRPr="00612E08" w:rsidRDefault="001B23B7" w:rsidP="007851A7">
            <w:pPr>
              <w:spacing w:after="200" w:line="276" w:lineRule="auto"/>
              <w:ind w:left="142"/>
              <w:contextualSpacing/>
              <w:jc w:val="both"/>
              <w:rPr>
                <w:rFonts w:ascii="Times New Roman" w:eastAsia="Calibri" w:hAnsi="Times New Roman" w:cs="Times New Roman"/>
                <w:b/>
              </w:rPr>
            </w:pPr>
            <w:r w:rsidRPr="00612E08">
              <w:rPr>
                <w:rFonts w:ascii="Times New Roman" w:eastAsia="Calibri" w:hAnsi="Times New Roman" w:cs="Times New Roman"/>
                <w:b/>
              </w:rPr>
              <w:t>Predpokladaný termín predloženia na rokovanie vlády SR*</w:t>
            </w:r>
          </w:p>
        </w:tc>
        <w:tc>
          <w:tcPr>
            <w:tcW w:w="4506" w:type="dxa"/>
            <w:gridSpan w:val="3"/>
            <w:tcBorders>
              <w:top w:val="single" w:sz="4" w:space="0" w:color="auto"/>
              <w:left w:val="single" w:sz="4" w:space="0" w:color="auto"/>
              <w:bottom w:val="single" w:sz="4" w:space="0" w:color="auto"/>
              <w:right w:val="single" w:sz="4" w:space="0" w:color="auto"/>
            </w:tcBorders>
          </w:tcPr>
          <w:p w14:paraId="18ADD4A5" w14:textId="07648F55" w:rsidR="00A90269" w:rsidRPr="00A90269" w:rsidRDefault="000A2686" w:rsidP="00A90269">
            <w:pP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30</w:t>
            </w:r>
            <w:r w:rsidR="00A90269">
              <w:rPr>
                <w:rFonts w:ascii="Times New Roman" w:eastAsia="Times New Roman" w:hAnsi="Times New Roman" w:cs="Times New Roman"/>
                <w:sz w:val="20"/>
                <w:szCs w:val="20"/>
                <w:lang w:eastAsia="sk-SK"/>
              </w:rPr>
              <w:t>.</w:t>
            </w:r>
            <w:r>
              <w:rPr>
                <w:rFonts w:ascii="Times New Roman" w:eastAsia="Times New Roman" w:hAnsi="Times New Roman" w:cs="Times New Roman"/>
                <w:sz w:val="20"/>
                <w:szCs w:val="20"/>
                <w:lang w:eastAsia="sk-SK"/>
              </w:rPr>
              <w:t>04</w:t>
            </w:r>
            <w:r w:rsidR="00A90269">
              <w:rPr>
                <w:rFonts w:ascii="Times New Roman" w:eastAsia="Times New Roman" w:hAnsi="Times New Roman" w:cs="Times New Roman"/>
                <w:sz w:val="20"/>
                <w:szCs w:val="20"/>
                <w:lang w:eastAsia="sk-SK"/>
              </w:rPr>
              <w:t>.</w:t>
            </w:r>
            <w:r>
              <w:rPr>
                <w:rFonts w:ascii="Times New Roman" w:eastAsia="Times New Roman" w:hAnsi="Times New Roman" w:cs="Times New Roman"/>
                <w:sz w:val="20"/>
                <w:szCs w:val="20"/>
                <w:lang w:eastAsia="sk-SK"/>
              </w:rPr>
              <w:t>2026</w:t>
            </w:r>
          </w:p>
          <w:p w14:paraId="5FC37670" w14:textId="77777777" w:rsidR="001B23B7" w:rsidRPr="00612E08" w:rsidRDefault="001B23B7" w:rsidP="3DF1EF67">
            <w:pPr>
              <w:rPr>
                <w:rFonts w:ascii="Times New Roman" w:eastAsia="Times New Roman" w:hAnsi="Times New Roman" w:cs="Times New Roman"/>
                <w:i/>
                <w:iCs/>
                <w:sz w:val="20"/>
                <w:szCs w:val="20"/>
                <w:lang w:eastAsia="sk-SK"/>
              </w:rPr>
            </w:pPr>
          </w:p>
        </w:tc>
      </w:tr>
      <w:tr w:rsidR="00612E08" w:rsidRPr="00612E08" w14:paraId="41C40847" w14:textId="77777777" w:rsidTr="000214C8">
        <w:trPr>
          <w:gridAfter w:val="1"/>
          <w:wAfter w:w="339" w:type="dxa"/>
        </w:trPr>
        <w:tc>
          <w:tcPr>
            <w:tcW w:w="9012" w:type="dxa"/>
            <w:gridSpan w:val="6"/>
            <w:tcBorders>
              <w:top w:val="single" w:sz="4" w:space="0" w:color="auto"/>
              <w:left w:val="nil"/>
              <w:bottom w:val="single" w:sz="4" w:space="0" w:color="auto"/>
              <w:right w:val="nil"/>
            </w:tcBorders>
            <w:shd w:val="clear" w:color="auto" w:fill="FFFFFF" w:themeFill="background1"/>
          </w:tcPr>
          <w:p w14:paraId="63474F8F" w14:textId="77777777" w:rsidR="001B23B7" w:rsidRPr="00612E08" w:rsidRDefault="001B23B7" w:rsidP="007851A7">
            <w:pPr>
              <w:rPr>
                <w:rFonts w:ascii="Times New Roman" w:eastAsia="Times New Roman" w:hAnsi="Times New Roman" w:cs="Times New Roman"/>
                <w:sz w:val="20"/>
                <w:szCs w:val="20"/>
                <w:lang w:eastAsia="sk-SK"/>
              </w:rPr>
            </w:pPr>
          </w:p>
        </w:tc>
      </w:tr>
      <w:tr w:rsidR="00612E08" w:rsidRPr="00612E08" w14:paraId="41140BCC" w14:textId="77777777" w:rsidTr="000214C8">
        <w:trPr>
          <w:gridAfter w:val="1"/>
          <w:wAfter w:w="339" w:type="dxa"/>
        </w:trPr>
        <w:tc>
          <w:tcPr>
            <w:tcW w:w="9012" w:type="dxa"/>
            <w:gridSpan w:val="6"/>
            <w:tcBorders>
              <w:top w:val="single" w:sz="4" w:space="0" w:color="auto"/>
              <w:left w:val="single" w:sz="4" w:space="0" w:color="auto"/>
              <w:bottom w:val="single" w:sz="4" w:space="0" w:color="FFFFFF" w:themeColor="background1"/>
              <w:right w:val="single" w:sz="4" w:space="0" w:color="auto"/>
            </w:tcBorders>
            <w:shd w:val="clear" w:color="auto" w:fill="E2E2E2"/>
          </w:tcPr>
          <w:p w14:paraId="187E51C7" w14:textId="77777777" w:rsidR="001B23B7" w:rsidRPr="00612E08" w:rsidRDefault="001B23B7" w:rsidP="007851A7">
            <w:pPr>
              <w:numPr>
                <w:ilvl w:val="0"/>
                <w:numId w:val="2"/>
              </w:numPr>
              <w:ind w:left="426"/>
              <w:contextualSpacing/>
              <w:rPr>
                <w:rFonts w:ascii="Times New Roman" w:eastAsia="Calibri" w:hAnsi="Times New Roman" w:cs="Times New Roman"/>
                <w:b/>
              </w:rPr>
            </w:pPr>
            <w:r w:rsidRPr="00612E08">
              <w:rPr>
                <w:rFonts w:ascii="Times New Roman" w:eastAsia="Calibri" w:hAnsi="Times New Roman" w:cs="Times New Roman"/>
                <w:b/>
              </w:rPr>
              <w:t>Definovanie problému</w:t>
            </w:r>
          </w:p>
        </w:tc>
      </w:tr>
      <w:tr w:rsidR="00612E08" w:rsidRPr="00612E08" w14:paraId="2FA1A91F" w14:textId="77777777" w:rsidTr="000214C8">
        <w:trPr>
          <w:gridAfter w:val="1"/>
          <w:wAfter w:w="339" w:type="dxa"/>
          <w:trHeight w:val="718"/>
        </w:trPr>
        <w:tc>
          <w:tcPr>
            <w:tcW w:w="9012" w:type="dxa"/>
            <w:gridSpan w:val="6"/>
            <w:tcBorders>
              <w:top w:val="single" w:sz="4" w:space="0" w:color="FFFFFF" w:themeColor="background1"/>
              <w:left w:val="single" w:sz="4" w:space="0" w:color="auto"/>
              <w:bottom w:val="single" w:sz="4" w:space="0" w:color="auto"/>
              <w:right w:val="single" w:sz="4" w:space="0" w:color="auto"/>
            </w:tcBorders>
            <w:shd w:val="clear" w:color="auto" w:fill="FFFFFF" w:themeFill="background1"/>
          </w:tcPr>
          <w:p w14:paraId="3915560B" w14:textId="0AB82D06" w:rsidR="001B23B7" w:rsidRDefault="001B23B7" w:rsidP="007851A7">
            <w:pPr>
              <w:jc w:val="both"/>
              <w:rPr>
                <w:rFonts w:ascii="Times New Roman" w:eastAsia="Times New Roman" w:hAnsi="Times New Roman" w:cs="Times New Roman"/>
                <w:i/>
                <w:sz w:val="20"/>
                <w:szCs w:val="20"/>
                <w:lang w:eastAsia="sk-SK"/>
              </w:rPr>
            </w:pPr>
            <w:r w:rsidRPr="00612E08">
              <w:rPr>
                <w:rFonts w:ascii="Times New Roman" w:eastAsia="Times New Roman" w:hAnsi="Times New Roman" w:cs="Times New Roman"/>
                <w:i/>
                <w:sz w:val="20"/>
                <w:szCs w:val="20"/>
                <w:lang w:eastAsia="sk-SK"/>
              </w:rPr>
              <w:t>Uveďte základné problémy, ktoré sú dôvodom vypracovania predkladaného  materiálu (dôvody majú presne poukázať na problém, ktorý existuje a je nutné ho predloženým materiálom riešiť).</w:t>
            </w:r>
          </w:p>
          <w:p w14:paraId="532A852C" w14:textId="77777777" w:rsidR="00C919D5" w:rsidRDefault="00C919D5" w:rsidP="00951151">
            <w:pPr>
              <w:jc w:val="both"/>
              <w:rPr>
                <w:rFonts w:ascii="Times New Roman" w:eastAsia="Times New Roman" w:hAnsi="Times New Roman" w:cs="Times New Roman"/>
                <w:szCs w:val="20"/>
                <w:lang w:eastAsia="sk-SK"/>
              </w:rPr>
            </w:pPr>
          </w:p>
          <w:p w14:paraId="7E961ABB" w14:textId="18243CCB" w:rsidR="00D476D2" w:rsidRPr="00D476D2" w:rsidRDefault="752033BD" w:rsidP="3DF1EF67">
            <w:pPr>
              <w:jc w:val="both"/>
              <w:rPr>
                <w:rFonts w:ascii="Times New Roman" w:eastAsia="Times New Roman" w:hAnsi="Times New Roman" w:cs="Times New Roman"/>
                <w:lang w:eastAsia="sk-SK"/>
              </w:rPr>
            </w:pPr>
            <w:r w:rsidRPr="3DF1EF67">
              <w:rPr>
                <w:rFonts w:ascii="Times New Roman" w:eastAsia="Times New Roman" w:hAnsi="Times New Roman" w:cs="Times New Roman"/>
                <w:lang w:eastAsia="sk-SK"/>
              </w:rPr>
              <w:t>Platná právna úprava financovania sociálnych služieb poskytovaných ako služby vo všeobecnom hospodárskom záujme v zákone č. 448/2008 Z. z. o sociálnych službách vychádza z právneho rámca Európskej únie ustanoveného rozhodnutím Komisie 2012/21/EÚ. Európska komisia však prijala nové rozhodnutie (EÚ) 2025/2630, ktorým sa uvedené rozhodnutie zrušuje a nahrádza novým právnym rámcom pre poskytovanie kompenzácie za služby vo všeobecnom hospodárskom záujme.</w:t>
            </w:r>
          </w:p>
          <w:p w14:paraId="5F8C6FE4" w14:textId="77777777" w:rsidR="00D476D2" w:rsidRPr="00D476D2" w:rsidRDefault="00D476D2" w:rsidP="3DF1EF67">
            <w:pPr>
              <w:jc w:val="both"/>
              <w:rPr>
                <w:rFonts w:ascii="Times New Roman" w:eastAsia="Times New Roman" w:hAnsi="Times New Roman" w:cs="Times New Roman"/>
                <w:lang w:eastAsia="sk-SK"/>
              </w:rPr>
            </w:pPr>
          </w:p>
          <w:p w14:paraId="29AD76B0" w14:textId="3AD51B3E" w:rsidR="00D476D2" w:rsidRPr="00D476D2" w:rsidRDefault="752033BD" w:rsidP="3DF1EF67">
            <w:pPr>
              <w:jc w:val="both"/>
              <w:rPr>
                <w:rFonts w:ascii="Times New Roman" w:eastAsia="Times New Roman" w:hAnsi="Times New Roman" w:cs="Times New Roman"/>
                <w:lang w:eastAsia="sk-SK"/>
              </w:rPr>
            </w:pPr>
            <w:r w:rsidRPr="3DF1EF67">
              <w:rPr>
                <w:rFonts w:ascii="Times New Roman" w:eastAsia="Times New Roman" w:hAnsi="Times New Roman" w:cs="Times New Roman"/>
                <w:lang w:eastAsia="sk-SK"/>
              </w:rPr>
              <w:t xml:space="preserve">V dôsledku tejto zmeny vzniká potreba zosúladiť vnútroštátnu právnu úpravu s aktualizovanými pravidlami Európskej únie. Súčasná právna úprava v zákone o sociálnych službách neustanovuje dostatočne komplexný mechanizmus vysporiadania </w:t>
            </w:r>
            <w:r w:rsidR="0BB4BE80" w:rsidRPr="3DF1EF67">
              <w:rPr>
                <w:rFonts w:ascii="Times New Roman" w:eastAsia="Times New Roman" w:hAnsi="Times New Roman" w:cs="Times New Roman"/>
                <w:lang w:eastAsia="sk-SK"/>
              </w:rPr>
              <w:t>náhrady</w:t>
            </w:r>
            <w:r w:rsidRPr="3DF1EF67">
              <w:rPr>
                <w:rFonts w:ascii="Times New Roman" w:eastAsia="Times New Roman" w:hAnsi="Times New Roman" w:cs="Times New Roman"/>
                <w:lang w:eastAsia="sk-SK"/>
              </w:rPr>
              <w:t xml:space="preserve"> za poskytovanie sociálnych služieb ako služieb vo všeobecnom hospodárskom záujme, najmä pokiaľ ide o postup pri vysporiadaní nadmernej náhrady evidenciu údajov o financovaní týchto služieb a kontrolné kompetencie orgánov verejnej správy.</w:t>
            </w:r>
          </w:p>
          <w:p w14:paraId="7EAF1740" w14:textId="77777777" w:rsidR="00D476D2" w:rsidRPr="00D476D2" w:rsidRDefault="00D476D2" w:rsidP="3DF1EF67">
            <w:pPr>
              <w:jc w:val="both"/>
              <w:rPr>
                <w:rFonts w:ascii="Times New Roman" w:eastAsia="Times New Roman" w:hAnsi="Times New Roman" w:cs="Times New Roman"/>
                <w:lang w:eastAsia="sk-SK"/>
              </w:rPr>
            </w:pPr>
          </w:p>
          <w:p w14:paraId="1E1BDFDF" w14:textId="77777777" w:rsidR="00D476D2" w:rsidRPr="00D476D2" w:rsidRDefault="752033BD" w:rsidP="3DF1EF67">
            <w:pPr>
              <w:jc w:val="both"/>
              <w:rPr>
                <w:rFonts w:ascii="Times New Roman" w:eastAsia="Times New Roman" w:hAnsi="Times New Roman" w:cs="Times New Roman"/>
                <w:lang w:eastAsia="sk-SK"/>
              </w:rPr>
            </w:pPr>
            <w:r w:rsidRPr="3DF1EF67">
              <w:rPr>
                <w:rFonts w:ascii="Times New Roman" w:eastAsia="Times New Roman" w:hAnsi="Times New Roman" w:cs="Times New Roman"/>
                <w:lang w:eastAsia="sk-SK"/>
              </w:rPr>
              <w:t>Neexistencia explicitnej a podrobnej právnej úpravy týchto mechanizmov môže vytvárať právnu neistotu pri poskytovaní verejných zdrojov na financovanie sociálnych služieb vo všeobecnom hospodárskom záujme a zároveň zvyšuje riziko poskytovania kompenzácie nad rámec oprávnených nákladov. Zároveň nie sú dostatočne upravené nástroje na kontrolu hospodárenia s verejnými zdrojmi a na vysporiadanie rozdielu medzi oprávnenými nákladmi a celkovými príjmami poskytovateľa sociálnej služby.</w:t>
            </w:r>
          </w:p>
          <w:p w14:paraId="2E683DF6" w14:textId="77777777" w:rsidR="00D476D2" w:rsidRPr="00D476D2" w:rsidRDefault="00D476D2" w:rsidP="3DF1EF67">
            <w:pPr>
              <w:jc w:val="both"/>
              <w:rPr>
                <w:rFonts w:ascii="Times New Roman" w:eastAsia="Times New Roman" w:hAnsi="Times New Roman" w:cs="Times New Roman"/>
                <w:lang w:eastAsia="sk-SK"/>
              </w:rPr>
            </w:pPr>
          </w:p>
          <w:p w14:paraId="4B2EE62C" w14:textId="6883D156" w:rsidR="001B23B7" w:rsidRPr="00612E08" w:rsidRDefault="752033BD" w:rsidP="3DF1EF67">
            <w:pPr>
              <w:jc w:val="both"/>
              <w:rPr>
                <w:rFonts w:ascii="Times New Roman" w:eastAsia="Times New Roman" w:hAnsi="Times New Roman" w:cs="Times New Roman"/>
                <w:b/>
                <w:bCs/>
                <w:lang w:eastAsia="sk-SK"/>
              </w:rPr>
            </w:pPr>
            <w:r w:rsidRPr="3DF1EF67">
              <w:rPr>
                <w:rFonts w:ascii="Times New Roman" w:eastAsia="Times New Roman" w:hAnsi="Times New Roman" w:cs="Times New Roman"/>
                <w:lang w:eastAsia="sk-SK"/>
              </w:rPr>
              <w:t xml:space="preserve">Problémom je preto potreba zabezpečiť jasný a transparentný mechanizmus výpočtu a vysporiadania kompenzácie za poskytovanie sociálnych služieb vo všeobecnom hospodárskom záujme, vrátane </w:t>
            </w:r>
            <w:r w:rsidRPr="3DF1EF67">
              <w:rPr>
                <w:rFonts w:ascii="Times New Roman" w:eastAsia="Times New Roman" w:hAnsi="Times New Roman" w:cs="Times New Roman"/>
                <w:lang w:eastAsia="sk-SK"/>
              </w:rPr>
              <w:lastRenderedPageBreak/>
              <w:t xml:space="preserve">pravidiel pre určenie oprávnených nákladov, primeraného zisku, nadmernej náhrady </w:t>
            </w:r>
            <w:r w:rsidR="1E8D6108" w:rsidRPr="3DF1EF67">
              <w:rPr>
                <w:rFonts w:ascii="Times New Roman" w:eastAsia="Times New Roman" w:hAnsi="Times New Roman" w:cs="Times New Roman"/>
                <w:lang w:eastAsia="sk-SK"/>
              </w:rPr>
              <w:t xml:space="preserve"> a to </w:t>
            </w:r>
            <w:r w:rsidR="045AEFA2" w:rsidRPr="3DF1EF67">
              <w:rPr>
                <w:rFonts w:ascii="Times New Roman" w:eastAsia="Times New Roman" w:hAnsi="Times New Roman" w:cs="Times New Roman"/>
                <w:lang w:eastAsia="sk-SK"/>
              </w:rPr>
              <w:t>v súlade</w:t>
            </w:r>
            <w:r w:rsidRPr="3DF1EF67">
              <w:rPr>
                <w:rFonts w:ascii="Times New Roman" w:eastAsia="Times New Roman" w:hAnsi="Times New Roman" w:cs="Times New Roman"/>
                <w:lang w:eastAsia="sk-SK"/>
              </w:rPr>
              <w:t xml:space="preserve"> s </w:t>
            </w:r>
            <w:r w:rsidR="37608F7E" w:rsidRPr="3DF1EF67">
              <w:rPr>
                <w:rFonts w:ascii="Times New Roman" w:eastAsia="Times New Roman" w:hAnsi="Times New Roman" w:cs="Times New Roman"/>
                <w:lang w:eastAsia="sk-SK"/>
              </w:rPr>
              <w:t xml:space="preserve">aktualizovaným </w:t>
            </w:r>
            <w:r w:rsidRPr="3DF1EF67">
              <w:rPr>
                <w:rFonts w:ascii="Times New Roman" w:eastAsia="Times New Roman" w:hAnsi="Times New Roman" w:cs="Times New Roman"/>
                <w:lang w:eastAsia="sk-SK"/>
              </w:rPr>
              <w:t>právom Európskej únie.</w:t>
            </w:r>
          </w:p>
          <w:p w14:paraId="74E27B50" w14:textId="6AC6B8C9" w:rsidR="001B23B7" w:rsidRPr="00612E08" w:rsidRDefault="1892A458" w:rsidP="3DF1EF67">
            <w:pPr>
              <w:spacing w:before="240" w:after="240"/>
              <w:jc w:val="both"/>
              <w:rPr>
                <w:rFonts w:ascii="Times New Roman" w:eastAsia="Times New Roman" w:hAnsi="Times New Roman" w:cs="Times New Roman"/>
              </w:rPr>
            </w:pPr>
            <w:r w:rsidRPr="3DF1EF67">
              <w:rPr>
                <w:rFonts w:ascii="Times New Roman" w:eastAsia="Times New Roman" w:hAnsi="Times New Roman" w:cs="Times New Roman"/>
                <w:lang w:eastAsia="sk-SK"/>
              </w:rPr>
              <w:t xml:space="preserve">Zároveň </w:t>
            </w:r>
            <w:r w:rsidRPr="3DF1EF67">
              <w:rPr>
                <w:rFonts w:ascii="Times New Roman" w:eastAsia="Times New Roman" w:hAnsi="Times New Roman" w:cs="Times New Roman"/>
              </w:rPr>
              <w:t xml:space="preserve">v záujme úspešnej realizácie </w:t>
            </w:r>
            <w:r w:rsidR="78B5D18C" w:rsidRPr="3DF1EF67">
              <w:rPr>
                <w:rFonts w:ascii="Times New Roman" w:eastAsia="Times New Roman" w:hAnsi="Times New Roman" w:cs="Times New Roman"/>
              </w:rPr>
              <w:t>r</w:t>
            </w:r>
            <w:r w:rsidRPr="3DF1EF67">
              <w:rPr>
                <w:rFonts w:ascii="Times New Roman" w:eastAsia="Times New Roman" w:hAnsi="Times New Roman" w:cs="Times New Roman"/>
              </w:rPr>
              <w:t>eformy integrácie a financovania dlhodobej sociálnej a zdravotnej starostlivosti vykonanej zákonom č. 406/2025 Z. z. o príspevku na pomoc pri odkázanosti na pomoc inej fyzickej osoby</w:t>
            </w:r>
            <w:r w:rsidR="6566D8F7" w:rsidRPr="3DF1EF67">
              <w:rPr>
                <w:rFonts w:ascii="Times New Roman" w:eastAsia="Times New Roman" w:hAnsi="Times New Roman" w:cs="Times New Roman"/>
              </w:rPr>
              <w:t xml:space="preserve"> s účinnosťou od 31. </w:t>
            </w:r>
            <w:r w:rsidR="1956FBEB" w:rsidRPr="3DF1EF67">
              <w:rPr>
                <w:rFonts w:ascii="Times New Roman" w:eastAsia="Times New Roman" w:hAnsi="Times New Roman" w:cs="Times New Roman"/>
              </w:rPr>
              <w:t>d</w:t>
            </w:r>
            <w:r w:rsidR="6566D8F7" w:rsidRPr="3DF1EF67">
              <w:rPr>
                <w:rFonts w:ascii="Times New Roman" w:eastAsia="Times New Roman" w:hAnsi="Times New Roman" w:cs="Times New Roman"/>
              </w:rPr>
              <w:t xml:space="preserve">ecembra 2026 je potrebné </w:t>
            </w:r>
            <w:r w:rsidRPr="3DF1EF67">
              <w:rPr>
                <w:rFonts w:ascii="Times New Roman" w:eastAsia="Times New Roman" w:hAnsi="Times New Roman" w:cs="Times New Roman"/>
              </w:rPr>
              <w:t xml:space="preserve">spresnenie </w:t>
            </w:r>
            <w:r w:rsidR="3B07338A" w:rsidRPr="3DF1EF67">
              <w:rPr>
                <w:rFonts w:ascii="Times New Roman" w:eastAsia="Times New Roman" w:hAnsi="Times New Roman" w:cs="Times New Roman"/>
              </w:rPr>
              <w:t xml:space="preserve">niektorých </w:t>
            </w:r>
            <w:r w:rsidRPr="3DF1EF67">
              <w:rPr>
                <w:rFonts w:ascii="Times New Roman" w:eastAsia="Times New Roman" w:hAnsi="Times New Roman" w:cs="Times New Roman"/>
              </w:rPr>
              <w:t xml:space="preserve">podmienok </w:t>
            </w:r>
            <w:r w:rsidR="58565598" w:rsidRPr="3DF1EF67">
              <w:rPr>
                <w:rFonts w:ascii="Times New Roman" w:eastAsia="Times New Roman" w:hAnsi="Times New Roman" w:cs="Times New Roman"/>
              </w:rPr>
              <w:t>v súvislosti s</w:t>
            </w:r>
            <w:r w:rsidRPr="3DF1EF67">
              <w:rPr>
                <w:rFonts w:ascii="Times New Roman" w:eastAsia="Times New Roman" w:hAnsi="Times New Roman" w:cs="Times New Roman"/>
              </w:rPr>
              <w:t xml:space="preserve"> príspevk</w:t>
            </w:r>
            <w:r w:rsidR="0F1CD0BF" w:rsidRPr="3DF1EF67">
              <w:rPr>
                <w:rFonts w:ascii="Times New Roman" w:eastAsia="Times New Roman" w:hAnsi="Times New Roman" w:cs="Times New Roman"/>
              </w:rPr>
              <w:t>om</w:t>
            </w:r>
            <w:r w:rsidRPr="3DF1EF67">
              <w:rPr>
                <w:rFonts w:ascii="Times New Roman" w:eastAsia="Times New Roman" w:hAnsi="Times New Roman" w:cs="Times New Roman"/>
              </w:rPr>
              <w:t xml:space="preserve"> na pomoc pri odkázanosti na pomoc inej fyzickej osoby </w:t>
            </w:r>
            <w:r w:rsidR="0A6EF615" w:rsidRPr="3DF1EF67">
              <w:rPr>
                <w:rFonts w:ascii="Times New Roman" w:eastAsia="Times New Roman" w:hAnsi="Times New Roman" w:cs="Times New Roman"/>
              </w:rPr>
              <w:t xml:space="preserve">a </w:t>
            </w:r>
            <w:r w:rsidRPr="3DF1EF67">
              <w:rPr>
                <w:rFonts w:ascii="Times New Roman" w:eastAsia="Times New Roman" w:hAnsi="Times New Roman" w:cs="Times New Roman"/>
              </w:rPr>
              <w:t>zosúlad</w:t>
            </w:r>
            <w:r w:rsidR="66393A41" w:rsidRPr="3DF1EF67">
              <w:rPr>
                <w:rFonts w:ascii="Times New Roman" w:eastAsia="Times New Roman" w:hAnsi="Times New Roman" w:cs="Times New Roman"/>
              </w:rPr>
              <w:t>iť</w:t>
            </w:r>
            <w:r w:rsidRPr="3DF1EF67">
              <w:rPr>
                <w:rFonts w:ascii="Times New Roman" w:eastAsia="Times New Roman" w:hAnsi="Times New Roman" w:cs="Times New Roman"/>
              </w:rPr>
              <w:t xml:space="preserve"> právn</w:t>
            </w:r>
            <w:r w:rsidR="170349C0" w:rsidRPr="3DF1EF67">
              <w:rPr>
                <w:rFonts w:ascii="Times New Roman" w:eastAsia="Times New Roman" w:hAnsi="Times New Roman" w:cs="Times New Roman"/>
              </w:rPr>
              <w:t>e</w:t>
            </w:r>
            <w:r w:rsidRPr="3DF1EF67">
              <w:rPr>
                <w:rFonts w:ascii="Times New Roman" w:eastAsia="Times New Roman" w:hAnsi="Times New Roman" w:cs="Times New Roman"/>
              </w:rPr>
              <w:t xml:space="preserve"> predpis</w:t>
            </w:r>
            <w:r w:rsidR="57550E61" w:rsidRPr="3DF1EF67">
              <w:rPr>
                <w:rFonts w:ascii="Times New Roman" w:eastAsia="Times New Roman" w:hAnsi="Times New Roman" w:cs="Times New Roman"/>
              </w:rPr>
              <w:t>y</w:t>
            </w:r>
            <w:r w:rsidRPr="3DF1EF67">
              <w:rPr>
                <w:rFonts w:ascii="Times New Roman" w:eastAsia="Times New Roman" w:hAnsi="Times New Roman" w:cs="Times New Roman"/>
              </w:rPr>
              <w:t xml:space="preserve"> vzhľadom na legislatívne zmeny vyplývajúce zo zavedenia nového systému podpory pri odkázanosti.</w:t>
            </w:r>
          </w:p>
        </w:tc>
      </w:tr>
      <w:tr w:rsidR="00612E08" w:rsidRPr="00612E08" w14:paraId="5B2482BA" w14:textId="77777777" w:rsidTr="000214C8">
        <w:trPr>
          <w:gridAfter w:val="1"/>
          <w:wAfter w:w="339" w:type="dxa"/>
        </w:trPr>
        <w:tc>
          <w:tcPr>
            <w:tcW w:w="9012" w:type="dxa"/>
            <w:gridSpan w:val="6"/>
            <w:tcBorders>
              <w:top w:val="single" w:sz="4" w:space="0" w:color="auto"/>
              <w:left w:val="single" w:sz="4" w:space="0" w:color="auto"/>
              <w:bottom w:val="nil"/>
              <w:right w:val="single" w:sz="4" w:space="0" w:color="auto"/>
            </w:tcBorders>
            <w:shd w:val="clear" w:color="auto" w:fill="E2E2E2"/>
          </w:tcPr>
          <w:p w14:paraId="67E1C3E1" w14:textId="77777777" w:rsidR="001B23B7" w:rsidRPr="00612E08" w:rsidRDefault="001B23B7" w:rsidP="007851A7">
            <w:pPr>
              <w:numPr>
                <w:ilvl w:val="0"/>
                <w:numId w:val="2"/>
              </w:numPr>
              <w:ind w:left="426"/>
              <w:contextualSpacing/>
              <w:rPr>
                <w:rFonts w:ascii="Times New Roman" w:eastAsia="Calibri" w:hAnsi="Times New Roman" w:cs="Times New Roman"/>
                <w:b/>
              </w:rPr>
            </w:pPr>
            <w:r w:rsidRPr="00612E08">
              <w:rPr>
                <w:rFonts w:ascii="Times New Roman" w:eastAsia="Calibri" w:hAnsi="Times New Roman" w:cs="Times New Roman"/>
                <w:b/>
              </w:rPr>
              <w:lastRenderedPageBreak/>
              <w:t>Ciele a výsledný stav</w:t>
            </w:r>
          </w:p>
        </w:tc>
      </w:tr>
      <w:tr w:rsidR="00612E08" w:rsidRPr="00612E08" w14:paraId="2957DA0E" w14:textId="77777777" w:rsidTr="000214C8">
        <w:trPr>
          <w:gridAfter w:val="1"/>
          <w:wAfter w:w="339" w:type="dxa"/>
          <w:trHeight w:val="741"/>
        </w:trPr>
        <w:tc>
          <w:tcPr>
            <w:tcW w:w="9012" w:type="dxa"/>
            <w:gridSpan w:val="6"/>
            <w:tcBorders>
              <w:top w:val="nil"/>
              <w:left w:val="single" w:sz="4" w:space="0" w:color="auto"/>
              <w:bottom w:val="single" w:sz="4" w:space="0" w:color="auto"/>
              <w:right w:val="single" w:sz="4" w:space="0" w:color="auto"/>
            </w:tcBorders>
            <w:shd w:val="clear" w:color="auto" w:fill="FFFFFF" w:themeFill="background1"/>
          </w:tcPr>
          <w:p w14:paraId="22B7FA4E" w14:textId="77777777" w:rsidR="001B23B7" w:rsidRPr="00612E08" w:rsidRDefault="001B23B7" w:rsidP="007851A7">
            <w:pPr>
              <w:rPr>
                <w:rFonts w:ascii="Times New Roman" w:eastAsia="Times New Roman" w:hAnsi="Times New Roman" w:cs="Times New Roman"/>
                <w:i/>
                <w:sz w:val="20"/>
                <w:szCs w:val="20"/>
                <w:lang w:eastAsia="sk-SK"/>
              </w:rPr>
            </w:pPr>
            <w:r w:rsidRPr="00612E08">
              <w:rPr>
                <w:rFonts w:ascii="Times New Roman" w:eastAsia="Times New Roman" w:hAnsi="Times New Roman" w:cs="Times New Roman"/>
                <w:i/>
                <w:sz w:val="20"/>
                <w:szCs w:val="20"/>
                <w:lang w:eastAsia="sk-SK"/>
              </w:rPr>
              <w:t xml:space="preserve">Uveďte hlavné ciele predkladaného materiálu (aký výsledný stav má byť prijatím materiálu dosiahnutý, pričom dosiahnutý stav musí byť odlišný od stavu popísaného v bode 2. Definovanie problému). </w:t>
            </w:r>
          </w:p>
          <w:p w14:paraId="5F98E92F" w14:textId="77777777" w:rsidR="00735EAF" w:rsidRDefault="00735EAF" w:rsidP="00380784">
            <w:pPr>
              <w:rPr>
                <w:rFonts w:ascii="Times New Roman" w:eastAsia="Times New Roman" w:hAnsi="Times New Roman" w:cs="Times New Roman"/>
                <w:szCs w:val="20"/>
                <w:lang w:eastAsia="sk-SK"/>
              </w:rPr>
            </w:pPr>
          </w:p>
          <w:p w14:paraId="0035E4A7" w14:textId="03397E95" w:rsidR="4A12F597" w:rsidRDefault="4A12F597" w:rsidP="1888744D">
            <w:pPr>
              <w:jc w:val="both"/>
              <w:rPr>
                <w:rFonts w:ascii="Times New Roman" w:eastAsia="Times New Roman" w:hAnsi="Times New Roman" w:cs="Times New Roman"/>
              </w:rPr>
            </w:pPr>
            <w:r w:rsidRPr="1888744D">
              <w:rPr>
                <w:rFonts w:ascii="Times New Roman" w:eastAsia="Times New Roman" w:hAnsi="Times New Roman" w:cs="Times New Roman"/>
              </w:rPr>
              <w:t xml:space="preserve">Cieľom </w:t>
            </w:r>
            <w:r w:rsidR="0098657D">
              <w:rPr>
                <w:rFonts w:ascii="Times New Roman" w:eastAsia="Times New Roman" w:hAnsi="Times New Roman" w:cs="Times New Roman"/>
              </w:rPr>
              <w:t xml:space="preserve">vládneho </w:t>
            </w:r>
            <w:r w:rsidRPr="1888744D">
              <w:rPr>
                <w:rFonts w:ascii="Times New Roman" w:eastAsia="Times New Roman" w:hAnsi="Times New Roman" w:cs="Times New Roman"/>
              </w:rPr>
              <w:t xml:space="preserve">návrhu zákona je </w:t>
            </w:r>
            <w:r w:rsidR="00D10C60">
              <w:rPr>
                <w:rFonts w:ascii="Times New Roman" w:eastAsia="Times New Roman" w:hAnsi="Times New Roman" w:cs="Times New Roman"/>
              </w:rPr>
              <w:t xml:space="preserve">najmä </w:t>
            </w:r>
            <w:r w:rsidRPr="1888744D">
              <w:rPr>
                <w:rFonts w:ascii="Times New Roman" w:eastAsia="Times New Roman" w:hAnsi="Times New Roman" w:cs="Times New Roman"/>
              </w:rPr>
              <w:t xml:space="preserve">aktualizovať právnu úpravu financovania sociálnych služieb poskytovaných ako služby vo všeobecnom hospodárskom záujme v nadväznosti na prijatie </w:t>
            </w:r>
            <w:r w:rsidR="00686D3D">
              <w:rPr>
                <w:rFonts w:ascii="Times New Roman" w:eastAsia="Times New Roman" w:hAnsi="Times New Roman" w:cs="Times New Roman"/>
              </w:rPr>
              <w:t>r</w:t>
            </w:r>
            <w:r w:rsidRPr="1888744D">
              <w:rPr>
                <w:rFonts w:ascii="Times New Roman" w:eastAsia="Times New Roman" w:hAnsi="Times New Roman" w:cs="Times New Roman"/>
              </w:rPr>
              <w:t>ozhodnuti</w:t>
            </w:r>
            <w:r w:rsidR="00686D3D">
              <w:rPr>
                <w:rFonts w:ascii="Times New Roman" w:eastAsia="Times New Roman" w:hAnsi="Times New Roman" w:cs="Times New Roman"/>
              </w:rPr>
              <w:t>a</w:t>
            </w:r>
            <w:r w:rsidRPr="1888744D">
              <w:rPr>
                <w:rFonts w:ascii="Times New Roman" w:eastAsia="Times New Roman" w:hAnsi="Times New Roman" w:cs="Times New Roman"/>
              </w:rPr>
              <w:t xml:space="preserve"> (EÚ) 2025/2630 a zabezpečiť jej plný súlad s aktuálnymi pravidlami Európskej únie pre poskytovanie náhrady za tieto služby.</w:t>
            </w:r>
          </w:p>
          <w:p w14:paraId="3BB1933A" w14:textId="6D633DA3" w:rsidR="4A12F597" w:rsidRDefault="4A12F597" w:rsidP="3C9CBF96">
            <w:pPr>
              <w:jc w:val="both"/>
              <w:rPr>
                <w:rFonts w:ascii="Times New Roman" w:eastAsia="Times New Roman" w:hAnsi="Times New Roman" w:cs="Times New Roman"/>
              </w:rPr>
            </w:pPr>
            <w:r w:rsidRPr="3C9CBF96">
              <w:rPr>
                <w:rFonts w:ascii="Times New Roman" w:eastAsia="Times New Roman" w:hAnsi="Times New Roman" w:cs="Times New Roman"/>
              </w:rPr>
              <w:t xml:space="preserve">V nadväznosti na uvedené je cieľom </w:t>
            </w:r>
            <w:r w:rsidR="0098657D">
              <w:rPr>
                <w:rFonts w:ascii="Times New Roman" w:eastAsia="Times New Roman" w:hAnsi="Times New Roman" w:cs="Times New Roman"/>
              </w:rPr>
              <w:t xml:space="preserve">vládneho </w:t>
            </w:r>
            <w:r w:rsidRPr="3C9CBF96">
              <w:rPr>
                <w:rFonts w:ascii="Times New Roman" w:eastAsia="Times New Roman" w:hAnsi="Times New Roman" w:cs="Times New Roman"/>
              </w:rPr>
              <w:t>návrhu zákona najmä:</w:t>
            </w:r>
          </w:p>
          <w:p w14:paraId="1DBA7424" w14:textId="17D02E03" w:rsidR="4A12F597" w:rsidRDefault="4A12F597" w:rsidP="1888744D">
            <w:pPr>
              <w:pStyle w:val="Odsekzoznamu"/>
              <w:numPr>
                <w:ilvl w:val="0"/>
                <w:numId w:val="6"/>
              </w:numPr>
              <w:jc w:val="both"/>
              <w:rPr>
                <w:rFonts w:ascii="Times New Roman" w:eastAsia="Times New Roman" w:hAnsi="Times New Roman" w:cs="Times New Roman"/>
              </w:rPr>
            </w:pPr>
            <w:r w:rsidRPr="1888744D">
              <w:rPr>
                <w:rFonts w:ascii="Times New Roman" w:eastAsia="Times New Roman" w:hAnsi="Times New Roman" w:cs="Times New Roman"/>
              </w:rPr>
              <w:t xml:space="preserve">aktualizovať mechanizmus financovania sociálnych služieb vo všeobecnom hospodárskom záujme tak, aby zodpovedal požiadavkám nového európskeho regulačného rámca, </w:t>
            </w:r>
          </w:p>
          <w:p w14:paraId="7FA55F7A" w14:textId="4C47CBCD" w:rsidR="4A12F597" w:rsidRDefault="4A12F597" w:rsidP="1888744D">
            <w:pPr>
              <w:pStyle w:val="Odsekzoznamu"/>
              <w:numPr>
                <w:ilvl w:val="0"/>
                <w:numId w:val="6"/>
              </w:numPr>
              <w:jc w:val="both"/>
              <w:rPr>
                <w:rFonts w:ascii="Times New Roman" w:eastAsia="Times New Roman" w:hAnsi="Times New Roman" w:cs="Times New Roman"/>
              </w:rPr>
            </w:pPr>
            <w:r w:rsidRPr="1888744D">
              <w:rPr>
                <w:rFonts w:ascii="Times New Roman" w:eastAsia="Times New Roman" w:hAnsi="Times New Roman" w:cs="Times New Roman"/>
              </w:rPr>
              <w:t xml:space="preserve">spresniť pravidlá určovania a kontroly nadmernej náhrady vrátane jej zúčtovania a vrátenia v časovom rámci nasledujúceho kalendárneho roka po príslušnom rozpočtovom roku, </w:t>
            </w:r>
          </w:p>
          <w:p w14:paraId="50C6EDBA" w14:textId="6DD9E1EC" w:rsidR="4A12F597" w:rsidRDefault="4A12F597" w:rsidP="1888744D">
            <w:pPr>
              <w:pStyle w:val="Odsekzoznamu"/>
              <w:numPr>
                <w:ilvl w:val="0"/>
                <w:numId w:val="6"/>
              </w:numPr>
              <w:jc w:val="both"/>
              <w:rPr>
                <w:rFonts w:ascii="Times New Roman" w:eastAsia="Times New Roman" w:hAnsi="Times New Roman" w:cs="Times New Roman"/>
              </w:rPr>
            </w:pPr>
            <w:r w:rsidRPr="1888744D">
              <w:rPr>
                <w:rFonts w:ascii="Times New Roman" w:eastAsia="Times New Roman" w:hAnsi="Times New Roman" w:cs="Times New Roman"/>
              </w:rPr>
              <w:t xml:space="preserve">upraviť evidenciu a vykazovanie údajov o financovaní sociálnych služieb v informačnom systéme sociálnych služieb, </w:t>
            </w:r>
          </w:p>
          <w:p w14:paraId="11F7CAB1" w14:textId="2B59977B" w:rsidR="4A12F597" w:rsidRDefault="4A12F597" w:rsidP="1888744D">
            <w:pPr>
              <w:pStyle w:val="Odsekzoznamu"/>
              <w:numPr>
                <w:ilvl w:val="0"/>
                <w:numId w:val="6"/>
              </w:numPr>
              <w:jc w:val="both"/>
              <w:rPr>
                <w:rFonts w:ascii="Times New Roman" w:eastAsia="Times New Roman" w:hAnsi="Times New Roman" w:cs="Times New Roman"/>
              </w:rPr>
            </w:pPr>
            <w:r w:rsidRPr="1888744D">
              <w:rPr>
                <w:rFonts w:ascii="Times New Roman" w:eastAsia="Times New Roman" w:hAnsi="Times New Roman" w:cs="Times New Roman"/>
              </w:rPr>
              <w:t xml:space="preserve">posilniť kontrolné mechanizmy štátu pri dohľade nad hospodárením poskytovateľov sociálnych služieb, </w:t>
            </w:r>
          </w:p>
          <w:p w14:paraId="4CC4ED2C" w14:textId="2607F225" w:rsidR="4A12F597" w:rsidRDefault="4A12F597" w:rsidP="1888744D">
            <w:pPr>
              <w:pStyle w:val="Odsekzoznamu"/>
              <w:numPr>
                <w:ilvl w:val="0"/>
                <w:numId w:val="6"/>
              </w:numPr>
              <w:jc w:val="both"/>
              <w:rPr>
                <w:rFonts w:ascii="Times New Roman" w:eastAsia="Times New Roman" w:hAnsi="Times New Roman" w:cs="Times New Roman"/>
              </w:rPr>
            </w:pPr>
            <w:r w:rsidRPr="1888744D">
              <w:rPr>
                <w:rFonts w:ascii="Times New Roman" w:eastAsia="Times New Roman" w:hAnsi="Times New Roman" w:cs="Times New Roman"/>
              </w:rPr>
              <w:t>zaviesť nový finančný príspevok na nevymožiteľn</w:t>
            </w:r>
            <w:r w:rsidR="00AD6A5B">
              <w:rPr>
                <w:rFonts w:ascii="Times New Roman" w:eastAsia="Times New Roman" w:hAnsi="Times New Roman" w:cs="Times New Roman"/>
              </w:rPr>
              <w:t>é</w:t>
            </w:r>
            <w:r w:rsidRPr="1888744D">
              <w:rPr>
                <w:rFonts w:ascii="Times New Roman" w:eastAsia="Times New Roman" w:hAnsi="Times New Roman" w:cs="Times New Roman"/>
              </w:rPr>
              <w:t xml:space="preserve"> pohľadáv</w:t>
            </w:r>
            <w:r w:rsidR="00AD6A5B">
              <w:rPr>
                <w:rFonts w:ascii="Times New Roman" w:eastAsia="Times New Roman" w:hAnsi="Times New Roman" w:cs="Times New Roman"/>
              </w:rPr>
              <w:t>ky</w:t>
            </w:r>
            <w:r w:rsidRPr="1888744D">
              <w:rPr>
                <w:rFonts w:ascii="Times New Roman" w:eastAsia="Times New Roman" w:hAnsi="Times New Roman" w:cs="Times New Roman"/>
              </w:rPr>
              <w:t xml:space="preserve"> ako osobitný kompenzačný nástroj mimo systému výpočtu nadmernej náhrady, ktorým sa odstráni negatívny dopad týchto strát na financovanie sociálnych služieb. </w:t>
            </w:r>
          </w:p>
          <w:p w14:paraId="7A5FC37C" w14:textId="288E3187" w:rsidR="1888744D" w:rsidRDefault="4A12F597" w:rsidP="3C9CBF96">
            <w:pPr>
              <w:jc w:val="both"/>
              <w:rPr>
                <w:rFonts w:ascii="Times New Roman" w:eastAsia="Times New Roman" w:hAnsi="Times New Roman" w:cs="Times New Roman"/>
              </w:rPr>
            </w:pPr>
            <w:r w:rsidRPr="3C9CBF96">
              <w:rPr>
                <w:rFonts w:ascii="Times New Roman" w:eastAsia="Times New Roman" w:hAnsi="Times New Roman" w:cs="Times New Roman"/>
              </w:rPr>
              <w:t>Navrhovanou právnou úpravou sa dosiahne modernizácia a sprehľadnenie systému financovania sociálnych služieb, jeho zosúladenie s právom Európskej únie a súčasne sa vytvorí stabilnejšie a predvídateľnejšie prostredie pre poskytovateľov sociálnych služieb.</w:t>
            </w:r>
          </w:p>
          <w:p w14:paraId="144B5711" w14:textId="2D3B8638" w:rsidR="00CD7CDE" w:rsidRPr="00380784" w:rsidRDefault="00CD7CDE" w:rsidP="00380784">
            <w:pPr>
              <w:rPr>
                <w:rFonts w:ascii="Times New Roman" w:eastAsia="Times New Roman" w:hAnsi="Times New Roman" w:cs="Times New Roman"/>
                <w:szCs w:val="20"/>
                <w:lang w:eastAsia="sk-SK"/>
              </w:rPr>
            </w:pPr>
          </w:p>
        </w:tc>
      </w:tr>
      <w:tr w:rsidR="00612E08" w:rsidRPr="00612E08" w14:paraId="1BA235DF" w14:textId="77777777" w:rsidTr="000214C8">
        <w:trPr>
          <w:gridAfter w:val="1"/>
          <w:wAfter w:w="339" w:type="dxa"/>
        </w:trPr>
        <w:tc>
          <w:tcPr>
            <w:tcW w:w="9012" w:type="dxa"/>
            <w:gridSpan w:val="6"/>
            <w:tcBorders>
              <w:top w:val="single" w:sz="4" w:space="0" w:color="auto"/>
              <w:left w:val="single" w:sz="4" w:space="0" w:color="auto"/>
              <w:bottom w:val="nil"/>
              <w:right w:val="single" w:sz="4" w:space="0" w:color="auto"/>
            </w:tcBorders>
            <w:shd w:val="clear" w:color="auto" w:fill="E2E2E2"/>
          </w:tcPr>
          <w:p w14:paraId="2A550B60" w14:textId="77777777" w:rsidR="001B23B7" w:rsidRPr="00612E08" w:rsidRDefault="001B23B7" w:rsidP="007851A7">
            <w:pPr>
              <w:numPr>
                <w:ilvl w:val="0"/>
                <w:numId w:val="2"/>
              </w:numPr>
              <w:ind w:left="426"/>
              <w:contextualSpacing/>
              <w:rPr>
                <w:rFonts w:ascii="Times New Roman" w:eastAsia="Calibri" w:hAnsi="Times New Roman" w:cs="Times New Roman"/>
                <w:b/>
              </w:rPr>
            </w:pPr>
            <w:r w:rsidRPr="00612E08">
              <w:rPr>
                <w:rFonts w:ascii="Times New Roman" w:eastAsia="Calibri" w:hAnsi="Times New Roman" w:cs="Times New Roman"/>
                <w:b/>
              </w:rPr>
              <w:t>Dotknuté subjekty</w:t>
            </w:r>
          </w:p>
        </w:tc>
      </w:tr>
      <w:tr w:rsidR="00612E08" w:rsidRPr="00612E08" w14:paraId="2BEED807" w14:textId="77777777" w:rsidTr="000214C8">
        <w:trPr>
          <w:gridAfter w:val="1"/>
          <w:wAfter w:w="339" w:type="dxa"/>
        </w:trPr>
        <w:tc>
          <w:tcPr>
            <w:tcW w:w="9012" w:type="dxa"/>
            <w:gridSpan w:val="6"/>
            <w:tcBorders>
              <w:top w:val="nil"/>
              <w:left w:val="single" w:sz="4" w:space="0" w:color="auto"/>
              <w:bottom w:val="single" w:sz="4" w:space="0" w:color="auto"/>
              <w:right w:val="single" w:sz="4" w:space="0" w:color="auto"/>
            </w:tcBorders>
            <w:shd w:val="clear" w:color="auto" w:fill="FFFFFF" w:themeFill="background1"/>
          </w:tcPr>
          <w:p w14:paraId="38F9773E" w14:textId="77777777" w:rsidR="001B23B7" w:rsidRDefault="001B23B7" w:rsidP="007851A7">
            <w:pPr>
              <w:rPr>
                <w:rFonts w:ascii="Times New Roman" w:eastAsia="Times New Roman" w:hAnsi="Times New Roman" w:cs="Times New Roman"/>
                <w:i/>
                <w:sz w:val="20"/>
                <w:szCs w:val="20"/>
                <w:lang w:eastAsia="sk-SK"/>
              </w:rPr>
            </w:pPr>
            <w:r w:rsidRPr="00612E08">
              <w:rPr>
                <w:rFonts w:ascii="Times New Roman" w:eastAsia="Times New Roman" w:hAnsi="Times New Roman" w:cs="Times New Roman"/>
                <w:i/>
                <w:sz w:val="20"/>
                <w:szCs w:val="20"/>
                <w:lang w:eastAsia="sk-SK"/>
              </w:rPr>
              <w:t xml:space="preserve">Uveďte subjekty, ktorých sa zmeny predkladaného materiálu dotknú priamo aj nepriamo: </w:t>
            </w:r>
          </w:p>
          <w:p w14:paraId="4DF854D8" w14:textId="0242CC24" w:rsidR="00735EAF" w:rsidRDefault="00735EAF" w:rsidP="3C9CBF96">
            <w:pPr>
              <w:rPr>
                <w:rFonts w:ascii="Times New Roman" w:eastAsia="Times New Roman" w:hAnsi="Times New Roman" w:cs="Times New Roman"/>
                <w:lang w:eastAsia="sk-SK"/>
              </w:rPr>
            </w:pPr>
            <w:r w:rsidRPr="3C9CBF96">
              <w:rPr>
                <w:rFonts w:ascii="Times New Roman" w:eastAsia="Times New Roman" w:hAnsi="Times New Roman" w:cs="Times New Roman"/>
                <w:lang w:eastAsia="sk-SK"/>
              </w:rPr>
              <w:t xml:space="preserve">-  poskytovatelia </w:t>
            </w:r>
            <w:r w:rsidR="71BE1F82" w:rsidRPr="3C9CBF96">
              <w:rPr>
                <w:rFonts w:ascii="Times New Roman" w:eastAsia="Times New Roman" w:hAnsi="Times New Roman" w:cs="Times New Roman"/>
                <w:lang w:eastAsia="sk-SK"/>
              </w:rPr>
              <w:t xml:space="preserve">a zriaďovatelia </w:t>
            </w:r>
            <w:r w:rsidRPr="3C9CBF96">
              <w:rPr>
                <w:rFonts w:ascii="Times New Roman" w:eastAsia="Times New Roman" w:hAnsi="Times New Roman" w:cs="Times New Roman"/>
                <w:lang w:eastAsia="sk-SK"/>
              </w:rPr>
              <w:t>sociálnych služieb</w:t>
            </w:r>
            <w:r w:rsidR="006E1200" w:rsidRPr="3C9CBF96">
              <w:rPr>
                <w:rFonts w:ascii="Times New Roman" w:eastAsia="Times New Roman" w:hAnsi="Times New Roman" w:cs="Times New Roman"/>
                <w:lang w:eastAsia="sk-SK"/>
              </w:rPr>
              <w:t>,</w:t>
            </w:r>
          </w:p>
          <w:p w14:paraId="2838072C" w14:textId="3FFD292B" w:rsidR="006E1200" w:rsidRPr="0058095F" w:rsidRDefault="432FBE50" w:rsidP="7C98C0C3">
            <w:pPr>
              <w:rPr>
                <w:rFonts w:ascii="Times New Roman" w:eastAsia="Times New Roman" w:hAnsi="Times New Roman" w:cs="Times New Roman"/>
                <w:lang w:eastAsia="sk-SK"/>
              </w:rPr>
            </w:pPr>
            <w:r w:rsidRPr="3DF1EF67">
              <w:rPr>
                <w:rFonts w:ascii="Times New Roman" w:eastAsia="Times New Roman" w:hAnsi="Times New Roman" w:cs="Times New Roman"/>
                <w:lang w:eastAsia="sk-SK"/>
              </w:rPr>
              <w:t xml:space="preserve">- </w:t>
            </w:r>
            <w:r w:rsidR="520EB8A0" w:rsidRPr="3DF1EF67">
              <w:rPr>
                <w:rFonts w:ascii="Times New Roman" w:eastAsia="Times New Roman" w:hAnsi="Times New Roman" w:cs="Times New Roman"/>
                <w:lang w:eastAsia="sk-SK"/>
              </w:rPr>
              <w:t xml:space="preserve"> Ministerstvo práce, sociálnych vecí a rodiny SR,</w:t>
            </w:r>
          </w:p>
          <w:p w14:paraId="67FF2483" w14:textId="4ACFDB0B" w:rsidR="4E3E2DFA" w:rsidRDefault="1DF9E523" w:rsidP="7C98C0C3">
            <w:pPr>
              <w:rPr>
                <w:rFonts w:ascii="Times New Roman" w:eastAsia="Times New Roman" w:hAnsi="Times New Roman" w:cs="Times New Roman"/>
                <w:lang w:eastAsia="sk-SK"/>
              </w:rPr>
            </w:pPr>
            <w:r w:rsidRPr="3DF1EF67">
              <w:rPr>
                <w:rFonts w:ascii="Times New Roman" w:eastAsia="Times New Roman" w:hAnsi="Times New Roman" w:cs="Times New Roman"/>
                <w:lang w:eastAsia="sk-SK"/>
              </w:rPr>
              <w:t>- odkázané osoby</w:t>
            </w:r>
          </w:p>
          <w:p w14:paraId="30C5B649" w14:textId="6842DB92" w:rsidR="001B23B7" w:rsidRPr="00612E08" w:rsidRDefault="001B23B7" w:rsidP="00D517EB">
            <w:pPr>
              <w:rPr>
                <w:rFonts w:ascii="Times New Roman" w:eastAsia="Times New Roman" w:hAnsi="Times New Roman" w:cs="Times New Roman"/>
                <w:i/>
                <w:sz w:val="20"/>
                <w:szCs w:val="20"/>
                <w:lang w:eastAsia="sk-SK"/>
              </w:rPr>
            </w:pPr>
          </w:p>
        </w:tc>
      </w:tr>
      <w:tr w:rsidR="00612E08" w:rsidRPr="00612E08" w14:paraId="76A2BCF1" w14:textId="77777777" w:rsidTr="000214C8">
        <w:trPr>
          <w:gridAfter w:val="1"/>
          <w:wAfter w:w="339" w:type="dxa"/>
        </w:trPr>
        <w:tc>
          <w:tcPr>
            <w:tcW w:w="9012" w:type="dxa"/>
            <w:gridSpan w:val="6"/>
            <w:tcBorders>
              <w:top w:val="single" w:sz="4" w:space="0" w:color="auto"/>
              <w:left w:val="single" w:sz="4" w:space="0" w:color="auto"/>
              <w:bottom w:val="nil"/>
              <w:right w:val="single" w:sz="4" w:space="0" w:color="auto"/>
            </w:tcBorders>
            <w:shd w:val="clear" w:color="auto" w:fill="E2E2E2"/>
          </w:tcPr>
          <w:p w14:paraId="04E23F4A" w14:textId="77777777" w:rsidR="001B23B7" w:rsidRPr="00612E08" w:rsidRDefault="001B23B7" w:rsidP="007851A7">
            <w:pPr>
              <w:numPr>
                <w:ilvl w:val="0"/>
                <w:numId w:val="2"/>
              </w:numPr>
              <w:ind w:left="426"/>
              <w:contextualSpacing/>
              <w:rPr>
                <w:rFonts w:ascii="Times New Roman" w:eastAsia="Calibri" w:hAnsi="Times New Roman" w:cs="Times New Roman"/>
                <w:b/>
              </w:rPr>
            </w:pPr>
            <w:r w:rsidRPr="00612E08">
              <w:rPr>
                <w:rFonts w:ascii="Times New Roman" w:eastAsia="Calibri" w:hAnsi="Times New Roman" w:cs="Times New Roman"/>
                <w:b/>
              </w:rPr>
              <w:t>Alternatívne riešenia</w:t>
            </w:r>
          </w:p>
        </w:tc>
      </w:tr>
      <w:tr w:rsidR="00612E08" w:rsidRPr="00612E08" w14:paraId="5D7A8518" w14:textId="77777777" w:rsidTr="000214C8">
        <w:trPr>
          <w:gridAfter w:val="1"/>
          <w:wAfter w:w="339" w:type="dxa"/>
          <w:trHeight w:val="1524"/>
        </w:trPr>
        <w:tc>
          <w:tcPr>
            <w:tcW w:w="9012" w:type="dxa"/>
            <w:gridSpan w:val="6"/>
            <w:tcBorders>
              <w:top w:val="nil"/>
              <w:left w:val="single" w:sz="4" w:space="0" w:color="auto"/>
              <w:bottom w:val="single" w:sz="4" w:space="0" w:color="auto"/>
              <w:right w:val="single" w:sz="4" w:space="0" w:color="auto"/>
            </w:tcBorders>
            <w:shd w:val="clear" w:color="auto" w:fill="FFFFFF" w:themeFill="background1"/>
          </w:tcPr>
          <w:p w14:paraId="5C375931" w14:textId="77777777" w:rsidR="001B23B7" w:rsidRPr="00612E08" w:rsidRDefault="001B23B7" w:rsidP="007851A7">
            <w:pPr>
              <w:jc w:val="both"/>
              <w:rPr>
                <w:rFonts w:ascii="Times New Roman" w:eastAsia="Times New Roman" w:hAnsi="Times New Roman" w:cs="Times New Roman"/>
                <w:i/>
                <w:sz w:val="20"/>
                <w:szCs w:val="20"/>
                <w:lang w:eastAsia="sk-SK"/>
              </w:rPr>
            </w:pPr>
            <w:r w:rsidRPr="00612E08">
              <w:rPr>
                <w:rFonts w:ascii="Times New Roman" w:eastAsia="Times New Roman" w:hAnsi="Times New Roman" w:cs="Times New Roman"/>
                <w:i/>
                <w:sz w:val="20"/>
                <w:szCs w:val="20"/>
                <w:lang w:eastAsia="sk-SK"/>
              </w:rPr>
              <w:t>Aké alternatívne riešenia vedúce k stanovenému cieľu boli identifikované a posudzované pre riešenie definovaného problému?</w:t>
            </w:r>
          </w:p>
          <w:p w14:paraId="52659F84" w14:textId="77777777" w:rsidR="001B23B7" w:rsidRDefault="001B23B7" w:rsidP="007851A7">
            <w:pPr>
              <w:jc w:val="both"/>
              <w:rPr>
                <w:rFonts w:ascii="Times New Roman" w:eastAsia="Times New Roman" w:hAnsi="Times New Roman" w:cs="Times New Roman"/>
                <w:i/>
                <w:sz w:val="20"/>
                <w:szCs w:val="20"/>
                <w:lang w:eastAsia="sk-SK"/>
              </w:rPr>
            </w:pPr>
            <w:r w:rsidRPr="007E7C11">
              <w:rPr>
                <w:rFonts w:ascii="Times New Roman" w:eastAsia="Times New Roman" w:hAnsi="Times New Roman" w:cs="Times New Roman"/>
                <w:i/>
                <w:sz w:val="20"/>
                <w:szCs w:val="20"/>
                <w:lang w:eastAsia="sk-SK"/>
              </w:rPr>
              <w:t>Nulový variant</w:t>
            </w:r>
            <w:r w:rsidRPr="00612E08">
              <w:rPr>
                <w:rFonts w:ascii="Times New Roman" w:eastAsia="Times New Roman" w:hAnsi="Times New Roman" w:cs="Times New Roman"/>
                <w:i/>
                <w:sz w:val="20"/>
                <w:szCs w:val="20"/>
                <w:lang w:eastAsia="sk-SK"/>
              </w:rPr>
              <w:t xml:space="preserve"> - uveďte dôsledky, ku ktorým by došlo v prípade nevykonania úprav v predkladanom materiáli a alternatívne riešenia/spôsoby dosiahnutia cieľov uvedených v bode 3.</w:t>
            </w:r>
          </w:p>
          <w:p w14:paraId="1FA56851" w14:textId="77777777" w:rsidR="007E7C11" w:rsidRDefault="007E7C11" w:rsidP="007851A7">
            <w:pPr>
              <w:jc w:val="both"/>
              <w:rPr>
                <w:rFonts w:ascii="Times New Roman" w:eastAsia="Times New Roman" w:hAnsi="Times New Roman" w:cs="Times New Roman"/>
                <w:i/>
                <w:sz w:val="20"/>
                <w:szCs w:val="20"/>
                <w:lang w:eastAsia="sk-SK"/>
              </w:rPr>
            </w:pPr>
          </w:p>
          <w:p w14:paraId="05601500" w14:textId="42087A82" w:rsidR="00294068" w:rsidRPr="00294068" w:rsidRDefault="39DEF192" w:rsidP="3DF1EF67">
            <w:pPr>
              <w:jc w:val="both"/>
              <w:rPr>
                <w:rFonts w:ascii="Times New Roman" w:eastAsia="Times New Roman" w:hAnsi="Times New Roman" w:cs="Times New Roman"/>
                <w:lang w:eastAsia="sk-SK"/>
              </w:rPr>
            </w:pPr>
            <w:r w:rsidRPr="3DF1EF67">
              <w:rPr>
                <w:rFonts w:ascii="Times New Roman" w:eastAsia="Times New Roman" w:hAnsi="Times New Roman" w:cs="Times New Roman"/>
                <w:lang w:eastAsia="sk-SK"/>
              </w:rPr>
              <w:t xml:space="preserve">V rámci prípravy </w:t>
            </w:r>
            <w:r w:rsidR="0098657D">
              <w:rPr>
                <w:rFonts w:ascii="Times New Roman" w:eastAsia="Times New Roman" w:hAnsi="Times New Roman" w:cs="Times New Roman"/>
                <w:lang w:eastAsia="sk-SK"/>
              </w:rPr>
              <w:t xml:space="preserve">vládneho </w:t>
            </w:r>
            <w:r w:rsidRPr="3DF1EF67">
              <w:rPr>
                <w:rFonts w:ascii="Times New Roman" w:eastAsia="Times New Roman" w:hAnsi="Times New Roman" w:cs="Times New Roman"/>
                <w:lang w:eastAsia="sk-SK"/>
              </w:rPr>
              <w:t xml:space="preserve">návrhu zákona neboli posudzované alternatívne riešenia vedúce k dosiahnutiu stanoveného cieľa. Predkladaný </w:t>
            </w:r>
            <w:r w:rsidR="0098657D">
              <w:rPr>
                <w:rFonts w:ascii="Times New Roman" w:eastAsia="Times New Roman" w:hAnsi="Times New Roman" w:cs="Times New Roman"/>
                <w:lang w:eastAsia="sk-SK"/>
              </w:rPr>
              <w:t xml:space="preserve">vládny </w:t>
            </w:r>
            <w:r w:rsidRPr="3DF1EF67">
              <w:rPr>
                <w:rFonts w:ascii="Times New Roman" w:eastAsia="Times New Roman" w:hAnsi="Times New Roman" w:cs="Times New Roman"/>
                <w:lang w:eastAsia="sk-SK"/>
              </w:rPr>
              <w:t>návrh zákona je vypracovaný</w:t>
            </w:r>
            <w:r w:rsidR="00D10C60">
              <w:rPr>
                <w:rFonts w:ascii="Times New Roman" w:eastAsia="Times New Roman" w:hAnsi="Times New Roman" w:cs="Times New Roman"/>
                <w:lang w:eastAsia="sk-SK"/>
              </w:rPr>
              <w:t xml:space="preserve"> najmä</w:t>
            </w:r>
            <w:r w:rsidRPr="3DF1EF67">
              <w:rPr>
                <w:rFonts w:ascii="Times New Roman" w:eastAsia="Times New Roman" w:hAnsi="Times New Roman" w:cs="Times New Roman"/>
                <w:lang w:eastAsia="sk-SK"/>
              </w:rPr>
              <w:t xml:space="preserve"> z dôvodu potreby zosúladiť právnu úpravu zákona č. 448/2008 Z. z. o sociálnych službách s aktualizovaným právnym rámcom Európskej únie upravujúcim poskytovanie kompenzácie za služby vo všeobecnom hospodárskom záujme, ktorý je ustanovený v rozhodnutí (EÚ) 2025/2630 zo 16. decembra 2025. Z uvedeného dôvodu ide o legislatívnu úpravu vyplývajúcu z potreby zabezpečiť súlad vnútroštátnej právnej úpravy s právom Európskej únie.</w:t>
            </w:r>
          </w:p>
          <w:p w14:paraId="598671F4" w14:textId="1F475575" w:rsidR="00735EAF" w:rsidRPr="00294068" w:rsidRDefault="39DEF192" w:rsidP="3DF1EF67">
            <w:pPr>
              <w:jc w:val="both"/>
              <w:rPr>
                <w:rFonts w:ascii="Times New Roman" w:eastAsia="Times New Roman" w:hAnsi="Times New Roman" w:cs="Times New Roman"/>
                <w:lang w:eastAsia="sk-SK"/>
              </w:rPr>
            </w:pPr>
            <w:r w:rsidRPr="3DF1EF67">
              <w:rPr>
                <w:rFonts w:ascii="Times New Roman" w:eastAsia="Times New Roman" w:hAnsi="Times New Roman" w:cs="Times New Roman"/>
                <w:i/>
                <w:iCs/>
                <w:lang w:eastAsia="sk-SK"/>
              </w:rPr>
              <w:t>Nulový variant,</w:t>
            </w:r>
            <w:r w:rsidRPr="3DF1EF67">
              <w:rPr>
                <w:rFonts w:ascii="Times New Roman" w:eastAsia="Times New Roman" w:hAnsi="Times New Roman" w:cs="Times New Roman"/>
                <w:lang w:eastAsia="sk-SK"/>
              </w:rPr>
              <w:t xml:space="preserve"> t. j. ponechanie súčasného právneho stavu bez zmeny zákona, by viedol k pretrvávajúcemu nesúladu právnej úpravy so zmeneným právnym rámcom Európskej únie a k absencii potrebnej úpravy mechanizmov financovania sociálnych služieb poskytovaných ako služby </w:t>
            </w:r>
            <w:r w:rsidRPr="3DF1EF67">
              <w:rPr>
                <w:rFonts w:ascii="Times New Roman" w:eastAsia="Times New Roman" w:hAnsi="Times New Roman" w:cs="Times New Roman"/>
                <w:lang w:eastAsia="sk-SK"/>
              </w:rPr>
              <w:lastRenderedPageBreak/>
              <w:t>vo všeobecnom hospodárskom záujme, najmä pokiaľ ide o vysporiadanie nadmernej náhrady a poskytnutie vyrovnávacej platby. Z tohto dôvodu nulový variant nebol považovaný za vhodné riešenie.</w:t>
            </w:r>
          </w:p>
          <w:p w14:paraId="130C06C5" w14:textId="31B447A6" w:rsidR="00735EAF" w:rsidRPr="00294068" w:rsidRDefault="72B7DE21" w:rsidP="3DF1EF67">
            <w:pPr>
              <w:jc w:val="both"/>
              <w:rPr>
                <w:rFonts w:ascii="Times New Roman" w:eastAsia="Times New Roman" w:hAnsi="Times New Roman" w:cs="Times New Roman"/>
                <w:sz w:val="24"/>
                <w:szCs w:val="24"/>
                <w:lang w:eastAsia="sk-SK"/>
              </w:rPr>
            </w:pPr>
            <w:r w:rsidRPr="3DF1EF67">
              <w:rPr>
                <w:rFonts w:ascii="Times New Roman" w:eastAsia="Times New Roman" w:hAnsi="Times New Roman" w:cs="Times New Roman"/>
                <w:lang w:eastAsia="sk-SK"/>
              </w:rPr>
              <w:t>Zároveň nevykonanie zmien v zákone č. 406/2025 Z. z. a súvisiacich predpisov by ohrozili úspešnú implementáciu reformy financovania dlhodobej sociálno</w:t>
            </w:r>
            <w:r w:rsidR="6981808F" w:rsidRPr="3DF1EF67">
              <w:rPr>
                <w:rFonts w:ascii="Times New Roman" w:eastAsia="Times New Roman" w:hAnsi="Times New Roman" w:cs="Times New Roman"/>
                <w:lang w:eastAsia="sk-SK"/>
              </w:rPr>
              <w:t>-zdravotnej starostlivosti.</w:t>
            </w:r>
          </w:p>
          <w:p w14:paraId="337D001F" w14:textId="108BCDB2" w:rsidR="00735EAF" w:rsidRPr="00294068" w:rsidRDefault="00735EAF" w:rsidP="007E7C11">
            <w:pPr>
              <w:jc w:val="both"/>
              <w:rPr>
                <w:rFonts w:ascii="Times New Roman" w:eastAsia="Times New Roman" w:hAnsi="Times New Roman" w:cs="Times New Roman"/>
                <w:sz w:val="20"/>
                <w:szCs w:val="20"/>
                <w:lang w:eastAsia="sk-SK"/>
              </w:rPr>
            </w:pPr>
          </w:p>
        </w:tc>
      </w:tr>
      <w:tr w:rsidR="00612E08" w:rsidRPr="00612E08" w14:paraId="773FA18A" w14:textId="77777777" w:rsidTr="000214C8">
        <w:trPr>
          <w:gridAfter w:val="1"/>
          <w:wAfter w:w="339" w:type="dxa"/>
        </w:trPr>
        <w:tc>
          <w:tcPr>
            <w:tcW w:w="9012" w:type="dxa"/>
            <w:gridSpan w:val="6"/>
            <w:tcBorders>
              <w:top w:val="single" w:sz="4" w:space="0" w:color="auto"/>
              <w:left w:val="single" w:sz="4" w:space="0" w:color="auto"/>
              <w:bottom w:val="single" w:sz="4" w:space="0" w:color="FFFFFF" w:themeColor="background1"/>
              <w:right w:val="single" w:sz="4" w:space="0" w:color="auto"/>
            </w:tcBorders>
            <w:shd w:val="clear" w:color="auto" w:fill="E2E2E2"/>
          </w:tcPr>
          <w:p w14:paraId="4050CFC5" w14:textId="77777777" w:rsidR="001B23B7" w:rsidRPr="00612E08" w:rsidRDefault="001B23B7" w:rsidP="007851A7">
            <w:pPr>
              <w:numPr>
                <w:ilvl w:val="0"/>
                <w:numId w:val="2"/>
              </w:numPr>
              <w:ind w:left="426"/>
              <w:contextualSpacing/>
              <w:rPr>
                <w:rFonts w:ascii="Times New Roman" w:eastAsia="Calibri" w:hAnsi="Times New Roman" w:cs="Times New Roman"/>
                <w:b/>
              </w:rPr>
            </w:pPr>
            <w:r w:rsidRPr="00612E08">
              <w:rPr>
                <w:rFonts w:ascii="Times New Roman" w:eastAsia="Calibri" w:hAnsi="Times New Roman" w:cs="Times New Roman"/>
                <w:b/>
              </w:rPr>
              <w:lastRenderedPageBreak/>
              <w:t>Vykonávacie predpisy</w:t>
            </w:r>
          </w:p>
        </w:tc>
      </w:tr>
      <w:tr w:rsidR="00612E08" w:rsidRPr="00612E08" w14:paraId="0B0C9E25" w14:textId="77777777" w:rsidTr="000214C8">
        <w:trPr>
          <w:gridAfter w:val="1"/>
          <w:wAfter w:w="339" w:type="dxa"/>
        </w:trPr>
        <w:tc>
          <w:tcPr>
            <w:tcW w:w="6008" w:type="dxa"/>
            <w:gridSpan w:val="4"/>
            <w:tcBorders>
              <w:top w:val="single" w:sz="4" w:space="0" w:color="FFFFFF" w:themeColor="background1"/>
              <w:left w:val="single" w:sz="4" w:space="0" w:color="auto"/>
              <w:bottom w:val="nil"/>
              <w:right w:val="nil"/>
            </w:tcBorders>
            <w:shd w:val="clear" w:color="auto" w:fill="FFFFFF" w:themeFill="background1"/>
          </w:tcPr>
          <w:p w14:paraId="5F251754" w14:textId="77777777" w:rsidR="001B23B7" w:rsidRPr="00612E08" w:rsidRDefault="001B23B7" w:rsidP="007851A7">
            <w:pPr>
              <w:rPr>
                <w:rFonts w:ascii="Times New Roman" w:eastAsia="Times New Roman" w:hAnsi="Times New Roman" w:cs="Times New Roman"/>
                <w:i/>
                <w:sz w:val="20"/>
                <w:szCs w:val="20"/>
                <w:lang w:eastAsia="sk-SK"/>
              </w:rPr>
            </w:pPr>
            <w:r w:rsidRPr="00612E08">
              <w:rPr>
                <w:rFonts w:ascii="Times New Roman" w:eastAsia="Times New Roman" w:hAnsi="Times New Roman" w:cs="Times New Roman"/>
                <w:i/>
                <w:sz w:val="20"/>
                <w:szCs w:val="20"/>
                <w:lang w:eastAsia="sk-SK"/>
              </w:rPr>
              <w:t>Predpokladá sa prijatie/zmena  vykonávacích predpisov?</w:t>
            </w:r>
          </w:p>
        </w:tc>
        <w:tc>
          <w:tcPr>
            <w:tcW w:w="1502" w:type="dxa"/>
            <w:tcBorders>
              <w:top w:val="single" w:sz="4" w:space="0" w:color="FFFFFF" w:themeColor="background1"/>
              <w:left w:val="nil"/>
              <w:bottom w:val="nil"/>
              <w:right w:val="nil"/>
            </w:tcBorders>
            <w:shd w:val="clear" w:color="auto" w:fill="FFFFFF" w:themeFill="background1"/>
          </w:tcPr>
          <w:p w14:paraId="2CFCD672" w14:textId="77777777" w:rsidR="001B23B7" w:rsidRPr="00612E08" w:rsidRDefault="00B82477" w:rsidP="007851A7">
            <w:pPr>
              <w:jc w:val="center"/>
              <w:rPr>
                <w:rFonts w:ascii="Times New Roman" w:eastAsia="Times New Roman" w:hAnsi="Times New Roman" w:cs="Times New Roman"/>
                <w:b/>
                <w:sz w:val="20"/>
                <w:szCs w:val="20"/>
                <w:lang w:eastAsia="sk-SK"/>
              </w:rPr>
            </w:pPr>
            <w:sdt>
              <w:sdtPr>
                <w:rPr>
                  <w:rFonts w:ascii="Times New Roman" w:eastAsia="Times New Roman" w:hAnsi="Times New Roman" w:cs="Times New Roman"/>
                  <w:b/>
                  <w:sz w:val="20"/>
                  <w:szCs w:val="20"/>
                  <w:lang w:eastAsia="sk-SK"/>
                </w:rPr>
                <w:id w:val="1929613764"/>
                <w14:checkbox>
                  <w14:checked w14:val="1"/>
                  <w14:checkedState w14:val="2612" w14:font="MS Gothic"/>
                  <w14:uncheckedState w14:val="2610" w14:font="MS Gothic"/>
                </w14:checkbox>
              </w:sdtPr>
              <w:sdtEndPr/>
              <w:sdtContent>
                <w:r w:rsidR="007E7C11">
                  <w:rPr>
                    <w:rFonts w:ascii="MS Gothic" w:eastAsia="MS Gothic" w:hAnsi="MS Gothic" w:cs="Times New Roman" w:hint="eastAsia"/>
                    <w:b/>
                    <w:sz w:val="20"/>
                    <w:szCs w:val="20"/>
                    <w:lang w:eastAsia="sk-SK"/>
                  </w:rPr>
                  <w:t>☒</w:t>
                </w:r>
              </w:sdtContent>
            </w:sdt>
            <w:r w:rsidR="001B23B7" w:rsidRPr="00612E08">
              <w:rPr>
                <w:rFonts w:ascii="Times New Roman" w:eastAsia="Times New Roman" w:hAnsi="Times New Roman" w:cs="Times New Roman"/>
                <w:b/>
                <w:sz w:val="20"/>
                <w:szCs w:val="20"/>
                <w:lang w:eastAsia="sk-SK"/>
              </w:rPr>
              <w:t xml:space="preserve">  Áno</w:t>
            </w:r>
          </w:p>
        </w:tc>
        <w:tc>
          <w:tcPr>
            <w:tcW w:w="1502" w:type="dxa"/>
            <w:tcBorders>
              <w:top w:val="single" w:sz="4" w:space="0" w:color="FFFFFF" w:themeColor="background1"/>
              <w:left w:val="nil"/>
              <w:bottom w:val="nil"/>
              <w:right w:val="single" w:sz="4" w:space="0" w:color="auto"/>
            </w:tcBorders>
            <w:shd w:val="clear" w:color="auto" w:fill="FFFFFF" w:themeFill="background1"/>
          </w:tcPr>
          <w:p w14:paraId="7ABBA096" w14:textId="77777777" w:rsidR="001B23B7" w:rsidRPr="00612E08" w:rsidRDefault="00B82477" w:rsidP="00203EE3">
            <w:pPr>
              <w:jc w:val="center"/>
              <w:rPr>
                <w:rFonts w:ascii="Times New Roman" w:eastAsia="Times New Roman" w:hAnsi="Times New Roman" w:cs="Times New Roman"/>
                <w:b/>
                <w:sz w:val="20"/>
                <w:szCs w:val="20"/>
                <w:lang w:eastAsia="sk-SK"/>
              </w:rPr>
            </w:pPr>
            <w:sdt>
              <w:sdtPr>
                <w:rPr>
                  <w:rFonts w:ascii="Times New Roman" w:eastAsia="Times New Roman" w:hAnsi="Times New Roman" w:cs="Times New Roman"/>
                  <w:b/>
                  <w:sz w:val="20"/>
                  <w:szCs w:val="20"/>
                  <w:lang w:eastAsia="sk-SK"/>
                </w:rPr>
                <w:id w:val="-1594626508"/>
                <w14:checkbox>
                  <w14:checked w14:val="0"/>
                  <w14:checkedState w14:val="2612" w14:font="MS Gothic"/>
                  <w14:uncheckedState w14:val="2610" w14:font="MS Gothic"/>
                </w14:checkbox>
              </w:sdtPr>
              <w:sdtEndPr/>
              <w:sdtContent>
                <w:r w:rsidR="00203EE3" w:rsidRPr="00612E08">
                  <w:rPr>
                    <w:rFonts w:ascii="MS Gothic" w:eastAsia="MS Gothic" w:hAnsi="MS Gothic" w:cs="Times New Roman" w:hint="eastAsia"/>
                    <w:b/>
                    <w:sz w:val="20"/>
                    <w:szCs w:val="20"/>
                    <w:lang w:eastAsia="sk-SK"/>
                  </w:rPr>
                  <w:t>☐</w:t>
                </w:r>
              </w:sdtContent>
            </w:sdt>
            <w:r w:rsidR="001B23B7" w:rsidRPr="00612E08">
              <w:rPr>
                <w:rFonts w:ascii="Times New Roman" w:eastAsia="Times New Roman" w:hAnsi="Times New Roman" w:cs="Times New Roman"/>
                <w:b/>
                <w:sz w:val="20"/>
                <w:szCs w:val="20"/>
                <w:lang w:eastAsia="sk-SK"/>
              </w:rPr>
              <w:t xml:space="preserve">  Nie</w:t>
            </w:r>
          </w:p>
        </w:tc>
      </w:tr>
      <w:tr w:rsidR="00612E08" w:rsidRPr="00612E08" w14:paraId="22713E59" w14:textId="77777777" w:rsidTr="000214C8">
        <w:trPr>
          <w:gridAfter w:val="1"/>
          <w:wAfter w:w="339" w:type="dxa"/>
        </w:trPr>
        <w:tc>
          <w:tcPr>
            <w:tcW w:w="9012" w:type="dxa"/>
            <w:gridSpan w:val="6"/>
            <w:tcBorders>
              <w:top w:val="nil"/>
              <w:left w:val="single" w:sz="4" w:space="0" w:color="auto"/>
              <w:bottom w:val="single" w:sz="4" w:space="0" w:color="auto"/>
              <w:right w:val="single" w:sz="4" w:space="0" w:color="auto"/>
            </w:tcBorders>
            <w:shd w:val="clear" w:color="auto" w:fill="FFFFFF" w:themeFill="background1"/>
          </w:tcPr>
          <w:p w14:paraId="7E1BAA75" w14:textId="77777777" w:rsidR="001B23B7" w:rsidRPr="00612E08" w:rsidRDefault="001B23B7" w:rsidP="007851A7">
            <w:pPr>
              <w:rPr>
                <w:rFonts w:ascii="Times New Roman" w:eastAsia="Times New Roman" w:hAnsi="Times New Roman" w:cs="Times New Roman"/>
                <w:i/>
                <w:sz w:val="20"/>
                <w:szCs w:val="20"/>
                <w:lang w:eastAsia="sk-SK"/>
              </w:rPr>
            </w:pPr>
            <w:r w:rsidRPr="3C9CBF96">
              <w:rPr>
                <w:rFonts w:ascii="Times New Roman" w:eastAsia="Times New Roman" w:hAnsi="Times New Roman" w:cs="Times New Roman"/>
                <w:i/>
                <w:iCs/>
                <w:sz w:val="20"/>
                <w:szCs w:val="20"/>
                <w:lang w:eastAsia="sk-SK"/>
              </w:rPr>
              <w:t>Ak áno, uveďte ktoré oblasti budú nimi upravené, resp. ktorých vykonávacích predpisov sa zmena dotkne:</w:t>
            </w:r>
          </w:p>
          <w:p w14:paraId="7E2E03CC" w14:textId="291A0056" w:rsidR="3C9CBF96" w:rsidRDefault="3C9CBF96" w:rsidP="3C9CBF96">
            <w:pPr>
              <w:rPr>
                <w:rFonts w:ascii="Times New Roman" w:eastAsia="Times New Roman" w:hAnsi="Times New Roman" w:cs="Times New Roman"/>
                <w:lang w:eastAsia="sk-SK"/>
              </w:rPr>
            </w:pPr>
          </w:p>
          <w:p w14:paraId="79E2E0AC" w14:textId="1B2D177B" w:rsidR="00324E2A" w:rsidRDefault="001717CC" w:rsidP="000B2B03">
            <w:pPr>
              <w:rPr>
                <w:rFonts w:ascii="Times New Roman" w:eastAsia="Times New Roman" w:hAnsi="Times New Roman" w:cs="Times New Roman"/>
                <w:szCs w:val="20"/>
                <w:lang w:eastAsia="sk-SK"/>
              </w:rPr>
            </w:pPr>
            <w:r>
              <w:rPr>
                <w:rFonts w:ascii="Times New Roman" w:eastAsia="Times New Roman" w:hAnsi="Times New Roman" w:cs="Times New Roman"/>
                <w:szCs w:val="20"/>
                <w:lang w:eastAsia="sk-SK"/>
              </w:rPr>
              <w:t>Všeobecne záväzný právny</w:t>
            </w:r>
            <w:r w:rsidR="007E7C11" w:rsidRPr="007E7C11">
              <w:rPr>
                <w:rFonts w:ascii="Times New Roman" w:eastAsia="Times New Roman" w:hAnsi="Times New Roman" w:cs="Times New Roman"/>
                <w:szCs w:val="20"/>
                <w:lang w:eastAsia="sk-SK"/>
              </w:rPr>
              <w:t xml:space="preserve"> predpis</w:t>
            </w:r>
            <w:r>
              <w:rPr>
                <w:rFonts w:ascii="Times New Roman" w:eastAsia="Times New Roman" w:hAnsi="Times New Roman" w:cs="Times New Roman"/>
                <w:szCs w:val="20"/>
                <w:lang w:eastAsia="sk-SK"/>
              </w:rPr>
              <w:t>, ktorý</w:t>
            </w:r>
            <w:r w:rsidR="007E7C11" w:rsidRPr="007E7C11">
              <w:rPr>
                <w:rFonts w:ascii="Times New Roman" w:eastAsia="Times New Roman" w:hAnsi="Times New Roman" w:cs="Times New Roman"/>
                <w:szCs w:val="20"/>
                <w:lang w:eastAsia="sk-SK"/>
              </w:rPr>
              <w:t xml:space="preserve"> vydá </w:t>
            </w:r>
            <w:bookmarkStart w:id="0" w:name="_GoBack"/>
            <w:r w:rsidR="007E7C11" w:rsidRPr="007E7C11">
              <w:rPr>
                <w:rFonts w:ascii="Times New Roman" w:eastAsia="Times New Roman" w:hAnsi="Times New Roman" w:cs="Times New Roman"/>
                <w:szCs w:val="20"/>
                <w:lang w:eastAsia="sk-SK"/>
              </w:rPr>
              <w:t>Minist</w:t>
            </w:r>
            <w:bookmarkEnd w:id="0"/>
            <w:r w:rsidR="007E7C11" w:rsidRPr="007E7C11">
              <w:rPr>
                <w:rFonts w:ascii="Times New Roman" w:eastAsia="Times New Roman" w:hAnsi="Times New Roman" w:cs="Times New Roman"/>
                <w:szCs w:val="20"/>
                <w:lang w:eastAsia="sk-SK"/>
              </w:rPr>
              <w:t xml:space="preserve">erstvo práce, sociálnych vecí a rodiny SR  (na základe splnomocňovacieho ustanovenia predkladaného </w:t>
            </w:r>
            <w:r w:rsidR="0098657D">
              <w:rPr>
                <w:rFonts w:ascii="Times New Roman" w:eastAsia="Times New Roman" w:hAnsi="Times New Roman" w:cs="Times New Roman"/>
                <w:szCs w:val="20"/>
                <w:lang w:eastAsia="sk-SK"/>
              </w:rPr>
              <w:t xml:space="preserve">vládneho </w:t>
            </w:r>
            <w:r w:rsidR="007E7C11" w:rsidRPr="007E7C11">
              <w:rPr>
                <w:rFonts w:ascii="Times New Roman" w:eastAsia="Times New Roman" w:hAnsi="Times New Roman" w:cs="Times New Roman"/>
                <w:szCs w:val="20"/>
                <w:lang w:eastAsia="sk-SK"/>
              </w:rPr>
              <w:t>návrhu zákona</w:t>
            </w:r>
            <w:r w:rsidR="000B2B03">
              <w:rPr>
                <w:rFonts w:ascii="Times New Roman" w:eastAsia="Times New Roman" w:hAnsi="Times New Roman" w:cs="Times New Roman"/>
                <w:szCs w:val="20"/>
                <w:lang w:eastAsia="sk-SK"/>
              </w:rPr>
              <w:t>), kde</w:t>
            </w:r>
            <w:r w:rsidR="007E7C11" w:rsidRPr="007E7C11">
              <w:rPr>
                <w:rFonts w:ascii="Times New Roman" w:eastAsia="Times New Roman" w:hAnsi="Times New Roman" w:cs="Times New Roman"/>
                <w:szCs w:val="20"/>
                <w:lang w:eastAsia="sk-SK"/>
              </w:rPr>
              <w:t xml:space="preserve"> ustanoví </w:t>
            </w:r>
            <w:r w:rsidR="00324E2A" w:rsidRPr="00DF4F23">
              <w:rPr>
                <w:rFonts w:ascii="Times New Roman" w:eastAsia="Times New Roman" w:hAnsi="Times New Roman" w:cs="Times New Roman"/>
                <w:szCs w:val="20"/>
                <w:lang w:eastAsia="sk-SK"/>
              </w:rPr>
              <w:t>podmienky pre poskytovanie sociálnej služby vo všeobecnom hospodár</w:t>
            </w:r>
            <w:r w:rsidR="000B2B03">
              <w:rPr>
                <w:rFonts w:ascii="Times New Roman" w:eastAsia="Times New Roman" w:hAnsi="Times New Roman" w:cs="Times New Roman"/>
                <w:szCs w:val="20"/>
                <w:lang w:eastAsia="sk-SK"/>
              </w:rPr>
              <w:t>skom záujme (ďalej len „SVHZ“).</w:t>
            </w:r>
          </w:p>
          <w:p w14:paraId="66213168" w14:textId="516A6649" w:rsidR="000B2B03" w:rsidRPr="00324E2A" w:rsidRDefault="000B2B03" w:rsidP="000B2B03">
            <w:pPr>
              <w:rPr>
                <w:rFonts w:ascii="Times New Roman" w:eastAsia="Times New Roman" w:hAnsi="Times New Roman" w:cs="Times New Roman"/>
                <w:sz w:val="20"/>
                <w:szCs w:val="20"/>
                <w:lang w:eastAsia="sk-SK"/>
              </w:rPr>
            </w:pPr>
          </w:p>
        </w:tc>
      </w:tr>
      <w:tr w:rsidR="00612E08" w:rsidRPr="00612E08" w14:paraId="38730C33" w14:textId="77777777" w:rsidTr="000214C8">
        <w:trPr>
          <w:gridAfter w:val="1"/>
          <w:wAfter w:w="339" w:type="dxa"/>
        </w:trPr>
        <w:tc>
          <w:tcPr>
            <w:tcW w:w="9012" w:type="dxa"/>
            <w:gridSpan w:val="6"/>
            <w:tcBorders>
              <w:top w:val="single" w:sz="4" w:space="0" w:color="auto"/>
              <w:left w:val="single" w:sz="4" w:space="0" w:color="auto"/>
              <w:bottom w:val="single" w:sz="4" w:space="0" w:color="FFFFFF" w:themeColor="background1"/>
              <w:right w:val="single" w:sz="4" w:space="0" w:color="auto"/>
            </w:tcBorders>
            <w:shd w:val="clear" w:color="auto" w:fill="E2E2E2"/>
          </w:tcPr>
          <w:p w14:paraId="6D718E75" w14:textId="77777777" w:rsidR="001B23B7" w:rsidRPr="00612E08" w:rsidRDefault="001B23B7" w:rsidP="007C5312">
            <w:pPr>
              <w:numPr>
                <w:ilvl w:val="0"/>
                <w:numId w:val="2"/>
              </w:numPr>
              <w:ind w:left="426"/>
              <w:contextualSpacing/>
              <w:rPr>
                <w:rFonts w:ascii="Times New Roman" w:eastAsia="Calibri" w:hAnsi="Times New Roman" w:cs="Times New Roman"/>
                <w:b/>
              </w:rPr>
            </w:pPr>
            <w:r w:rsidRPr="00612E08">
              <w:rPr>
                <w:rFonts w:ascii="Times New Roman" w:eastAsia="Calibri" w:hAnsi="Times New Roman" w:cs="Times New Roman"/>
                <w:b/>
              </w:rPr>
              <w:t>Transpozícia</w:t>
            </w:r>
            <w:r w:rsidR="007C5312" w:rsidRPr="00612E08">
              <w:rPr>
                <w:rFonts w:ascii="Times New Roman" w:eastAsia="Calibri" w:hAnsi="Times New Roman" w:cs="Times New Roman"/>
                <w:b/>
              </w:rPr>
              <w:t>/</w:t>
            </w:r>
            <w:r w:rsidR="00C94E4E" w:rsidRPr="00612E08">
              <w:rPr>
                <w:rFonts w:ascii="Times New Roman" w:eastAsia="Calibri" w:hAnsi="Times New Roman" w:cs="Times New Roman"/>
                <w:b/>
              </w:rPr>
              <w:t xml:space="preserve">implementácia </w:t>
            </w:r>
            <w:r w:rsidRPr="00612E08">
              <w:rPr>
                <w:rFonts w:ascii="Times New Roman" w:eastAsia="Calibri" w:hAnsi="Times New Roman" w:cs="Times New Roman"/>
                <w:b/>
              </w:rPr>
              <w:t xml:space="preserve">práva EÚ </w:t>
            </w:r>
          </w:p>
        </w:tc>
      </w:tr>
      <w:tr w:rsidR="00612E08" w:rsidRPr="00612E08" w14:paraId="15EDD190" w14:textId="77777777" w:rsidTr="000214C8">
        <w:trPr>
          <w:gridAfter w:val="1"/>
          <w:wAfter w:w="339" w:type="dxa"/>
          <w:trHeight w:val="157"/>
        </w:trPr>
        <w:tc>
          <w:tcPr>
            <w:tcW w:w="9012" w:type="dxa"/>
            <w:gridSpan w:val="6"/>
            <w:tcBorders>
              <w:top w:val="nil"/>
              <w:left w:val="single" w:sz="4" w:space="0" w:color="000000" w:themeColor="text1"/>
              <w:bottom w:val="nil"/>
              <w:right w:val="single" w:sz="4" w:space="0" w:color="auto"/>
            </w:tcBorders>
            <w:shd w:val="clear" w:color="auto" w:fill="FFFFFF" w:themeFill="background1"/>
          </w:tcPr>
          <w:tbl>
            <w:tblPr>
              <w:tblW w:w="0" w:type="auto"/>
              <w:tblBorders>
                <w:top w:val="nil"/>
                <w:left w:val="nil"/>
                <w:bottom w:val="nil"/>
                <w:right w:val="nil"/>
              </w:tblBorders>
              <w:tblLayout w:type="fixed"/>
              <w:tblLook w:val="0000" w:firstRow="0" w:lastRow="0" w:firstColumn="0" w:lastColumn="0" w:noHBand="0" w:noVBand="0"/>
            </w:tblPr>
            <w:tblGrid>
              <w:gridCol w:w="8643"/>
            </w:tblGrid>
            <w:tr w:rsidR="00612E08" w:rsidRPr="00612E08" w14:paraId="31FE1EFF" w14:textId="77777777">
              <w:trPr>
                <w:trHeight w:val="90"/>
              </w:trPr>
              <w:tc>
                <w:tcPr>
                  <w:tcW w:w="8643" w:type="dxa"/>
                </w:tcPr>
                <w:p w14:paraId="30A7D75F" w14:textId="77777777" w:rsidR="00A7788F" w:rsidRPr="00612E08" w:rsidRDefault="00A7788F" w:rsidP="007C5312">
                  <w:pPr>
                    <w:pStyle w:val="Default"/>
                    <w:rPr>
                      <w:color w:val="auto"/>
                      <w:sz w:val="20"/>
                      <w:szCs w:val="20"/>
                    </w:rPr>
                  </w:pPr>
                  <w:r w:rsidRPr="00612E08">
                    <w:rPr>
                      <w:i/>
                      <w:iCs/>
                      <w:color w:val="auto"/>
                      <w:sz w:val="20"/>
                      <w:szCs w:val="20"/>
                    </w:rPr>
                    <w:t xml:space="preserve">Uveďte, či v predkladanom návrhu právneho predpisu dochádza ku </w:t>
                  </w:r>
                  <w:proofErr w:type="spellStart"/>
                  <w:r w:rsidRPr="00612E08">
                    <w:rPr>
                      <w:i/>
                      <w:iCs/>
                      <w:color w:val="auto"/>
                      <w:sz w:val="20"/>
                      <w:szCs w:val="20"/>
                    </w:rPr>
                    <w:t>goldplatingu</w:t>
                  </w:r>
                  <w:proofErr w:type="spellEnd"/>
                  <w:r w:rsidR="007C5312" w:rsidRPr="00612E08">
                    <w:rPr>
                      <w:i/>
                      <w:iCs/>
                      <w:color w:val="auto"/>
                      <w:sz w:val="20"/>
                      <w:szCs w:val="20"/>
                    </w:rPr>
                    <w:t xml:space="preserve"> podľa tabuľky zhody</w:t>
                  </w:r>
                  <w:r w:rsidR="00C86714" w:rsidRPr="00612E08">
                    <w:rPr>
                      <w:i/>
                      <w:iCs/>
                      <w:color w:val="auto"/>
                      <w:sz w:val="20"/>
                      <w:szCs w:val="20"/>
                    </w:rPr>
                    <w:t xml:space="preserve">, resp. či ku </w:t>
                  </w:r>
                  <w:proofErr w:type="spellStart"/>
                  <w:r w:rsidR="00C86714" w:rsidRPr="00612E08">
                    <w:rPr>
                      <w:i/>
                      <w:iCs/>
                      <w:color w:val="auto"/>
                      <w:sz w:val="20"/>
                      <w:szCs w:val="20"/>
                    </w:rPr>
                    <w:t>goldplatingu</w:t>
                  </w:r>
                  <w:proofErr w:type="spellEnd"/>
                  <w:r w:rsidR="00C86714" w:rsidRPr="00612E08">
                    <w:rPr>
                      <w:i/>
                      <w:iCs/>
                      <w:color w:val="auto"/>
                      <w:sz w:val="20"/>
                      <w:szCs w:val="20"/>
                    </w:rPr>
                    <w:t xml:space="preserve"> dochádza pri implementácii práva EÚ</w:t>
                  </w:r>
                  <w:r w:rsidRPr="00612E08">
                    <w:rPr>
                      <w:i/>
                      <w:iCs/>
                      <w:color w:val="auto"/>
                      <w:sz w:val="20"/>
                      <w:szCs w:val="20"/>
                    </w:rPr>
                    <w:t xml:space="preserve">. </w:t>
                  </w:r>
                </w:p>
              </w:tc>
            </w:tr>
            <w:tr w:rsidR="00612E08" w:rsidRPr="00612E08" w14:paraId="2707B1C6" w14:textId="77777777">
              <w:trPr>
                <w:trHeight w:val="296"/>
              </w:trPr>
              <w:tc>
                <w:tcPr>
                  <w:tcW w:w="8643" w:type="dxa"/>
                </w:tcPr>
                <w:p w14:paraId="7CF7DB0C" w14:textId="77777777" w:rsidR="00A7788F" w:rsidRPr="00612E08" w:rsidRDefault="00A7788F" w:rsidP="00A7788F">
                  <w:pPr>
                    <w:pStyle w:val="Default"/>
                    <w:rPr>
                      <w:b/>
                      <w:iCs/>
                      <w:color w:val="auto"/>
                      <w:sz w:val="20"/>
                      <w:szCs w:val="20"/>
                    </w:rPr>
                  </w:pPr>
                  <w:r w:rsidRPr="00612E08">
                    <w:rPr>
                      <w:b/>
                      <w:iCs/>
                      <w:color w:val="auto"/>
                      <w:sz w:val="20"/>
                      <w:szCs w:val="20"/>
                    </w:rPr>
                    <w:t xml:space="preserve">                                                                                                                               </w:t>
                  </w:r>
                  <w:sdt>
                    <w:sdtPr>
                      <w:rPr>
                        <w:b/>
                        <w:iCs/>
                        <w:color w:val="auto"/>
                        <w:sz w:val="20"/>
                        <w:szCs w:val="20"/>
                      </w:rPr>
                      <w:id w:val="1614706761"/>
                      <w14:checkbox>
                        <w14:checked w14:val="0"/>
                        <w14:checkedState w14:val="2612" w14:font="MS Gothic"/>
                        <w14:uncheckedState w14:val="2610" w14:font="MS Gothic"/>
                      </w14:checkbox>
                    </w:sdtPr>
                    <w:sdtEndPr/>
                    <w:sdtContent>
                      <w:r w:rsidR="00187182" w:rsidRPr="00612E08">
                        <w:rPr>
                          <w:rFonts w:ascii="MS Gothic" w:eastAsia="MS Gothic" w:hAnsi="MS Gothic" w:hint="eastAsia"/>
                          <w:b/>
                          <w:iCs/>
                          <w:color w:val="auto"/>
                          <w:sz w:val="20"/>
                          <w:szCs w:val="20"/>
                        </w:rPr>
                        <w:t>☐</w:t>
                      </w:r>
                    </w:sdtContent>
                  </w:sdt>
                  <w:r w:rsidRPr="00612E08">
                    <w:rPr>
                      <w:b/>
                      <w:iCs/>
                      <w:color w:val="auto"/>
                      <w:sz w:val="20"/>
                      <w:szCs w:val="20"/>
                    </w:rPr>
                    <w:t xml:space="preserve"> Áno                  </w:t>
                  </w:r>
                  <w:sdt>
                    <w:sdtPr>
                      <w:rPr>
                        <w:b/>
                        <w:iCs/>
                        <w:color w:val="auto"/>
                        <w:sz w:val="20"/>
                        <w:szCs w:val="20"/>
                      </w:rPr>
                      <w:id w:val="-155225922"/>
                      <w14:checkbox>
                        <w14:checked w14:val="1"/>
                        <w14:checkedState w14:val="2612" w14:font="MS Gothic"/>
                        <w14:uncheckedState w14:val="2610" w14:font="MS Gothic"/>
                      </w14:checkbox>
                    </w:sdtPr>
                    <w:sdtEndPr/>
                    <w:sdtContent>
                      <w:r w:rsidR="008963AB">
                        <w:rPr>
                          <w:rFonts w:ascii="MS Gothic" w:eastAsia="MS Gothic" w:hAnsi="MS Gothic" w:hint="eastAsia"/>
                          <w:b/>
                          <w:iCs/>
                          <w:color w:val="auto"/>
                          <w:sz w:val="20"/>
                          <w:szCs w:val="20"/>
                        </w:rPr>
                        <w:t>☒</w:t>
                      </w:r>
                    </w:sdtContent>
                  </w:sdt>
                  <w:r w:rsidRPr="00612E08">
                    <w:rPr>
                      <w:b/>
                      <w:iCs/>
                      <w:color w:val="auto"/>
                      <w:sz w:val="20"/>
                      <w:szCs w:val="20"/>
                    </w:rPr>
                    <w:t xml:space="preserve"> Nie</w:t>
                  </w:r>
                </w:p>
                <w:p w14:paraId="4B9B6753" w14:textId="77777777" w:rsidR="00A7788F" w:rsidRPr="00612E08" w:rsidRDefault="00A7788F" w:rsidP="00A7788F">
                  <w:pPr>
                    <w:pStyle w:val="Default"/>
                    <w:rPr>
                      <w:i/>
                      <w:iCs/>
                      <w:color w:val="auto"/>
                      <w:sz w:val="20"/>
                      <w:szCs w:val="20"/>
                    </w:rPr>
                  </w:pPr>
                </w:p>
                <w:p w14:paraId="23D7C0AF" w14:textId="77777777" w:rsidR="00A7788F" w:rsidRPr="00612E08" w:rsidRDefault="00A7788F" w:rsidP="00A7788F">
                  <w:pPr>
                    <w:pStyle w:val="Default"/>
                    <w:rPr>
                      <w:color w:val="auto"/>
                      <w:sz w:val="20"/>
                      <w:szCs w:val="20"/>
                    </w:rPr>
                  </w:pPr>
                  <w:r w:rsidRPr="00612E08">
                    <w:rPr>
                      <w:i/>
                      <w:iCs/>
                      <w:color w:val="auto"/>
                      <w:sz w:val="20"/>
                      <w:szCs w:val="20"/>
                    </w:rPr>
                    <w:t xml:space="preserve">Ak áno, uveďte, ktorých vplyvov podľa bodu 9 sa </w:t>
                  </w:r>
                  <w:proofErr w:type="spellStart"/>
                  <w:r w:rsidRPr="00612E08">
                    <w:rPr>
                      <w:i/>
                      <w:iCs/>
                      <w:color w:val="auto"/>
                      <w:sz w:val="20"/>
                      <w:szCs w:val="20"/>
                    </w:rPr>
                    <w:t>goldplating</w:t>
                  </w:r>
                  <w:proofErr w:type="spellEnd"/>
                  <w:r w:rsidRPr="00612E08">
                    <w:rPr>
                      <w:i/>
                      <w:iCs/>
                      <w:color w:val="auto"/>
                      <w:sz w:val="20"/>
                      <w:szCs w:val="20"/>
                    </w:rPr>
                    <w:t xml:space="preserve"> týka: </w:t>
                  </w:r>
                </w:p>
              </w:tc>
            </w:tr>
            <w:tr w:rsidR="00612E08" w:rsidRPr="00612E08" w14:paraId="26A51432" w14:textId="77777777">
              <w:trPr>
                <w:trHeight w:val="296"/>
              </w:trPr>
              <w:tc>
                <w:tcPr>
                  <w:tcW w:w="8643" w:type="dxa"/>
                </w:tcPr>
                <w:p w14:paraId="6D3BB53F" w14:textId="77777777" w:rsidR="00A7788F" w:rsidRPr="00612E08" w:rsidRDefault="00A7788F" w:rsidP="00A7788F">
                  <w:pPr>
                    <w:pStyle w:val="Default"/>
                    <w:rPr>
                      <w:rFonts w:ascii="Segoe UI Symbol" w:hAnsi="Segoe UI Symbol" w:cs="Segoe UI Symbol"/>
                      <w:color w:val="auto"/>
                      <w:sz w:val="20"/>
                      <w:szCs w:val="20"/>
                    </w:rPr>
                  </w:pPr>
                </w:p>
              </w:tc>
            </w:tr>
          </w:tbl>
          <w:p w14:paraId="260481A1" w14:textId="77777777" w:rsidR="001B23B7" w:rsidRPr="00612E08" w:rsidRDefault="001B23B7" w:rsidP="007851A7">
            <w:pPr>
              <w:jc w:val="both"/>
              <w:rPr>
                <w:rFonts w:ascii="Times New Roman" w:eastAsia="Times New Roman" w:hAnsi="Times New Roman" w:cs="Times New Roman"/>
                <w:i/>
                <w:sz w:val="20"/>
                <w:szCs w:val="20"/>
                <w:lang w:eastAsia="sk-SK"/>
              </w:rPr>
            </w:pPr>
          </w:p>
        </w:tc>
      </w:tr>
      <w:tr w:rsidR="00612E08" w:rsidRPr="00612E08" w14:paraId="4609C83F" w14:textId="77777777" w:rsidTr="000214C8">
        <w:trPr>
          <w:gridAfter w:val="1"/>
          <w:wAfter w:w="339" w:type="dxa"/>
          <w:trHeight w:val="248"/>
        </w:trPr>
        <w:tc>
          <w:tcPr>
            <w:tcW w:w="9012" w:type="dxa"/>
            <w:gridSpan w:val="6"/>
            <w:tcBorders>
              <w:top w:val="nil"/>
              <w:left w:val="single" w:sz="4" w:space="0" w:color="000000" w:themeColor="text1"/>
              <w:bottom w:val="single" w:sz="4" w:space="0" w:color="000000" w:themeColor="text1"/>
              <w:right w:val="single" w:sz="4" w:space="0" w:color="000000" w:themeColor="text1"/>
            </w:tcBorders>
            <w:shd w:val="clear" w:color="auto" w:fill="FFFFFF" w:themeFill="background1"/>
          </w:tcPr>
          <w:p w14:paraId="5F8D2D25" w14:textId="77777777" w:rsidR="001B23B7" w:rsidRPr="00612E08" w:rsidRDefault="001B23B7" w:rsidP="007851A7">
            <w:pPr>
              <w:jc w:val="center"/>
              <w:rPr>
                <w:rFonts w:ascii="Times New Roman" w:eastAsia="Times New Roman" w:hAnsi="Times New Roman" w:cs="Times New Roman"/>
                <w:sz w:val="20"/>
                <w:szCs w:val="20"/>
                <w:lang w:eastAsia="sk-SK"/>
              </w:rPr>
            </w:pPr>
          </w:p>
        </w:tc>
      </w:tr>
      <w:tr w:rsidR="00612E08" w:rsidRPr="00612E08" w14:paraId="2F431EDD" w14:textId="77777777" w:rsidTr="000214C8">
        <w:trPr>
          <w:gridAfter w:val="1"/>
          <w:wAfter w:w="339" w:type="dxa"/>
        </w:trPr>
        <w:tc>
          <w:tcPr>
            <w:tcW w:w="9012" w:type="dxa"/>
            <w:gridSpan w:val="6"/>
            <w:tcBorders>
              <w:top w:val="single" w:sz="4" w:space="0" w:color="auto"/>
              <w:left w:val="single" w:sz="4" w:space="0" w:color="auto"/>
              <w:bottom w:val="single" w:sz="4" w:space="0" w:color="FFFFFF" w:themeColor="background1"/>
              <w:right w:val="single" w:sz="4" w:space="0" w:color="auto"/>
            </w:tcBorders>
            <w:shd w:val="clear" w:color="auto" w:fill="E2E2E2"/>
          </w:tcPr>
          <w:p w14:paraId="0053F0A2" w14:textId="77777777" w:rsidR="001B23B7" w:rsidRPr="00612E08" w:rsidRDefault="001B23B7" w:rsidP="007851A7">
            <w:pPr>
              <w:numPr>
                <w:ilvl w:val="0"/>
                <w:numId w:val="2"/>
              </w:numPr>
              <w:ind w:left="426"/>
              <w:contextualSpacing/>
              <w:rPr>
                <w:rFonts w:ascii="Times New Roman" w:eastAsia="Calibri" w:hAnsi="Times New Roman" w:cs="Times New Roman"/>
                <w:b/>
              </w:rPr>
            </w:pPr>
            <w:r w:rsidRPr="00612E08">
              <w:rPr>
                <w:rFonts w:ascii="Times New Roman" w:eastAsia="Calibri" w:hAnsi="Times New Roman" w:cs="Times New Roman"/>
                <w:b/>
              </w:rPr>
              <w:t>Preskúmanie účelnosti</w:t>
            </w:r>
          </w:p>
        </w:tc>
      </w:tr>
      <w:tr w:rsidR="00612E08" w:rsidRPr="00612E08" w14:paraId="4F605CD4" w14:textId="77777777" w:rsidTr="000214C8">
        <w:trPr>
          <w:gridAfter w:val="1"/>
          <w:wAfter w:w="339" w:type="dxa"/>
        </w:trPr>
        <w:tc>
          <w:tcPr>
            <w:tcW w:w="9012" w:type="dxa"/>
            <w:gridSpan w:val="6"/>
            <w:tcBorders>
              <w:top w:val="single" w:sz="4" w:space="0" w:color="FFFFFF" w:themeColor="background1"/>
              <w:left w:val="single" w:sz="4" w:space="0" w:color="auto"/>
              <w:bottom w:val="single" w:sz="4" w:space="0" w:color="auto"/>
              <w:right w:val="single" w:sz="4" w:space="0" w:color="auto"/>
            </w:tcBorders>
            <w:shd w:val="clear" w:color="auto" w:fill="FFFFFF" w:themeFill="background1"/>
          </w:tcPr>
          <w:p w14:paraId="3D03DDFA" w14:textId="77777777" w:rsidR="001B23B7" w:rsidRPr="00612E08" w:rsidRDefault="001B23B7" w:rsidP="007851A7">
            <w:pPr>
              <w:rPr>
                <w:rFonts w:ascii="Times New Roman" w:eastAsia="Times New Roman" w:hAnsi="Times New Roman" w:cs="Times New Roman"/>
                <w:i/>
                <w:sz w:val="20"/>
                <w:szCs w:val="20"/>
                <w:lang w:eastAsia="sk-SK"/>
              </w:rPr>
            </w:pPr>
            <w:r w:rsidRPr="00612E08">
              <w:rPr>
                <w:rFonts w:ascii="Times New Roman" w:eastAsia="Times New Roman" w:hAnsi="Times New Roman" w:cs="Times New Roman"/>
                <w:i/>
                <w:sz w:val="20"/>
                <w:szCs w:val="20"/>
                <w:lang w:eastAsia="sk-SK"/>
              </w:rPr>
              <w:t>Uveďte termín, kedy by malo dôjsť k preskúmaniu účinnosti a účelnosti predkladaného materiálu.</w:t>
            </w:r>
          </w:p>
          <w:p w14:paraId="586791F1" w14:textId="4BCB387D" w:rsidR="001B23B7" w:rsidRDefault="001B23B7" w:rsidP="007851A7">
            <w:pPr>
              <w:rPr>
                <w:rFonts w:ascii="Times New Roman" w:eastAsia="Times New Roman" w:hAnsi="Times New Roman" w:cs="Times New Roman"/>
                <w:i/>
                <w:sz w:val="20"/>
                <w:szCs w:val="20"/>
                <w:lang w:eastAsia="sk-SK"/>
              </w:rPr>
            </w:pPr>
            <w:r w:rsidRPr="00612E08">
              <w:rPr>
                <w:rFonts w:ascii="Times New Roman" w:eastAsia="Times New Roman" w:hAnsi="Times New Roman" w:cs="Times New Roman"/>
                <w:i/>
                <w:sz w:val="20"/>
                <w:szCs w:val="20"/>
                <w:lang w:eastAsia="sk-SK"/>
              </w:rPr>
              <w:t>Uveďte kritériá, na základe ktorých bude preskúmanie vykonané.</w:t>
            </w:r>
          </w:p>
          <w:p w14:paraId="4E42E2AF" w14:textId="77777777" w:rsidR="00A743C5" w:rsidRPr="00612E08" w:rsidRDefault="00A743C5" w:rsidP="007851A7">
            <w:pPr>
              <w:rPr>
                <w:rFonts w:ascii="Times New Roman" w:eastAsia="Times New Roman" w:hAnsi="Times New Roman" w:cs="Times New Roman"/>
                <w:i/>
                <w:sz w:val="20"/>
                <w:szCs w:val="20"/>
                <w:lang w:eastAsia="sk-SK"/>
              </w:rPr>
            </w:pPr>
          </w:p>
          <w:p w14:paraId="1856A764" w14:textId="36E393BC" w:rsidR="001B23B7" w:rsidRPr="00A743C5" w:rsidRDefault="001B23B7" w:rsidP="007851A7">
            <w:pPr>
              <w:rPr>
                <w:rFonts w:ascii="Times New Roman" w:eastAsia="Times New Roman" w:hAnsi="Times New Roman" w:cs="Times New Roman"/>
                <w:sz w:val="20"/>
                <w:szCs w:val="20"/>
                <w:lang w:eastAsia="sk-SK"/>
              </w:rPr>
            </w:pPr>
          </w:p>
        </w:tc>
      </w:tr>
      <w:tr w:rsidR="00612E08" w:rsidRPr="00612E08" w14:paraId="7A1CE8F3" w14:textId="77777777" w:rsidTr="000214C8">
        <w:trPr>
          <w:gridAfter w:val="1"/>
          <w:wAfter w:w="339" w:type="dxa"/>
        </w:trPr>
        <w:tc>
          <w:tcPr>
            <w:tcW w:w="9012" w:type="dxa"/>
            <w:gridSpan w:val="6"/>
            <w:tcBorders>
              <w:top w:val="nil"/>
              <w:left w:val="nil"/>
              <w:bottom w:val="single" w:sz="4" w:space="0" w:color="auto"/>
              <w:right w:val="nil"/>
            </w:tcBorders>
            <w:shd w:val="clear" w:color="auto" w:fill="FFFFFF" w:themeFill="background1"/>
          </w:tcPr>
          <w:p w14:paraId="02D6671A" w14:textId="77777777" w:rsidR="001B23B7" w:rsidRPr="00612E08" w:rsidRDefault="001B23B7" w:rsidP="00A7788F">
            <w:pPr>
              <w:ind w:left="142" w:hanging="142"/>
              <w:jc w:val="both"/>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 xml:space="preserve">* vyplniť iba v prípade, ak materiál nie je zahrnutý do Plánu práce vlády Slovenskej republiky alebo Plánu        legislatívnych úloh vlády Slovenskej republiky. </w:t>
            </w:r>
          </w:p>
          <w:p w14:paraId="763E09D6" w14:textId="77777777" w:rsidR="00A340BB" w:rsidRPr="00612E08" w:rsidRDefault="001B23B7" w:rsidP="00A7788F">
            <w:pPr>
              <w:jc w:val="both"/>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 vyplniť iba v prípade, ak sa záverečné posúdenie</w:t>
            </w:r>
            <w:r w:rsidR="00A340BB" w:rsidRPr="00612E08">
              <w:rPr>
                <w:rFonts w:ascii="Times New Roman" w:eastAsia="Times New Roman" w:hAnsi="Times New Roman" w:cs="Times New Roman"/>
                <w:sz w:val="20"/>
                <w:szCs w:val="20"/>
                <w:lang w:eastAsia="sk-SK"/>
              </w:rPr>
              <w:t xml:space="preserve"> vybraných vplyvov</w:t>
            </w:r>
            <w:r w:rsidRPr="00612E08">
              <w:rPr>
                <w:rFonts w:ascii="Times New Roman" w:eastAsia="Times New Roman" w:hAnsi="Times New Roman" w:cs="Times New Roman"/>
                <w:sz w:val="20"/>
                <w:szCs w:val="20"/>
                <w:lang w:eastAsia="sk-SK"/>
              </w:rPr>
              <w:t xml:space="preserve"> uskutočnilo v zmysle bodu 9.1. </w:t>
            </w:r>
            <w:r w:rsidR="00A340BB" w:rsidRPr="00612E08">
              <w:rPr>
                <w:rFonts w:ascii="Times New Roman" w:eastAsia="Times New Roman" w:hAnsi="Times New Roman" w:cs="Times New Roman"/>
                <w:sz w:val="20"/>
                <w:szCs w:val="20"/>
                <w:lang w:eastAsia="sk-SK"/>
              </w:rPr>
              <w:t>j</w:t>
            </w:r>
            <w:r w:rsidRPr="00612E08">
              <w:rPr>
                <w:rFonts w:ascii="Times New Roman" w:eastAsia="Times New Roman" w:hAnsi="Times New Roman" w:cs="Times New Roman"/>
                <w:sz w:val="20"/>
                <w:szCs w:val="20"/>
                <w:lang w:eastAsia="sk-SK"/>
              </w:rPr>
              <w:t>ednotnej metodiky</w:t>
            </w:r>
            <w:r w:rsidR="00A340BB" w:rsidRPr="00612E08">
              <w:rPr>
                <w:rFonts w:ascii="Times New Roman" w:eastAsia="Times New Roman" w:hAnsi="Times New Roman" w:cs="Times New Roman"/>
                <w:sz w:val="20"/>
                <w:szCs w:val="20"/>
                <w:lang w:eastAsia="sk-SK"/>
              </w:rPr>
              <w:t>.</w:t>
            </w:r>
          </w:p>
          <w:p w14:paraId="450C5C31" w14:textId="77777777" w:rsidR="00A7788F" w:rsidRPr="00612E08" w:rsidRDefault="00A7788F" w:rsidP="00A7788F">
            <w:pPr>
              <w:jc w:val="both"/>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 posudzovanie sa týka len zmien v I. a II. pilieri univerzálneho systému dôchodkového zabezpečenia s identifikovaným dopadom od 0,1 % HDP (vrátane) na dlhodobom horizonte.</w:t>
            </w:r>
          </w:p>
          <w:p w14:paraId="0639A18A" w14:textId="55D97038" w:rsidR="004C6831" w:rsidRDefault="004C6831" w:rsidP="00A7788F">
            <w:pPr>
              <w:jc w:val="both"/>
              <w:rPr>
                <w:rFonts w:ascii="Times New Roman" w:eastAsia="Times New Roman" w:hAnsi="Times New Roman" w:cs="Times New Roman"/>
                <w:sz w:val="20"/>
                <w:szCs w:val="20"/>
                <w:lang w:eastAsia="sk-SK"/>
              </w:rPr>
            </w:pPr>
          </w:p>
          <w:tbl>
            <w:tblPr>
              <w:tblStyle w:val="Mriekatabuky1"/>
              <w:tblW w:w="8662" w:type="dxa"/>
              <w:tblLayout w:type="fixed"/>
              <w:tblLook w:val="04A0" w:firstRow="1" w:lastRow="0" w:firstColumn="1" w:lastColumn="0" w:noHBand="0" w:noVBand="1"/>
            </w:tblPr>
            <w:tblGrid>
              <w:gridCol w:w="3703"/>
              <w:gridCol w:w="541"/>
              <w:gridCol w:w="1018"/>
              <w:gridCol w:w="288"/>
              <w:gridCol w:w="254"/>
              <w:gridCol w:w="1133"/>
              <w:gridCol w:w="547"/>
              <w:gridCol w:w="1178"/>
            </w:tblGrid>
            <w:tr w:rsidR="00086104" w:rsidRPr="00612E08" w14:paraId="2B47B7F4" w14:textId="77777777" w:rsidTr="00086104">
              <w:trPr>
                <w:trHeight w:val="283"/>
              </w:trPr>
              <w:tc>
                <w:tcPr>
                  <w:tcW w:w="8662" w:type="dxa"/>
                  <w:gridSpan w:val="8"/>
                  <w:tcBorders>
                    <w:top w:val="single" w:sz="4" w:space="0" w:color="auto"/>
                    <w:left w:val="single" w:sz="4" w:space="0" w:color="auto"/>
                    <w:bottom w:val="single" w:sz="4" w:space="0" w:color="FFFFFF"/>
                    <w:right w:val="single" w:sz="4" w:space="0" w:color="auto"/>
                  </w:tcBorders>
                  <w:shd w:val="clear" w:color="auto" w:fill="E2E2E2"/>
                  <w:vAlign w:val="center"/>
                </w:tcPr>
                <w:p w14:paraId="3C01C74D" w14:textId="77777777" w:rsidR="00086104" w:rsidRPr="00612E08" w:rsidRDefault="00086104" w:rsidP="00086104">
                  <w:pPr>
                    <w:numPr>
                      <w:ilvl w:val="0"/>
                      <w:numId w:val="2"/>
                    </w:numPr>
                    <w:contextualSpacing/>
                    <w:rPr>
                      <w:rFonts w:ascii="Times New Roman" w:eastAsia="Calibri" w:hAnsi="Times New Roman" w:cs="Times New Roman"/>
                      <w:b/>
                    </w:rPr>
                  </w:pPr>
                  <w:r w:rsidRPr="00612E08">
                    <w:rPr>
                      <w:rFonts w:ascii="Times New Roman" w:eastAsia="Calibri" w:hAnsi="Times New Roman" w:cs="Times New Roman"/>
                      <w:b/>
                    </w:rPr>
                    <w:t>Vybrané vplyvy  materiálu</w:t>
                  </w:r>
                </w:p>
              </w:tc>
            </w:tr>
            <w:tr w:rsidR="00086104" w:rsidRPr="00612E08" w14:paraId="7C9AFB7A" w14:textId="77777777" w:rsidTr="00086104">
              <w:tc>
                <w:tcPr>
                  <w:tcW w:w="3703" w:type="dxa"/>
                  <w:tcBorders>
                    <w:top w:val="single" w:sz="4" w:space="0" w:color="auto"/>
                    <w:left w:val="single" w:sz="4" w:space="0" w:color="auto"/>
                    <w:bottom w:val="nil"/>
                    <w:right w:val="single" w:sz="4" w:space="0" w:color="auto"/>
                  </w:tcBorders>
                  <w:shd w:val="clear" w:color="auto" w:fill="E2E2E2"/>
                </w:tcPr>
                <w:p w14:paraId="7968E374" w14:textId="77777777" w:rsidR="00086104" w:rsidRPr="00612E08" w:rsidRDefault="00086104" w:rsidP="00086104">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Vplyvy na rozpočet verejnej správy</w:t>
                  </w:r>
                </w:p>
              </w:tc>
              <w:sdt>
                <w:sdtPr>
                  <w:rPr>
                    <w:rFonts w:ascii="Times New Roman" w:eastAsia="Times New Roman" w:hAnsi="Times New Roman" w:cs="Times New Roman"/>
                    <w:b/>
                    <w:sz w:val="20"/>
                    <w:szCs w:val="20"/>
                    <w:lang w:eastAsia="sk-SK"/>
                  </w:rPr>
                  <w:id w:val="393707950"/>
                  <w14:checkbox>
                    <w14:checked w14:val="1"/>
                    <w14:checkedState w14:val="2612" w14:font="MS Gothic"/>
                    <w14:uncheckedState w14:val="2610" w14:font="MS Gothic"/>
                  </w14:checkbox>
                </w:sdtPr>
                <w:sdtEndPr/>
                <w:sdtContent>
                  <w:tc>
                    <w:tcPr>
                      <w:tcW w:w="541" w:type="dxa"/>
                      <w:tcBorders>
                        <w:top w:val="single" w:sz="4" w:space="0" w:color="auto"/>
                        <w:left w:val="single" w:sz="4" w:space="0" w:color="auto"/>
                        <w:bottom w:val="dotted" w:sz="4" w:space="0" w:color="auto"/>
                        <w:right w:val="nil"/>
                      </w:tcBorders>
                    </w:tcPr>
                    <w:p w14:paraId="47EAD4D9" w14:textId="086B4459" w:rsidR="00086104" w:rsidRPr="00612E08" w:rsidRDefault="001F541C" w:rsidP="00086104">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018" w:type="dxa"/>
                  <w:tcBorders>
                    <w:top w:val="single" w:sz="4" w:space="0" w:color="auto"/>
                    <w:left w:val="nil"/>
                    <w:bottom w:val="dotted" w:sz="4" w:space="0" w:color="auto"/>
                    <w:right w:val="nil"/>
                  </w:tcBorders>
                </w:tcPr>
                <w:p w14:paraId="16F45E7A" w14:textId="77777777" w:rsidR="00086104" w:rsidRPr="00612E08" w:rsidRDefault="00086104" w:rsidP="00086104">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1375267989"/>
                  <w14:checkbox>
                    <w14:checked w14:val="0"/>
                    <w14:checkedState w14:val="2612" w14:font="MS Gothic"/>
                    <w14:uncheckedState w14:val="2610" w14:font="MS Gothic"/>
                  </w14:checkbox>
                </w:sdtPr>
                <w:sdtEndPr/>
                <w:sdtContent>
                  <w:tc>
                    <w:tcPr>
                      <w:tcW w:w="542" w:type="dxa"/>
                      <w:gridSpan w:val="2"/>
                      <w:tcBorders>
                        <w:top w:val="single" w:sz="4" w:space="0" w:color="auto"/>
                        <w:left w:val="nil"/>
                        <w:bottom w:val="dotted" w:sz="4" w:space="0" w:color="auto"/>
                        <w:right w:val="nil"/>
                      </w:tcBorders>
                    </w:tcPr>
                    <w:p w14:paraId="37D93966" w14:textId="77777777" w:rsidR="00086104" w:rsidRPr="00612E08" w:rsidRDefault="00086104" w:rsidP="00086104">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133" w:type="dxa"/>
                  <w:tcBorders>
                    <w:top w:val="single" w:sz="4" w:space="0" w:color="auto"/>
                    <w:left w:val="nil"/>
                    <w:bottom w:val="dotted" w:sz="4" w:space="0" w:color="auto"/>
                    <w:right w:val="nil"/>
                  </w:tcBorders>
                </w:tcPr>
                <w:p w14:paraId="237BD80C" w14:textId="77777777" w:rsidR="00086104" w:rsidRPr="00612E08" w:rsidRDefault="00086104" w:rsidP="00086104">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2093536242"/>
                  <w14:checkbox>
                    <w14:checked w14:val="1"/>
                    <w14:checkedState w14:val="2612" w14:font="MS Gothic"/>
                    <w14:uncheckedState w14:val="2610" w14:font="MS Gothic"/>
                  </w14:checkbox>
                </w:sdtPr>
                <w:sdtEndPr/>
                <w:sdtContent>
                  <w:tc>
                    <w:tcPr>
                      <w:tcW w:w="547" w:type="dxa"/>
                      <w:tcBorders>
                        <w:top w:val="single" w:sz="4" w:space="0" w:color="auto"/>
                        <w:left w:val="nil"/>
                        <w:bottom w:val="dotted" w:sz="4" w:space="0" w:color="auto"/>
                        <w:right w:val="nil"/>
                      </w:tcBorders>
                    </w:tcPr>
                    <w:p w14:paraId="611BFD9A" w14:textId="350A2B4B" w:rsidR="00086104" w:rsidRPr="00612E08" w:rsidRDefault="00086104" w:rsidP="00086104">
                      <w:pPr>
                        <w:ind w:left="-107" w:right="-108"/>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178" w:type="dxa"/>
                  <w:tcBorders>
                    <w:top w:val="single" w:sz="4" w:space="0" w:color="auto"/>
                    <w:left w:val="nil"/>
                    <w:bottom w:val="dotted" w:sz="4" w:space="0" w:color="auto"/>
                    <w:right w:val="single" w:sz="4" w:space="0" w:color="auto"/>
                  </w:tcBorders>
                </w:tcPr>
                <w:p w14:paraId="09DCF476" w14:textId="77777777" w:rsidR="00086104" w:rsidRPr="00612E08" w:rsidRDefault="00086104" w:rsidP="00086104">
                  <w:pPr>
                    <w:ind w:left="34"/>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Negatívne</w:t>
                  </w:r>
                </w:p>
              </w:tc>
            </w:tr>
            <w:tr w:rsidR="00086104" w:rsidRPr="00612E08" w14:paraId="2FC8C8B6" w14:textId="77777777" w:rsidTr="00086104">
              <w:tc>
                <w:tcPr>
                  <w:tcW w:w="3703" w:type="dxa"/>
                  <w:tcBorders>
                    <w:top w:val="nil"/>
                    <w:left w:val="single" w:sz="4" w:space="0" w:color="auto"/>
                    <w:bottom w:val="nil"/>
                    <w:right w:val="single" w:sz="4" w:space="0" w:color="auto"/>
                  </w:tcBorders>
                  <w:shd w:val="clear" w:color="auto" w:fill="E2E2E2"/>
                </w:tcPr>
                <w:p w14:paraId="60AE6264" w14:textId="77777777" w:rsidR="00086104" w:rsidRPr="00612E08" w:rsidRDefault="00086104" w:rsidP="00086104">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 xml:space="preserve">    z toho rozpočtovo zabezpečené vplyvy,         </w:t>
                  </w:r>
                </w:p>
                <w:p w14:paraId="1D0185E6" w14:textId="77777777" w:rsidR="00086104" w:rsidRPr="00612E08" w:rsidRDefault="00086104" w:rsidP="00086104">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 xml:space="preserve">    v prípade identifikovaného negatívneho </w:t>
                  </w:r>
                </w:p>
                <w:p w14:paraId="5E7A8DC9" w14:textId="77777777" w:rsidR="00086104" w:rsidRPr="00612E08" w:rsidRDefault="00086104" w:rsidP="00086104">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 xml:space="preserve">    vplyvu</w:t>
                  </w:r>
                </w:p>
              </w:tc>
              <w:sdt>
                <w:sdtPr>
                  <w:rPr>
                    <w:rFonts w:ascii="Times New Roman" w:eastAsia="Times New Roman" w:hAnsi="Times New Roman" w:cs="Times New Roman"/>
                    <w:sz w:val="20"/>
                    <w:szCs w:val="20"/>
                    <w:lang w:eastAsia="sk-SK"/>
                  </w:rPr>
                  <w:id w:val="1585730360"/>
                  <w14:checkbox>
                    <w14:checked w14:val="1"/>
                    <w14:checkedState w14:val="2612" w14:font="MS Gothic"/>
                    <w14:uncheckedState w14:val="2610" w14:font="MS Gothic"/>
                  </w14:checkbox>
                </w:sdtPr>
                <w:sdtEndPr/>
                <w:sdtContent>
                  <w:tc>
                    <w:tcPr>
                      <w:tcW w:w="541" w:type="dxa"/>
                      <w:tcBorders>
                        <w:top w:val="dotted" w:sz="4" w:space="0" w:color="auto"/>
                        <w:left w:val="single" w:sz="4" w:space="0" w:color="auto"/>
                        <w:bottom w:val="dotted" w:sz="4" w:space="0" w:color="auto"/>
                        <w:right w:val="nil"/>
                      </w:tcBorders>
                      <w:vAlign w:val="center"/>
                    </w:tcPr>
                    <w:p w14:paraId="1E9E51EE" w14:textId="4D6130F7" w:rsidR="00086104" w:rsidRPr="00612E08" w:rsidRDefault="00570430" w:rsidP="00086104">
                      <w:pPr>
                        <w:jc w:val="center"/>
                        <w:rPr>
                          <w:rFonts w:ascii="Times New Roman" w:eastAsia="Times New Roman" w:hAnsi="Times New Roman" w:cs="Times New Roman"/>
                          <w:sz w:val="20"/>
                          <w:szCs w:val="20"/>
                          <w:lang w:eastAsia="sk-SK"/>
                        </w:rPr>
                      </w:pPr>
                      <w:r>
                        <w:rPr>
                          <w:rFonts w:ascii="MS Gothic" w:eastAsia="MS Gothic" w:hAnsi="MS Gothic" w:cs="Times New Roman" w:hint="eastAsia"/>
                          <w:sz w:val="20"/>
                          <w:szCs w:val="20"/>
                          <w:lang w:eastAsia="sk-SK"/>
                        </w:rPr>
                        <w:t>☒</w:t>
                      </w:r>
                    </w:p>
                  </w:tc>
                </w:sdtContent>
              </w:sdt>
              <w:tc>
                <w:tcPr>
                  <w:tcW w:w="1018" w:type="dxa"/>
                  <w:tcBorders>
                    <w:top w:val="dotted" w:sz="4" w:space="0" w:color="auto"/>
                    <w:left w:val="nil"/>
                    <w:bottom w:val="dotted" w:sz="4" w:space="0" w:color="auto"/>
                    <w:right w:val="nil"/>
                  </w:tcBorders>
                  <w:vAlign w:val="center"/>
                </w:tcPr>
                <w:p w14:paraId="3AB9DF3E" w14:textId="77777777" w:rsidR="00086104" w:rsidRPr="00612E08" w:rsidRDefault="00086104" w:rsidP="00086104">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Áno</w:t>
                  </w:r>
                </w:p>
              </w:tc>
              <w:sdt>
                <w:sdtPr>
                  <w:rPr>
                    <w:rFonts w:ascii="Times New Roman" w:eastAsia="Times New Roman" w:hAnsi="Times New Roman" w:cs="Times New Roman"/>
                    <w:sz w:val="20"/>
                    <w:szCs w:val="20"/>
                    <w:lang w:eastAsia="sk-SK"/>
                  </w:rPr>
                  <w:id w:val="-322978799"/>
                  <w14:checkbox>
                    <w14:checked w14:val="0"/>
                    <w14:checkedState w14:val="2612" w14:font="MS Gothic"/>
                    <w14:uncheckedState w14:val="2610" w14:font="MS Gothic"/>
                  </w14:checkbox>
                </w:sdtPr>
                <w:sdtEndPr/>
                <w:sdtContent>
                  <w:tc>
                    <w:tcPr>
                      <w:tcW w:w="542" w:type="dxa"/>
                      <w:gridSpan w:val="2"/>
                      <w:tcBorders>
                        <w:top w:val="dotted" w:sz="4" w:space="0" w:color="auto"/>
                        <w:left w:val="nil"/>
                        <w:bottom w:val="dotted" w:sz="4" w:space="0" w:color="auto"/>
                        <w:right w:val="nil"/>
                      </w:tcBorders>
                      <w:vAlign w:val="center"/>
                    </w:tcPr>
                    <w:p w14:paraId="07B627D1" w14:textId="075E5039" w:rsidR="00086104" w:rsidRPr="00612E08" w:rsidRDefault="00570430" w:rsidP="00086104">
                      <w:pPr>
                        <w:jc w:val="center"/>
                        <w:rPr>
                          <w:rFonts w:ascii="Times New Roman" w:eastAsia="Times New Roman" w:hAnsi="Times New Roman" w:cs="Times New Roman"/>
                          <w:sz w:val="20"/>
                          <w:szCs w:val="20"/>
                          <w:lang w:eastAsia="sk-SK"/>
                        </w:rPr>
                      </w:pPr>
                      <w:r>
                        <w:rPr>
                          <w:rFonts w:ascii="MS Gothic" w:eastAsia="MS Gothic" w:hAnsi="MS Gothic" w:cs="Times New Roman" w:hint="eastAsia"/>
                          <w:sz w:val="20"/>
                          <w:szCs w:val="20"/>
                          <w:lang w:eastAsia="sk-SK"/>
                        </w:rPr>
                        <w:t>☐</w:t>
                      </w:r>
                    </w:p>
                  </w:tc>
                </w:sdtContent>
              </w:sdt>
              <w:tc>
                <w:tcPr>
                  <w:tcW w:w="1133" w:type="dxa"/>
                  <w:tcBorders>
                    <w:top w:val="dotted" w:sz="4" w:space="0" w:color="auto"/>
                    <w:left w:val="nil"/>
                    <w:bottom w:val="dotted" w:sz="4" w:space="0" w:color="auto"/>
                    <w:right w:val="nil"/>
                  </w:tcBorders>
                  <w:vAlign w:val="center"/>
                </w:tcPr>
                <w:p w14:paraId="72222BAE" w14:textId="77777777" w:rsidR="00086104" w:rsidRPr="00612E08" w:rsidRDefault="00086104" w:rsidP="00086104">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Nie</w:t>
                  </w:r>
                </w:p>
              </w:tc>
              <w:sdt>
                <w:sdtPr>
                  <w:rPr>
                    <w:rFonts w:ascii="Times New Roman" w:eastAsia="Times New Roman" w:hAnsi="Times New Roman" w:cs="Times New Roman"/>
                    <w:sz w:val="20"/>
                    <w:szCs w:val="20"/>
                    <w:lang w:eastAsia="sk-SK"/>
                  </w:rPr>
                  <w:id w:val="1141773504"/>
                  <w14:checkbox>
                    <w14:checked w14:val="0"/>
                    <w14:checkedState w14:val="2612" w14:font="MS Gothic"/>
                    <w14:uncheckedState w14:val="2610" w14:font="MS Gothic"/>
                  </w14:checkbox>
                </w:sdtPr>
                <w:sdtEndPr/>
                <w:sdtContent>
                  <w:tc>
                    <w:tcPr>
                      <w:tcW w:w="547" w:type="dxa"/>
                      <w:tcBorders>
                        <w:top w:val="dotted" w:sz="4" w:space="0" w:color="auto"/>
                        <w:left w:val="nil"/>
                        <w:bottom w:val="dotted" w:sz="4" w:space="0" w:color="auto"/>
                        <w:right w:val="nil"/>
                      </w:tcBorders>
                      <w:vAlign w:val="center"/>
                    </w:tcPr>
                    <w:p w14:paraId="23F2993D" w14:textId="77777777" w:rsidR="00086104" w:rsidRPr="00612E08" w:rsidRDefault="00086104" w:rsidP="00086104">
                      <w:pPr>
                        <w:ind w:left="-107" w:right="-108"/>
                        <w:jc w:val="center"/>
                        <w:rPr>
                          <w:rFonts w:ascii="Times New Roman" w:eastAsia="Times New Roman" w:hAnsi="Times New Roman" w:cs="Times New Roman"/>
                          <w:sz w:val="20"/>
                          <w:szCs w:val="20"/>
                          <w:lang w:eastAsia="sk-SK"/>
                        </w:rPr>
                      </w:pPr>
                      <w:r w:rsidRPr="00612E08">
                        <w:rPr>
                          <w:rFonts w:ascii="MS Gothic" w:eastAsia="MS Gothic" w:hAnsi="MS Gothic" w:cs="Times New Roman" w:hint="eastAsia"/>
                          <w:sz w:val="20"/>
                          <w:szCs w:val="20"/>
                          <w:lang w:eastAsia="sk-SK"/>
                        </w:rPr>
                        <w:t>☐</w:t>
                      </w:r>
                    </w:p>
                  </w:tc>
                </w:sdtContent>
              </w:sdt>
              <w:tc>
                <w:tcPr>
                  <w:tcW w:w="1178" w:type="dxa"/>
                  <w:tcBorders>
                    <w:top w:val="dotted" w:sz="4" w:space="0" w:color="auto"/>
                    <w:left w:val="nil"/>
                    <w:bottom w:val="dotted" w:sz="4" w:space="0" w:color="auto"/>
                    <w:right w:val="single" w:sz="4" w:space="0" w:color="auto"/>
                  </w:tcBorders>
                  <w:vAlign w:val="center"/>
                </w:tcPr>
                <w:p w14:paraId="2CED89B6" w14:textId="77777777" w:rsidR="00086104" w:rsidRPr="00612E08" w:rsidRDefault="00086104" w:rsidP="00086104">
                  <w:pPr>
                    <w:ind w:left="34"/>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Čiastočne</w:t>
                  </w:r>
                </w:p>
              </w:tc>
            </w:tr>
            <w:tr w:rsidR="00086104" w:rsidRPr="00612E08" w14:paraId="5FF010CC" w14:textId="77777777" w:rsidTr="00086104">
              <w:tc>
                <w:tcPr>
                  <w:tcW w:w="3703" w:type="dxa"/>
                  <w:tcBorders>
                    <w:top w:val="nil"/>
                    <w:left w:val="single" w:sz="4" w:space="0" w:color="auto"/>
                    <w:bottom w:val="nil"/>
                    <w:right w:val="single" w:sz="4" w:space="0" w:color="auto"/>
                  </w:tcBorders>
                  <w:shd w:val="clear" w:color="auto" w:fill="E2E2E2"/>
                </w:tcPr>
                <w:p w14:paraId="44C8AD6E" w14:textId="77777777" w:rsidR="00086104" w:rsidRPr="00612E08" w:rsidRDefault="00086104" w:rsidP="00086104">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v tom vplyvy na rozpočty obcí a vyšších územných celkov</w:t>
                  </w:r>
                </w:p>
              </w:tc>
              <w:sdt>
                <w:sdtPr>
                  <w:rPr>
                    <w:rFonts w:ascii="Times New Roman" w:eastAsia="Times New Roman" w:hAnsi="Times New Roman" w:cs="Times New Roman"/>
                    <w:b/>
                    <w:sz w:val="20"/>
                    <w:szCs w:val="20"/>
                    <w:lang w:eastAsia="sk-SK"/>
                  </w:rPr>
                  <w:id w:val="1494691325"/>
                  <w14:checkbox>
                    <w14:checked w14:val="1"/>
                    <w14:checkedState w14:val="2612" w14:font="MS Gothic"/>
                    <w14:uncheckedState w14:val="2610" w14:font="MS Gothic"/>
                  </w14:checkbox>
                </w:sdtPr>
                <w:sdtEndPr/>
                <w:sdtContent>
                  <w:tc>
                    <w:tcPr>
                      <w:tcW w:w="541" w:type="dxa"/>
                      <w:tcBorders>
                        <w:top w:val="dotted" w:sz="4" w:space="0" w:color="auto"/>
                        <w:left w:val="single" w:sz="4" w:space="0" w:color="auto"/>
                        <w:bottom w:val="dotted" w:sz="4" w:space="0" w:color="auto"/>
                        <w:right w:val="nil"/>
                      </w:tcBorders>
                    </w:tcPr>
                    <w:p w14:paraId="61B24175" w14:textId="56F81F16" w:rsidR="00086104" w:rsidRPr="00612E08" w:rsidRDefault="001F541C" w:rsidP="00086104">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018" w:type="dxa"/>
                  <w:tcBorders>
                    <w:top w:val="dotted" w:sz="4" w:space="0" w:color="auto"/>
                    <w:left w:val="nil"/>
                    <w:bottom w:val="dotted" w:sz="4" w:space="0" w:color="auto"/>
                    <w:right w:val="nil"/>
                  </w:tcBorders>
                </w:tcPr>
                <w:p w14:paraId="0E85FFF2" w14:textId="77777777" w:rsidR="00086104" w:rsidRPr="00612E08" w:rsidRDefault="00086104" w:rsidP="00086104">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1694222172"/>
                  <w14:checkbox>
                    <w14:checked w14:val="0"/>
                    <w14:checkedState w14:val="2612" w14:font="MS Gothic"/>
                    <w14:uncheckedState w14:val="2610" w14:font="MS Gothic"/>
                  </w14:checkbox>
                </w:sdtPr>
                <w:sdtEndPr/>
                <w:sdtContent>
                  <w:tc>
                    <w:tcPr>
                      <w:tcW w:w="542" w:type="dxa"/>
                      <w:gridSpan w:val="2"/>
                      <w:tcBorders>
                        <w:top w:val="dotted" w:sz="4" w:space="0" w:color="auto"/>
                        <w:left w:val="nil"/>
                        <w:bottom w:val="dotted" w:sz="4" w:space="0" w:color="auto"/>
                        <w:right w:val="nil"/>
                      </w:tcBorders>
                    </w:tcPr>
                    <w:p w14:paraId="45B8A39B" w14:textId="560EC6B2" w:rsidR="00086104" w:rsidRPr="00612E08" w:rsidRDefault="00086104" w:rsidP="00086104">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133" w:type="dxa"/>
                  <w:tcBorders>
                    <w:top w:val="dotted" w:sz="4" w:space="0" w:color="auto"/>
                    <w:left w:val="nil"/>
                    <w:bottom w:val="dotted" w:sz="4" w:space="0" w:color="auto"/>
                    <w:right w:val="nil"/>
                  </w:tcBorders>
                </w:tcPr>
                <w:p w14:paraId="57695017" w14:textId="77777777" w:rsidR="00086104" w:rsidRPr="00612E08" w:rsidRDefault="00086104" w:rsidP="00086104">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734211482"/>
                  <w14:checkbox>
                    <w14:checked w14:val="0"/>
                    <w14:checkedState w14:val="2612" w14:font="MS Gothic"/>
                    <w14:uncheckedState w14:val="2610" w14:font="MS Gothic"/>
                  </w14:checkbox>
                </w:sdtPr>
                <w:sdtEndPr/>
                <w:sdtContent>
                  <w:tc>
                    <w:tcPr>
                      <w:tcW w:w="547" w:type="dxa"/>
                      <w:tcBorders>
                        <w:top w:val="dotted" w:sz="4" w:space="0" w:color="auto"/>
                        <w:left w:val="nil"/>
                        <w:bottom w:val="dotted" w:sz="4" w:space="0" w:color="auto"/>
                        <w:right w:val="nil"/>
                      </w:tcBorders>
                    </w:tcPr>
                    <w:p w14:paraId="7E3279F0" w14:textId="77777777" w:rsidR="00086104" w:rsidRPr="00612E08" w:rsidRDefault="00086104" w:rsidP="00086104">
                      <w:pPr>
                        <w:ind w:left="-107" w:right="-108"/>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178" w:type="dxa"/>
                  <w:tcBorders>
                    <w:top w:val="dotted" w:sz="4" w:space="0" w:color="auto"/>
                    <w:left w:val="nil"/>
                    <w:bottom w:val="dotted" w:sz="4" w:space="0" w:color="auto"/>
                    <w:right w:val="single" w:sz="4" w:space="0" w:color="auto"/>
                  </w:tcBorders>
                </w:tcPr>
                <w:p w14:paraId="717CE87E" w14:textId="77777777" w:rsidR="00086104" w:rsidRPr="00612E08" w:rsidRDefault="00086104" w:rsidP="00086104">
                  <w:pPr>
                    <w:ind w:left="34"/>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Negatívne</w:t>
                  </w:r>
                </w:p>
              </w:tc>
            </w:tr>
            <w:tr w:rsidR="00086104" w:rsidRPr="00612E08" w14:paraId="62D40CB6" w14:textId="77777777" w:rsidTr="00086104">
              <w:tc>
                <w:tcPr>
                  <w:tcW w:w="3703" w:type="dxa"/>
                  <w:tcBorders>
                    <w:top w:val="nil"/>
                    <w:left w:val="single" w:sz="4" w:space="0" w:color="auto"/>
                    <w:bottom w:val="single" w:sz="4" w:space="0" w:color="auto"/>
                    <w:right w:val="single" w:sz="4" w:space="0" w:color="auto"/>
                  </w:tcBorders>
                  <w:shd w:val="clear" w:color="auto" w:fill="E2E2E2"/>
                </w:tcPr>
                <w:p w14:paraId="17C15906" w14:textId="77777777" w:rsidR="00086104" w:rsidRPr="00612E08" w:rsidRDefault="00086104" w:rsidP="00086104">
                  <w:pPr>
                    <w:ind w:left="171"/>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z toho rozpočtovo zabezpečené vplyvy,</w:t>
                  </w:r>
                </w:p>
                <w:p w14:paraId="6F80F8C5" w14:textId="77777777" w:rsidR="00086104" w:rsidRPr="00612E08" w:rsidRDefault="00086104" w:rsidP="00086104">
                  <w:pPr>
                    <w:ind w:left="171"/>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v prípade identifikovaného negatívneho vplyvu</w:t>
                  </w:r>
                </w:p>
              </w:tc>
              <w:sdt>
                <w:sdtPr>
                  <w:rPr>
                    <w:rFonts w:ascii="Times New Roman" w:eastAsia="Times New Roman" w:hAnsi="Times New Roman" w:cs="Times New Roman"/>
                    <w:sz w:val="20"/>
                    <w:szCs w:val="20"/>
                    <w:lang w:eastAsia="sk-SK"/>
                  </w:rPr>
                  <w:id w:val="-1232932312"/>
                  <w14:checkbox>
                    <w14:checked w14:val="0"/>
                    <w14:checkedState w14:val="2612" w14:font="MS Gothic"/>
                    <w14:uncheckedState w14:val="2610" w14:font="MS Gothic"/>
                  </w14:checkbox>
                </w:sdtPr>
                <w:sdtEndPr/>
                <w:sdtContent>
                  <w:tc>
                    <w:tcPr>
                      <w:tcW w:w="541" w:type="dxa"/>
                      <w:tcBorders>
                        <w:top w:val="dotted" w:sz="4" w:space="0" w:color="auto"/>
                        <w:left w:val="single" w:sz="4" w:space="0" w:color="auto"/>
                        <w:bottom w:val="single" w:sz="4" w:space="0" w:color="auto"/>
                        <w:right w:val="nil"/>
                      </w:tcBorders>
                      <w:vAlign w:val="center"/>
                    </w:tcPr>
                    <w:p w14:paraId="41D4833F" w14:textId="77777777" w:rsidR="00086104" w:rsidRPr="00612E08" w:rsidRDefault="00086104" w:rsidP="00086104">
                      <w:pPr>
                        <w:jc w:val="center"/>
                        <w:rPr>
                          <w:rFonts w:ascii="Times New Roman" w:eastAsia="Times New Roman" w:hAnsi="Times New Roman" w:cs="Times New Roman"/>
                          <w:sz w:val="20"/>
                          <w:szCs w:val="20"/>
                          <w:lang w:eastAsia="sk-SK"/>
                        </w:rPr>
                      </w:pPr>
                      <w:r>
                        <w:rPr>
                          <w:rFonts w:ascii="MS Gothic" w:eastAsia="MS Gothic" w:hAnsi="MS Gothic" w:cs="Times New Roman" w:hint="eastAsia"/>
                          <w:sz w:val="20"/>
                          <w:szCs w:val="20"/>
                          <w:lang w:eastAsia="sk-SK"/>
                        </w:rPr>
                        <w:t>☐</w:t>
                      </w:r>
                    </w:p>
                  </w:tc>
                </w:sdtContent>
              </w:sdt>
              <w:tc>
                <w:tcPr>
                  <w:tcW w:w="1018" w:type="dxa"/>
                  <w:tcBorders>
                    <w:top w:val="dotted" w:sz="4" w:space="0" w:color="auto"/>
                    <w:left w:val="nil"/>
                    <w:bottom w:val="single" w:sz="4" w:space="0" w:color="auto"/>
                    <w:right w:val="nil"/>
                  </w:tcBorders>
                  <w:vAlign w:val="center"/>
                </w:tcPr>
                <w:p w14:paraId="10BBCE19" w14:textId="77777777" w:rsidR="00086104" w:rsidRPr="00612E08" w:rsidRDefault="00086104" w:rsidP="00086104">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Áno</w:t>
                  </w:r>
                </w:p>
              </w:tc>
              <w:sdt>
                <w:sdtPr>
                  <w:rPr>
                    <w:rFonts w:ascii="Times New Roman" w:eastAsia="Times New Roman" w:hAnsi="Times New Roman" w:cs="Times New Roman"/>
                    <w:sz w:val="20"/>
                    <w:szCs w:val="20"/>
                    <w:lang w:eastAsia="sk-SK"/>
                  </w:rPr>
                  <w:id w:val="1640218214"/>
                  <w14:checkbox>
                    <w14:checked w14:val="0"/>
                    <w14:checkedState w14:val="2612" w14:font="MS Gothic"/>
                    <w14:uncheckedState w14:val="2610" w14:font="MS Gothic"/>
                  </w14:checkbox>
                </w:sdtPr>
                <w:sdtEndPr/>
                <w:sdtContent>
                  <w:tc>
                    <w:tcPr>
                      <w:tcW w:w="542" w:type="dxa"/>
                      <w:gridSpan w:val="2"/>
                      <w:tcBorders>
                        <w:top w:val="dotted" w:sz="4" w:space="0" w:color="auto"/>
                        <w:left w:val="nil"/>
                        <w:bottom w:val="single" w:sz="4" w:space="0" w:color="auto"/>
                        <w:right w:val="nil"/>
                      </w:tcBorders>
                      <w:vAlign w:val="center"/>
                    </w:tcPr>
                    <w:p w14:paraId="0FDE5021" w14:textId="77777777" w:rsidR="00086104" w:rsidRPr="00612E08" w:rsidRDefault="00086104" w:rsidP="00086104">
                      <w:pPr>
                        <w:jc w:val="center"/>
                        <w:rPr>
                          <w:rFonts w:ascii="Times New Roman" w:eastAsia="Times New Roman" w:hAnsi="Times New Roman" w:cs="Times New Roman"/>
                          <w:sz w:val="20"/>
                          <w:szCs w:val="20"/>
                          <w:lang w:eastAsia="sk-SK"/>
                        </w:rPr>
                      </w:pPr>
                      <w:r w:rsidRPr="00612E08">
                        <w:rPr>
                          <w:rFonts w:ascii="MS Gothic" w:eastAsia="MS Gothic" w:hAnsi="MS Gothic" w:cs="Times New Roman" w:hint="eastAsia"/>
                          <w:sz w:val="20"/>
                          <w:szCs w:val="20"/>
                          <w:lang w:eastAsia="sk-SK"/>
                        </w:rPr>
                        <w:t>☐</w:t>
                      </w:r>
                    </w:p>
                  </w:tc>
                </w:sdtContent>
              </w:sdt>
              <w:tc>
                <w:tcPr>
                  <w:tcW w:w="1133" w:type="dxa"/>
                  <w:tcBorders>
                    <w:top w:val="dotted" w:sz="4" w:space="0" w:color="auto"/>
                    <w:left w:val="nil"/>
                    <w:bottom w:val="single" w:sz="4" w:space="0" w:color="auto"/>
                    <w:right w:val="nil"/>
                  </w:tcBorders>
                  <w:vAlign w:val="center"/>
                </w:tcPr>
                <w:p w14:paraId="5EB4BA8F" w14:textId="77777777" w:rsidR="00086104" w:rsidRPr="00612E08" w:rsidRDefault="00086104" w:rsidP="00086104">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Nie</w:t>
                  </w:r>
                </w:p>
              </w:tc>
              <w:sdt>
                <w:sdtPr>
                  <w:rPr>
                    <w:rFonts w:ascii="Times New Roman" w:eastAsia="Times New Roman" w:hAnsi="Times New Roman" w:cs="Times New Roman"/>
                    <w:sz w:val="20"/>
                    <w:szCs w:val="20"/>
                    <w:lang w:eastAsia="sk-SK"/>
                  </w:rPr>
                  <w:id w:val="-988630009"/>
                  <w14:checkbox>
                    <w14:checked w14:val="0"/>
                    <w14:checkedState w14:val="2612" w14:font="MS Gothic"/>
                    <w14:uncheckedState w14:val="2610" w14:font="MS Gothic"/>
                  </w14:checkbox>
                </w:sdtPr>
                <w:sdtEndPr/>
                <w:sdtContent>
                  <w:tc>
                    <w:tcPr>
                      <w:tcW w:w="547" w:type="dxa"/>
                      <w:tcBorders>
                        <w:top w:val="dotted" w:sz="4" w:space="0" w:color="auto"/>
                        <w:left w:val="nil"/>
                        <w:bottom w:val="single" w:sz="4" w:space="0" w:color="auto"/>
                        <w:right w:val="nil"/>
                      </w:tcBorders>
                      <w:vAlign w:val="center"/>
                    </w:tcPr>
                    <w:p w14:paraId="5665DF1B" w14:textId="77777777" w:rsidR="00086104" w:rsidRPr="00612E08" w:rsidRDefault="00086104" w:rsidP="00086104">
                      <w:pPr>
                        <w:ind w:left="-107" w:right="-108"/>
                        <w:jc w:val="center"/>
                        <w:rPr>
                          <w:rFonts w:ascii="Times New Roman" w:eastAsia="Times New Roman" w:hAnsi="Times New Roman" w:cs="Times New Roman"/>
                          <w:sz w:val="20"/>
                          <w:szCs w:val="20"/>
                          <w:lang w:eastAsia="sk-SK"/>
                        </w:rPr>
                      </w:pPr>
                      <w:r>
                        <w:rPr>
                          <w:rFonts w:ascii="MS Gothic" w:eastAsia="MS Gothic" w:hAnsi="MS Gothic" w:cs="Times New Roman" w:hint="eastAsia"/>
                          <w:sz w:val="20"/>
                          <w:szCs w:val="20"/>
                          <w:lang w:eastAsia="sk-SK"/>
                        </w:rPr>
                        <w:t>☐</w:t>
                      </w:r>
                    </w:p>
                  </w:tc>
                </w:sdtContent>
              </w:sdt>
              <w:tc>
                <w:tcPr>
                  <w:tcW w:w="1178" w:type="dxa"/>
                  <w:tcBorders>
                    <w:top w:val="dotted" w:sz="4" w:space="0" w:color="auto"/>
                    <w:left w:val="nil"/>
                    <w:bottom w:val="single" w:sz="4" w:space="0" w:color="auto"/>
                    <w:right w:val="single" w:sz="4" w:space="0" w:color="auto"/>
                  </w:tcBorders>
                  <w:vAlign w:val="center"/>
                </w:tcPr>
                <w:p w14:paraId="1D2D02E0" w14:textId="77777777" w:rsidR="00086104" w:rsidRPr="00612E08" w:rsidRDefault="00086104" w:rsidP="00086104">
                  <w:pPr>
                    <w:ind w:left="34"/>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Čiastočne</w:t>
                  </w:r>
                </w:p>
              </w:tc>
            </w:tr>
            <w:tr w:rsidR="00086104" w:rsidRPr="00612E08" w14:paraId="201E91F0" w14:textId="77777777" w:rsidTr="00086104">
              <w:tc>
                <w:tcPr>
                  <w:tcW w:w="3703" w:type="dxa"/>
                  <w:tcBorders>
                    <w:top w:val="single" w:sz="4" w:space="0" w:color="auto"/>
                    <w:left w:val="single" w:sz="4" w:space="0" w:color="auto"/>
                    <w:bottom w:val="single" w:sz="4" w:space="0" w:color="auto"/>
                    <w:right w:val="single" w:sz="4" w:space="0" w:color="auto"/>
                  </w:tcBorders>
                  <w:shd w:val="clear" w:color="auto" w:fill="E2E2E2"/>
                </w:tcPr>
                <w:p w14:paraId="7BF88AF0" w14:textId="77777777" w:rsidR="00086104" w:rsidRPr="00612E08" w:rsidRDefault="00086104" w:rsidP="00086104">
                  <w:pPr>
                    <w:ind w:left="171"/>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Vplyv na dlhodobú udržateľnosť verejných financií v prípade vybraných opatrení ***</w:t>
                  </w:r>
                </w:p>
              </w:tc>
              <w:sdt>
                <w:sdtPr>
                  <w:rPr>
                    <w:rFonts w:ascii="Times New Roman" w:eastAsia="Times New Roman" w:hAnsi="Times New Roman" w:cs="Times New Roman"/>
                    <w:sz w:val="20"/>
                    <w:szCs w:val="20"/>
                    <w:lang w:eastAsia="sk-SK"/>
                  </w:rPr>
                  <w:id w:val="-460811915"/>
                  <w14:checkbox>
                    <w14:checked w14:val="0"/>
                    <w14:checkedState w14:val="2612" w14:font="MS Gothic"/>
                    <w14:uncheckedState w14:val="2610" w14:font="MS Gothic"/>
                  </w14:checkbox>
                </w:sdtPr>
                <w:sdtEndPr/>
                <w:sdtContent>
                  <w:tc>
                    <w:tcPr>
                      <w:tcW w:w="541" w:type="dxa"/>
                      <w:tcBorders>
                        <w:top w:val="single" w:sz="4" w:space="0" w:color="auto"/>
                        <w:left w:val="single" w:sz="4" w:space="0" w:color="auto"/>
                        <w:bottom w:val="single" w:sz="4" w:space="0" w:color="auto"/>
                        <w:right w:val="nil"/>
                      </w:tcBorders>
                      <w:vAlign w:val="center"/>
                    </w:tcPr>
                    <w:p w14:paraId="08F71DD0" w14:textId="77777777" w:rsidR="00086104" w:rsidRPr="00612E08" w:rsidRDefault="00086104" w:rsidP="00086104">
                      <w:pPr>
                        <w:jc w:val="center"/>
                        <w:rPr>
                          <w:rFonts w:ascii="Times New Roman" w:eastAsia="Times New Roman" w:hAnsi="Times New Roman" w:cs="Times New Roman"/>
                          <w:sz w:val="20"/>
                          <w:szCs w:val="20"/>
                          <w:lang w:eastAsia="sk-SK"/>
                        </w:rPr>
                      </w:pPr>
                      <w:r w:rsidRPr="00612E08">
                        <w:rPr>
                          <w:rFonts w:ascii="MS Gothic" w:eastAsia="MS Gothic" w:hAnsi="MS Gothic" w:cs="Times New Roman" w:hint="eastAsia"/>
                          <w:sz w:val="20"/>
                          <w:szCs w:val="20"/>
                          <w:lang w:eastAsia="sk-SK"/>
                        </w:rPr>
                        <w:t>☐</w:t>
                      </w:r>
                    </w:p>
                  </w:tc>
                </w:sdtContent>
              </w:sdt>
              <w:tc>
                <w:tcPr>
                  <w:tcW w:w="1018" w:type="dxa"/>
                  <w:tcBorders>
                    <w:top w:val="single" w:sz="4" w:space="0" w:color="auto"/>
                    <w:left w:val="nil"/>
                    <w:bottom w:val="single" w:sz="4" w:space="0" w:color="auto"/>
                    <w:right w:val="nil"/>
                  </w:tcBorders>
                  <w:vAlign w:val="center"/>
                </w:tcPr>
                <w:p w14:paraId="0B3F7B86" w14:textId="77777777" w:rsidR="00086104" w:rsidRPr="00612E08" w:rsidRDefault="00086104" w:rsidP="00086104">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Áno</w:t>
                  </w:r>
                </w:p>
              </w:tc>
              <w:tc>
                <w:tcPr>
                  <w:tcW w:w="542" w:type="dxa"/>
                  <w:gridSpan w:val="2"/>
                  <w:tcBorders>
                    <w:top w:val="single" w:sz="4" w:space="0" w:color="auto"/>
                    <w:left w:val="nil"/>
                    <w:bottom w:val="single" w:sz="4" w:space="0" w:color="auto"/>
                    <w:right w:val="nil"/>
                  </w:tcBorders>
                  <w:vAlign w:val="center"/>
                </w:tcPr>
                <w:p w14:paraId="1D7277AF" w14:textId="77777777" w:rsidR="00086104" w:rsidRPr="00612E08" w:rsidRDefault="00086104" w:rsidP="00086104">
                  <w:pPr>
                    <w:jc w:val="center"/>
                    <w:rPr>
                      <w:rFonts w:ascii="Times New Roman" w:eastAsia="Times New Roman" w:hAnsi="Times New Roman" w:cs="Times New Roman"/>
                      <w:sz w:val="20"/>
                      <w:szCs w:val="20"/>
                      <w:lang w:eastAsia="sk-SK"/>
                    </w:rPr>
                  </w:pPr>
                </w:p>
              </w:tc>
              <w:tc>
                <w:tcPr>
                  <w:tcW w:w="1133" w:type="dxa"/>
                  <w:tcBorders>
                    <w:top w:val="single" w:sz="4" w:space="0" w:color="auto"/>
                    <w:left w:val="nil"/>
                    <w:bottom w:val="single" w:sz="4" w:space="0" w:color="auto"/>
                    <w:right w:val="nil"/>
                  </w:tcBorders>
                  <w:vAlign w:val="center"/>
                </w:tcPr>
                <w:p w14:paraId="4B662A4C" w14:textId="77777777" w:rsidR="00086104" w:rsidRPr="00612E08" w:rsidRDefault="00086104" w:rsidP="00086104">
                  <w:pPr>
                    <w:rPr>
                      <w:rFonts w:ascii="Times New Roman" w:eastAsia="Times New Roman" w:hAnsi="Times New Roman" w:cs="Times New Roman"/>
                      <w:sz w:val="20"/>
                      <w:szCs w:val="20"/>
                      <w:lang w:eastAsia="sk-SK"/>
                    </w:rPr>
                  </w:pPr>
                </w:p>
              </w:tc>
              <w:sdt>
                <w:sdtPr>
                  <w:rPr>
                    <w:rFonts w:ascii="Times New Roman" w:eastAsia="Times New Roman" w:hAnsi="Times New Roman" w:cs="Times New Roman"/>
                    <w:sz w:val="20"/>
                    <w:szCs w:val="20"/>
                    <w:lang w:eastAsia="sk-SK"/>
                  </w:rPr>
                  <w:id w:val="-1959019309"/>
                  <w14:checkbox>
                    <w14:checked w14:val="0"/>
                    <w14:checkedState w14:val="2612" w14:font="MS Gothic"/>
                    <w14:uncheckedState w14:val="2610" w14:font="MS Gothic"/>
                  </w14:checkbox>
                </w:sdtPr>
                <w:sdtEndPr/>
                <w:sdtContent>
                  <w:tc>
                    <w:tcPr>
                      <w:tcW w:w="547" w:type="dxa"/>
                      <w:tcBorders>
                        <w:top w:val="single" w:sz="4" w:space="0" w:color="auto"/>
                        <w:left w:val="nil"/>
                        <w:bottom w:val="single" w:sz="4" w:space="0" w:color="auto"/>
                        <w:right w:val="nil"/>
                      </w:tcBorders>
                      <w:vAlign w:val="center"/>
                    </w:tcPr>
                    <w:p w14:paraId="29718884" w14:textId="77777777" w:rsidR="00086104" w:rsidRPr="00612E08" w:rsidRDefault="00086104" w:rsidP="00086104">
                      <w:pPr>
                        <w:ind w:left="-107" w:right="-108"/>
                        <w:jc w:val="center"/>
                        <w:rPr>
                          <w:rFonts w:ascii="Times New Roman" w:eastAsia="Times New Roman" w:hAnsi="Times New Roman" w:cs="Times New Roman"/>
                          <w:sz w:val="20"/>
                          <w:szCs w:val="20"/>
                          <w:lang w:eastAsia="sk-SK"/>
                        </w:rPr>
                      </w:pPr>
                      <w:r w:rsidRPr="00612E08">
                        <w:rPr>
                          <w:rFonts w:ascii="MS Gothic" w:eastAsia="MS Gothic" w:hAnsi="MS Gothic" w:cs="Times New Roman" w:hint="eastAsia"/>
                          <w:sz w:val="20"/>
                          <w:szCs w:val="20"/>
                          <w:lang w:eastAsia="sk-SK"/>
                        </w:rPr>
                        <w:t>☐</w:t>
                      </w:r>
                    </w:p>
                  </w:tc>
                </w:sdtContent>
              </w:sdt>
              <w:tc>
                <w:tcPr>
                  <w:tcW w:w="1178" w:type="dxa"/>
                  <w:tcBorders>
                    <w:top w:val="single" w:sz="4" w:space="0" w:color="auto"/>
                    <w:left w:val="nil"/>
                    <w:bottom w:val="single" w:sz="4" w:space="0" w:color="auto"/>
                    <w:right w:val="single" w:sz="4" w:space="0" w:color="auto"/>
                  </w:tcBorders>
                  <w:vAlign w:val="center"/>
                </w:tcPr>
                <w:p w14:paraId="038F00CE" w14:textId="77777777" w:rsidR="00086104" w:rsidRPr="00612E08" w:rsidRDefault="00086104" w:rsidP="00086104">
                  <w:pPr>
                    <w:ind w:left="34"/>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Nie</w:t>
                  </w:r>
                </w:p>
              </w:tc>
            </w:tr>
            <w:tr w:rsidR="00086104" w:rsidRPr="00612E08" w14:paraId="6EFE35A3" w14:textId="77777777" w:rsidTr="00086104">
              <w:tc>
                <w:tcPr>
                  <w:tcW w:w="3703" w:type="dxa"/>
                  <w:tcBorders>
                    <w:top w:val="single" w:sz="4" w:space="0" w:color="auto"/>
                    <w:left w:val="single" w:sz="4" w:space="0" w:color="auto"/>
                    <w:bottom w:val="single" w:sz="4" w:space="0" w:color="auto"/>
                    <w:right w:val="single" w:sz="4" w:space="0" w:color="auto"/>
                  </w:tcBorders>
                  <w:shd w:val="clear" w:color="auto" w:fill="E2E2E2"/>
                </w:tcPr>
                <w:p w14:paraId="4FD17961" w14:textId="77777777" w:rsidR="00086104" w:rsidRPr="00612E08" w:rsidRDefault="00086104" w:rsidP="00086104">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Vplyvy na limit verejných výdavkov</w:t>
                  </w:r>
                </w:p>
              </w:tc>
              <w:sdt>
                <w:sdtPr>
                  <w:rPr>
                    <w:rFonts w:ascii="Times New Roman" w:eastAsia="Times New Roman" w:hAnsi="Times New Roman" w:cs="Times New Roman"/>
                    <w:b/>
                    <w:sz w:val="20"/>
                    <w:szCs w:val="20"/>
                    <w:lang w:eastAsia="sk-SK"/>
                  </w:rPr>
                  <w:id w:val="1125577487"/>
                  <w14:checkbox>
                    <w14:checked w14:val="0"/>
                    <w14:checkedState w14:val="2612" w14:font="MS Gothic"/>
                    <w14:uncheckedState w14:val="2610" w14:font="MS Gothic"/>
                  </w14:checkbox>
                </w:sdtPr>
                <w:sdtEndPr/>
                <w:sdtContent>
                  <w:tc>
                    <w:tcPr>
                      <w:tcW w:w="541" w:type="dxa"/>
                      <w:tcBorders>
                        <w:top w:val="single" w:sz="4" w:space="0" w:color="auto"/>
                        <w:left w:val="single" w:sz="4" w:space="0" w:color="auto"/>
                        <w:bottom w:val="single" w:sz="4" w:space="0" w:color="auto"/>
                        <w:right w:val="nil"/>
                      </w:tcBorders>
                      <w:vAlign w:val="center"/>
                    </w:tcPr>
                    <w:p w14:paraId="322A6C3C" w14:textId="77777777" w:rsidR="00086104" w:rsidRPr="00612E08" w:rsidRDefault="00086104" w:rsidP="00086104">
                      <w:pPr>
                        <w:jc w:val="center"/>
                        <w:rPr>
                          <w:rFonts w:ascii="Times New Roman" w:eastAsia="Times New Roman" w:hAnsi="Times New Roman" w:cs="Times New Roman"/>
                          <w:sz w:val="20"/>
                          <w:szCs w:val="20"/>
                          <w:lang w:eastAsia="sk-SK"/>
                        </w:rPr>
                      </w:pPr>
                      <w:r w:rsidRPr="00612E08">
                        <w:rPr>
                          <w:rFonts w:ascii="MS Gothic" w:eastAsia="MS Gothic" w:hAnsi="MS Gothic" w:cs="Times New Roman" w:hint="eastAsia"/>
                          <w:b/>
                          <w:sz w:val="20"/>
                          <w:szCs w:val="20"/>
                          <w:lang w:eastAsia="sk-SK"/>
                        </w:rPr>
                        <w:t>☐</w:t>
                      </w:r>
                    </w:p>
                  </w:tc>
                </w:sdtContent>
              </w:sdt>
              <w:tc>
                <w:tcPr>
                  <w:tcW w:w="1018" w:type="dxa"/>
                  <w:tcBorders>
                    <w:top w:val="single" w:sz="4" w:space="0" w:color="auto"/>
                    <w:left w:val="nil"/>
                    <w:bottom w:val="single" w:sz="4" w:space="0" w:color="auto"/>
                    <w:right w:val="nil"/>
                  </w:tcBorders>
                  <w:vAlign w:val="center"/>
                </w:tcPr>
                <w:p w14:paraId="20870627" w14:textId="77777777" w:rsidR="00086104" w:rsidRPr="00612E08" w:rsidRDefault="00086104" w:rsidP="00086104">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304928282"/>
                  <w14:checkbox>
                    <w14:checked w14:val="1"/>
                    <w14:checkedState w14:val="2612" w14:font="MS Gothic"/>
                    <w14:uncheckedState w14:val="2610" w14:font="MS Gothic"/>
                  </w14:checkbox>
                </w:sdtPr>
                <w:sdtEndPr/>
                <w:sdtContent>
                  <w:tc>
                    <w:tcPr>
                      <w:tcW w:w="542" w:type="dxa"/>
                      <w:gridSpan w:val="2"/>
                      <w:tcBorders>
                        <w:top w:val="single" w:sz="4" w:space="0" w:color="auto"/>
                        <w:left w:val="nil"/>
                        <w:bottom w:val="single" w:sz="4" w:space="0" w:color="auto"/>
                        <w:right w:val="nil"/>
                      </w:tcBorders>
                      <w:vAlign w:val="center"/>
                    </w:tcPr>
                    <w:p w14:paraId="7703BD2A" w14:textId="54DC724A" w:rsidR="00086104" w:rsidRPr="00612E08" w:rsidRDefault="00570430" w:rsidP="00086104">
                      <w:pPr>
                        <w:jc w:val="center"/>
                        <w:rPr>
                          <w:rFonts w:ascii="Times New Roman" w:eastAsia="Times New Roman" w:hAnsi="Times New Roman" w:cs="Times New Roman"/>
                          <w:sz w:val="20"/>
                          <w:szCs w:val="20"/>
                          <w:lang w:eastAsia="sk-SK"/>
                        </w:rPr>
                      </w:pPr>
                      <w:r>
                        <w:rPr>
                          <w:rFonts w:ascii="MS Gothic" w:eastAsia="MS Gothic" w:hAnsi="MS Gothic" w:cs="Times New Roman" w:hint="eastAsia"/>
                          <w:b/>
                          <w:sz w:val="20"/>
                          <w:szCs w:val="20"/>
                          <w:lang w:eastAsia="sk-SK"/>
                        </w:rPr>
                        <w:t>☒</w:t>
                      </w:r>
                    </w:p>
                  </w:tc>
                </w:sdtContent>
              </w:sdt>
              <w:tc>
                <w:tcPr>
                  <w:tcW w:w="1133" w:type="dxa"/>
                  <w:tcBorders>
                    <w:top w:val="single" w:sz="4" w:space="0" w:color="auto"/>
                    <w:left w:val="nil"/>
                    <w:bottom w:val="single" w:sz="4" w:space="0" w:color="auto"/>
                    <w:right w:val="nil"/>
                  </w:tcBorders>
                  <w:vAlign w:val="center"/>
                </w:tcPr>
                <w:p w14:paraId="657CDA88" w14:textId="77777777" w:rsidR="00086104" w:rsidRPr="005D330E" w:rsidRDefault="00086104" w:rsidP="00086104">
                  <w:pPr>
                    <w:rPr>
                      <w:rFonts w:ascii="Times New Roman" w:eastAsia="Times New Roman" w:hAnsi="Times New Roman" w:cs="Times New Roman"/>
                      <w:sz w:val="20"/>
                      <w:szCs w:val="20"/>
                      <w:lang w:eastAsia="sk-SK"/>
                    </w:rPr>
                  </w:pPr>
                  <w:r w:rsidRPr="005D330E">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1631473715"/>
                  <w14:checkbox>
                    <w14:checked w14:val="0"/>
                    <w14:checkedState w14:val="2612" w14:font="MS Gothic"/>
                    <w14:uncheckedState w14:val="2610" w14:font="MS Gothic"/>
                  </w14:checkbox>
                </w:sdtPr>
                <w:sdtEndPr/>
                <w:sdtContent>
                  <w:tc>
                    <w:tcPr>
                      <w:tcW w:w="547" w:type="dxa"/>
                      <w:tcBorders>
                        <w:top w:val="single" w:sz="4" w:space="0" w:color="auto"/>
                        <w:left w:val="nil"/>
                        <w:bottom w:val="single" w:sz="4" w:space="0" w:color="auto"/>
                        <w:right w:val="nil"/>
                      </w:tcBorders>
                      <w:vAlign w:val="center"/>
                    </w:tcPr>
                    <w:p w14:paraId="01D8915D" w14:textId="264425FF" w:rsidR="00086104" w:rsidRPr="005D330E" w:rsidRDefault="00570430" w:rsidP="00086104">
                      <w:pPr>
                        <w:ind w:left="-107" w:right="-108"/>
                        <w:jc w:val="center"/>
                        <w:rPr>
                          <w:rFonts w:ascii="Times New Roman" w:eastAsia="Times New Roman" w:hAnsi="Times New Roman" w:cs="Times New Roman"/>
                          <w:sz w:val="20"/>
                          <w:szCs w:val="20"/>
                          <w:lang w:eastAsia="sk-SK"/>
                        </w:rPr>
                      </w:pPr>
                      <w:r>
                        <w:rPr>
                          <w:rFonts w:ascii="MS Gothic" w:eastAsia="MS Gothic" w:hAnsi="MS Gothic" w:cs="Times New Roman" w:hint="eastAsia"/>
                          <w:b/>
                          <w:sz w:val="20"/>
                          <w:szCs w:val="20"/>
                          <w:lang w:eastAsia="sk-SK"/>
                        </w:rPr>
                        <w:t>☐</w:t>
                      </w:r>
                    </w:p>
                  </w:tc>
                </w:sdtContent>
              </w:sdt>
              <w:tc>
                <w:tcPr>
                  <w:tcW w:w="1178" w:type="dxa"/>
                  <w:tcBorders>
                    <w:top w:val="single" w:sz="4" w:space="0" w:color="auto"/>
                    <w:left w:val="nil"/>
                    <w:bottom w:val="single" w:sz="4" w:space="0" w:color="auto"/>
                    <w:right w:val="single" w:sz="4" w:space="0" w:color="auto"/>
                  </w:tcBorders>
                  <w:vAlign w:val="center"/>
                </w:tcPr>
                <w:p w14:paraId="6C4D5D39" w14:textId="77777777" w:rsidR="00086104" w:rsidRPr="005D330E" w:rsidRDefault="00086104" w:rsidP="00086104">
                  <w:pPr>
                    <w:ind w:left="34"/>
                    <w:rPr>
                      <w:rFonts w:ascii="Times New Roman" w:eastAsia="Times New Roman" w:hAnsi="Times New Roman" w:cs="Times New Roman"/>
                      <w:sz w:val="20"/>
                      <w:szCs w:val="20"/>
                      <w:lang w:eastAsia="sk-SK"/>
                    </w:rPr>
                  </w:pPr>
                  <w:r w:rsidRPr="005D330E">
                    <w:rPr>
                      <w:rFonts w:ascii="Times New Roman" w:eastAsia="Times New Roman" w:hAnsi="Times New Roman" w:cs="Times New Roman"/>
                      <w:b/>
                      <w:sz w:val="20"/>
                      <w:szCs w:val="20"/>
                      <w:lang w:eastAsia="sk-SK"/>
                    </w:rPr>
                    <w:t>Negatívne</w:t>
                  </w:r>
                </w:p>
              </w:tc>
            </w:tr>
            <w:tr w:rsidR="00086104" w:rsidRPr="00612E08" w14:paraId="42119B2F" w14:textId="77777777" w:rsidTr="00086104">
              <w:tc>
                <w:tcPr>
                  <w:tcW w:w="3703" w:type="dxa"/>
                  <w:tcBorders>
                    <w:top w:val="single" w:sz="4" w:space="0" w:color="auto"/>
                    <w:left w:val="single" w:sz="4" w:space="0" w:color="auto"/>
                    <w:bottom w:val="nil"/>
                    <w:right w:val="single" w:sz="4" w:space="0" w:color="auto"/>
                  </w:tcBorders>
                  <w:shd w:val="clear" w:color="auto" w:fill="E2E2E2"/>
                </w:tcPr>
                <w:p w14:paraId="295CAE92" w14:textId="77777777" w:rsidR="00086104" w:rsidRPr="00612E08" w:rsidRDefault="00086104" w:rsidP="00086104">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Vplyvy na podnikateľské prostredie</w:t>
                  </w:r>
                </w:p>
              </w:tc>
              <w:sdt>
                <w:sdtPr>
                  <w:rPr>
                    <w:rFonts w:ascii="Times New Roman" w:eastAsia="Times New Roman" w:hAnsi="Times New Roman" w:cs="Times New Roman"/>
                    <w:b/>
                    <w:sz w:val="20"/>
                    <w:szCs w:val="20"/>
                    <w:lang w:eastAsia="sk-SK"/>
                  </w:rPr>
                  <w:id w:val="-1131859061"/>
                  <w14:checkbox>
                    <w14:checked w14:val="0"/>
                    <w14:checkedState w14:val="2612" w14:font="MS Gothic"/>
                    <w14:uncheckedState w14:val="2610" w14:font="MS Gothic"/>
                  </w14:checkbox>
                </w:sdtPr>
                <w:sdtEndPr/>
                <w:sdtContent>
                  <w:tc>
                    <w:tcPr>
                      <w:tcW w:w="541" w:type="dxa"/>
                      <w:tcBorders>
                        <w:top w:val="single" w:sz="4" w:space="0" w:color="auto"/>
                        <w:left w:val="single" w:sz="4" w:space="0" w:color="auto"/>
                        <w:bottom w:val="dotted" w:sz="4" w:space="0" w:color="auto"/>
                        <w:right w:val="nil"/>
                      </w:tcBorders>
                      <w:vAlign w:val="center"/>
                    </w:tcPr>
                    <w:p w14:paraId="63A1D05B" w14:textId="77777777" w:rsidR="00086104" w:rsidRPr="00612E08" w:rsidRDefault="00086104" w:rsidP="00086104">
                      <w:pPr>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018" w:type="dxa"/>
                  <w:tcBorders>
                    <w:top w:val="single" w:sz="4" w:space="0" w:color="auto"/>
                    <w:left w:val="nil"/>
                    <w:bottom w:val="dotted" w:sz="4" w:space="0" w:color="auto"/>
                    <w:right w:val="nil"/>
                  </w:tcBorders>
                  <w:vAlign w:val="center"/>
                </w:tcPr>
                <w:p w14:paraId="51C33189" w14:textId="77777777" w:rsidR="00086104" w:rsidRPr="00612E08" w:rsidRDefault="00086104" w:rsidP="00086104">
                  <w:pPr>
                    <w:ind w:right="-108"/>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1094471818"/>
                  <w14:checkbox>
                    <w14:checked w14:val="1"/>
                    <w14:checkedState w14:val="2612" w14:font="MS Gothic"/>
                    <w14:uncheckedState w14:val="2610" w14:font="MS Gothic"/>
                  </w14:checkbox>
                </w:sdtPr>
                <w:sdtEndPr/>
                <w:sdtContent>
                  <w:tc>
                    <w:tcPr>
                      <w:tcW w:w="542" w:type="dxa"/>
                      <w:gridSpan w:val="2"/>
                      <w:tcBorders>
                        <w:top w:val="single" w:sz="4" w:space="0" w:color="auto"/>
                        <w:left w:val="nil"/>
                        <w:bottom w:val="dotted" w:sz="4" w:space="0" w:color="auto"/>
                        <w:right w:val="nil"/>
                      </w:tcBorders>
                      <w:vAlign w:val="center"/>
                    </w:tcPr>
                    <w:p w14:paraId="485045FC" w14:textId="77777777" w:rsidR="00086104" w:rsidRPr="00612E08" w:rsidRDefault="00086104" w:rsidP="00086104">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133" w:type="dxa"/>
                  <w:tcBorders>
                    <w:top w:val="single" w:sz="4" w:space="0" w:color="auto"/>
                    <w:left w:val="nil"/>
                    <w:bottom w:val="dotted" w:sz="4" w:space="0" w:color="auto"/>
                    <w:right w:val="nil"/>
                  </w:tcBorders>
                  <w:vAlign w:val="center"/>
                </w:tcPr>
                <w:p w14:paraId="4A99BFFE" w14:textId="77777777" w:rsidR="00086104" w:rsidRPr="00612E08" w:rsidRDefault="00086104" w:rsidP="00086104">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1551768637"/>
                  <w14:checkbox>
                    <w14:checked w14:val="0"/>
                    <w14:checkedState w14:val="2612" w14:font="MS Gothic"/>
                    <w14:uncheckedState w14:val="2610" w14:font="MS Gothic"/>
                  </w14:checkbox>
                </w:sdtPr>
                <w:sdtEndPr/>
                <w:sdtContent>
                  <w:tc>
                    <w:tcPr>
                      <w:tcW w:w="547" w:type="dxa"/>
                      <w:tcBorders>
                        <w:top w:val="single" w:sz="4" w:space="0" w:color="auto"/>
                        <w:left w:val="nil"/>
                        <w:bottom w:val="dotted" w:sz="4" w:space="0" w:color="auto"/>
                        <w:right w:val="nil"/>
                      </w:tcBorders>
                      <w:vAlign w:val="center"/>
                    </w:tcPr>
                    <w:p w14:paraId="07675F40" w14:textId="77777777" w:rsidR="00086104" w:rsidRPr="00612E08" w:rsidRDefault="00086104" w:rsidP="00086104">
                      <w:pPr>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178" w:type="dxa"/>
                  <w:tcBorders>
                    <w:top w:val="single" w:sz="4" w:space="0" w:color="auto"/>
                    <w:left w:val="nil"/>
                    <w:bottom w:val="dotted" w:sz="4" w:space="0" w:color="auto"/>
                    <w:right w:val="single" w:sz="4" w:space="0" w:color="auto"/>
                  </w:tcBorders>
                  <w:vAlign w:val="center"/>
                </w:tcPr>
                <w:p w14:paraId="23BDC3EA" w14:textId="77777777" w:rsidR="00086104" w:rsidRPr="00612E08" w:rsidRDefault="00086104" w:rsidP="00086104">
                  <w:pPr>
                    <w:ind w:left="54"/>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Negatívne</w:t>
                  </w:r>
                </w:p>
              </w:tc>
            </w:tr>
            <w:tr w:rsidR="00086104" w:rsidRPr="00612E08" w14:paraId="2B341837" w14:textId="77777777" w:rsidTr="00086104">
              <w:tc>
                <w:tcPr>
                  <w:tcW w:w="3703" w:type="dxa"/>
                  <w:tcBorders>
                    <w:top w:val="nil"/>
                    <w:left w:val="single" w:sz="4" w:space="0" w:color="000000"/>
                    <w:bottom w:val="nil"/>
                    <w:right w:val="single" w:sz="4" w:space="0" w:color="000000"/>
                  </w:tcBorders>
                  <w:shd w:val="clear" w:color="auto" w:fill="E2E2E2"/>
                </w:tcPr>
                <w:p w14:paraId="387B363D" w14:textId="77777777" w:rsidR="00086104" w:rsidRPr="00612E08" w:rsidRDefault="00086104" w:rsidP="00086104">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 xml:space="preserve">    z toho vplyvy na MSP</w:t>
                  </w:r>
                </w:p>
                <w:p w14:paraId="69DC85AB" w14:textId="77777777" w:rsidR="00086104" w:rsidRPr="00612E08" w:rsidRDefault="00086104" w:rsidP="00086104">
                  <w:pPr>
                    <w:rPr>
                      <w:rFonts w:ascii="Times New Roman" w:eastAsia="Times New Roman" w:hAnsi="Times New Roman" w:cs="Times New Roman"/>
                      <w:sz w:val="20"/>
                      <w:szCs w:val="20"/>
                      <w:lang w:eastAsia="sk-SK"/>
                    </w:rPr>
                  </w:pPr>
                </w:p>
              </w:tc>
              <w:sdt>
                <w:sdtPr>
                  <w:rPr>
                    <w:rFonts w:ascii="Times New Roman" w:eastAsia="Times New Roman" w:hAnsi="Times New Roman" w:cs="Times New Roman"/>
                    <w:sz w:val="20"/>
                    <w:szCs w:val="20"/>
                    <w:lang w:eastAsia="sk-SK"/>
                  </w:rPr>
                  <w:id w:val="519979851"/>
                  <w14:checkbox>
                    <w14:checked w14:val="0"/>
                    <w14:checkedState w14:val="2612" w14:font="MS Gothic"/>
                    <w14:uncheckedState w14:val="2610" w14:font="MS Gothic"/>
                  </w14:checkbox>
                </w:sdtPr>
                <w:sdtEndPr/>
                <w:sdtContent>
                  <w:tc>
                    <w:tcPr>
                      <w:tcW w:w="541" w:type="dxa"/>
                      <w:tcBorders>
                        <w:top w:val="dotted" w:sz="4" w:space="0" w:color="auto"/>
                        <w:left w:val="single" w:sz="4" w:space="0" w:color="000000"/>
                        <w:bottom w:val="dotted" w:sz="4" w:space="0" w:color="auto"/>
                        <w:right w:val="nil"/>
                      </w:tcBorders>
                      <w:vAlign w:val="center"/>
                    </w:tcPr>
                    <w:p w14:paraId="4C00E436" w14:textId="77777777" w:rsidR="00086104" w:rsidRPr="00612E08" w:rsidRDefault="00086104" w:rsidP="00086104">
                      <w:pPr>
                        <w:jc w:val="center"/>
                        <w:rPr>
                          <w:rFonts w:ascii="Times New Roman" w:eastAsia="Times New Roman" w:hAnsi="Times New Roman" w:cs="Times New Roman"/>
                          <w:sz w:val="20"/>
                          <w:szCs w:val="20"/>
                          <w:lang w:eastAsia="sk-SK"/>
                        </w:rPr>
                      </w:pPr>
                      <w:r w:rsidRPr="00612E08">
                        <w:rPr>
                          <w:rFonts w:ascii="MS Gothic" w:eastAsia="MS Gothic" w:hAnsi="MS Gothic" w:cs="Times New Roman" w:hint="eastAsia"/>
                          <w:sz w:val="20"/>
                          <w:szCs w:val="20"/>
                          <w:lang w:eastAsia="sk-SK"/>
                        </w:rPr>
                        <w:t>☐</w:t>
                      </w:r>
                    </w:p>
                  </w:tc>
                </w:sdtContent>
              </w:sdt>
              <w:tc>
                <w:tcPr>
                  <w:tcW w:w="1018" w:type="dxa"/>
                  <w:tcBorders>
                    <w:top w:val="dotted" w:sz="4" w:space="0" w:color="auto"/>
                    <w:left w:val="nil"/>
                    <w:bottom w:val="dotted" w:sz="4" w:space="0" w:color="auto"/>
                    <w:right w:val="nil"/>
                  </w:tcBorders>
                  <w:vAlign w:val="center"/>
                </w:tcPr>
                <w:p w14:paraId="593FC574" w14:textId="77777777" w:rsidR="00086104" w:rsidRPr="00612E08" w:rsidRDefault="00086104" w:rsidP="00086104">
                  <w:pPr>
                    <w:ind w:right="-108"/>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Pozitívne</w:t>
                  </w:r>
                </w:p>
              </w:tc>
              <w:sdt>
                <w:sdtPr>
                  <w:rPr>
                    <w:rFonts w:ascii="Times New Roman" w:eastAsia="Times New Roman" w:hAnsi="Times New Roman" w:cs="Times New Roman"/>
                    <w:sz w:val="20"/>
                    <w:szCs w:val="20"/>
                    <w:lang w:eastAsia="sk-SK"/>
                  </w:rPr>
                  <w:id w:val="-556778241"/>
                  <w14:checkbox>
                    <w14:checked w14:val="0"/>
                    <w14:checkedState w14:val="2612" w14:font="MS Gothic"/>
                    <w14:uncheckedState w14:val="2610" w14:font="MS Gothic"/>
                  </w14:checkbox>
                </w:sdtPr>
                <w:sdtEndPr/>
                <w:sdtContent>
                  <w:tc>
                    <w:tcPr>
                      <w:tcW w:w="542" w:type="dxa"/>
                      <w:gridSpan w:val="2"/>
                      <w:tcBorders>
                        <w:top w:val="dotted" w:sz="4" w:space="0" w:color="auto"/>
                        <w:left w:val="nil"/>
                        <w:bottom w:val="dotted" w:sz="4" w:space="0" w:color="auto"/>
                        <w:right w:val="nil"/>
                      </w:tcBorders>
                      <w:vAlign w:val="center"/>
                    </w:tcPr>
                    <w:p w14:paraId="7E86EB2C" w14:textId="77777777" w:rsidR="00086104" w:rsidRPr="00612E08" w:rsidRDefault="00086104" w:rsidP="00086104">
                      <w:pPr>
                        <w:jc w:val="center"/>
                        <w:rPr>
                          <w:rFonts w:ascii="Times New Roman" w:eastAsia="Times New Roman" w:hAnsi="Times New Roman" w:cs="Times New Roman"/>
                          <w:sz w:val="20"/>
                          <w:szCs w:val="20"/>
                          <w:lang w:eastAsia="sk-SK"/>
                        </w:rPr>
                      </w:pPr>
                      <w:r w:rsidRPr="00612E08">
                        <w:rPr>
                          <w:rFonts w:ascii="MS Gothic" w:eastAsia="MS Gothic" w:hAnsi="MS Gothic" w:cs="Times New Roman" w:hint="eastAsia"/>
                          <w:sz w:val="20"/>
                          <w:szCs w:val="20"/>
                          <w:lang w:eastAsia="sk-SK"/>
                        </w:rPr>
                        <w:t>☐</w:t>
                      </w:r>
                    </w:p>
                  </w:tc>
                </w:sdtContent>
              </w:sdt>
              <w:tc>
                <w:tcPr>
                  <w:tcW w:w="1133" w:type="dxa"/>
                  <w:tcBorders>
                    <w:top w:val="dotted" w:sz="4" w:space="0" w:color="auto"/>
                    <w:left w:val="nil"/>
                    <w:bottom w:val="dotted" w:sz="4" w:space="0" w:color="auto"/>
                    <w:right w:val="nil"/>
                  </w:tcBorders>
                  <w:vAlign w:val="center"/>
                </w:tcPr>
                <w:p w14:paraId="18F8F6BD" w14:textId="77777777" w:rsidR="00086104" w:rsidRPr="00612E08" w:rsidRDefault="00086104" w:rsidP="00086104">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Žiadne</w:t>
                  </w:r>
                </w:p>
              </w:tc>
              <w:sdt>
                <w:sdtPr>
                  <w:rPr>
                    <w:rFonts w:ascii="Times New Roman" w:eastAsia="Times New Roman" w:hAnsi="Times New Roman" w:cs="Times New Roman"/>
                    <w:sz w:val="20"/>
                    <w:szCs w:val="20"/>
                    <w:lang w:eastAsia="sk-SK"/>
                  </w:rPr>
                  <w:id w:val="1651258013"/>
                  <w14:checkbox>
                    <w14:checked w14:val="0"/>
                    <w14:checkedState w14:val="2612" w14:font="MS Gothic"/>
                    <w14:uncheckedState w14:val="2610" w14:font="MS Gothic"/>
                  </w14:checkbox>
                </w:sdtPr>
                <w:sdtEndPr/>
                <w:sdtContent>
                  <w:tc>
                    <w:tcPr>
                      <w:tcW w:w="547" w:type="dxa"/>
                      <w:tcBorders>
                        <w:top w:val="dotted" w:sz="4" w:space="0" w:color="auto"/>
                        <w:left w:val="nil"/>
                        <w:bottom w:val="dotted" w:sz="4" w:space="0" w:color="auto"/>
                        <w:right w:val="nil"/>
                      </w:tcBorders>
                      <w:vAlign w:val="center"/>
                    </w:tcPr>
                    <w:p w14:paraId="221E7EF6" w14:textId="77777777" w:rsidR="00086104" w:rsidRPr="00612E08" w:rsidRDefault="00086104" w:rsidP="00086104">
                      <w:pPr>
                        <w:jc w:val="center"/>
                        <w:rPr>
                          <w:rFonts w:ascii="Times New Roman" w:eastAsia="Times New Roman" w:hAnsi="Times New Roman" w:cs="Times New Roman"/>
                          <w:sz w:val="20"/>
                          <w:szCs w:val="20"/>
                          <w:lang w:eastAsia="sk-SK"/>
                        </w:rPr>
                      </w:pPr>
                      <w:r w:rsidRPr="00612E08">
                        <w:rPr>
                          <w:rFonts w:ascii="MS Gothic" w:eastAsia="MS Gothic" w:hAnsi="MS Gothic" w:cs="Times New Roman" w:hint="eastAsia"/>
                          <w:sz w:val="20"/>
                          <w:szCs w:val="20"/>
                          <w:lang w:eastAsia="sk-SK"/>
                        </w:rPr>
                        <w:t>☐</w:t>
                      </w:r>
                    </w:p>
                  </w:tc>
                </w:sdtContent>
              </w:sdt>
              <w:tc>
                <w:tcPr>
                  <w:tcW w:w="1178" w:type="dxa"/>
                  <w:tcBorders>
                    <w:top w:val="dotted" w:sz="4" w:space="0" w:color="auto"/>
                    <w:left w:val="nil"/>
                    <w:bottom w:val="dotted" w:sz="4" w:space="0" w:color="auto"/>
                    <w:right w:val="single" w:sz="4" w:space="0" w:color="auto"/>
                  </w:tcBorders>
                  <w:vAlign w:val="center"/>
                </w:tcPr>
                <w:p w14:paraId="06F97618" w14:textId="77777777" w:rsidR="00086104" w:rsidRPr="00612E08" w:rsidRDefault="00086104" w:rsidP="00086104">
                  <w:pPr>
                    <w:ind w:left="54"/>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Negatívne</w:t>
                  </w:r>
                </w:p>
              </w:tc>
            </w:tr>
            <w:tr w:rsidR="00086104" w:rsidRPr="00612E08" w14:paraId="3FDBC45C" w14:textId="77777777" w:rsidTr="00086104">
              <w:tc>
                <w:tcPr>
                  <w:tcW w:w="3703" w:type="dxa"/>
                  <w:tcBorders>
                    <w:top w:val="nil"/>
                    <w:left w:val="single" w:sz="4" w:space="0" w:color="auto"/>
                    <w:bottom w:val="single" w:sz="4" w:space="0" w:color="auto"/>
                    <w:right w:val="single" w:sz="4" w:space="0" w:color="auto"/>
                  </w:tcBorders>
                  <w:shd w:val="clear" w:color="auto" w:fill="E2E2E2"/>
                </w:tcPr>
                <w:p w14:paraId="0891B0E1" w14:textId="77777777" w:rsidR="00086104" w:rsidRPr="00612E08" w:rsidRDefault="00086104" w:rsidP="00086104">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 xml:space="preserve">    Mechanizmus znižovania byrokracie    </w:t>
                  </w:r>
                </w:p>
                <w:p w14:paraId="583B525F" w14:textId="77777777" w:rsidR="00086104" w:rsidRPr="00612E08" w:rsidRDefault="00086104" w:rsidP="00086104">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sz w:val="20"/>
                      <w:szCs w:val="20"/>
                      <w:lang w:eastAsia="sk-SK"/>
                    </w:rPr>
                    <w:t xml:space="preserve">    a nákladov sa uplatňuje:</w:t>
                  </w:r>
                </w:p>
              </w:tc>
              <w:sdt>
                <w:sdtPr>
                  <w:rPr>
                    <w:rFonts w:ascii="Times New Roman" w:eastAsia="Times New Roman" w:hAnsi="Times New Roman" w:cs="Times New Roman"/>
                    <w:b/>
                    <w:sz w:val="20"/>
                    <w:szCs w:val="20"/>
                    <w:lang w:eastAsia="sk-SK"/>
                  </w:rPr>
                  <w:id w:val="112266629"/>
                  <w14:checkbox>
                    <w14:checked w14:val="0"/>
                    <w14:checkedState w14:val="2612" w14:font="MS Gothic"/>
                    <w14:uncheckedState w14:val="2610" w14:font="MS Gothic"/>
                  </w14:checkbox>
                </w:sdtPr>
                <w:sdtEndPr/>
                <w:sdtContent>
                  <w:tc>
                    <w:tcPr>
                      <w:tcW w:w="541" w:type="dxa"/>
                      <w:tcBorders>
                        <w:top w:val="dotted" w:sz="4" w:space="0" w:color="auto"/>
                        <w:left w:val="single" w:sz="4" w:space="0" w:color="auto"/>
                        <w:bottom w:val="single" w:sz="4" w:space="0" w:color="auto"/>
                        <w:right w:val="nil"/>
                      </w:tcBorders>
                      <w:vAlign w:val="center"/>
                    </w:tcPr>
                    <w:p w14:paraId="76D3EDE9" w14:textId="77777777" w:rsidR="00086104" w:rsidRPr="00612E08" w:rsidRDefault="00086104" w:rsidP="00086104">
                      <w:pPr>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306" w:type="dxa"/>
                  <w:gridSpan w:val="2"/>
                  <w:tcBorders>
                    <w:top w:val="dotted" w:sz="4" w:space="0" w:color="auto"/>
                    <w:left w:val="nil"/>
                    <w:bottom w:val="single" w:sz="4" w:space="0" w:color="auto"/>
                    <w:right w:val="nil"/>
                  </w:tcBorders>
                  <w:vAlign w:val="center"/>
                </w:tcPr>
                <w:p w14:paraId="3B5AF6F6" w14:textId="77777777" w:rsidR="00086104" w:rsidRPr="00612E08" w:rsidRDefault="00086104" w:rsidP="00086104">
                  <w:pPr>
                    <w:ind w:right="-108"/>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sz w:val="20"/>
                      <w:szCs w:val="20"/>
                      <w:lang w:eastAsia="sk-SK"/>
                    </w:rPr>
                    <w:t>Áno</w:t>
                  </w:r>
                </w:p>
              </w:tc>
              <w:tc>
                <w:tcPr>
                  <w:tcW w:w="254" w:type="dxa"/>
                  <w:tcBorders>
                    <w:top w:val="dotted" w:sz="4" w:space="0" w:color="auto"/>
                    <w:left w:val="nil"/>
                    <w:bottom w:val="single" w:sz="4" w:space="0" w:color="auto"/>
                    <w:right w:val="nil"/>
                  </w:tcBorders>
                  <w:vAlign w:val="center"/>
                </w:tcPr>
                <w:p w14:paraId="2BC103D3" w14:textId="77777777" w:rsidR="00086104" w:rsidRPr="00612E08" w:rsidRDefault="00086104" w:rsidP="00086104">
                  <w:pPr>
                    <w:jc w:val="center"/>
                    <w:rPr>
                      <w:rFonts w:ascii="Times New Roman" w:eastAsia="Times New Roman" w:hAnsi="Times New Roman" w:cs="Times New Roman"/>
                      <w:b/>
                      <w:sz w:val="20"/>
                      <w:szCs w:val="20"/>
                      <w:lang w:eastAsia="sk-SK"/>
                    </w:rPr>
                  </w:pPr>
                </w:p>
              </w:tc>
              <w:tc>
                <w:tcPr>
                  <w:tcW w:w="1133" w:type="dxa"/>
                  <w:tcBorders>
                    <w:top w:val="dotted" w:sz="4" w:space="0" w:color="auto"/>
                    <w:left w:val="nil"/>
                    <w:bottom w:val="single" w:sz="4" w:space="0" w:color="auto"/>
                    <w:right w:val="nil"/>
                  </w:tcBorders>
                  <w:vAlign w:val="center"/>
                </w:tcPr>
                <w:p w14:paraId="26BC81EE" w14:textId="77777777" w:rsidR="00086104" w:rsidRPr="00612E08" w:rsidRDefault="00086104" w:rsidP="00086104">
                  <w:pPr>
                    <w:jc w:val="center"/>
                    <w:rPr>
                      <w:rFonts w:ascii="Times New Roman" w:eastAsia="Times New Roman" w:hAnsi="Times New Roman" w:cs="Times New Roman"/>
                      <w:b/>
                      <w:sz w:val="20"/>
                      <w:szCs w:val="20"/>
                      <w:lang w:eastAsia="sk-SK"/>
                    </w:rPr>
                  </w:pPr>
                </w:p>
              </w:tc>
              <w:sdt>
                <w:sdtPr>
                  <w:rPr>
                    <w:rFonts w:ascii="Times New Roman" w:eastAsia="Times New Roman" w:hAnsi="Times New Roman" w:cs="Times New Roman"/>
                    <w:b/>
                    <w:sz w:val="20"/>
                    <w:szCs w:val="20"/>
                    <w:lang w:eastAsia="sk-SK"/>
                  </w:rPr>
                  <w:id w:val="-222678459"/>
                  <w14:checkbox>
                    <w14:checked w14:val="0"/>
                    <w14:checkedState w14:val="2612" w14:font="MS Gothic"/>
                    <w14:uncheckedState w14:val="2610" w14:font="MS Gothic"/>
                  </w14:checkbox>
                </w:sdtPr>
                <w:sdtEndPr/>
                <w:sdtContent>
                  <w:tc>
                    <w:tcPr>
                      <w:tcW w:w="547" w:type="dxa"/>
                      <w:tcBorders>
                        <w:top w:val="dotted" w:sz="4" w:space="0" w:color="auto"/>
                        <w:left w:val="nil"/>
                        <w:bottom w:val="single" w:sz="4" w:space="0" w:color="auto"/>
                        <w:right w:val="nil"/>
                      </w:tcBorders>
                      <w:vAlign w:val="center"/>
                    </w:tcPr>
                    <w:p w14:paraId="28D15DDB" w14:textId="77777777" w:rsidR="00086104" w:rsidRPr="00612E08" w:rsidRDefault="00086104" w:rsidP="00086104">
                      <w:pPr>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178" w:type="dxa"/>
                  <w:tcBorders>
                    <w:top w:val="dotted" w:sz="4" w:space="0" w:color="auto"/>
                    <w:left w:val="nil"/>
                    <w:bottom w:val="single" w:sz="4" w:space="0" w:color="auto"/>
                    <w:right w:val="single" w:sz="4" w:space="0" w:color="auto"/>
                  </w:tcBorders>
                  <w:vAlign w:val="center"/>
                </w:tcPr>
                <w:p w14:paraId="030A5E99" w14:textId="77777777" w:rsidR="00086104" w:rsidRPr="00612E08" w:rsidRDefault="00086104" w:rsidP="00086104">
                  <w:pPr>
                    <w:ind w:left="54"/>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sz w:val="20"/>
                      <w:szCs w:val="20"/>
                      <w:lang w:eastAsia="sk-SK"/>
                    </w:rPr>
                    <w:t>Nie</w:t>
                  </w:r>
                </w:p>
              </w:tc>
            </w:tr>
            <w:tr w:rsidR="00086104" w:rsidRPr="00612E08" w14:paraId="3940BBA1" w14:textId="77777777" w:rsidTr="00086104">
              <w:tc>
                <w:tcPr>
                  <w:tcW w:w="3703" w:type="dxa"/>
                  <w:tcBorders>
                    <w:top w:val="single" w:sz="4" w:space="0" w:color="000000"/>
                    <w:left w:val="single" w:sz="4" w:space="0" w:color="auto"/>
                    <w:bottom w:val="single" w:sz="4" w:space="0" w:color="auto"/>
                    <w:right w:val="single" w:sz="4" w:space="0" w:color="auto"/>
                  </w:tcBorders>
                  <w:shd w:val="clear" w:color="auto" w:fill="E2E2E2"/>
                </w:tcPr>
                <w:p w14:paraId="6D08E0C7" w14:textId="77777777" w:rsidR="00086104" w:rsidRPr="00612E08" w:rsidRDefault="00086104" w:rsidP="00086104">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Sociálne vplyvy</w:t>
                  </w:r>
                </w:p>
              </w:tc>
              <w:sdt>
                <w:sdtPr>
                  <w:rPr>
                    <w:rFonts w:ascii="Times New Roman" w:eastAsia="Times New Roman" w:hAnsi="Times New Roman" w:cs="Times New Roman"/>
                    <w:b/>
                    <w:sz w:val="20"/>
                    <w:szCs w:val="20"/>
                    <w:lang w:eastAsia="sk-SK"/>
                  </w:rPr>
                  <w:id w:val="-807003138"/>
                  <w14:checkbox>
                    <w14:checked w14:val="0"/>
                    <w14:checkedState w14:val="2612" w14:font="MS Gothic"/>
                    <w14:uncheckedState w14:val="2610" w14:font="MS Gothic"/>
                  </w14:checkbox>
                </w:sdtPr>
                <w:sdtEndPr/>
                <w:sdtContent>
                  <w:tc>
                    <w:tcPr>
                      <w:tcW w:w="541" w:type="dxa"/>
                      <w:tcBorders>
                        <w:top w:val="single" w:sz="4" w:space="0" w:color="auto"/>
                        <w:left w:val="single" w:sz="4" w:space="0" w:color="auto"/>
                        <w:bottom w:val="single" w:sz="4" w:space="0" w:color="auto"/>
                        <w:right w:val="nil"/>
                      </w:tcBorders>
                    </w:tcPr>
                    <w:p w14:paraId="08A41D98" w14:textId="77777777" w:rsidR="00086104" w:rsidRPr="00612E08" w:rsidRDefault="00086104" w:rsidP="00086104">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018" w:type="dxa"/>
                  <w:tcBorders>
                    <w:top w:val="single" w:sz="4" w:space="0" w:color="auto"/>
                    <w:left w:val="nil"/>
                    <w:bottom w:val="single" w:sz="4" w:space="0" w:color="auto"/>
                    <w:right w:val="nil"/>
                  </w:tcBorders>
                </w:tcPr>
                <w:p w14:paraId="1B1007E5" w14:textId="77777777" w:rsidR="00086104" w:rsidRPr="00612E08" w:rsidRDefault="00086104" w:rsidP="00086104">
                  <w:pPr>
                    <w:ind w:right="-108"/>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538643719"/>
                  <w14:checkbox>
                    <w14:checked w14:val="1"/>
                    <w14:checkedState w14:val="2612" w14:font="MS Gothic"/>
                    <w14:uncheckedState w14:val="2610" w14:font="MS Gothic"/>
                  </w14:checkbox>
                </w:sdtPr>
                <w:sdtEndPr/>
                <w:sdtContent>
                  <w:tc>
                    <w:tcPr>
                      <w:tcW w:w="542" w:type="dxa"/>
                      <w:gridSpan w:val="2"/>
                      <w:tcBorders>
                        <w:top w:val="single" w:sz="4" w:space="0" w:color="auto"/>
                        <w:left w:val="nil"/>
                        <w:bottom w:val="single" w:sz="4" w:space="0" w:color="auto"/>
                        <w:right w:val="nil"/>
                      </w:tcBorders>
                    </w:tcPr>
                    <w:p w14:paraId="510B8E18" w14:textId="77777777" w:rsidR="00086104" w:rsidRPr="00612E08" w:rsidRDefault="00086104" w:rsidP="00086104">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133" w:type="dxa"/>
                  <w:tcBorders>
                    <w:top w:val="single" w:sz="4" w:space="0" w:color="auto"/>
                    <w:left w:val="nil"/>
                    <w:bottom w:val="single" w:sz="4" w:space="0" w:color="auto"/>
                    <w:right w:val="nil"/>
                  </w:tcBorders>
                </w:tcPr>
                <w:p w14:paraId="43570782" w14:textId="77777777" w:rsidR="00086104" w:rsidRPr="00612E08" w:rsidRDefault="00086104" w:rsidP="00086104">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233746744"/>
                  <w14:checkbox>
                    <w14:checked w14:val="0"/>
                    <w14:checkedState w14:val="2612" w14:font="MS Gothic"/>
                    <w14:uncheckedState w14:val="2610" w14:font="MS Gothic"/>
                  </w14:checkbox>
                </w:sdtPr>
                <w:sdtEndPr/>
                <w:sdtContent>
                  <w:tc>
                    <w:tcPr>
                      <w:tcW w:w="547" w:type="dxa"/>
                      <w:tcBorders>
                        <w:top w:val="single" w:sz="4" w:space="0" w:color="auto"/>
                        <w:left w:val="nil"/>
                        <w:bottom w:val="single" w:sz="4" w:space="0" w:color="auto"/>
                        <w:right w:val="nil"/>
                      </w:tcBorders>
                    </w:tcPr>
                    <w:p w14:paraId="7CC7E96E" w14:textId="77777777" w:rsidR="00086104" w:rsidRPr="00612E08" w:rsidRDefault="00086104" w:rsidP="00086104">
                      <w:pPr>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178" w:type="dxa"/>
                  <w:tcBorders>
                    <w:top w:val="single" w:sz="4" w:space="0" w:color="auto"/>
                    <w:left w:val="nil"/>
                    <w:bottom w:val="single" w:sz="4" w:space="0" w:color="auto"/>
                    <w:right w:val="single" w:sz="4" w:space="0" w:color="auto"/>
                  </w:tcBorders>
                </w:tcPr>
                <w:p w14:paraId="1C530DAF" w14:textId="77777777" w:rsidR="00086104" w:rsidRPr="00612E08" w:rsidRDefault="00086104" w:rsidP="00086104">
                  <w:pPr>
                    <w:ind w:left="54"/>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Negatívne</w:t>
                  </w:r>
                </w:p>
              </w:tc>
            </w:tr>
            <w:tr w:rsidR="00086104" w:rsidRPr="00612E08" w14:paraId="31D8903F" w14:textId="77777777" w:rsidTr="00086104">
              <w:tc>
                <w:tcPr>
                  <w:tcW w:w="3703" w:type="dxa"/>
                  <w:tcBorders>
                    <w:top w:val="single" w:sz="4" w:space="0" w:color="auto"/>
                    <w:left w:val="single" w:sz="4" w:space="0" w:color="auto"/>
                    <w:bottom w:val="nil"/>
                    <w:right w:val="single" w:sz="4" w:space="0" w:color="auto"/>
                  </w:tcBorders>
                  <w:shd w:val="clear" w:color="auto" w:fill="E2E2E2"/>
                </w:tcPr>
                <w:p w14:paraId="036AED27" w14:textId="77777777" w:rsidR="00086104" w:rsidRPr="00612E08" w:rsidRDefault="00086104" w:rsidP="00086104">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Vplyvy na životné prostredie</w:t>
                  </w:r>
                </w:p>
              </w:tc>
              <w:sdt>
                <w:sdtPr>
                  <w:rPr>
                    <w:rFonts w:ascii="Times New Roman" w:eastAsia="Times New Roman" w:hAnsi="Times New Roman" w:cs="Times New Roman"/>
                    <w:b/>
                    <w:sz w:val="20"/>
                    <w:szCs w:val="20"/>
                    <w:lang w:eastAsia="sk-SK"/>
                  </w:rPr>
                  <w:id w:val="88286432"/>
                  <w14:checkbox>
                    <w14:checked w14:val="0"/>
                    <w14:checkedState w14:val="2612" w14:font="MS Gothic"/>
                    <w14:uncheckedState w14:val="2610" w14:font="MS Gothic"/>
                  </w14:checkbox>
                </w:sdtPr>
                <w:sdtEndPr/>
                <w:sdtContent>
                  <w:tc>
                    <w:tcPr>
                      <w:tcW w:w="541" w:type="dxa"/>
                      <w:tcBorders>
                        <w:top w:val="single" w:sz="4" w:space="0" w:color="auto"/>
                        <w:left w:val="single" w:sz="4" w:space="0" w:color="auto"/>
                        <w:bottom w:val="single" w:sz="4" w:space="0" w:color="auto"/>
                        <w:right w:val="nil"/>
                      </w:tcBorders>
                    </w:tcPr>
                    <w:p w14:paraId="3818A698" w14:textId="77777777" w:rsidR="00086104" w:rsidRPr="00612E08" w:rsidRDefault="00086104" w:rsidP="00086104">
                      <w:pPr>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018" w:type="dxa"/>
                  <w:tcBorders>
                    <w:top w:val="single" w:sz="4" w:space="0" w:color="auto"/>
                    <w:left w:val="nil"/>
                    <w:bottom w:val="single" w:sz="4" w:space="0" w:color="auto"/>
                    <w:right w:val="nil"/>
                  </w:tcBorders>
                </w:tcPr>
                <w:p w14:paraId="24BBDC41" w14:textId="77777777" w:rsidR="00086104" w:rsidRPr="00612E08" w:rsidRDefault="00086104" w:rsidP="00086104">
                  <w:pPr>
                    <w:ind w:right="-108"/>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400983595"/>
                  <w14:checkbox>
                    <w14:checked w14:val="1"/>
                    <w14:checkedState w14:val="2612" w14:font="MS Gothic"/>
                    <w14:uncheckedState w14:val="2610" w14:font="MS Gothic"/>
                  </w14:checkbox>
                </w:sdtPr>
                <w:sdtEndPr/>
                <w:sdtContent>
                  <w:tc>
                    <w:tcPr>
                      <w:tcW w:w="542" w:type="dxa"/>
                      <w:gridSpan w:val="2"/>
                      <w:tcBorders>
                        <w:top w:val="single" w:sz="4" w:space="0" w:color="auto"/>
                        <w:left w:val="nil"/>
                        <w:bottom w:val="single" w:sz="4" w:space="0" w:color="auto"/>
                        <w:right w:val="nil"/>
                      </w:tcBorders>
                    </w:tcPr>
                    <w:p w14:paraId="55FD6495" w14:textId="77777777" w:rsidR="00086104" w:rsidRPr="00612E08" w:rsidRDefault="00086104" w:rsidP="00086104">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133" w:type="dxa"/>
                  <w:tcBorders>
                    <w:top w:val="single" w:sz="4" w:space="0" w:color="auto"/>
                    <w:left w:val="nil"/>
                    <w:bottom w:val="single" w:sz="4" w:space="0" w:color="auto"/>
                    <w:right w:val="nil"/>
                  </w:tcBorders>
                </w:tcPr>
                <w:p w14:paraId="75088018" w14:textId="77777777" w:rsidR="00086104" w:rsidRPr="00612E08" w:rsidRDefault="00086104" w:rsidP="00086104">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1011651729"/>
                  <w14:checkbox>
                    <w14:checked w14:val="0"/>
                    <w14:checkedState w14:val="2612" w14:font="MS Gothic"/>
                    <w14:uncheckedState w14:val="2610" w14:font="MS Gothic"/>
                  </w14:checkbox>
                </w:sdtPr>
                <w:sdtEndPr/>
                <w:sdtContent>
                  <w:tc>
                    <w:tcPr>
                      <w:tcW w:w="547" w:type="dxa"/>
                      <w:tcBorders>
                        <w:top w:val="single" w:sz="4" w:space="0" w:color="auto"/>
                        <w:left w:val="nil"/>
                        <w:bottom w:val="single" w:sz="4" w:space="0" w:color="auto"/>
                        <w:right w:val="nil"/>
                      </w:tcBorders>
                    </w:tcPr>
                    <w:p w14:paraId="6226FBFF" w14:textId="77777777" w:rsidR="00086104" w:rsidRPr="00612E08" w:rsidRDefault="00086104" w:rsidP="00086104">
                      <w:pPr>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178" w:type="dxa"/>
                  <w:tcBorders>
                    <w:top w:val="single" w:sz="4" w:space="0" w:color="auto"/>
                    <w:left w:val="nil"/>
                    <w:bottom w:val="single" w:sz="4" w:space="0" w:color="auto"/>
                    <w:right w:val="single" w:sz="4" w:space="0" w:color="auto"/>
                  </w:tcBorders>
                </w:tcPr>
                <w:p w14:paraId="0C9E5968" w14:textId="77777777" w:rsidR="00086104" w:rsidRPr="00612E08" w:rsidRDefault="00086104" w:rsidP="00086104">
                  <w:pPr>
                    <w:ind w:left="54"/>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Negatívne</w:t>
                  </w:r>
                </w:p>
              </w:tc>
            </w:tr>
            <w:tr w:rsidR="00086104" w:rsidRPr="00612E08" w14:paraId="43E41FD0" w14:textId="77777777" w:rsidTr="00086104">
              <w:tc>
                <w:tcPr>
                  <w:tcW w:w="3703" w:type="dxa"/>
                  <w:tcBorders>
                    <w:top w:val="nil"/>
                    <w:left w:val="single" w:sz="4" w:space="0" w:color="auto"/>
                    <w:bottom w:val="single" w:sz="4" w:space="0" w:color="auto"/>
                    <w:right w:val="single" w:sz="4" w:space="0" w:color="auto"/>
                  </w:tcBorders>
                  <w:shd w:val="clear" w:color="auto" w:fill="E2E2E2"/>
                </w:tcPr>
                <w:p w14:paraId="5C2293D5" w14:textId="77777777" w:rsidR="00086104" w:rsidRPr="00612E08" w:rsidRDefault="00086104" w:rsidP="00086104">
                  <w:pPr>
                    <w:ind w:left="164"/>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sz w:val="20"/>
                      <w:szCs w:val="20"/>
                      <w:lang w:eastAsia="sk-SK"/>
                    </w:rPr>
                    <w:lastRenderedPageBreak/>
                    <w:t>Materiál je posudzovaný podľa zákona č. 24/2006 Z. z. o posudzovaní vplyvov na životné prostredie a o zmene a doplnení niektorých zákonov v znení neskorších predpisov</w:t>
                  </w:r>
                </w:p>
              </w:tc>
              <w:sdt>
                <w:sdtPr>
                  <w:rPr>
                    <w:rFonts w:ascii="Times New Roman" w:eastAsia="Times New Roman" w:hAnsi="Times New Roman" w:cs="Times New Roman"/>
                    <w:b/>
                    <w:sz w:val="20"/>
                    <w:szCs w:val="20"/>
                    <w:lang w:eastAsia="sk-SK"/>
                  </w:rPr>
                  <w:id w:val="-453169850"/>
                  <w14:checkbox>
                    <w14:checked w14:val="0"/>
                    <w14:checkedState w14:val="2612" w14:font="MS Gothic"/>
                    <w14:uncheckedState w14:val="2610" w14:font="MS Gothic"/>
                  </w14:checkbox>
                </w:sdtPr>
                <w:sdtEndPr/>
                <w:sdtContent>
                  <w:tc>
                    <w:tcPr>
                      <w:tcW w:w="541" w:type="dxa"/>
                      <w:tcBorders>
                        <w:top w:val="single" w:sz="4" w:space="0" w:color="auto"/>
                        <w:left w:val="single" w:sz="4" w:space="0" w:color="auto"/>
                        <w:bottom w:val="single" w:sz="4" w:space="0" w:color="auto"/>
                        <w:right w:val="nil"/>
                      </w:tcBorders>
                      <w:vAlign w:val="center"/>
                    </w:tcPr>
                    <w:p w14:paraId="358E2F24" w14:textId="77777777" w:rsidR="00086104" w:rsidRPr="00612E08" w:rsidRDefault="00086104" w:rsidP="00086104">
                      <w:pPr>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018" w:type="dxa"/>
                  <w:tcBorders>
                    <w:top w:val="single" w:sz="4" w:space="0" w:color="auto"/>
                    <w:left w:val="nil"/>
                    <w:bottom w:val="single" w:sz="4" w:space="0" w:color="auto"/>
                    <w:right w:val="nil"/>
                  </w:tcBorders>
                  <w:vAlign w:val="center"/>
                </w:tcPr>
                <w:p w14:paraId="2AB34CF9" w14:textId="77777777" w:rsidR="00086104" w:rsidRPr="00612E08" w:rsidRDefault="00086104" w:rsidP="00086104">
                  <w:pPr>
                    <w:ind w:right="-108"/>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sz w:val="20"/>
                      <w:szCs w:val="20"/>
                      <w:lang w:eastAsia="sk-SK"/>
                    </w:rPr>
                    <w:t>Áno</w:t>
                  </w:r>
                </w:p>
              </w:tc>
              <w:tc>
                <w:tcPr>
                  <w:tcW w:w="542" w:type="dxa"/>
                  <w:gridSpan w:val="2"/>
                  <w:tcBorders>
                    <w:top w:val="single" w:sz="4" w:space="0" w:color="auto"/>
                    <w:left w:val="nil"/>
                    <w:bottom w:val="single" w:sz="4" w:space="0" w:color="auto"/>
                    <w:right w:val="nil"/>
                  </w:tcBorders>
                  <w:vAlign w:val="center"/>
                </w:tcPr>
                <w:p w14:paraId="3B9CBE94" w14:textId="77777777" w:rsidR="00086104" w:rsidRPr="00612E08" w:rsidRDefault="00086104" w:rsidP="00086104">
                  <w:pPr>
                    <w:jc w:val="center"/>
                    <w:rPr>
                      <w:rFonts w:ascii="Times New Roman" w:eastAsia="Times New Roman" w:hAnsi="Times New Roman" w:cs="Times New Roman"/>
                      <w:b/>
                      <w:sz w:val="20"/>
                      <w:szCs w:val="20"/>
                      <w:lang w:eastAsia="sk-SK"/>
                    </w:rPr>
                  </w:pPr>
                </w:p>
              </w:tc>
              <w:tc>
                <w:tcPr>
                  <w:tcW w:w="1133" w:type="dxa"/>
                  <w:tcBorders>
                    <w:top w:val="single" w:sz="4" w:space="0" w:color="auto"/>
                    <w:left w:val="nil"/>
                    <w:bottom w:val="single" w:sz="4" w:space="0" w:color="auto"/>
                    <w:right w:val="nil"/>
                  </w:tcBorders>
                  <w:vAlign w:val="center"/>
                </w:tcPr>
                <w:p w14:paraId="0748109B" w14:textId="77777777" w:rsidR="00086104" w:rsidRPr="00612E08" w:rsidRDefault="00086104" w:rsidP="00086104">
                  <w:pPr>
                    <w:jc w:val="center"/>
                    <w:rPr>
                      <w:rFonts w:ascii="Times New Roman" w:eastAsia="Times New Roman" w:hAnsi="Times New Roman" w:cs="Times New Roman"/>
                      <w:b/>
                      <w:sz w:val="20"/>
                      <w:szCs w:val="20"/>
                      <w:lang w:eastAsia="sk-SK"/>
                    </w:rPr>
                  </w:pPr>
                </w:p>
              </w:tc>
              <w:sdt>
                <w:sdtPr>
                  <w:rPr>
                    <w:rFonts w:ascii="Times New Roman" w:eastAsia="Times New Roman" w:hAnsi="Times New Roman" w:cs="Times New Roman"/>
                    <w:b/>
                    <w:sz w:val="20"/>
                    <w:szCs w:val="20"/>
                    <w:lang w:eastAsia="sk-SK"/>
                  </w:rPr>
                  <w:id w:val="477503517"/>
                  <w14:checkbox>
                    <w14:checked w14:val="0"/>
                    <w14:checkedState w14:val="2612" w14:font="MS Gothic"/>
                    <w14:uncheckedState w14:val="2610" w14:font="MS Gothic"/>
                  </w14:checkbox>
                </w:sdtPr>
                <w:sdtEndPr/>
                <w:sdtContent>
                  <w:tc>
                    <w:tcPr>
                      <w:tcW w:w="547" w:type="dxa"/>
                      <w:tcBorders>
                        <w:top w:val="single" w:sz="4" w:space="0" w:color="auto"/>
                        <w:left w:val="nil"/>
                        <w:bottom w:val="single" w:sz="4" w:space="0" w:color="auto"/>
                        <w:right w:val="nil"/>
                      </w:tcBorders>
                      <w:vAlign w:val="center"/>
                    </w:tcPr>
                    <w:p w14:paraId="72B1BFCE" w14:textId="77777777" w:rsidR="00086104" w:rsidRPr="00612E08" w:rsidRDefault="00086104" w:rsidP="00086104">
                      <w:pPr>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178" w:type="dxa"/>
                  <w:tcBorders>
                    <w:top w:val="single" w:sz="4" w:space="0" w:color="auto"/>
                    <w:left w:val="nil"/>
                    <w:bottom w:val="single" w:sz="4" w:space="0" w:color="auto"/>
                    <w:right w:val="single" w:sz="4" w:space="0" w:color="auto"/>
                  </w:tcBorders>
                  <w:vAlign w:val="center"/>
                </w:tcPr>
                <w:p w14:paraId="28183634" w14:textId="77777777" w:rsidR="00086104" w:rsidRPr="00612E08" w:rsidRDefault="00086104" w:rsidP="00086104">
                  <w:pPr>
                    <w:ind w:left="54"/>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sz w:val="20"/>
                      <w:szCs w:val="20"/>
                      <w:lang w:eastAsia="sk-SK"/>
                    </w:rPr>
                    <w:t>Nie</w:t>
                  </w:r>
                </w:p>
              </w:tc>
            </w:tr>
            <w:tr w:rsidR="00086104" w:rsidRPr="00612E08" w14:paraId="37CF363E" w14:textId="77777777" w:rsidTr="00086104">
              <w:tc>
                <w:tcPr>
                  <w:tcW w:w="3703" w:type="dxa"/>
                  <w:tcBorders>
                    <w:top w:val="single" w:sz="4" w:space="0" w:color="auto"/>
                    <w:left w:val="single" w:sz="4" w:space="0" w:color="auto"/>
                    <w:bottom w:val="single" w:sz="4" w:space="0" w:color="auto"/>
                    <w:right w:val="single" w:sz="4" w:space="0" w:color="auto"/>
                  </w:tcBorders>
                  <w:shd w:val="clear" w:color="auto" w:fill="E2E2E2"/>
                </w:tcPr>
                <w:p w14:paraId="21A54DE0" w14:textId="77777777" w:rsidR="00086104" w:rsidRPr="00612E08" w:rsidRDefault="00086104" w:rsidP="00086104">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Vplyvy na informatizáciu spoločnosti</w:t>
                  </w:r>
                </w:p>
              </w:tc>
              <w:sdt>
                <w:sdtPr>
                  <w:rPr>
                    <w:rFonts w:ascii="Times New Roman" w:eastAsia="Times New Roman" w:hAnsi="Times New Roman" w:cs="Times New Roman"/>
                    <w:b/>
                    <w:sz w:val="20"/>
                    <w:szCs w:val="20"/>
                    <w:lang w:eastAsia="sk-SK"/>
                  </w:rPr>
                  <w:id w:val="1384445241"/>
                  <w14:checkbox>
                    <w14:checked w14:val="0"/>
                    <w14:checkedState w14:val="2612" w14:font="MS Gothic"/>
                    <w14:uncheckedState w14:val="2610" w14:font="MS Gothic"/>
                  </w14:checkbox>
                </w:sdtPr>
                <w:sdtEndPr/>
                <w:sdtContent>
                  <w:tc>
                    <w:tcPr>
                      <w:tcW w:w="541" w:type="dxa"/>
                      <w:tcBorders>
                        <w:top w:val="single" w:sz="4" w:space="0" w:color="auto"/>
                        <w:left w:val="single" w:sz="4" w:space="0" w:color="auto"/>
                        <w:bottom w:val="single" w:sz="4" w:space="0" w:color="auto"/>
                        <w:right w:val="nil"/>
                      </w:tcBorders>
                    </w:tcPr>
                    <w:p w14:paraId="5DA93FA6" w14:textId="77777777" w:rsidR="00086104" w:rsidRPr="00612E08" w:rsidRDefault="00086104" w:rsidP="00086104">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018" w:type="dxa"/>
                  <w:tcBorders>
                    <w:top w:val="single" w:sz="4" w:space="0" w:color="auto"/>
                    <w:left w:val="nil"/>
                    <w:bottom w:val="single" w:sz="4" w:space="0" w:color="auto"/>
                    <w:right w:val="nil"/>
                  </w:tcBorders>
                </w:tcPr>
                <w:p w14:paraId="40FBA2C3" w14:textId="77777777" w:rsidR="00086104" w:rsidRPr="00612E08" w:rsidRDefault="00086104" w:rsidP="00086104">
                  <w:pPr>
                    <w:ind w:right="-108"/>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125392645"/>
                  <w14:checkbox>
                    <w14:checked w14:val="1"/>
                    <w14:checkedState w14:val="2612" w14:font="MS Gothic"/>
                    <w14:uncheckedState w14:val="2610" w14:font="MS Gothic"/>
                  </w14:checkbox>
                </w:sdtPr>
                <w:sdtEndPr/>
                <w:sdtContent>
                  <w:tc>
                    <w:tcPr>
                      <w:tcW w:w="542" w:type="dxa"/>
                      <w:gridSpan w:val="2"/>
                      <w:tcBorders>
                        <w:top w:val="single" w:sz="4" w:space="0" w:color="auto"/>
                        <w:left w:val="nil"/>
                        <w:bottom w:val="single" w:sz="4" w:space="0" w:color="auto"/>
                        <w:right w:val="nil"/>
                      </w:tcBorders>
                    </w:tcPr>
                    <w:p w14:paraId="109FFC6B" w14:textId="77777777" w:rsidR="00086104" w:rsidRPr="00612E08" w:rsidRDefault="00086104" w:rsidP="00086104">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133" w:type="dxa"/>
                  <w:tcBorders>
                    <w:top w:val="single" w:sz="4" w:space="0" w:color="auto"/>
                    <w:left w:val="nil"/>
                    <w:bottom w:val="single" w:sz="4" w:space="0" w:color="auto"/>
                    <w:right w:val="nil"/>
                  </w:tcBorders>
                </w:tcPr>
                <w:p w14:paraId="64A345B9" w14:textId="77777777" w:rsidR="00086104" w:rsidRPr="00612E08" w:rsidRDefault="00086104" w:rsidP="00086104">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60765683"/>
                  <w14:checkbox>
                    <w14:checked w14:val="0"/>
                    <w14:checkedState w14:val="2612" w14:font="MS Gothic"/>
                    <w14:uncheckedState w14:val="2610" w14:font="MS Gothic"/>
                  </w14:checkbox>
                </w:sdtPr>
                <w:sdtEndPr/>
                <w:sdtContent>
                  <w:tc>
                    <w:tcPr>
                      <w:tcW w:w="547" w:type="dxa"/>
                      <w:tcBorders>
                        <w:top w:val="single" w:sz="4" w:space="0" w:color="auto"/>
                        <w:left w:val="nil"/>
                        <w:bottom w:val="single" w:sz="4" w:space="0" w:color="auto"/>
                        <w:right w:val="nil"/>
                      </w:tcBorders>
                    </w:tcPr>
                    <w:p w14:paraId="66B6B487" w14:textId="77777777" w:rsidR="00086104" w:rsidRPr="00612E08" w:rsidRDefault="00086104" w:rsidP="00086104">
                      <w:pPr>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178" w:type="dxa"/>
                  <w:tcBorders>
                    <w:top w:val="single" w:sz="4" w:space="0" w:color="auto"/>
                    <w:left w:val="nil"/>
                    <w:bottom w:val="single" w:sz="4" w:space="0" w:color="auto"/>
                    <w:right w:val="single" w:sz="4" w:space="0" w:color="auto"/>
                  </w:tcBorders>
                </w:tcPr>
                <w:p w14:paraId="0A389595" w14:textId="77777777" w:rsidR="00086104" w:rsidRPr="00612E08" w:rsidRDefault="00086104" w:rsidP="00086104">
                  <w:pPr>
                    <w:ind w:left="54"/>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Negatívne</w:t>
                  </w:r>
                </w:p>
              </w:tc>
            </w:tr>
          </w:tbl>
          <w:tbl>
            <w:tblPr>
              <w:tblW w:w="88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03"/>
              <w:gridCol w:w="541"/>
              <w:gridCol w:w="1018"/>
              <w:gridCol w:w="538"/>
              <w:gridCol w:w="31"/>
              <w:gridCol w:w="1102"/>
              <w:gridCol w:w="31"/>
              <w:gridCol w:w="516"/>
              <w:gridCol w:w="31"/>
              <w:gridCol w:w="1175"/>
              <w:gridCol w:w="91"/>
              <w:gridCol w:w="31"/>
            </w:tblGrid>
            <w:tr w:rsidR="00086104" w:rsidRPr="00612E08" w14:paraId="0684751D" w14:textId="77777777" w:rsidTr="00086104">
              <w:tc>
                <w:tcPr>
                  <w:tcW w:w="3703" w:type="dxa"/>
                  <w:tcBorders>
                    <w:top w:val="single" w:sz="4" w:space="0" w:color="auto"/>
                    <w:left w:val="single" w:sz="4" w:space="0" w:color="auto"/>
                    <w:bottom w:val="nil"/>
                    <w:right w:val="single" w:sz="4" w:space="0" w:color="auto"/>
                  </w:tcBorders>
                  <w:shd w:val="clear" w:color="auto" w:fill="E2E2E2"/>
                </w:tcPr>
                <w:p w14:paraId="2360BC72" w14:textId="77777777" w:rsidR="00086104" w:rsidRPr="00612E08" w:rsidRDefault="00086104" w:rsidP="00086104">
                  <w:pPr>
                    <w:spacing w:after="0" w:line="240" w:lineRule="auto"/>
                    <w:rPr>
                      <w:rFonts w:ascii="Times New Roman" w:eastAsia="Times New Roman" w:hAnsi="Times New Roman" w:cs="Times New Roman"/>
                      <w:b/>
                      <w:sz w:val="20"/>
                      <w:szCs w:val="20"/>
                      <w:lang w:eastAsia="sk-SK"/>
                    </w:rPr>
                  </w:pPr>
                  <w:r w:rsidRPr="00612E08">
                    <w:rPr>
                      <w:rFonts w:ascii="Times New Roman" w:eastAsia="Calibri" w:hAnsi="Times New Roman" w:cs="Times New Roman"/>
                      <w:b/>
                      <w:sz w:val="20"/>
                      <w:szCs w:val="20"/>
                    </w:rPr>
                    <w:t>Vplyvy na služby verejnej správy pre občana, z toho</w:t>
                  </w:r>
                </w:p>
              </w:tc>
              <w:tc>
                <w:tcPr>
                  <w:tcW w:w="541" w:type="dxa"/>
                  <w:tcBorders>
                    <w:top w:val="single" w:sz="4" w:space="0" w:color="auto"/>
                    <w:left w:val="single" w:sz="4" w:space="0" w:color="auto"/>
                    <w:bottom w:val="nil"/>
                    <w:right w:val="nil"/>
                  </w:tcBorders>
                  <w:shd w:val="clear" w:color="auto" w:fill="auto"/>
                </w:tcPr>
                <w:p w14:paraId="512A25AC" w14:textId="77777777" w:rsidR="00086104" w:rsidRPr="00612E08" w:rsidRDefault="00086104" w:rsidP="00086104">
                  <w:pPr>
                    <w:spacing w:after="0" w:line="240" w:lineRule="auto"/>
                    <w:jc w:val="center"/>
                    <w:rPr>
                      <w:rFonts w:ascii="Times New Roman" w:eastAsia="MS Mincho" w:hAnsi="Times New Roman" w:cs="Times New Roman"/>
                      <w:b/>
                      <w:sz w:val="20"/>
                      <w:szCs w:val="20"/>
                      <w:lang w:eastAsia="sk-SK"/>
                    </w:rPr>
                  </w:pPr>
                </w:p>
              </w:tc>
              <w:tc>
                <w:tcPr>
                  <w:tcW w:w="1018" w:type="dxa"/>
                  <w:tcBorders>
                    <w:top w:val="single" w:sz="4" w:space="0" w:color="auto"/>
                    <w:left w:val="nil"/>
                    <w:bottom w:val="nil"/>
                    <w:right w:val="nil"/>
                  </w:tcBorders>
                  <w:shd w:val="clear" w:color="auto" w:fill="auto"/>
                </w:tcPr>
                <w:p w14:paraId="58F42388" w14:textId="77777777" w:rsidR="00086104" w:rsidRPr="00612E08" w:rsidRDefault="00086104" w:rsidP="00086104">
                  <w:pPr>
                    <w:spacing w:after="0" w:line="240" w:lineRule="auto"/>
                    <w:ind w:right="-108"/>
                    <w:rPr>
                      <w:rFonts w:ascii="Times New Roman" w:eastAsia="Times New Roman" w:hAnsi="Times New Roman" w:cs="Times New Roman"/>
                      <w:b/>
                      <w:sz w:val="20"/>
                      <w:szCs w:val="20"/>
                      <w:lang w:eastAsia="sk-SK"/>
                    </w:rPr>
                  </w:pPr>
                </w:p>
              </w:tc>
              <w:tc>
                <w:tcPr>
                  <w:tcW w:w="569" w:type="dxa"/>
                  <w:gridSpan w:val="2"/>
                  <w:tcBorders>
                    <w:top w:val="single" w:sz="4" w:space="0" w:color="auto"/>
                    <w:left w:val="nil"/>
                    <w:bottom w:val="nil"/>
                    <w:right w:val="nil"/>
                  </w:tcBorders>
                  <w:shd w:val="clear" w:color="auto" w:fill="auto"/>
                </w:tcPr>
                <w:p w14:paraId="2903EF66" w14:textId="77777777" w:rsidR="00086104" w:rsidRPr="00612E08" w:rsidRDefault="00086104" w:rsidP="00086104">
                  <w:pPr>
                    <w:spacing w:after="0" w:line="240" w:lineRule="auto"/>
                    <w:jc w:val="center"/>
                    <w:rPr>
                      <w:rFonts w:ascii="Times New Roman" w:eastAsia="MS Mincho" w:hAnsi="Times New Roman" w:cs="Times New Roman"/>
                      <w:b/>
                      <w:sz w:val="20"/>
                      <w:szCs w:val="20"/>
                      <w:lang w:eastAsia="sk-SK"/>
                    </w:rPr>
                  </w:pPr>
                </w:p>
              </w:tc>
              <w:tc>
                <w:tcPr>
                  <w:tcW w:w="1133" w:type="dxa"/>
                  <w:gridSpan w:val="2"/>
                  <w:tcBorders>
                    <w:top w:val="single" w:sz="4" w:space="0" w:color="auto"/>
                    <w:left w:val="nil"/>
                    <w:bottom w:val="nil"/>
                    <w:right w:val="nil"/>
                  </w:tcBorders>
                  <w:shd w:val="clear" w:color="auto" w:fill="auto"/>
                </w:tcPr>
                <w:p w14:paraId="1703F17A" w14:textId="77777777" w:rsidR="00086104" w:rsidRPr="00612E08" w:rsidRDefault="00086104" w:rsidP="00086104">
                  <w:pPr>
                    <w:spacing w:after="0" w:line="240" w:lineRule="auto"/>
                    <w:rPr>
                      <w:rFonts w:ascii="Times New Roman" w:eastAsia="Times New Roman" w:hAnsi="Times New Roman" w:cs="Times New Roman"/>
                      <w:b/>
                      <w:sz w:val="20"/>
                      <w:szCs w:val="20"/>
                      <w:lang w:eastAsia="sk-SK"/>
                    </w:rPr>
                  </w:pPr>
                </w:p>
              </w:tc>
              <w:tc>
                <w:tcPr>
                  <w:tcW w:w="547" w:type="dxa"/>
                  <w:gridSpan w:val="2"/>
                  <w:tcBorders>
                    <w:top w:val="single" w:sz="4" w:space="0" w:color="auto"/>
                    <w:left w:val="nil"/>
                    <w:bottom w:val="nil"/>
                    <w:right w:val="nil"/>
                  </w:tcBorders>
                  <w:shd w:val="clear" w:color="auto" w:fill="auto"/>
                </w:tcPr>
                <w:p w14:paraId="0D538B7F" w14:textId="77777777" w:rsidR="00086104" w:rsidRPr="00612E08" w:rsidRDefault="00086104" w:rsidP="00086104">
                  <w:pPr>
                    <w:spacing w:after="0" w:line="240" w:lineRule="auto"/>
                    <w:jc w:val="center"/>
                    <w:rPr>
                      <w:rFonts w:ascii="Times New Roman" w:eastAsia="MS Mincho" w:hAnsi="Times New Roman" w:cs="Times New Roman"/>
                      <w:b/>
                      <w:sz w:val="20"/>
                      <w:szCs w:val="20"/>
                      <w:lang w:eastAsia="sk-SK"/>
                    </w:rPr>
                  </w:pPr>
                </w:p>
              </w:tc>
              <w:tc>
                <w:tcPr>
                  <w:tcW w:w="1297" w:type="dxa"/>
                  <w:gridSpan w:val="3"/>
                  <w:tcBorders>
                    <w:top w:val="single" w:sz="4" w:space="0" w:color="auto"/>
                    <w:left w:val="nil"/>
                    <w:bottom w:val="nil"/>
                    <w:right w:val="single" w:sz="4" w:space="0" w:color="auto"/>
                  </w:tcBorders>
                  <w:shd w:val="clear" w:color="auto" w:fill="auto"/>
                </w:tcPr>
                <w:p w14:paraId="591B4720" w14:textId="77777777" w:rsidR="00086104" w:rsidRPr="00612E08" w:rsidRDefault="00086104" w:rsidP="00086104">
                  <w:pPr>
                    <w:spacing w:after="0" w:line="240" w:lineRule="auto"/>
                    <w:ind w:left="54"/>
                    <w:rPr>
                      <w:rFonts w:ascii="Times New Roman" w:eastAsia="Times New Roman" w:hAnsi="Times New Roman" w:cs="Times New Roman"/>
                      <w:b/>
                      <w:sz w:val="20"/>
                      <w:szCs w:val="20"/>
                      <w:lang w:eastAsia="sk-SK"/>
                    </w:rPr>
                  </w:pPr>
                </w:p>
              </w:tc>
            </w:tr>
            <w:tr w:rsidR="00086104" w:rsidRPr="00612E08" w14:paraId="172DD814" w14:textId="77777777" w:rsidTr="00086104">
              <w:trPr>
                <w:gridAfter w:val="1"/>
                <w:wAfter w:w="31" w:type="dxa"/>
              </w:trPr>
              <w:tc>
                <w:tcPr>
                  <w:tcW w:w="3703" w:type="dxa"/>
                  <w:tcBorders>
                    <w:top w:val="nil"/>
                    <w:left w:val="single" w:sz="4" w:space="0" w:color="auto"/>
                    <w:bottom w:val="nil"/>
                    <w:right w:val="single" w:sz="4" w:space="0" w:color="auto"/>
                  </w:tcBorders>
                  <w:shd w:val="clear" w:color="auto" w:fill="E2E2E2"/>
                </w:tcPr>
                <w:p w14:paraId="228D8EE3" w14:textId="77777777" w:rsidR="00086104" w:rsidRPr="00612E08" w:rsidRDefault="00086104" w:rsidP="00086104">
                  <w:pPr>
                    <w:spacing w:after="0" w:line="240" w:lineRule="auto"/>
                    <w:ind w:left="196" w:hanging="196"/>
                    <w:rPr>
                      <w:rFonts w:ascii="Times New Roman" w:eastAsia="Calibri" w:hAnsi="Times New Roman" w:cs="Times New Roman"/>
                      <w:b/>
                      <w:sz w:val="20"/>
                      <w:szCs w:val="20"/>
                    </w:rPr>
                  </w:pPr>
                  <w:r w:rsidRPr="00612E08">
                    <w:rPr>
                      <w:rFonts w:ascii="Times New Roman" w:eastAsia="Calibri" w:hAnsi="Times New Roman" w:cs="Times New Roman"/>
                      <w:b/>
                      <w:sz w:val="20"/>
                      <w:szCs w:val="20"/>
                    </w:rPr>
                    <w:t xml:space="preserve">    vplyvy služieb verejnej správy na občana</w:t>
                  </w:r>
                </w:p>
              </w:tc>
              <w:sdt>
                <w:sdtPr>
                  <w:rPr>
                    <w:rFonts w:ascii="Times New Roman" w:eastAsia="Times New Roman" w:hAnsi="Times New Roman" w:cs="Times New Roman"/>
                    <w:b/>
                    <w:sz w:val="20"/>
                    <w:szCs w:val="20"/>
                    <w:lang w:eastAsia="sk-SK"/>
                  </w:rPr>
                  <w:id w:val="-95866991"/>
                  <w14:checkbox>
                    <w14:checked w14:val="0"/>
                    <w14:checkedState w14:val="2612" w14:font="MS Gothic"/>
                    <w14:uncheckedState w14:val="2610" w14:font="MS Gothic"/>
                  </w14:checkbox>
                </w:sdtPr>
                <w:sdtEndPr/>
                <w:sdtContent>
                  <w:tc>
                    <w:tcPr>
                      <w:tcW w:w="541" w:type="dxa"/>
                      <w:tcBorders>
                        <w:top w:val="nil"/>
                        <w:left w:val="single" w:sz="4" w:space="0" w:color="auto"/>
                        <w:bottom w:val="dotted" w:sz="4" w:space="0" w:color="auto"/>
                        <w:right w:val="nil"/>
                      </w:tcBorders>
                      <w:shd w:val="clear" w:color="auto" w:fill="auto"/>
                    </w:tcPr>
                    <w:p w14:paraId="2BAF5A88" w14:textId="77777777" w:rsidR="00086104" w:rsidRPr="00612E08" w:rsidRDefault="00086104" w:rsidP="00086104">
                      <w:pPr>
                        <w:spacing w:after="0" w:line="240" w:lineRule="auto"/>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018" w:type="dxa"/>
                  <w:tcBorders>
                    <w:top w:val="nil"/>
                    <w:left w:val="nil"/>
                    <w:bottom w:val="dotted" w:sz="4" w:space="0" w:color="auto"/>
                    <w:right w:val="nil"/>
                  </w:tcBorders>
                  <w:shd w:val="clear" w:color="auto" w:fill="auto"/>
                </w:tcPr>
                <w:p w14:paraId="0130D280" w14:textId="77777777" w:rsidR="00086104" w:rsidRPr="00612E08" w:rsidRDefault="00086104" w:rsidP="00086104">
                  <w:pPr>
                    <w:spacing w:after="0" w:line="240" w:lineRule="auto"/>
                    <w:ind w:right="-108"/>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376980538"/>
                  <w14:checkbox>
                    <w14:checked w14:val="1"/>
                    <w14:checkedState w14:val="2612" w14:font="MS Gothic"/>
                    <w14:uncheckedState w14:val="2610" w14:font="MS Gothic"/>
                  </w14:checkbox>
                </w:sdtPr>
                <w:sdtEndPr/>
                <w:sdtContent>
                  <w:tc>
                    <w:tcPr>
                      <w:tcW w:w="538" w:type="dxa"/>
                      <w:tcBorders>
                        <w:top w:val="nil"/>
                        <w:left w:val="nil"/>
                        <w:bottom w:val="dotted" w:sz="4" w:space="0" w:color="auto"/>
                        <w:right w:val="nil"/>
                      </w:tcBorders>
                      <w:shd w:val="clear" w:color="auto" w:fill="auto"/>
                    </w:tcPr>
                    <w:p w14:paraId="490829BA" w14:textId="77777777" w:rsidR="00086104" w:rsidRPr="00612E08" w:rsidRDefault="00086104" w:rsidP="00086104">
                      <w:pPr>
                        <w:spacing w:after="0" w:line="240" w:lineRule="auto"/>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133" w:type="dxa"/>
                  <w:gridSpan w:val="2"/>
                  <w:tcBorders>
                    <w:top w:val="nil"/>
                    <w:left w:val="nil"/>
                    <w:bottom w:val="dotted" w:sz="4" w:space="0" w:color="auto"/>
                    <w:right w:val="nil"/>
                  </w:tcBorders>
                  <w:shd w:val="clear" w:color="auto" w:fill="auto"/>
                </w:tcPr>
                <w:p w14:paraId="5935AB5F" w14:textId="77777777" w:rsidR="00086104" w:rsidRPr="00612E08" w:rsidRDefault="00086104" w:rsidP="00086104">
                  <w:pPr>
                    <w:spacing w:after="0" w:line="240" w:lineRule="auto"/>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1424947988"/>
                  <w14:checkbox>
                    <w14:checked w14:val="0"/>
                    <w14:checkedState w14:val="2612" w14:font="MS Gothic"/>
                    <w14:uncheckedState w14:val="2610" w14:font="MS Gothic"/>
                  </w14:checkbox>
                </w:sdtPr>
                <w:sdtEndPr/>
                <w:sdtContent>
                  <w:tc>
                    <w:tcPr>
                      <w:tcW w:w="547" w:type="dxa"/>
                      <w:gridSpan w:val="2"/>
                      <w:tcBorders>
                        <w:top w:val="nil"/>
                        <w:left w:val="nil"/>
                        <w:bottom w:val="dotted" w:sz="4" w:space="0" w:color="auto"/>
                        <w:right w:val="nil"/>
                      </w:tcBorders>
                      <w:shd w:val="clear" w:color="auto" w:fill="auto"/>
                    </w:tcPr>
                    <w:p w14:paraId="7AFC48E7" w14:textId="77777777" w:rsidR="00086104" w:rsidRPr="00612E08" w:rsidRDefault="00086104" w:rsidP="00086104">
                      <w:pPr>
                        <w:spacing w:after="0" w:line="240" w:lineRule="auto"/>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297" w:type="dxa"/>
                  <w:gridSpan w:val="3"/>
                  <w:tcBorders>
                    <w:top w:val="nil"/>
                    <w:left w:val="nil"/>
                    <w:bottom w:val="dotted" w:sz="4" w:space="0" w:color="auto"/>
                    <w:right w:val="single" w:sz="4" w:space="0" w:color="auto"/>
                  </w:tcBorders>
                  <w:shd w:val="clear" w:color="auto" w:fill="auto"/>
                </w:tcPr>
                <w:p w14:paraId="3B85CD9D" w14:textId="77777777" w:rsidR="00086104" w:rsidRPr="00612E08" w:rsidRDefault="00086104" w:rsidP="00086104">
                  <w:pPr>
                    <w:spacing w:after="0" w:line="240" w:lineRule="auto"/>
                    <w:ind w:left="54"/>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Negatívne</w:t>
                  </w:r>
                </w:p>
              </w:tc>
            </w:tr>
            <w:tr w:rsidR="00086104" w:rsidRPr="00612E08" w14:paraId="47E03F27" w14:textId="77777777" w:rsidTr="00086104">
              <w:trPr>
                <w:gridAfter w:val="2"/>
                <w:wAfter w:w="122" w:type="dxa"/>
              </w:trPr>
              <w:tc>
                <w:tcPr>
                  <w:tcW w:w="3703" w:type="dxa"/>
                  <w:tcBorders>
                    <w:top w:val="nil"/>
                    <w:left w:val="single" w:sz="4" w:space="0" w:color="auto"/>
                    <w:bottom w:val="nil"/>
                    <w:right w:val="single" w:sz="4" w:space="0" w:color="auto"/>
                  </w:tcBorders>
                  <w:shd w:val="clear" w:color="auto" w:fill="E2E2E2"/>
                </w:tcPr>
                <w:p w14:paraId="54C73B26" w14:textId="77777777" w:rsidR="00086104" w:rsidRPr="00612E08" w:rsidRDefault="00086104" w:rsidP="00086104">
                  <w:pPr>
                    <w:spacing w:after="0" w:line="240" w:lineRule="auto"/>
                    <w:ind w:left="168" w:hanging="168"/>
                    <w:rPr>
                      <w:rFonts w:ascii="Times New Roman" w:eastAsia="Calibri" w:hAnsi="Times New Roman" w:cs="Times New Roman"/>
                      <w:b/>
                      <w:sz w:val="20"/>
                      <w:szCs w:val="20"/>
                    </w:rPr>
                  </w:pPr>
                  <w:r w:rsidRPr="00612E08">
                    <w:rPr>
                      <w:rFonts w:ascii="Times New Roman" w:eastAsia="Calibri" w:hAnsi="Times New Roman" w:cs="Times New Roman"/>
                      <w:b/>
                      <w:sz w:val="20"/>
                      <w:szCs w:val="20"/>
                    </w:rPr>
                    <w:t xml:space="preserve">    vplyvy na procesy služieb vo verejnej správe</w:t>
                  </w:r>
                </w:p>
              </w:tc>
              <w:sdt>
                <w:sdtPr>
                  <w:rPr>
                    <w:rFonts w:ascii="Times New Roman" w:eastAsia="Times New Roman" w:hAnsi="Times New Roman" w:cs="Times New Roman"/>
                    <w:b/>
                    <w:sz w:val="20"/>
                    <w:szCs w:val="20"/>
                    <w:lang w:eastAsia="sk-SK"/>
                  </w:rPr>
                  <w:id w:val="161823800"/>
                  <w14:checkbox>
                    <w14:checked w14:val="0"/>
                    <w14:checkedState w14:val="2612" w14:font="MS Gothic"/>
                    <w14:uncheckedState w14:val="2610" w14:font="MS Gothic"/>
                  </w14:checkbox>
                </w:sdtPr>
                <w:sdtEndPr/>
                <w:sdtContent>
                  <w:tc>
                    <w:tcPr>
                      <w:tcW w:w="541" w:type="dxa"/>
                      <w:tcBorders>
                        <w:top w:val="dotted" w:sz="4" w:space="0" w:color="auto"/>
                        <w:left w:val="single" w:sz="4" w:space="0" w:color="auto"/>
                        <w:bottom w:val="dotted" w:sz="4" w:space="0" w:color="auto"/>
                        <w:right w:val="nil"/>
                      </w:tcBorders>
                      <w:shd w:val="clear" w:color="auto" w:fill="auto"/>
                      <w:vAlign w:val="center"/>
                    </w:tcPr>
                    <w:p w14:paraId="7A35105F" w14:textId="77777777" w:rsidR="00086104" w:rsidRPr="00612E08" w:rsidRDefault="00086104" w:rsidP="00086104">
                      <w:pPr>
                        <w:spacing w:after="0" w:line="240" w:lineRule="auto"/>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018" w:type="dxa"/>
                  <w:tcBorders>
                    <w:top w:val="dotted" w:sz="4" w:space="0" w:color="auto"/>
                    <w:left w:val="nil"/>
                    <w:bottom w:val="dotted" w:sz="4" w:space="0" w:color="auto"/>
                    <w:right w:val="nil"/>
                  </w:tcBorders>
                  <w:shd w:val="clear" w:color="auto" w:fill="auto"/>
                  <w:vAlign w:val="center"/>
                </w:tcPr>
                <w:p w14:paraId="60C1F81B" w14:textId="77777777" w:rsidR="00086104" w:rsidRPr="00612E08" w:rsidRDefault="00086104" w:rsidP="00086104">
                  <w:pPr>
                    <w:spacing w:after="0" w:line="240" w:lineRule="auto"/>
                    <w:ind w:right="-108"/>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2082591804"/>
                  <w14:checkbox>
                    <w14:checked w14:val="1"/>
                    <w14:checkedState w14:val="2612" w14:font="MS Gothic"/>
                    <w14:uncheckedState w14:val="2610" w14:font="MS Gothic"/>
                  </w14:checkbox>
                </w:sdtPr>
                <w:sdtEndPr/>
                <w:sdtContent>
                  <w:tc>
                    <w:tcPr>
                      <w:tcW w:w="538" w:type="dxa"/>
                      <w:tcBorders>
                        <w:top w:val="dotted" w:sz="4" w:space="0" w:color="auto"/>
                        <w:left w:val="nil"/>
                        <w:bottom w:val="dotted" w:sz="4" w:space="0" w:color="auto"/>
                        <w:right w:val="nil"/>
                      </w:tcBorders>
                      <w:shd w:val="clear" w:color="auto" w:fill="auto"/>
                      <w:vAlign w:val="center"/>
                    </w:tcPr>
                    <w:p w14:paraId="0C581DB8" w14:textId="77777777" w:rsidR="00086104" w:rsidRPr="00612E08" w:rsidRDefault="00086104" w:rsidP="00086104">
                      <w:pPr>
                        <w:spacing w:after="0" w:line="240" w:lineRule="auto"/>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133" w:type="dxa"/>
                  <w:gridSpan w:val="2"/>
                  <w:tcBorders>
                    <w:top w:val="dotted" w:sz="4" w:space="0" w:color="auto"/>
                    <w:left w:val="nil"/>
                    <w:bottom w:val="dotted" w:sz="4" w:space="0" w:color="auto"/>
                    <w:right w:val="nil"/>
                  </w:tcBorders>
                  <w:shd w:val="clear" w:color="auto" w:fill="auto"/>
                  <w:vAlign w:val="center"/>
                </w:tcPr>
                <w:p w14:paraId="2B78E3A0" w14:textId="77777777" w:rsidR="00086104" w:rsidRPr="00612E08" w:rsidRDefault="00086104" w:rsidP="00086104">
                  <w:pPr>
                    <w:spacing w:after="0" w:line="240" w:lineRule="auto"/>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1450200451"/>
                  <w14:checkbox>
                    <w14:checked w14:val="0"/>
                    <w14:checkedState w14:val="2612" w14:font="MS Gothic"/>
                    <w14:uncheckedState w14:val="2610" w14:font="MS Gothic"/>
                  </w14:checkbox>
                </w:sdtPr>
                <w:sdtEndPr/>
                <w:sdtContent>
                  <w:tc>
                    <w:tcPr>
                      <w:tcW w:w="547" w:type="dxa"/>
                      <w:gridSpan w:val="2"/>
                      <w:tcBorders>
                        <w:top w:val="dotted" w:sz="4" w:space="0" w:color="auto"/>
                        <w:left w:val="nil"/>
                        <w:bottom w:val="dotted" w:sz="4" w:space="0" w:color="auto"/>
                        <w:right w:val="nil"/>
                      </w:tcBorders>
                      <w:shd w:val="clear" w:color="auto" w:fill="auto"/>
                      <w:vAlign w:val="center"/>
                    </w:tcPr>
                    <w:p w14:paraId="57C14B6A" w14:textId="77777777" w:rsidR="00086104" w:rsidRPr="00612E08" w:rsidRDefault="00086104" w:rsidP="00086104">
                      <w:pPr>
                        <w:spacing w:after="0" w:line="240" w:lineRule="auto"/>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206" w:type="dxa"/>
                  <w:gridSpan w:val="2"/>
                  <w:tcBorders>
                    <w:top w:val="dotted" w:sz="4" w:space="0" w:color="auto"/>
                    <w:left w:val="nil"/>
                    <w:bottom w:val="dotted" w:sz="4" w:space="0" w:color="auto"/>
                    <w:right w:val="single" w:sz="4" w:space="0" w:color="auto"/>
                  </w:tcBorders>
                  <w:shd w:val="clear" w:color="auto" w:fill="auto"/>
                  <w:vAlign w:val="center"/>
                </w:tcPr>
                <w:p w14:paraId="2D76F6A1" w14:textId="77777777" w:rsidR="00086104" w:rsidRPr="00612E08" w:rsidRDefault="00086104" w:rsidP="00086104">
                  <w:pPr>
                    <w:spacing w:after="0" w:line="240" w:lineRule="auto"/>
                    <w:ind w:left="54"/>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Negatívne</w:t>
                  </w:r>
                </w:p>
              </w:tc>
            </w:tr>
          </w:tbl>
          <w:tbl>
            <w:tblPr>
              <w:tblStyle w:val="Mriekatabuky1"/>
              <w:tblW w:w="8777" w:type="dxa"/>
              <w:tblLayout w:type="fixed"/>
              <w:tblLook w:val="04A0" w:firstRow="1" w:lastRow="0" w:firstColumn="1" w:lastColumn="0" w:noHBand="0" w:noVBand="1"/>
            </w:tblPr>
            <w:tblGrid>
              <w:gridCol w:w="3703"/>
              <w:gridCol w:w="541"/>
              <w:gridCol w:w="1018"/>
              <w:gridCol w:w="538"/>
              <w:gridCol w:w="1133"/>
              <w:gridCol w:w="547"/>
              <w:gridCol w:w="1297"/>
            </w:tblGrid>
            <w:tr w:rsidR="00086104" w:rsidRPr="00612E08" w14:paraId="0099A5FC" w14:textId="77777777" w:rsidTr="00086104">
              <w:tc>
                <w:tcPr>
                  <w:tcW w:w="3703" w:type="dxa"/>
                  <w:tcBorders>
                    <w:top w:val="single" w:sz="4" w:space="0" w:color="000000"/>
                    <w:left w:val="single" w:sz="4" w:space="0" w:color="auto"/>
                    <w:bottom w:val="single" w:sz="4" w:space="0" w:color="auto"/>
                    <w:right w:val="single" w:sz="4" w:space="0" w:color="auto"/>
                  </w:tcBorders>
                  <w:shd w:val="clear" w:color="auto" w:fill="E2E2E2"/>
                </w:tcPr>
                <w:p w14:paraId="00E38BA5" w14:textId="77777777" w:rsidR="00086104" w:rsidRPr="00612E08" w:rsidRDefault="00086104" w:rsidP="00086104">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rPr>
                    <w:t>Vplyvy na manželstvo, rodičovstvo a rodinu</w:t>
                  </w:r>
                </w:p>
              </w:tc>
              <w:sdt>
                <w:sdtPr>
                  <w:rPr>
                    <w:rFonts w:ascii="Times New Roman" w:eastAsia="Times New Roman" w:hAnsi="Times New Roman" w:cs="Times New Roman"/>
                    <w:b/>
                    <w:sz w:val="20"/>
                    <w:szCs w:val="20"/>
                    <w:lang w:eastAsia="sk-SK"/>
                  </w:rPr>
                  <w:id w:val="-487244417"/>
                  <w14:checkbox>
                    <w14:checked w14:val="0"/>
                    <w14:checkedState w14:val="2612" w14:font="MS Gothic"/>
                    <w14:uncheckedState w14:val="2610" w14:font="MS Gothic"/>
                  </w14:checkbox>
                </w:sdtPr>
                <w:sdtEndPr/>
                <w:sdtContent>
                  <w:tc>
                    <w:tcPr>
                      <w:tcW w:w="541" w:type="dxa"/>
                      <w:tcBorders>
                        <w:top w:val="single" w:sz="4" w:space="0" w:color="auto"/>
                        <w:left w:val="single" w:sz="4" w:space="0" w:color="auto"/>
                        <w:bottom w:val="single" w:sz="4" w:space="0" w:color="auto"/>
                        <w:right w:val="nil"/>
                      </w:tcBorders>
                      <w:vAlign w:val="center"/>
                    </w:tcPr>
                    <w:p w14:paraId="3470EF91" w14:textId="77777777" w:rsidR="00086104" w:rsidRPr="00612E08" w:rsidRDefault="00086104" w:rsidP="00086104">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018" w:type="dxa"/>
                  <w:tcBorders>
                    <w:top w:val="single" w:sz="4" w:space="0" w:color="auto"/>
                    <w:left w:val="nil"/>
                    <w:bottom w:val="single" w:sz="4" w:space="0" w:color="auto"/>
                    <w:right w:val="nil"/>
                  </w:tcBorders>
                  <w:vAlign w:val="center"/>
                </w:tcPr>
                <w:p w14:paraId="6BA3511C" w14:textId="77777777" w:rsidR="00086104" w:rsidRPr="00612E08" w:rsidRDefault="00086104" w:rsidP="00086104">
                  <w:pPr>
                    <w:ind w:right="-108"/>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1908792218"/>
                  <w14:checkbox>
                    <w14:checked w14:val="1"/>
                    <w14:checkedState w14:val="2612" w14:font="MS Gothic"/>
                    <w14:uncheckedState w14:val="2610" w14:font="MS Gothic"/>
                  </w14:checkbox>
                </w:sdtPr>
                <w:sdtEndPr/>
                <w:sdtContent>
                  <w:tc>
                    <w:tcPr>
                      <w:tcW w:w="538" w:type="dxa"/>
                      <w:tcBorders>
                        <w:top w:val="single" w:sz="4" w:space="0" w:color="auto"/>
                        <w:left w:val="nil"/>
                        <w:bottom w:val="single" w:sz="4" w:space="0" w:color="auto"/>
                        <w:right w:val="nil"/>
                      </w:tcBorders>
                      <w:vAlign w:val="center"/>
                    </w:tcPr>
                    <w:p w14:paraId="736B96CB" w14:textId="77777777" w:rsidR="00086104" w:rsidRPr="00612E08" w:rsidRDefault="00086104" w:rsidP="00086104">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133" w:type="dxa"/>
                  <w:tcBorders>
                    <w:top w:val="single" w:sz="4" w:space="0" w:color="auto"/>
                    <w:left w:val="nil"/>
                    <w:bottom w:val="single" w:sz="4" w:space="0" w:color="auto"/>
                    <w:right w:val="nil"/>
                  </w:tcBorders>
                  <w:vAlign w:val="center"/>
                </w:tcPr>
                <w:p w14:paraId="0184D679" w14:textId="77777777" w:rsidR="00086104" w:rsidRPr="00612E08" w:rsidRDefault="00086104" w:rsidP="00086104">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370039272"/>
                  <w14:checkbox>
                    <w14:checked w14:val="0"/>
                    <w14:checkedState w14:val="2612" w14:font="MS Gothic"/>
                    <w14:uncheckedState w14:val="2610" w14:font="MS Gothic"/>
                  </w14:checkbox>
                </w:sdtPr>
                <w:sdtEndPr/>
                <w:sdtContent>
                  <w:tc>
                    <w:tcPr>
                      <w:tcW w:w="547" w:type="dxa"/>
                      <w:tcBorders>
                        <w:top w:val="single" w:sz="4" w:space="0" w:color="auto"/>
                        <w:left w:val="nil"/>
                        <w:bottom w:val="single" w:sz="4" w:space="0" w:color="auto"/>
                        <w:right w:val="nil"/>
                      </w:tcBorders>
                      <w:vAlign w:val="center"/>
                    </w:tcPr>
                    <w:p w14:paraId="602482A6" w14:textId="5D690B6B" w:rsidR="00086104" w:rsidRPr="00612E08" w:rsidRDefault="00086104" w:rsidP="00086104">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297" w:type="dxa"/>
                  <w:tcBorders>
                    <w:top w:val="single" w:sz="4" w:space="0" w:color="auto"/>
                    <w:left w:val="nil"/>
                    <w:bottom w:val="single" w:sz="4" w:space="0" w:color="auto"/>
                    <w:right w:val="single" w:sz="4" w:space="0" w:color="auto"/>
                  </w:tcBorders>
                  <w:vAlign w:val="center"/>
                </w:tcPr>
                <w:p w14:paraId="73B4F7F7" w14:textId="77777777" w:rsidR="00086104" w:rsidRPr="00612E08" w:rsidRDefault="00086104" w:rsidP="00086104">
                  <w:pPr>
                    <w:ind w:left="54"/>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Negatívne</w:t>
                  </w:r>
                </w:p>
              </w:tc>
            </w:tr>
          </w:tbl>
          <w:p w14:paraId="11B308DC" w14:textId="77777777" w:rsidR="00086104" w:rsidRPr="00612E08" w:rsidRDefault="00086104" w:rsidP="00A7788F">
            <w:pPr>
              <w:jc w:val="both"/>
              <w:rPr>
                <w:rFonts w:ascii="Times New Roman" w:eastAsia="Times New Roman" w:hAnsi="Times New Roman" w:cs="Times New Roman"/>
                <w:sz w:val="20"/>
                <w:szCs w:val="20"/>
                <w:lang w:eastAsia="sk-SK"/>
              </w:rPr>
            </w:pPr>
          </w:p>
          <w:p w14:paraId="6BF6E786" w14:textId="77777777" w:rsidR="001B23B7" w:rsidRPr="00612E08" w:rsidRDefault="001B23B7" w:rsidP="00A7788F">
            <w:pPr>
              <w:jc w:val="both"/>
              <w:rPr>
                <w:rFonts w:ascii="Times New Roman" w:eastAsia="Times New Roman" w:hAnsi="Times New Roman" w:cs="Times New Roman"/>
                <w:b/>
                <w:sz w:val="20"/>
                <w:szCs w:val="20"/>
                <w:lang w:eastAsia="sk-SK"/>
              </w:rPr>
            </w:pPr>
          </w:p>
        </w:tc>
      </w:tr>
      <w:tr w:rsidR="00612E08" w:rsidRPr="00612E08" w14:paraId="54184250" w14:textId="77777777" w:rsidTr="000214C8">
        <w:tc>
          <w:tcPr>
            <w:tcW w:w="9351" w:type="dxa"/>
            <w:gridSpan w:val="7"/>
            <w:tcBorders>
              <w:top w:val="single" w:sz="4" w:space="0" w:color="auto"/>
              <w:left w:val="single" w:sz="4" w:space="0" w:color="auto"/>
              <w:bottom w:val="nil"/>
              <w:right w:val="single" w:sz="4" w:space="0" w:color="auto"/>
            </w:tcBorders>
            <w:shd w:val="clear" w:color="auto" w:fill="E2E2E2"/>
          </w:tcPr>
          <w:p w14:paraId="339AC8DB" w14:textId="77777777" w:rsidR="001B23B7" w:rsidRPr="00612E08" w:rsidRDefault="001B23B7" w:rsidP="00086104">
            <w:pPr>
              <w:numPr>
                <w:ilvl w:val="0"/>
                <w:numId w:val="2"/>
              </w:numPr>
              <w:contextualSpacing/>
              <w:rPr>
                <w:rFonts w:ascii="Times New Roman" w:eastAsia="Calibri" w:hAnsi="Times New Roman" w:cs="Times New Roman"/>
                <w:b/>
              </w:rPr>
            </w:pPr>
            <w:r w:rsidRPr="00612E08">
              <w:rPr>
                <w:rFonts w:ascii="Times New Roman" w:eastAsia="Calibri" w:hAnsi="Times New Roman" w:cs="Times New Roman"/>
                <w:b/>
              </w:rPr>
              <w:lastRenderedPageBreak/>
              <w:t>Poznámky</w:t>
            </w:r>
          </w:p>
        </w:tc>
      </w:tr>
      <w:tr w:rsidR="00612E08" w:rsidRPr="00612E08" w14:paraId="048112A0" w14:textId="77777777" w:rsidTr="000214C8">
        <w:trPr>
          <w:trHeight w:val="713"/>
        </w:trPr>
        <w:tc>
          <w:tcPr>
            <w:tcW w:w="9351" w:type="dxa"/>
            <w:gridSpan w:val="7"/>
            <w:tcBorders>
              <w:top w:val="nil"/>
              <w:left w:val="single" w:sz="4" w:space="0" w:color="auto"/>
              <w:bottom w:val="single" w:sz="4" w:space="0" w:color="FFFFFF" w:themeColor="background1"/>
              <w:right w:val="single" w:sz="4" w:space="0" w:color="auto"/>
            </w:tcBorders>
          </w:tcPr>
          <w:p w14:paraId="41B4DF37" w14:textId="77777777" w:rsidR="001B23B7" w:rsidRPr="00612E08" w:rsidRDefault="001B23B7" w:rsidP="78380013">
            <w:pPr>
              <w:jc w:val="both"/>
              <w:rPr>
                <w:rFonts w:ascii="Times New Roman" w:eastAsia="Times New Roman" w:hAnsi="Times New Roman" w:cs="Times New Roman"/>
                <w:i/>
                <w:iCs/>
                <w:sz w:val="20"/>
                <w:szCs w:val="20"/>
                <w:lang w:eastAsia="sk-SK"/>
              </w:rPr>
            </w:pPr>
            <w:r w:rsidRPr="78380013">
              <w:rPr>
                <w:rFonts w:ascii="Times New Roman" w:eastAsia="Times New Roman" w:hAnsi="Times New Roman" w:cs="Times New Roman"/>
                <w:i/>
                <w:iCs/>
                <w:sz w:val="20"/>
                <w:szCs w:val="20"/>
                <w:lang w:eastAsia="sk-SK"/>
              </w:rPr>
              <w:t xml:space="preserve">V prípade potreby uveďte doplňujúce informácie k identifikovaným vplyvom a ich analýzam. </w:t>
            </w:r>
          </w:p>
          <w:p w14:paraId="52E406E3" w14:textId="77777777" w:rsidR="004C6831" w:rsidRPr="00612E08" w:rsidRDefault="004C6831" w:rsidP="78380013">
            <w:pPr>
              <w:jc w:val="both"/>
              <w:rPr>
                <w:rFonts w:ascii="Times New Roman" w:eastAsia="Times New Roman" w:hAnsi="Times New Roman" w:cs="Times New Roman"/>
                <w:i/>
                <w:iCs/>
                <w:sz w:val="20"/>
                <w:szCs w:val="20"/>
                <w:lang w:eastAsia="sk-SK"/>
              </w:rPr>
            </w:pPr>
          </w:p>
          <w:p w14:paraId="10E91E5D" w14:textId="77777777" w:rsidR="004C6831" w:rsidRPr="00612E08" w:rsidRDefault="550692A0" w:rsidP="3DF1EF67">
            <w:pPr>
              <w:jc w:val="both"/>
              <w:rPr>
                <w:rFonts w:ascii="Times New Roman" w:eastAsia="Times New Roman" w:hAnsi="Times New Roman" w:cs="Times New Roman"/>
                <w:i/>
                <w:iCs/>
                <w:sz w:val="20"/>
                <w:szCs w:val="20"/>
                <w:lang w:eastAsia="sk-SK"/>
              </w:rPr>
            </w:pPr>
            <w:r w:rsidRPr="3DF1EF67">
              <w:rPr>
                <w:rFonts w:ascii="Times New Roman" w:eastAsia="Times New Roman" w:hAnsi="Times New Roman" w:cs="Times New Roman"/>
                <w:i/>
                <w:iCs/>
                <w:sz w:val="20"/>
                <w:szCs w:val="20"/>
                <w:lang w:eastAsia="sk-SK"/>
              </w:rPr>
              <w:t>Ak predkladaný materiál má marginálny (zanedbateľný) vplyv na niektorú zo sledovaných oblastí v bode 9 a z tohto dôvodu je tento vplyv označený ako žiadny vplyv, uveďte skutočnosti vysvetľujúce, prečo je tento vplyv marginálny (zanedbateľný).</w:t>
            </w:r>
          </w:p>
          <w:p w14:paraId="5A3E9ED7" w14:textId="77777777" w:rsidR="004C6831" w:rsidRPr="00612E08" w:rsidRDefault="004C6831" w:rsidP="78380013">
            <w:pPr>
              <w:jc w:val="both"/>
              <w:rPr>
                <w:rFonts w:ascii="Times New Roman" w:eastAsia="Times New Roman" w:hAnsi="Times New Roman" w:cs="Times New Roman"/>
                <w:i/>
                <w:iCs/>
                <w:sz w:val="20"/>
                <w:szCs w:val="20"/>
                <w:lang w:eastAsia="sk-SK"/>
              </w:rPr>
            </w:pPr>
          </w:p>
          <w:p w14:paraId="2F607BC4" w14:textId="77777777" w:rsidR="004C6831" w:rsidRPr="00612E08" w:rsidRDefault="004C6831" w:rsidP="78380013">
            <w:pPr>
              <w:jc w:val="both"/>
              <w:rPr>
                <w:rFonts w:ascii="Times New Roman" w:eastAsia="Times New Roman" w:hAnsi="Times New Roman" w:cs="Times New Roman"/>
                <w:i/>
                <w:iCs/>
                <w:sz w:val="20"/>
                <w:szCs w:val="20"/>
                <w:lang w:eastAsia="sk-SK"/>
              </w:rPr>
            </w:pPr>
            <w:r w:rsidRPr="78380013">
              <w:rPr>
                <w:rFonts w:ascii="Times New Roman" w:eastAsia="Times New Roman" w:hAnsi="Times New Roman" w:cs="Times New Roman"/>
                <w:i/>
                <w:iCs/>
                <w:sz w:val="20"/>
                <w:szCs w:val="20"/>
                <w:lang w:eastAsia="sk-SK"/>
              </w:rPr>
              <w:t>Informácie v tejto časti slúžia na zhrnutie vplyvov alebo aj na vyjadrenie sa k marginálnym vplyvom a nie ako náhrada za vypracovanie príslušných analýz vybraných vplyvov.</w:t>
            </w:r>
          </w:p>
          <w:p w14:paraId="2378E9FE" w14:textId="77777777" w:rsidR="0098472E" w:rsidRPr="00612E08" w:rsidRDefault="0098472E" w:rsidP="78380013">
            <w:pPr>
              <w:jc w:val="both"/>
              <w:rPr>
                <w:rFonts w:ascii="Times New Roman" w:eastAsia="Times New Roman" w:hAnsi="Times New Roman" w:cs="Times New Roman"/>
                <w:i/>
                <w:iCs/>
                <w:sz w:val="20"/>
                <w:szCs w:val="20"/>
                <w:lang w:eastAsia="sk-SK"/>
              </w:rPr>
            </w:pPr>
          </w:p>
          <w:p w14:paraId="70B57C4E" w14:textId="77777777" w:rsidR="0098472E" w:rsidRPr="00612E08" w:rsidRDefault="4501ABAF" w:rsidP="3DF1EF67">
            <w:pPr>
              <w:jc w:val="both"/>
              <w:rPr>
                <w:rFonts w:ascii="Times New Roman" w:eastAsia="Times New Roman" w:hAnsi="Times New Roman" w:cs="Times New Roman"/>
                <w:i/>
                <w:iCs/>
                <w:sz w:val="20"/>
                <w:szCs w:val="20"/>
                <w:lang w:eastAsia="sk-SK"/>
              </w:rPr>
            </w:pPr>
            <w:r w:rsidRPr="3DF1EF67">
              <w:rPr>
                <w:rFonts w:ascii="Times New Roman" w:eastAsia="Times New Roman" w:hAnsi="Times New Roman" w:cs="Times New Roman"/>
                <w:i/>
                <w:iCs/>
                <w:sz w:val="20"/>
                <w:szCs w:val="20"/>
                <w:lang w:eastAsia="sk-SK"/>
              </w:rPr>
              <w:t>V prípade, že je materiál posudzovaný podľa zákona č. 24/2006 Z. z. o posudzovaní vplyvov na životné prostredie a o zmene a doplnení niektorých zákonov v znení neskorších prepisov, uveďte internetový odkaz na tento proces.</w:t>
            </w:r>
          </w:p>
          <w:p w14:paraId="7BE43819" w14:textId="7A6994C3" w:rsidR="001B23B7" w:rsidRPr="00612E08" w:rsidRDefault="001B23B7" w:rsidP="5CBC7344">
            <w:pPr>
              <w:jc w:val="both"/>
              <w:rPr>
                <w:rFonts w:ascii="Times New Roman" w:eastAsia="Times New Roman" w:hAnsi="Times New Roman" w:cs="Times New Roman"/>
                <w:b/>
                <w:bCs/>
                <w:i/>
                <w:iCs/>
                <w:sz w:val="20"/>
                <w:szCs w:val="20"/>
                <w:lang w:eastAsia="sk-SK"/>
              </w:rPr>
            </w:pPr>
          </w:p>
          <w:p w14:paraId="7770816A" w14:textId="1C5B4A85" w:rsidR="001B23B7" w:rsidRDefault="327246DA" w:rsidP="3DF1EF67">
            <w:pPr>
              <w:jc w:val="both"/>
              <w:rPr>
                <w:rFonts w:ascii="Times New Roman" w:eastAsia="Calibri" w:hAnsi="Times New Roman" w:cs="Times New Roman"/>
              </w:rPr>
            </w:pPr>
            <w:r w:rsidRPr="3DF1EF67">
              <w:rPr>
                <w:rFonts w:ascii="Times New Roman" w:eastAsia="Calibri" w:hAnsi="Times New Roman" w:cs="Times New Roman"/>
              </w:rPr>
              <w:t>Navrhovaný materiál má marginálny sociálny vplyv. Navrhované zmeny sa sústreďujú predovšetkým na úpravu mechanizmov financovania sociálnych služieb v režime služieb vo všeobecnom hospodárskom záujme, na spresnenie evidenčných, kontrolných a rozpočtových povinností poskytovateľov a na zavedenie kompenzačného mechanizmu pre nevymožiteľné pohľadávky. Tieto opatrenia nemajú priamy dopad na rozsah, dostupnosť ani kvalitu poskytovaných sociálnych služieb pre prijímateľov, ani nemenia podmienky nároku fyzických osôb na poskytovanie sociálnych služieb. Zavedenie finančného príspevku na nevymožiteľn</w:t>
            </w:r>
            <w:r w:rsidR="00AD6A5B">
              <w:rPr>
                <w:rFonts w:ascii="Times New Roman" w:eastAsia="Calibri" w:hAnsi="Times New Roman" w:cs="Times New Roman"/>
              </w:rPr>
              <w:t>é</w:t>
            </w:r>
            <w:r w:rsidRPr="3DF1EF67">
              <w:rPr>
                <w:rFonts w:ascii="Times New Roman" w:eastAsia="Calibri" w:hAnsi="Times New Roman" w:cs="Times New Roman"/>
              </w:rPr>
              <w:t xml:space="preserve"> pohľadáv</w:t>
            </w:r>
            <w:r w:rsidR="00AD6A5B">
              <w:rPr>
                <w:rFonts w:ascii="Times New Roman" w:eastAsia="Calibri" w:hAnsi="Times New Roman" w:cs="Times New Roman"/>
              </w:rPr>
              <w:t>ky</w:t>
            </w:r>
            <w:r w:rsidR="00D10C60">
              <w:rPr>
                <w:rFonts w:ascii="Times New Roman" w:eastAsia="Calibri" w:hAnsi="Times New Roman" w:cs="Times New Roman"/>
              </w:rPr>
              <w:t xml:space="preserve"> </w:t>
            </w:r>
            <w:r w:rsidRPr="3DF1EF67">
              <w:rPr>
                <w:rFonts w:ascii="Times New Roman" w:eastAsia="Calibri" w:hAnsi="Times New Roman" w:cs="Times New Roman"/>
              </w:rPr>
              <w:t>predstavuje systémové opatrenie na stabilizáciu financovania poskytovateľov sociálnych služieb, pričom jeho cieľom nie je meniť sociálnu situáciu prijímateľov, ale eliminovať finančné deformácie v systéme financovania. Rovnako úpravy týkajúce sa nadmernej náhrady a kontrolných mechanizmov majú prevažne administratívny a finančno-technický charakter. Z uvedených dôvodov ide o opatrenia bez významného priameho sociálneho dopadu, a preto je sociálny vplyv hodnotený ako zanedbateľný.</w:t>
            </w:r>
          </w:p>
          <w:p w14:paraId="0142F39A" w14:textId="77777777" w:rsidR="00DF0A2B" w:rsidRPr="00612E08" w:rsidRDefault="00DF0A2B" w:rsidP="3DF1EF67">
            <w:pPr>
              <w:jc w:val="both"/>
              <w:rPr>
                <w:rFonts w:ascii="Times New Roman" w:eastAsia="Calibri" w:hAnsi="Times New Roman" w:cs="Times New Roman"/>
              </w:rPr>
            </w:pPr>
          </w:p>
          <w:p w14:paraId="5E2C1D67" w14:textId="48260483" w:rsidR="001B23B7" w:rsidRPr="00612E08" w:rsidRDefault="327246DA" w:rsidP="3DF1EF67">
            <w:pPr>
              <w:jc w:val="both"/>
              <w:rPr>
                <w:rFonts w:ascii="Times New Roman" w:eastAsia="Calibri" w:hAnsi="Times New Roman" w:cs="Times New Roman"/>
              </w:rPr>
            </w:pPr>
            <w:r w:rsidRPr="3DF1EF67">
              <w:rPr>
                <w:rFonts w:ascii="Times New Roman" w:eastAsia="Calibri" w:hAnsi="Times New Roman" w:cs="Times New Roman"/>
              </w:rPr>
              <w:t xml:space="preserve">Úpravy vykonané v zákone č. 406/2025 Z. z. a v právnych predpisoch, ktoré sa s týmto zákonom zosúlaďujú, </w:t>
            </w:r>
            <w:r w:rsidR="00DF0A2B">
              <w:rPr>
                <w:rFonts w:ascii="Times New Roman" w:eastAsia="Calibri" w:hAnsi="Times New Roman" w:cs="Times New Roman"/>
              </w:rPr>
              <w:t>nemajú žiadne vplyvy</w:t>
            </w:r>
            <w:r w:rsidRPr="3DF1EF67">
              <w:rPr>
                <w:rFonts w:ascii="Times New Roman" w:eastAsia="Calibri" w:hAnsi="Times New Roman" w:cs="Times New Roman"/>
              </w:rPr>
              <w:t xml:space="preserve">, nakoľko ide najmä o úpravu </w:t>
            </w:r>
            <w:r w:rsidR="00DA3D57">
              <w:rPr>
                <w:rFonts w:ascii="Times New Roman" w:eastAsia="Calibri" w:hAnsi="Times New Roman" w:cs="Times New Roman"/>
              </w:rPr>
              <w:t xml:space="preserve">a spresnenie </w:t>
            </w:r>
            <w:r w:rsidRPr="3DF1EF67">
              <w:rPr>
                <w:rFonts w:ascii="Times New Roman" w:eastAsia="Calibri" w:hAnsi="Times New Roman" w:cs="Times New Roman"/>
              </w:rPr>
              <w:t>procesných podmienok poskytovania príspevku na pomoc pri odkázanosti.</w:t>
            </w:r>
          </w:p>
          <w:p w14:paraId="1ECD20AB" w14:textId="401E600C" w:rsidR="001B23B7" w:rsidRPr="00612E08" w:rsidRDefault="001B23B7" w:rsidP="5CBC7344">
            <w:pPr>
              <w:jc w:val="both"/>
              <w:rPr>
                <w:rFonts w:ascii="Times New Roman" w:eastAsia="Calibri" w:hAnsi="Times New Roman" w:cs="Times New Roman"/>
              </w:rPr>
            </w:pPr>
          </w:p>
          <w:p w14:paraId="6F86E498" w14:textId="1397A271" w:rsidR="001B23B7" w:rsidRDefault="00DA3D57" w:rsidP="3DF1EF67">
            <w:pPr>
              <w:jc w:val="both"/>
              <w:rPr>
                <w:rFonts w:ascii="Times New Roman" w:eastAsia="Calibri" w:hAnsi="Times New Roman" w:cs="Times New Roman"/>
              </w:rPr>
            </w:pPr>
            <w:r>
              <w:rPr>
                <w:rFonts w:ascii="Times New Roman" w:eastAsia="Calibri" w:hAnsi="Times New Roman" w:cs="Times New Roman"/>
              </w:rPr>
              <w:t>Pozitívny v</w:t>
            </w:r>
            <w:r w:rsidR="24461F15" w:rsidRPr="3DF1EF67">
              <w:rPr>
                <w:rFonts w:ascii="Times New Roman" w:eastAsia="Calibri" w:hAnsi="Times New Roman" w:cs="Times New Roman"/>
              </w:rPr>
              <w:t xml:space="preserve">plyv na rozpočet verejnej správy </w:t>
            </w:r>
            <w:r>
              <w:rPr>
                <w:rFonts w:ascii="Times New Roman" w:eastAsia="Calibri" w:hAnsi="Times New Roman" w:cs="Times New Roman"/>
              </w:rPr>
              <w:t xml:space="preserve">sa predpokladá z dôvodu </w:t>
            </w:r>
            <w:r w:rsidR="24461F15" w:rsidRPr="3DF1EF67">
              <w:rPr>
                <w:rFonts w:ascii="Times New Roman" w:eastAsia="Calibri" w:hAnsi="Times New Roman" w:cs="Times New Roman"/>
              </w:rPr>
              <w:t>zavedenia mechanizmu identifikácie, kontroly a vrátenia nadmernej náhrady z verejných zdrojov. Tento mechanizmus vytvára predpoklad na efektívnejšie využívanie verejných financií a návrat časti prostriedkov do verejných rozpočtov. Zároveň však nie je možné tieto vplyvy v súčasnosti kvantifikovať, keďže výška nadmernej náhrady bude závisieť od individuálneho hospodárenia poskytovateľov sociálnych služieb a od výsledkov zúčtovania v jednotlivých rozpočtových rokoch.</w:t>
            </w:r>
          </w:p>
          <w:p w14:paraId="68E9655B" w14:textId="252F6524" w:rsidR="00DA3D57" w:rsidRPr="00612E08" w:rsidRDefault="00DA3D57" w:rsidP="3DF1EF67">
            <w:pPr>
              <w:jc w:val="both"/>
              <w:rPr>
                <w:rFonts w:ascii="Times New Roman" w:eastAsia="Calibri" w:hAnsi="Times New Roman" w:cs="Times New Roman"/>
              </w:rPr>
            </w:pPr>
            <w:r>
              <w:rPr>
                <w:rFonts w:ascii="Times New Roman" w:eastAsia="Calibri" w:hAnsi="Times New Roman" w:cs="Times New Roman"/>
              </w:rPr>
              <w:t>Negatívny vplyv na rozpočet verejnej správy sa predpokladá z dôvodu zavedenia finančného príspevku na nevymožiteľn</w:t>
            </w:r>
            <w:r w:rsidR="00AD6A5B">
              <w:rPr>
                <w:rFonts w:ascii="Times New Roman" w:eastAsia="Calibri" w:hAnsi="Times New Roman" w:cs="Times New Roman"/>
              </w:rPr>
              <w:t>é</w:t>
            </w:r>
            <w:r>
              <w:rPr>
                <w:rFonts w:ascii="Times New Roman" w:eastAsia="Calibri" w:hAnsi="Times New Roman" w:cs="Times New Roman"/>
              </w:rPr>
              <w:t xml:space="preserve"> pohľadáv</w:t>
            </w:r>
            <w:r w:rsidR="00AD6A5B">
              <w:rPr>
                <w:rFonts w:ascii="Times New Roman" w:eastAsia="Calibri" w:hAnsi="Times New Roman" w:cs="Times New Roman"/>
              </w:rPr>
              <w:t>ky</w:t>
            </w:r>
            <w:r>
              <w:rPr>
                <w:rFonts w:ascii="Times New Roman" w:eastAsia="Calibri" w:hAnsi="Times New Roman" w:cs="Times New Roman"/>
              </w:rPr>
              <w:t>.</w:t>
            </w:r>
          </w:p>
          <w:p w14:paraId="163A9F59" w14:textId="248CBA50" w:rsidR="001B23B7" w:rsidRPr="00612E08" w:rsidRDefault="001B23B7" w:rsidP="3DF1EF67">
            <w:pPr>
              <w:jc w:val="both"/>
              <w:rPr>
                <w:rFonts w:ascii="Times New Roman" w:eastAsia="Calibri" w:hAnsi="Times New Roman" w:cs="Times New Roman"/>
              </w:rPr>
            </w:pPr>
          </w:p>
          <w:p w14:paraId="2861B527" w14:textId="2647D29F" w:rsidR="001B23B7" w:rsidRPr="00612E08" w:rsidRDefault="603A0363" w:rsidP="3DF1EF67">
            <w:pPr>
              <w:jc w:val="both"/>
              <w:rPr>
                <w:rFonts w:ascii="Times New Roman" w:eastAsia="Calibri" w:hAnsi="Times New Roman" w:cs="Times New Roman"/>
              </w:rPr>
            </w:pPr>
            <w:r w:rsidRPr="3DF1EF67">
              <w:rPr>
                <w:rFonts w:ascii="Times New Roman" w:eastAsia="Calibri" w:hAnsi="Times New Roman" w:cs="Times New Roman"/>
              </w:rPr>
              <w:t>Vplyvy na rozpočty obcí a vyšších územných celkov sú pozitívne</w:t>
            </w:r>
            <w:r w:rsidR="3582CCCD" w:rsidRPr="3DF1EF67">
              <w:rPr>
                <w:rFonts w:ascii="Times New Roman" w:eastAsia="Calibri" w:hAnsi="Times New Roman" w:cs="Times New Roman"/>
              </w:rPr>
              <w:t xml:space="preserve"> a sú zohľadnené v analýze vplyvov na rozpočet verejnej správy</w:t>
            </w:r>
            <w:r w:rsidRPr="3DF1EF67">
              <w:rPr>
                <w:rFonts w:ascii="Times New Roman" w:eastAsia="Calibri" w:hAnsi="Times New Roman" w:cs="Times New Roman"/>
              </w:rPr>
              <w:t xml:space="preserve">. Pozitívny vplyv je najmä zo zavedenia mechanizmu finančného príspevku na </w:t>
            </w:r>
            <w:r w:rsidRPr="3DF1EF67">
              <w:rPr>
                <w:rFonts w:ascii="Times New Roman" w:eastAsia="Calibri" w:hAnsi="Times New Roman" w:cs="Times New Roman"/>
              </w:rPr>
              <w:lastRenderedPageBreak/>
              <w:t>nevymožiteľné pohľadávky, ktorý čiastočne alebo úplne kompenzuje</w:t>
            </w:r>
            <w:r w:rsidR="00AD6A5B">
              <w:rPr>
                <w:rFonts w:ascii="Times New Roman" w:eastAsia="Calibri" w:hAnsi="Times New Roman" w:cs="Times New Roman"/>
              </w:rPr>
              <w:t xml:space="preserve"> objektívne </w:t>
            </w:r>
            <w:r w:rsidRPr="3DF1EF67">
              <w:rPr>
                <w:rFonts w:ascii="Times New Roman" w:eastAsia="Calibri" w:hAnsi="Times New Roman" w:cs="Times New Roman"/>
              </w:rPr>
              <w:t xml:space="preserve"> </w:t>
            </w:r>
            <w:r w:rsidR="00AD6A5B">
              <w:rPr>
                <w:rFonts w:ascii="Times New Roman" w:eastAsia="Calibri" w:hAnsi="Times New Roman" w:cs="Times New Roman"/>
              </w:rPr>
              <w:t xml:space="preserve">nevymožiteľné pohľadávky </w:t>
            </w:r>
            <w:r w:rsidRPr="3DF1EF67">
              <w:rPr>
                <w:rFonts w:ascii="Times New Roman" w:eastAsia="Calibri" w:hAnsi="Times New Roman" w:cs="Times New Roman"/>
              </w:rPr>
              <w:t xml:space="preserve">poskytovateľov sociálnych služieb, ktorých zriaďovateľom je obec alebo vyšší územný celok. </w:t>
            </w:r>
            <w:r w:rsidR="6981C2B3" w:rsidRPr="3DF1EF67">
              <w:rPr>
                <w:rFonts w:ascii="Times New Roman" w:eastAsia="Calibri" w:hAnsi="Times New Roman" w:cs="Times New Roman"/>
              </w:rPr>
              <w:t>Súčasne mechanizmus rozdelenia vrátenej nadmernej náhrady podľa miery spolufinancovania vedie k spravodlivejšiemu prerozdeleniu verejných zdrojov</w:t>
            </w:r>
            <w:r w:rsidR="00AD6A5B">
              <w:rPr>
                <w:rFonts w:ascii="Times New Roman" w:eastAsia="Calibri" w:hAnsi="Times New Roman" w:cs="Times New Roman"/>
              </w:rPr>
              <w:t xml:space="preserve"> aj</w:t>
            </w:r>
            <w:r w:rsidR="6981C2B3" w:rsidRPr="3DF1EF67">
              <w:rPr>
                <w:rFonts w:ascii="Times New Roman" w:eastAsia="Calibri" w:hAnsi="Times New Roman" w:cs="Times New Roman"/>
              </w:rPr>
              <w:t xml:space="preserve"> v prospech územnej samosprávy. Navrhovaná právna úprava tak prispieva k stabilizácii financovania sociálnych služieb na úrovni miestnej a regionálnej samosprávy. </w:t>
            </w:r>
          </w:p>
          <w:p w14:paraId="4E27E87E" w14:textId="5FE66667" w:rsidR="001B23B7" w:rsidRDefault="6981C2B3" w:rsidP="3DF1EF67">
            <w:pPr>
              <w:jc w:val="both"/>
              <w:rPr>
                <w:rFonts w:ascii="Times New Roman" w:eastAsia="Calibri" w:hAnsi="Times New Roman" w:cs="Times New Roman"/>
              </w:rPr>
            </w:pPr>
            <w:r w:rsidRPr="707C62A2">
              <w:rPr>
                <w:rFonts w:ascii="Times New Roman" w:eastAsia="Calibri" w:hAnsi="Times New Roman" w:cs="Times New Roman"/>
              </w:rPr>
              <w:t>Konkrétne však tento pozitívny vplyv nie je možné vyčísliť, nakoľko nie je možné vopred odhadnúť požiadavky na poskytnutie dotácie ani rozsah vrátenej nadmernej náhrady, z ktorej príslušný podiel bude prináležať obci alebo vyššiemu územnému celku.</w:t>
            </w:r>
          </w:p>
          <w:p w14:paraId="23D1F8F7" w14:textId="4E665369" w:rsidR="707C62A2" w:rsidRDefault="707C62A2" w:rsidP="707C62A2">
            <w:pPr>
              <w:jc w:val="both"/>
              <w:rPr>
                <w:rFonts w:ascii="Times New Roman" w:eastAsia="Calibri" w:hAnsi="Times New Roman" w:cs="Times New Roman"/>
              </w:rPr>
            </w:pPr>
          </w:p>
          <w:p w14:paraId="685256E1" w14:textId="4B8E8C09" w:rsidR="50F15AD7" w:rsidRDefault="50F15AD7" w:rsidP="707C62A2">
            <w:pPr>
              <w:jc w:val="both"/>
              <w:rPr>
                <w:rFonts w:ascii="Times New Roman" w:eastAsia="Times New Roman" w:hAnsi="Times New Roman" w:cs="Times New Roman"/>
              </w:rPr>
            </w:pPr>
            <w:r w:rsidRPr="707C62A2">
              <w:rPr>
                <w:rFonts w:ascii="Aptos Narrow" w:eastAsia="Aptos Narrow" w:hAnsi="Aptos Narrow" w:cs="Aptos Narrow"/>
                <w:color w:val="242424"/>
              </w:rPr>
              <w:t xml:space="preserve">Predložený </w:t>
            </w:r>
            <w:r w:rsidR="0098657D">
              <w:rPr>
                <w:rFonts w:ascii="Aptos Narrow" w:eastAsia="Aptos Narrow" w:hAnsi="Aptos Narrow" w:cs="Aptos Narrow"/>
                <w:color w:val="242424"/>
              </w:rPr>
              <w:t xml:space="preserve">vládny </w:t>
            </w:r>
            <w:r w:rsidRPr="707C62A2">
              <w:rPr>
                <w:rFonts w:ascii="Aptos Narrow" w:eastAsia="Aptos Narrow" w:hAnsi="Aptos Narrow" w:cs="Aptos Narrow"/>
                <w:color w:val="242424"/>
              </w:rPr>
              <w:t>návrh bude mať marginálny pozitívno-negatívny vplyv na podnikateľské prostredie. Poskytovatelia a zriaďovatelia sociálnych služieb môžu byť podnikateľskými subjektmi, vrátane registrovaných sociálnych podnikov, na ktoré majú navrhované zmeny priamy vplyv.</w:t>
            </w:r>
          </w:p>
          <w:p w14:paraId="24F36964" w14:textId="7ADEE0D5" w:rsidR="00DF0A2B" w:rsidRDefault="00DF0A2B" w:rsidP="3DF1EF67">
            <w:pPr>
              <w:jc w:val="both"/>
              <w:rPr>
                <w:rFonts w:ascii="Times New Roman" w:eastAsia="Calibri" w:hAnsi="Times New Roman" w:cs="Times New Roman"/>
              </w:rPr>
            </w:pPr>
          </w:p>
          <w:p w14:paraId="53644F54" w14:textId="5139A92F" w:rsidR="00DF0A2B" w:rsidRPr="00612E08" w:rsidRDefault="00DF0A2B" w:rsidP="3DF1EF67">
            <w:pPr>
              <w:jc w:val="both"/>
              <w:rPr>
                <w:rFonts w:ascii="Times New Roman" w:eastAsia="Calibri" w:hAnsi="Times New Roman" w:cs="Times New Roman"/>
              </w:rPr>
            </w:pPr>
            <w:r w:rsidRPr="00DF0A2B">
              <w:rPr>
                <w:rFonts w:ascii="Times New Roman" w:eastAsia="Calibri" w:hAnsi="Times New Roman" w:cs="Times New Roman"/>
              </w:rPr>
              <w:t>Predbežné pripomienkové konanie nebolo uskutočnené na základe uplatnenia článku 16 Legislatívnych pravidiel vlády Slovenskej republiky (pričom jedným z dôvodov uplatnenia tohto článku je aj to, že štátu hro</w:t>
            </w:r>
            <w:r>
              <w:rPr>
                <w:rFonts w:ascii="Times New Roman" w:eastAsia="Calibri" w:hAnsi="Times New Roman" w:cs="Times New Roman"/>
              </w:rPr>
              <w:t>zia značné hospodárske škody).</w:t>
            </w:r>
          </w:p>
          <w:p w14:paraId="228FDF95" w14:textId="35DB97F6" w:rsidR="001B23B7" w:rsidRPr="00612E08" w:rsidRDefault="001B23B7" w:rsidP="3DF1EF67">
            <w:pPr>
              <w:jc w:val="both"/>
              <w:rPr>
                <w:rFonts w:ascii="Times New Roman" w:eastAsia="Calibri" w:hAnsi="Times New Roman" w:cs="Times New Roman"/>
              </w:rPr>
            </w:pPr>
          </w:p>
        </w:tc>
      </w:tr>
      <w:tr w:rsidR="00612E08" w:rsidRPr="00612E08" w14:paraId="2C0D91E0" w14:textId="77777777" w:rsidTr="000214C8">
        <w:tc>
          <w:tcPr>
            <w:tcW w:w="9351" w:type="dxa"/>
            <w:gridSpan w:val="7"/>
            <w:tcBorders>
              <w:top w:val="single" w:sz="4" w:space="0" w:color="auto"/>
              <w:left w:val="single" w:sz="4" w:space="0" w:color="auto"/>
              <w:bottom w:val="single" w:sz="4" w:space="0" w:color="FFFFFF" w:themeColor="background1"/>
              <w:right w:val="single" w:sz="4" w:space="0" w:color="auto"/>
            </w:tcBorders>
            <w:shd w:val="clear" w:color="auto" w:fill="E2E2E2"/>
          </w:tcPr>
          <w:p w14:paraId="66B44024" w14:textId="77777777" w:rsidR="001B23B7" w:rsidRPr="00612E08" w:rsidRDefault="001B23B7" w:rsidP="00086104">
            <w:pPr>
              <w:numPr>
                <w:ilvl w:val="0"/>
                <w:numId w:val="2"/>
              </w:numPr>
              <w:contextualSpacing/>
              <w:rPr>
                <w:rFonts w:ascii="Times New Roman" w:eastAsia="Calibri" w:hAnsi="Times New Roman" w:cs="Times New Roman"/>
                <w:b/>
              </w:rPr>
            </w:pPr>
            <w:r w:rsidRPr="00612E08">
              <w:rPr>
                <w:rFonts w:ascii="Times New Roman" w:eastAsia="Calibri" w:hAnsi="Times New Roman" w:cs="Times New Roman"/>
                <w:b/>
              </w:rPr>
              <w:lastRenderedPageBreak/>
              <w:t>Kontakt na spracovateľa</w:t>
            </w:r>
          </w:p>
        </w:tc>
      </w:tr>
      <w:tr w:rsidR="00612E08" w:rsidRPr="00612E08" w14:paraId="6D3E51E8" w14:textId="77777777" w:rsidTr="000214C8">
        <w:trPr>
          <w:trHeight w:val="586"/>
        </w:trPr>
        <w:tc>
          <w:tcPr>
            <w:tcW w:w="9351" w:type="dxa"/>
            <w:gridSpan w:val="7"/>
            <w:tcBorders>
              <w:top w:val="single" w:sz="4" w:space="0" w:color="FFFFFF" w:themeColor="background1"/>
              <w:left w:val="single" w:sz="4" w:space="0" w:color="auto"/>
              <w:bottom w:val="single" w:sz="4" w:space="0" w:color="auto"/>
              <w:right w:val="single" w:sz="4" w:space="0" w:color="auto"/>
            </w:tcBorders>
            <w:shd w:val="clear" w:color="auto" w:fill="FFFFFF" w:themeFill="background1"/>
          </w:tcPr>
          <w:p w14:paraId="1FA20E53" w14:textId="77777777" w:rsidR="001B23B7" w:rsidRDefault="001B23B7" w:rsidP="007851A7">
            <w:pPr>
              <w:rPr>
                <w:rFonts w:ascii="Times New Roman" w:eastAsia="Times New Roman" w:hAnsi="Times New Roman" w:cs="Times New Roman"/>
                <w:i/>
                <w:sz w:val="20"/>
                <w:szCs w:val="20"/>
                <w:lang w:eastAsia="sk-SK"/>
              </w:rPr>
            </w:pPr>
            <w:r w:rsidRPr="00612E08">
              <w:rPr>
                <w:rFonts w:ascii="Times New Roman" w:eastAsia="Times New Roman" w:hAnsi="Times New Roman" w:cs="Times New Roman"/>
                <w:i/>
                <w:sz w:val="20"/>
                <w:szCs w:val="20"/>
                <w:lang w:eastAsia="sk-SK"/>
              </w:rPr>
              <w:t>Uveďte údaje na kontaktnú osobu, ktorú je možné kontaktovať v súvislosti s posúdením vybraných vplyvov.</w:t>
            </w:r>
          </w:p>
          <w:p w14:paraId="270C58BA" w14:textId="77777777" w:rsidR="006660E5" w:rsidRDefault="006660E5" w:rsidP="007851A7">
            <w:pPr>
              <w:rPr>
                <w:rFonts w:ascii="Times New Roman" w:eastAsia="Times New Roman" w:hAnsi="Times New Roman" w:cs="Times New Roman"/>
                <w:i/>
                <w:sz w:val="20"/>
                <w:szCs w:val="20"/>
                <w:lang w:eastAsia="sk-SK"/>
              </w:rPr>
            </w:pPr>
          </w:p>
          <w:p w14:paraId="26487C7A" w14:textId="77777777" w:rsidR="002E6C9D" w:rsidRPr="002E6C9D" w:rsidRDefault="002E6C9D" w:rsidP="002E6C9D">
            <w:pPr>
              <w:rPr>
                <w:rFonts w:ascii="Times New Roman" w:hAnsi="Times New Roman" w:cs="Times New Roman"/>
                <w:sz w:val="20"/>
              </w:rPr>
            </w:pPr>
            <w:r w:rsidRPr="002E6C9D">
              <w:rPr>
                <w:rFonts w:ascii="Times New Roman" w:hAnsi="Times New Roman" w:cs="Times New Roman"/>
                <w:sz w:val="20"/>
              </w:rPr>
              <w:t xml:space="preserve">Mgr. Mária Machajdíková, riaditeľka odboru sociálnych služieb, Ministerstvo práce, sociálnych vecí a rodiny SR, 02/2046 3108, </w:t>
            </w:r>
            <w:hyperlink r:id="rId9" w:history="1">
              <w:r w:rsidRPr="002E6C9D">
                <w:rPr>
                  <w:rStyle w:val="Hypertextovprepojenie"/>
                  <w:rFonts w:ascii="Times New Roman" w:hAnsi="Times New Roman" w:cs="Times New Roman"/>
                  <w:sz w:val="20"/>
                </w:rPr>
                <w:t>maria.machajdikova@employment.gov.sk</w:t>
              </w:r>
            </w:hyperlink>
            <w:r w:rsidRPr="002E6C9D">
              <w:rPr>
                <w:rStyle w:val="Hypertextovprepojenie"/>
                <w:rFonts w:ascii="Times New Roman" w:hAnsi="Times New Roman" w:cs="Times New Roman"/>
                <w:sz w:val="20"/>
              </w:rPr>
              <w:t>,</w:t>
            </w:r>
          </w:p>
          <w:p w14:paraId="45DC1FFF" w14:textId="77777777" w:rsidR="002E6C9D" w:rsidRPr="002E6C9D" w:rsidRDefault="002E6C9D" w:rsidP="002E6C9D">
            <w:pPr>
              <w:rPr>
                <w:rFonts w:ascii="Times New Roman" w:hAnsi="Times New Roman" w:cs="Times New Roman"/>
                <w:sz w:val="20"/>
              </w:rPr>
            </w:pPr>
          </w:p>
          <w:p w14:paraId="28C46503" w14:textId="1D9447FC" w:rsidR="002E6C9D" w:rsidRPr="002E6C9D" w:rsidRDefault="00A32D74" w:rsidP="3DF1EF67">
            <w:pPr>
              <w:rPr>
                <w:rStyle w:val="Hypertextovprepojenie"/>
                <w:rFonts w:ascii="Times New Roman" w:hAnsi="Times New Roman" w:cs="Times New Roman"/>
                <w:sz w:val="20"/>
                <w:szCs w:val="20"/>
              </w:rPr>
            </w:pPr>
            <w:r w:rsidRPr="3DF1EF67">
              <w:rPr>
                <w:rFonts w:ascii="Times New Roman" w:hAnsi="Times New Roman" w:cs="Times New Roman"/>
                <w:sz w:val="20"/>
                <w:szCs w:val="20"/>
              </w:rPr>
              <w:t>RNDr. Mário Ležovič, PhD., MPH</w:t>
            </w:r>
            <w:r w:rsidR="002E6C9D" w:rsidRPr="3DF1EF67">
              <w:rPr>
                <w:rFonts w:ascii="Times New Roman" w:hAnsi="Times New Roman" w:cs="Times New Roman"/>
                <w:sz w:val="20"/>
                <w:szCs w:val="20"/>
              </w:rPr>
              <w:t>, odbor sociálnych služieb, Ministerstvo práce, sociálnych vecí a rodiny SR, 02/2046 3</w:t>
            </w:r>
            <w:r w:rsidR="330B60EC" w:rsidRPr="3DF1EF67">
              <w:rPr>
                <w:rFonts w:ascii="Times New Roman" w:hAnsi="Times New Roman" w:cs="Times New Roman"/>
                <w:sz w:val="20"/>
                <w:szCs w:val="20"/>
              </w:rPr>
              <w:t>1</w:t>
            </w:r>
            <w:r w:rsidRPr="3DF1EF67">
              <w:rPr>
                <w:rFonts w:ascii="Times New Roman" w:hAnsi="Times New Roman" w:cs="Times New Roman"/>
                <w:sz w:val="20"/>
                <w:szCs w:val="20"/>
              </w:rPr>
              <w:t>15</w:t>
            </w:r>
            <w:r w:rsidR="002E6C9D" w:rsidRPr="3DF1EF67">
              <w:rPr>
                <w:rFonts w:ascii="Times New Roman" w:hAnsi="Times New Roman" w:cs="Times New Roman"/>
                <w:sz w:val="20"/>
                <w:szCs w:val="20"/>
              </w:rPr>
              <w:t xml:space="preserve">, </w:t>
            </w:r>
            <w:hyperlink r:id="rId10">
              <w:r w:rsidRPr="3DF1EF67">
                <w:rPr>
                  <w:rStyle w:val="Hypertextovprepojenie"/>
                  <w:rFonts w:ascii="Times New Roman" w:hAnsi="Times New Roman" w:cs="Times New Roman"/>
                  <w:sz w:val="20"/>
                  <w:szCs w:val="20"/>
                </w:rPr>
                <w:t>mario.lezovic@employment.gov.sk</w:t>
              </w:r>
            </w:hyperlink>
          </w:p>
          <w:p w14:paraId="1FB4917E" w14:textId="08A11252" w:rsidR="00E51264" w:rsidRPr="00612E08" w:rsidRDefault="00E51264" w:rsidP="007851A7">
            <w:pPr>
              <w:rPr>
                <w:rFonts w:ascii="Times New Roman" w:eastAsia="Times New Roman" w:hAnsi="Times New Roman" w:cs="Times New Roman"/>
                <w:i/>
                <w:sz w:val="20"/>
                <w:szCs w:val="20"/>
                <w:lang w:eastAsia="sk-SK"/>
              </w:rPr>
            </w:pPr>
          </w:p>
        </w:tc>
      </w:tr>
      <w:tr w:rsidR="00612E08" w:rsidRPr="00612E08" w14:paraId="47DC4459" w14:textId="77777777" w:rsidTr="000214C8">
        <w:tc>
          <w:tcPr>
            <w:tcW w:w="9351" w:type="dxa"/>
            <w:gridSpan w:val="7"/>
            <w:tcBorders>
              <w:top w:val="single" w:sz="4" w:space="0" w:color="auto"/>
              <w:left w:val="single" w:sz="4" w:space="0" w:color="auto"/>
              <w:bottom w:val="single" w:sz="4" w:space="0" w:color="FFFFFF" w:themeColor="background1"/>
              <w:right w:val="single" w:sz="4" w:space="0" w:color="auto"/>
            </w:tcBorders>
            <w:shd w:val="clear" w:color="auto" w:fill="E2E2E2"/>
          </w:tcPr>
          <w:p w14:paraId="0AD927E5" w14:textId="77777777" w:rsidR="001B23B7" w:rsidRPr="00612E08" w:rsidRDefault="001B23B7" w:rsidP="00086104">
            <w:pPr>
              <w:numPr>
                <w:ilvl w:val="0"/>
                <w:numId w:val="2"/>
              </w:numPr>
              <w:contextualSpacing/>
              <w:rPr>
                <w:rFonts w:ascii="Times New Roman" w:eastAsia="Calibri" w:hAnsi="Times New Roman" w:cs="Times New Roman"/>
                <w:b/>
              </w:rPr>
            </w:pPr>
            <w:r w:rsidRPr="00612E08">
              <w:rPr>
                <w:rFonts w:ascii="Times New Roman" w:eastAsia="Calibri" w:hAnsi="Times New Roman" w:cs="Times New Roman"/>
                <w:b/>
              </w:rPr>
              <w:t>Zdroje</w:t>
            </w:r>
          </w:p>
        </w:tc>
      </w:tr>
      <w:tr w:rsidR="00612E08" w:rsidRPr="00612E08" w14:paraId="77C70046" w14:textId="77777777" w:rsidTr="000214C8">
        <w:trPr>
          <w:trHeight w:val="401"/>
        </w:trPr>
        <w:tc>
          <w:tcPr>
            <w:tcW w:w="9351" w:type="dxa"/>
            <w:gridSpan w:val="7"/>
            <w:tcBorders>
              <w:top w:val="single" w:sz="4" w:space="0" w:color="FFFFFF" w:themeColor="background1"/>
              <w:left w:val="single" w:sz="4" w:space="0" w:color="auto"/>
              <w:bottom w:val="single" w:sz="4" w:space="0" w:color="auto"/>
              <w:right w:val="single" w:sz="4" w:space="0" w:color="auto"/>
            </w:tcBorders>
            <w:shd w:val="clear" w:color="auto" w:fill="FFFFFF" w:themeFill="background1"/>
          </w:tcPr>
          <w:p w14:paraId="6836E119" w14:textId="77777777" w:rsidR="001B23B7" w:rsidRPr="00612E08" w:rsidRDefault="001B23B7" w:rsidP="78380013">
            <w:pPr>
              <w:jc w:val="both"/>
              <w:rPr>
                <w:rFonts w:ascii="Times New Roman" w:eastAsia="Times New Roman" w:hAnsi="Times New Roman" w:cs="Times New Roman"/>
                <w:i/>
                <w:iCs/>
                <w:sz w:val="20"/>
                <w:szCs w:val="20"/>
                <w:lang w:eastAsia="sk-SK"/>
              </w:rPr>
            </w:pPr>
            <w:r w:rsidRPr="78380013">
              <w:rPr>
                <w:rFonts w:ascii="Times New Roman" w:eastAsia="Times New Roman" w:hAnsi="Times New Roman" w:cs="Times New Roman"/>
                <w:i/>
                <w:iCs/>
                <w:sz w:val="20"/>
                <w:szCs w:val="20"/>
                <w:lang w:eastAsia="sk-SK"/>
              </w:rPr>
              <w:t>Uveďte zdroje (štatistiky, prieskumy, spoluprácu s odborníkmi a iné), z ktorých ste pri príprave materiálu a vypracovávaní doložky, analýz vplyvov vychádzali. V prípade nedostupnosti potrebných dát pre spracovanie relevantných analýz vybraných vplyvov, uveďte danú skutočnosť.</w:t>
            </w:r>
            <w:r w:rsidRPr="78380013">
              <w:rPr>
                <w:rFonts w:ascii="Times New Roman" w:eastAsia="Calibri" w:hAnsi="Times New Roman" w:cs="Times New Roman"/>
                <w:sz w:val="24"/>
                <w:szCs w:val="24"/>
              </w:rPr>
              <w:t xml:space="preserve"> </w:t>
            </w:r>
          </w:p>
          <w:p w14:paraId="23216559" w14:textId="309E8F5E" w:rsidR="03DCAEBA" w:rsidRDefault="03DCAEBA" w:rsidP="03DCAEBA">
            <w:pPr>
              <w:jc w:val="both"/>
              <w:rPr>
                <w:rFonts w:ascii="Times New Roman" w:eastAsia="Calibri" w:hAnsi="Times New Roman" w:cs="Times New Roman"/>
                <w:sz w:val="24"/>
                <w:szCs w:val="24"/>
              </w:rPr>
            </w:pPr>
          </w:p>
          <w:p w14:paraId="4DD5E7CC" w14:textId="22A3C949" w:rsidR="48DB9275" w:rsidRPr="000214C8" w:rsidRDefault="48DB9275" w:rsidP="78380013">
            <w:pPr>
              <w:jc w:val="both"/>
              <w:rPr>
                <w:rFonts w:ascii="Times New Roman" w:eastAsia="Calibri" w:hAnsi="Times New Roman" w:cs="Times New Roman"/>
                <w:szCs w:val="24"/>
              </w:rPr>
            </w:pPr>
            <w:r w:rsidRPr="000214C8">
              <w:rPr>
                <w:rFonts w:ascii="Times New Roman" w:eastAsia="Calibri" w:hAnsi="Times New Roman" w:cs="Times New Roman"/>
                <w:szCs w:val="24"/>
              </w:rPr>
              <w:t>Informačný systém sociálnych služieb</w:t>
            </w:r>
          </w:p>
          <w:p w14:paraId="0F11FB45" w14:textId="274CE3C0" w:rsidR="48DB9275" w:rsidRPr="000214C8" w:rsidRDefault="48DB9275" w:rsidP="78380013">
            <w:pPr>
              <w:jc w:val="both"/>
              <w:rPr>
                <w:rFonts w:ascii="Times New Roman" w:eastAsia="Calibri" w:hAnsi="Times New Roman" w:cs="Times New Roman"/>
                <w:szCs w:val="24"/>
              </w:rPr>
            </w:pPr>
            <w:r w:rsidRPr="000214C8">
              <w:rPr>
                <w:rFonts w:ascii="Times New Roman" w:eastAsia="Calibri" w:hAnsi="Times New Roman" w:cs="Times New Roman"/>
                <w:szCs w:val="24"/>
              </w:rPr>
              <w:t>Prieskum výšky pohľadávok</w:t>
            </w:r>
            <w:r w:rsidR="008105E1" w:rsidRPr="000214C8">
              <w:rPr>
                <w:rFonts w:ascii="Times New Roman" w:eastAsia="Calibri" w:hAnsi="Times New Roman" w:cs="Times New Roman"/>
                <w:szCs w:val="24"/>
              </w:rPr>
              <w:t xml:space="preserve"> medzi vyššími územnými celkami</w:t>
            </w:r>
          </w:p>
          <w:p w14:paraId="735AA709" w14:textId="48EB2602" w:rsidR="00CF63F3" w:rsidRPr="006E4ECD" w:rsidRDefault="00CF63F3" w:rsidP="003404EA">
            <w:pPr>
              <w:rPr>
                <w:rFonts w:ascii="Times New Roman" w:eastAsia="Times New Roman" w:hAnsi="Times New Roman" w:cs="Times New Roman"/>
                <w:sz w:val="20"/>
                <w:szCs w:val="20"/>
                <w:lang w:eastAsia="sk-SK"/>
              </w:rPr>
            </w:pPr>
          </w:p>
        </w:tc>
      </w:tr>
      <w:tr w:rsidR="00612E08" w:rsidRPr="00612E08" w14:paraId="39E1985F" w14:textId="77777777" w:rsidTr="000214C8">
        <w:tc>
          <w:tcPr>
            <w:tcW w:w="9351" w:type="dxa"/>
            <w:gridSpan w:val="7"/>
            <w:tcBorders>
              <w:top w:val="single" w:sz="4" w:space="0" w:color="auto"/>
              <w:left w:val="single" w:sz="4" w:space="0" w:color="auto"/>
              <w:bottom w:val="single" w:sz="4" w:space="0" w:color="FFFFFF" w:themeColor="background1"/>
              <w:right w:val="single" w:sz="4" w:space="0" w:color="auto"/>
            </w:tcBorders>
            <w:shd w:val="clear" w:color="auto" w:fill="E2E2E2"/>
          </w:tcPr>
          <w:p w14:paraId="28626EF3" w14:textId="77777777" w:rsidR="001B23B7" w:rsidRPr="00612E08" w:rsidRDefault="001B23B7" w:rsidP="00086104">
            <w:pPr>
              <w:numPr>
                <w:ilvl w:val="0"/>
                <w:numId w:val="2"/>
              </w:numPr>
              <w:contextualSpacing/>
              <w:rPr>
                <w:rFonts w:ascii="Times New Roman" w:eastAsia="Calibri" w:hAnsi="Times New Roman" w:cs="Times New Roman"/>
                <w:b/>
              </w:rPr>
            </w:pPr>
            <w:r w:rsidRPr="00612E08">
              <w:rPr>
                <w:rFonts w:ascii="Times New Roman" w:eastAsia="Calibri" w:hAnsi="Times New Roman" w:cs="Times New Roman"/>
                <w:b/>
              </w:rPr>
              <w:t>Stanovisko Komisie na posudzovanie vybraných vplyvov z PPK č. ..........</w:t>
            </w:r>
            <w:r w:rsidRPr="00612E08">
              <w:rPr>
                <w:rFonts w:ascii="Calibri" w:eastAsia="Calibri" w:hAnsi="Calibri" w:cs="Times New Roman"/>
              </w:rPr>
              <w:t xml:space="preserve"> </w:t>
            </w:r>
          </w:p>
          <w:p w14:paraId="63471AF2" w14:textId="77777777" w:rsidR="001B23B7" w:rsidRPr="00612E08" w:rsidRDefault="001B23B7" w:rsidP="007851A7">
            <w:pPr>
              <w:ind w:left="502"/>
              <w:rPr>
                <w:rFonts w:ascii="Times New Roman" w:eastAsia="Times New Roman" w:hAnsi="Times New Roman" w:cs="Times New Roman"/>
                <w:b/>
                <w:sz w:val="20"/>
                <w:szCs w:val="20"/>
                <w:lang w:eastAsia="sk-SK"/>
              </w:rPr>
            </w:pPr>
            <w:r w:rsidRPr="00612E08">
              <w:rPr>
                <w:rFonts w:ascii="Times New Roman" w:eastAsia="Calibri" w:hAnsi="Times New Roman" w:cs="Times New Roman"/>
              </w:rPr>
              <w:t>(v prípade, ak sa uskutočnilo v zmysle bodu 8.1 Jednotnej metodiky)</w:t>
            </w:r>
          </w:p>
        </w:tc>
      </w:tr>
      <w:tr w:rsidR="00612E08" w:rsidRPr="00612E08" w14:paraId="7163F895" w14:textId="77777777" w:rsidTr="000214C8">
        <w:trPr>
          <w:trHeight w:val="70"/>
        </w:trPr>
        <w:tc>
          <w:tcPr>
            <w:tcW w:w="9351" w:type="dxa"/>
            <w:gridSpan w:val="7"/>
            <w:tcBorders>
              <w:top w:val="single" w:sz="4" w:space="0" w:color="FFFFFF" w:themeColor="background1"/>
              <w:left w:val="single" w:sz="4" w:space="0" w:color="auto"/>
              <w:bottom w:val="single" w:sz="4" w:space="0" w:color="auto"/>
              <w:right w:val="single" w:sz="4" w:space="0" w:color="auto"/>
            </w:tcBorders>
            <w:shd w:val="clear" w:color="auto" w:fill="FFFFFF" w:themeFill="background1"/>
          </w:tcPr>
          <w:p w14:paraId="1E9F41EA" w14:textId="77777777" w:rsidR="001B23B7" w:rsidRPr="00612E08" w:rsidRDefault="001B23B7" w:rsidP="007851A7">
            <w:pPr>
              <w:rPr>
                <w:rFonts w:ascii="Times New Roman" w:eastAsia="Times New Roman" w:hAnsi="Times New Roman" w:cs="Times New Roman"/>
                <w:b/>
                <w:sz w:val="20"/>
                <w:szCs w:val="20"/>
                <w:lang w:eastAsia="sk-SK"/>
              </w:rPr>
            </w:pPr>
          </w:p>
          <w:tbl>
            <w:tblPr>
              <w:tblStyle w:val="Mriekatabuky1"/>
              <w:tblW w:w="8913"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2"/>
              <w:gridCol w:w="3827"/>
              <w:gridCol w:w="2534"/>
            </w:tblGrid>
            <w:tr w:rsidR="00612E08" w:rsidRPr="00612E08" w14:paraId="54DDD4EC" w14:textId="77777777" w:rsidTr="007851A7">
              <w:trPr>
                <w:trHeight w:val="396"/>
              </w:trPr>
              <w:tc>
                <w:tcPr>
                  <w:tcW w:w="2552" w:type="dxa"/>
                </w:tcPr>
                <w:p w14:paraId="5EB079D5" w14:textId="77777777" w:rsidR="001B23B7" w:rsidRPr="00612E08" w:rsidRDefault="00B82477" w:rsidP="007851A7">
                  <w:pPr>
                    <w:rPr>
                      <w:rFonts w:ascii="Times New Roman" w:eastAsia="Times New Roman" w:hAnsi="Times New Roman" w:cs="Times New Roman"/>
                      <w:b/>
                      <w:sz w:val="20"/>
                      <w:szCs w:val="20"/>
                      <w:lang w:eastAsia="sk-SK"/>
                    </w:rPr>
                  </w:pPr>
                  <w:sdt>
                    <w:sdtPr>
                      <w:rPr>
                        <w:rFonts w:ascii="Times New Roman" w:eastAsia="Times New Roman" w:hAnsi="Times New Roman" w:cs="Times New Roman"/>
                        <w:b/>
                        <w:sz w:val="20"/>
                        <w:szCs w:val="20"/>
                        <w:lang w:eastAsia="sk-SK"/>
                      </w:rPr>
                      <w:id w:val="-1874910888"/>
                      <w14:checkbox>
                        <w14:checked w14:val="0"/>
                        <w14:checkedState w14:val="2612" w14:font="MS Gothic"/>
                        <w14:uncheckedState w14:val="2610" w14:font="MS Gothic"/>
                      </w14:checkbox>
                    </w:sdtPr>
                    <w:sdtEndPr/>
                    <w:sdtContent>
                      <w:r w:rsidR="0023360B" w:rsidRPr="00612E08">
                        <w:rPr>
                          <w:rFonts w:ascii="MS Gothic" w:eastAsia="MS Gothic" w:hAnsi="MS Gothic" w:cs="Times New Roman" w:hint="eastAsia"/>
                          <w:b/>
                          <w:sz w:val="20"/>
                          <w:szCs w:val="20"/>
                          <w:lang w:eastAsia="sk-SK"/>
                        </w:rPr>
                        <w:t>☐</w:t>
                      </w:r>
                    </w:sdtContent>
                  </w:sdt>
                  <w:r w:rsidR="0023360B" w:rsidRPr="00612E08">
                    <w:rPr>
                      <w:rFonts w:ascii="Times New Roman" w:eastAsia="Times New Roman" w:hAnsi="Times New Roman" w:cs="Times New Roman"/>
                      <w:b/>
                      <w:sz w:val="20"/>
                      <w:szCs w:val="20"/>
                      <w:lang w:eastAsia="sk-SK"/>
                    </w:rPr>
                    <w:t xml:space="preserve">  </w:t>
                  </w:r>
                  <w:r w:rsidR="001B23B7" w:rsidRPr="00612E08">
                    <w:rPr>
                      <w:rFonts w:ascii="Times New Roman" w:eastAsia="Times New Roman" w:hAnsi="Times New Roman" w:cs="Times New Roman"/>
                      <w:b/>
                      <w:sz w:val="20"/>
                      <w:szCs w:val="20"/>
                      <w:lang w:eastAsia="sk-SK"/>
                    </w:rPr>
                    <w:t xml:space="preserve">Súhlasné </w:t>
                  </w:r>
                </w:p>
              </w:tc>
              <w:tc>
                <w:tcPr>
                  <w:tcW w:w="3827" w:type="dxa"/>
                </w:tcPr>
                <w:p w14:paraId="333ED9B0" w14:textId="77777777" w:rsidR="001B23B7" w:rsidRPr="00612E08" w:rsidRDefault="00B82477" w:rsidP="007851A7">
                  <w:pPr>
                    <w:rPr>
                      <w:rFonts w:ascii="Times New Roman" w:eastAsia="Times New Roman" w:hAnsi="Times New Roman" w:cs="Times New Roman"/>
                      <w:b/>
                      <w:sz w:val="20"/>
                      <w:szCs w:val="20"/>
                      <w:lang w:eastAsia="sk-SK"/>
                    </w:rPr>
                  </w:pPr>
                  <w:sdt>
                    <w:sdtPr>
                      <w:rPr>
                        <w:rFonts w:ascii="Times New Roman" w:eastAsia="Times New Roman" w:hAnsi="Times New Roman" w:cs="Times New Roman"/>
                        <w:b/>
                        <w:sz w:val="20"/>
                        <w:szCs w:val="20"/>
                        <w:lang w:eastAsia="sk-SK"/>
                      </w:rPr>
                      <w:id w:val="1697888127"/>
                      <w14:checkbox>
                        <w14:checked w14:val="0"/>
                        <w14:checkedState w14:val="2612" w14:font="MS Gothic"/>
                        <w14:uncheckedState w14:val="2610" w14:font="MS Gothic"/>
                      </w14:checkbox>
                    </w:sdtPr>
                    <w:sdtEndPr/>
                    <w:sdtContent>
                      <w:r w:rsidR="0023360B" w:rsidRPr="00612E08">
                        <w:rPr>
                          <w:rFonts w:ascii="MS Gothic" w:eastAsia="MS Gothic" w:hAnsi="MS Gothic" w:cs="Times New Roman" w:hint="eastAsia"/>
                          <w:b/>
                          <w:sz w:val="20"/>
                          <w:szCs w:val="20"/>
                          <w:lang w:eastAsia="sk-SK"/>
                        </w:rPr>
                        <w:t>☐</w:t>
                      </w:r>
                    </w:sdtContent>
                  </w:sdt>
                  <w:r w:rsidR="0023360B" w:rsidRPr="00612E08">
                    <w:rPr>
                      <w:rFonts w:ascii="Times New Roman" w:eastAsia="Times New Roman" w:hAnsi="Times New Roman" w:cs="Times New Roman"/>
                      <w:b/>
                      <w:sz w:val="20"/>
                      <w:szCs w:val="20"/>
                      <w:lang w:eastAsia="sk-SK"/>
                    </w:rPr>
                    <w:t xml:space="preserve">  </w:t>
                  </w:r>
                  <w:r w:rsidR="001B23B7" w:rsidRPr="00612E08">
                    <w:rPr>
                      <w:rFonts w:ascii="Times New Roman" w:eastAsia="Times New Roman" w:hAnsi="Times New Roman" w:cs="Times New Roman"/>
                      <w:b/>
                      <w:sz w:val="20"/>
                      <w:szCs w:val="20"/>
                      <w:lang w:eastAsia="sk-SK"/>
                    </w:rPr>
                    <w:t>Súhlasné s návrhom na dopracovanie</w:t>
                  </w:r>
                </w:p>
              </w:tc>
              <w:tc>
                <w:tcPr>
                  <w:tcW w:w="2534" w:type="dxa"/>
                </w:tcPr>
                <w:p w14:paraId="0D3211B4" w14:textId="77777777" w:rsidR="001B23B7" w:rsidRPr="00612E08" w:rsidRDefault="00B82477" w:rsidP="007851A7">
                  <w:pPr>
                    <w:ind w:right="459"/>
                    <w:rPr>
                      <w:rFonts w:ascii="Times New Roman" w:eastAsia="Times New Roman" w:hAnsi="Times New Roman" w:cs="Times New Roman"/>
                      <w:b/>
                      <w:sz w:val="20"/>
                      <w:szCs w:val="20"/>
                      <w:lang w:eastAsia="sk-SK"/>
                    </w:rPr>
                  </w:pPr>
                  <w:sdt>
                    <w:sdtPr>
                      <w:rPr>
                        <w:rFonts w:ascii="Times New Roman" w:eastAsia="Times New Roman" w:hAnsi="Times New Roman" w:cs="Times New Roman"/>
                        <w:b/>
                        <w:sz w:val="20"/>
                        <w:szCs w:val="20"/>
                        <w:lang w:eastAsia="sk-SK"/>
                      </w:rPr>
                      <w:id w:val="-647822913"/>
                      <w14:checkbox>
                        <w14:checked w14:val="0"/>
                        <w14:checkedState w14:val="2612" w14:font="MS Gothic"/>
                        <w14:uncheckedState w14:val="2610" w14:font="MS Gothic"/>
                      </w14:checkbox>
                    </w:sdtPr>
                    <w:sdtEndPr/>
                    <w:sdtContent>
                      <w:r w:rsidR="0023360B" w:rsidRPr="00612E08">
                        <w:rPr>
                          <w:rFonts w:ascii="MS Gothic" w:eastAsia="MS Gothic" w:hAnsi="MS Gothic" w:cs="Times New Roman" w:hint="eastAsia"/>
                          <w:b/>
                          <w:sz w:val="20"/>
                          <w:szCs w:val="20"/>
                          <w:lang w:eastAsia="sk-SK"/>
                        </w:rPr>
                        <w:t>☐</w:t>
                      </w:r>
                    </w:sdtContent>
                  </w:sdt>
                  <w:r w:rsidR="0023360B" w:rsidRPr="00612E08">
                    <w:rPr>
                      <w:rFonts w:ascii="Times New Roman" w:eastAsia="Times New Roman" w:hAnsi="Times New Roman" w:cs="Times New Roman"/>
                      <w:b/>
                      <w:sz w:val="20"/>
                      <w:szCs w:val="20"/>
                      <w:lang w:eastAsia="sk-SK"/>
                    </w:rPr>
                    <w:t xml:space="preserve">  </w:t>
                  </w:r>
                  <w:r w:rsidR="001B23B7" w:rsidRPr="00612E08">
                    <w:rPr>
                      <w:rFonts w:ascii="Times New Roman" w:eastAsia="Times New Roman" w:hAnsi="Times New Roman" w:cs="Times New Roman"/>
                      <w:b/>
                      <w:sz w:val="20"/>
                      <w:szCs w:val="20"/>
                      <w:lang w:eastAsia="sk-SK"/>
                    </w:rPr>
                    <w:t>Nesúhlasné</w:t>
                  </w:r>
                </w:p>
              </w:tc>
            </w:tr>
          </w:tbl>
          <w:p w14:paraId="36583565" w14:textId="6F78037E" w:rsidR="001B23B7" w:rsidRPr="00612E08" w:rsidRDefault="001B23B7" w:rsidP="006E4ECD">
            <w:pPr>
              <w:jc w:val="both"/>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Uveďte pripomienky zo stanoviska Komisie z časti II. spolu s Vaším vyhodnotením:</w:t>
            </w:r>
          </w:p>
          <w:p w14:paraId="71053F8D" w14:textId="77777777" w:rsidR="001B23B7" w:rsidRPr="00612E08" w:rsidRDefault="001B23B7" w:rsidP="007851A7">
            <w:pPr>
              <w:rPr>
                <w:rFonts w:ascii="Times New Roman" w:eastAsia="Times New Roman" w:hAnsi="Times New Roman" w:cs="Times New Roman"/>
                <w:b/>
                <w:sz w:val="20"/>
                <w:szCs w:val="20"/>
                <w:lang w:eastAsia="sk-SK"/>
              </w:rPr>
            </w:pPr>
          </w:p>
        </w:tc>
      </w:tr>
      <w:tr w:rsidR="00612E08" w:rsidRPr="00612E08" w14:paraId="138104AE" w14:textId="77777777" w:rsidTr="000214C8">
        <w:tblPrEx>
          <w:tblBorders>
            <w:insideH w:val="single" w:sz="4" w:space="0" w:color="FFFFFF"/>
            <w:insideV w:val="single" w:sz="4" w:space="0" w:color="FFFFFF"/>
          </w:tblBorders>
        </w:tblPrEx>
        <w:tc>
          <w:tcPr>
            <w:tcW w:w="9351" w:type="dxa"/>
            <w:gridSpan w:val="7"/>
            <w:tcBorders>
              <w:top w:val="single" w:sz="4" w:space="0" w:color="auto"/>
            </w:tcBorders>
            <w:shd w:val="clear" w:color="auto" w:fill="E2E2E2"/>
          </w:tcPr>
          <w:p w14:paraId="23446FC8" w14:textId="77777777" w:rsidR="001B23B7" w:rsidRPr="00612E08" w:rsidRDefault="001B23B7" w:rsidP="00086104">
            <w:pPr>
              <w:numPr>
                <w:ilvl w:val="0"/>
                <w:numId w:val="2"/>
              </w:numPr>
              <w:contextualSpacing/>
              <w:jc w:val="both"/>
              <w:rPr>
                <w:rFonts w:ascii="Times New Roman" w:eastAsia="Calibri" w:hAnsi="Times New Roman" w:cs="Times New Roman"/>
                <w:b/>
              </w:rPr>
            </w:pPr>
            <w:r w:rsidRPr="00612E08">
              <w:rPr>
                <w:rFonts w:ascii="Times New Roman" w:eastAsia="Calibri" w:hAnsi="Times New Roman" w:cs="Times New Roman"/>
                <w:b/>
              </w:rPr>
              <w:t>Stanovisko Komisie na posudzovanie vybraných vplyvov zo záverečného posúdenia č. ..........</w:t>
            </w:r>
            <w:r w:rsidRPr="00612E08">
              <w:rPr>
                <w:rFonts w:ascii="Times New Roman" w:eastAsia="Calibri" w:hAnsi="Times New Roman" w:cs="Times New Roman"/>
              </w:rPr>
              <w:t xml:space="preserve"> (v prípade, ak sa uskutočnilo v zmysle bodu 9.1. Jednotnej metodiky) </w:t>
            </w:r>
          </w:p>
        </w:tc>
      </w:tr>
      <w:tr w:rsidR="00612E08" w:rsidRPr="00612E08" w14:paraId="49872FE4" w14:textId="77777777" w:rsidTr="000214C8">
        <w:tblPrEx>
          <w:tblBorders>
            <w:insideH w:val="single" w:sz="4" w:space="0" w:color="FFFFFF"/>
            <w:insideV w:val="single" w:sz="4" w:space="0" w:color="FFFFFF"/>
          </w:tblBorders>
        </w:tblPrEx>
        <w:tc>
          <w:tcPr>
            <w:tcW w:w="9351" w:type="dxa"/>
            <w:gridSpan w:val="7"/>
            <w:shd w:val="clear" w:color="auto" w:fill="FFFFFF" w:themeFill="background1"/>
          </w:tcPr>
          <w:p w14:paraId="579D4374" w14:textId="77777777" w:rsidR="001B23B7" w:rsidRPr="00612E08" w:rsidRDefault="001B23B7" w:rsidP="007851A7">
            <w:pPr>
              <w:rPr>
                <w:rFonts w:ascii="Times New Roman" w:eastAsia="Times New Roman" w:hAnsi="Times New Roman" w:cs="Times New Roman"/>
                <w:b/>
                <w:sz w:val="20"/>
                <w:szCs w:val="20"/>
                <w:lang w:eastAsia="sk-SK"/>
              </w:rPr>
            </w:pPr>
          </w:p>
          <w:tbl>
            <w:tblPr>
              <w:tblStyle w:val="Mriekatabuky1"/>
              <w:tblW w:w="8913"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2"/>
              <w:gridCol w:w="3827"/>
              <w:gridCol w:w="2534"/>
            </w:tblGrid>
            <w:tr w:rsidR="00612E08" w:rsidRPr="00612E08" w14:paraId="1FD0768F" w14:textId="77777777" w:rsidTr="007851A7">
              <w:trPr>
                <w:trHeight w:val="396"/>
              </w:trPr>
              <w:tc>
                <w:tcPr>
                  <w:tcW w:w="2552" w:type="dxa"/>
                </w:tcPr>
                <w:p w14:paraId="4731947A" w14:textId="77777777" w:rsidR="001B23B7" w:rsidRPr="00612E08" w:rsidRDefault="00B82477" w:rsidP="007851A7">
                  <w:pPr>
                    <w:rPr>
                      <w:rFonts w:ascii="Times New Roman" w:eastAsia="Times New Roman" w:hAnsi="Times New Roman" w:cs="Times New Roman"/>
                      <w:b/>
                      <w:sz w:val="20"/>
                      <w:szCs w:val="20"/>
                      <w:lang w:eastAsia="sk-SK"/>
                    </w:rPr>
                  </w:pPr>
                  <w:sdt>
                    <w:sdtPr>
                      <w:rPr>
                        <w:rFonts w:ascii="Times New Roman" w:eastAsia="Times New Roman" w:hAnsi="Times New Roman" w:cs="Times New Roman"/>
                        <w:b/>
                        <w:sz w:val="20"/>
                        <w:szCs w:val="20"/>
                        <w:lang w:eastAsia="sk-SK"/>
                      </w:rPr>
                      <w:id w:val="888232876"/>
                      <w14:checkbox>
                        <w14:checked w14:val="0"/>
                        <w14:checkedState w14:val="2612" w14:font="MS Gothic"/>
                        <w14:uncheckedState w14:val="2610" w14:font="MS Gothic"/>
                      </w14:checkbox>
                    </w:sdtPr>
                    <w:sdtEndPr/>
                    <w:sdtContent>
                      <w:r w:rsidR="0075197E" w:rsidRPr="00612E08">
                        <w:rPr>
                          <w:rFonts w:ascii="MS Gothic" w:eastAsia="MS Gothic" w:hAnsi="MS Gothic" w:cs="Times New Roman" w:hint="eastAsia"/>
                          <w:b/>
                          <w:sz w:val="20"/>
                          <w:szCs w:val="20"/>
                          <w:lang w:eastAsia="sk-SK"/>
                        </w:rPr>
                        <w:t>☐</w:t>
                      </w:r>
                    </w:sdtContent>
                  </w:sdt>
                  <w:r w:rsidR="0023360B" w:rsidRPr="00612E08">
                    <w:rPr>
                      <w:rFonts w:ascii="Times New Roman" w:eastAsia="Times New Roman" w:hAnsi="Times New Roman" w:cs="Times New Roman"/>
                      <w:b/>
                      <w:sz w:val="20"/>
                      <w:szCs w:val="20"/>
                      <w:lang w:eastAsia="sk-SK"/>
                    </w:rPr>
                    <w:t xml:space="preserve">   </w:t>
                  </w:r>
                  <w:r w:rsidR="001B23B7" w:rsidRPr="00612E08">
                    <w:rPr>
                      <w:rFonts w:ascii="Times New Roman" w:eastAsia="Times New Roman" w:hAnsi="Times New Roman" w:cs="Times New Roman"/>
                      <w:b/>
                      <w:sz w:val="20"/>
                      <w:szCs w:val="20"/>
                      <w:lang w:eastAsia="sk-SK"/>
                    </w:rPr>
                    <w:t xml:space="preserve">Súhlasné </w:t>
                  </w:r>
                </w:p>
              </w:tc>
              <w:tc>
                <w:tcPr>
                  <w:tcW w:w="3827" w:type="dxa"/>
                </w:tcPr>
                <w:p w14:paraId="5419F645" w14:textId="77777777" w:rsidR="001B23B7" w:rsidRPr="00612E08" w:rsidRDefault="00B82477" w:rsidP="007851A7">
                  <w:pPr>
                    <w:rPr>
                      <w:rFonts w:ascii="Times New Roman" w:eastAsia="Times New Roman" w:hAnsi="Times New Roman" w:cs="Times New Roman"/>
                      <w:b/>
                      <w:sz w:val="20"/>
                      <w:szCs w:val="20"/>
                      <w:lang w:eastAsia="sk-SK"/>
                    </w:rPr>
                  </w:pPr>
                  <w:sdt>
                    <w:sdtPr>
                      <w:rPr>
                        <w:rFonts w:ascii="Times New Roman" w:eastAsia="Times New Roman" w:hAnsi="Times New Roman" w:cs="Times New Roman"/>
                        <w:b/>
                        <w:sz w:val="20"/>
                        <w:szCs w:val="20"/>
                        <w:lang w:eastAsia="sk-SK"/>
                      </w:rPr>
                      <w:id w:val="953831761"/>
                      <w14:checkbox>
                        <w14:checked w14:val="0"/>
                        <w14:checkedState w14:val="2612" w14:font="MS Gothic"/>
                        <w14:uncheckedState w14:val="2610" w14:font="MS Gothic"/>
                      </w14:checkbox>
                    </w:sdtPr>
                    <w:sdtEndPr/>
                    <w:sdtContent>
                      <w:r w:rsidR="0075197E" w:rsidRPr="00612E08">
                        <w:rPr>
                          <w:rFonts w:ascii="MS Gothic" w:eastAsia="MS Gothic" w:hAnsi="MS Gothic" w:cs="Times New Roman" w:hint="eastAsia"/>
                          <w:b/>
                          <w:sz w:val="20"/>
                          <w:szCs w:val="20"/>
                          <w:lang w:eastAsia="sk-SK"/>
                        </w:rPr>
                        <w:t>☐</w:t>
                      </w:r>
                    </w:sdtContent>
                  </w:sdt>
                  <w:r w:rsidR="0023360B" w:rsidRPr="00612E08">
                    <w:rPr>
                      <w:rFonts w:ascii="Times New Roman" w:eastAsia="Times New Roman" w:hAnsi="Times New Roman" w:cs="Times New Roman"/>
                      <w:b/>
                      <w:sz w:val="20"/>
                      <w:szCs w:val="20"/>
                      <w:lang w:eastAsia="sk-SK"/>
                    </w:rPr>
                    <w:t xml:space="preserve">  </w:t>
                  </w:r>
                  <w:r w:rsidR="001B23B7" w:rsidRPr="00612E08">
                    <w:rPr>
                      <w:rFonts w:ascii="Times New Roman" w:eastAsia="Times New Roman" w:hAnsi="Times New Roman" w:cs="Times New Roman"/>
                      <w:b/>
                      <w:sz w:val="20"/>
                      <w:szCs w:val="20"/>
                      <w:lang w:eastAsia="sk-SK"/>
                    </w:rPr>
                    <w:t>Súhlasné s  návrhom na dopracovanie</w:t>
                  </w:r>
                </w:p>
              </w:tc>
              <w:tc>
                <w:tcPr>
                  <w:tcW w:w="2534" w:type="dxa"/>
                </w:tcPr>
                <w:p w14:paraId="030988C4" w14:textId="77777777" w:rsidR="001B23B7" w:rsidRPr="00612E08" w:rsidRDefault="00B82477" w:rsidP="007851A7">
                  <w:pPr>
                    <w:ind w:right="459"/>
                    <w:rPr>
                      <w:rFonts w:ascii="Times New Roman" w:eastAsia="Times New Roman" w:hAnsi="Times New Roman" w:cs="Times New Roman"/>
                      <w:b/>
                      <w:sz w:val="20"/>
                      <w:szCs w:val="20"/>
                      <w:lang w:eastAsia="sk-SK"/>
                    </w:rPr>
                  </w:pPr>
                  <w:sdt>
                    <w:sdtPr>
                      <w:rPr>
                        <w:rFonts w:ascii="Times New Roman" w:eastAsia="Times New Roman" w:hAnsi="Times New Roman" w:cs="Times New Roman"/>
                        <w:b/>
                        <w:sz w:val="20"/>
                        <w:szCs w:val="20"/>
                        <w:lang w:eastAsia="sk-SK"/>
                      </w:rPr>
                      <w:id w:val="-361740452"/>
                      <w14:checkbox>
                        <w14:checked w14:val="0"/>
                        <w14:checkedState w14:val="2612" w14:font="MS Gothic"/>
                        <w14:uncheckedState w14:val="2610" w14:font="MS Gothic"/>
                      </w14:checkbox>
                    </w:sdtPr>
                    <w:sdtEndPr/>
                    <w:sdtContent>
                      <w:r w:rsidR="0075197E" w:rsidRPr="00612E08">
                        <w:rPr>
                          <w:rFonts w:ascii="MS Gothic" w:eastAsia="MS Gothic" w:hAnsi="MS Gothic" w:cs="Times New Roman" w:hint="eastAsia"/>
                          <w:b/>
                          <w:sz w:val="20"/>
                          <w:szCs w:val="20"/>
                          <w:lang w:eastAsia="sk-SK"/>
                        </w:rPr>
                        <w:t>☐</w:t>
                      </w:r>
                    </w:sdtContent>
                  </w:sdt>
                  <w:r w:rsidR="0023360B" w:rsidRPr="00612E08">
                    <w:rPr>
                      <w:rFonts w:ascii="Times New Roman" w:eastAsia="Times New Roman" w:hAnsi="Times New Roman" w:cs="Times New Roman"/>
                      <w:b/>
                      <w:sz w:val="20"/>
                      <w:szCs w:val="20"/>
                      <w:lang w:eastAsia="sk-SK"/>
                    </w:rPr>
                    <w:t xml:space="preserve">  </w:t>
                  </w:r>
                  <w:r w:rsidR="001B23B7" w:rsidRPr="00612E08">
                    <w:rPr>
                      <w:rFonts w:ascii="Times New Roman" w:eastAsia="Times New Roman" w:hAnsi="Times New Roman" w:cs="Times New Roman"/>
                      <w:b/>
                      <w:sz w:val="20"/>
                      <w:szCs w:val="20"/>
                      <w:lang w:eastAsia="sk-SK"/>
                    </w:rPr>
                    <w:t>Nesúhlasné</w:t>
                  </w:r>
                </w:p>
              </w:tc>
            </w:tr>
          </w:tbl>
          <w:p w14:paraId="77C8AC81" w14:textId="5550016A" w:rsidR="001B23B7" w:rsidRPr="00612E08" w:rsidRDefault="001B23B7" w:rsidP="006E4ECD">
            <w:pPr>
              <w:jc w:val="both"/>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Uveďte pripomienky zo stanoviska Komisie z časti II. spolu s Vaším vyhodnotením:</w:t>
            </w:r>
          </w:p>
          <w:p w14:paraId="688ECE24" w14:textId="77777777" w:rsidR="001B23B7" w:rsidRPr="00612E08" w:rsidRDefault="001B23B7" w:rsidP="007851A7">
            <w:pPr>
              <w:rPr>
                <w:rFonts w:ascii="Times New Roman" w:eastAsia="Times New Roman" w:hAnsi="Times New Roman" w:cs="Times New Roman"/>
                <w:b/>
                <w:sz w:val="20"/>
                <w:szCs w:val="20"/>
                <w:lang w:eastAsia="sk-SK"/>
              </w:rPr>
            </w:pPr>
          </w:p>
        </w:tc>
      </w:tr>
    </w:tbl>
    <w:p w14:paraId="62451E7C" w14:textId="77777777" w:rsidR="007851A7" w:rsidRPr="00612E08" w:rsidRDefault="007851A7"/>
    <w:sectPr w:rsidR="007851A7" w:rsidRPr="00612E08" w:rsidSect="00C919D5">
      <w:footerReference w:type="default" r:id="rId11"/>
      <w:pgSz w:w="11906" w:h="16838"/>
      <w:pgMar w:top="1417" w:right="1417" w:bottom="1418" w:left="1417" w:header="708" w:footer="708" w:gutter="0"/>
      <w:cols w:space="708"/>
      <w:docGrid w:linePitch="360"/>
    </w:sectPr>
  </w:body>
</w:document>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7A65A5" w14:textId="77777777" w:rsidR="00B82477" w:rsidRDefault="00B82477" w:rsidP="001B23B7">
      <w:pPr>
        <w:spacing w:after="0" w:line="240" w:lineRule="auto"/>
      </w:pPr>
      <w:r>
        <w:separator/>
      </w:r>
    </w:p>
  </w:endnote>
  <w:endnote w:type="continuationSeparator" w:id="0">
    <w:p w14:paraId="174710A0" w14:textId="77777777" w:rsidR="00B82477" w:rsidRDefault="00B82477" w:rsidP="001B23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MS Mincho">
    <w:altName w:val="ＭＳ 明朝"/>
    <w:panose1 w:val="02020609040205080304"/>
    <w:charset w:val="80"/>
    <w:family w:val="modern"/>
    <w:pitch w:val="fixed"/>
    <w:sig w:usb0="A00002BF" w:usb1="68C7FCFB" w:usb2="00000010" w:usb3="00000000" w:csb0="0002009F" w:csb1="00000000"/>
  </w:font>
  <w:font w:name="Aptos Narrow">
    <w:altName w:val="Times New Roman"/>
    <w:panose1 w:val="00000000000000000000"/>
    <w:charset w:val="00"/>
    <w:family w:val="roman"/>
    <w:notTrueType/>
    <w:pitch w:val="default"/>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91191730"/>
      <w:docPartObj>
        <w:docPartGallery w:val="Page Numbers (Bottom of Page)"/>
        <w:docPartUnique/>
      </w:docPartObj>
    </w:sdtPr>
    <w:sdtEndPr>
      <w:rPr>
        <w:rFonts w:ascii="Times New Roman" w:hAnsi="Times New Roman" w:cs="Times New Roman"/>
        <w:sz w:val="24"/>
        <w:szCs w:val="24"/>
      </w:rPr>
    </w:sdtEndPr>
    <w:sdtContent>
      <w:p w14:paraId="57564B49" w14:textId="5719383C" w:rsidR="007851A7" w:rsidRPr="006045CB" w:rsidRDefault="007851A7" w:rsidP="001B23B7">
        <w:pPr>
          <w:pStyle w:val="Pta"/>
          <w:jc w:val="right"/>
          <w:rPr>
            <w:rFonts w:ascii="Times New Roman" w:hAnsi="Times New Roman" w:cs="Times New Roman"/>
            <w:sz w:val="24"/>
            <w:szCs w:val="24"/>
          </w:rPr>
        </w:pPr>
        <w:r w:rsidRPr="006045CB">
          <w:rPr>
            <w:rFonts w:ascii="Times New Roman" w:hAnsi="Times New Roman" w:cs="Times New Roman"/>
            <w:sz w:val="24"/>
            <w:szCs w:val="24"/>
          </w:rPr>
          <w:fldChar w:fldCharType="begin"/>
        </w:r>
        <w:r w:rsidRPr="006045CB">
          <w:rPr>
            <w:rFonts w:ascii="Times New Roman" w:hAnsi="Times New Roman" w:cs="Times New Roman"/>
            <w:sz w:val="24"/>
            <w:szCs w:val="24"/>
          </w:rPr>
          <w:instrText>PAGE   \* MERGEFORMAT</w:instrText>
        </w:r>
        <w:r w:rsidRPr="006045CB">
          <w:rPr>
            <w:rFonts w:ascii="Times New Roman" w:hAnsi="Times New Roman" w:cs="Times New Roman"/>
            <w:sz w:val="24"/>
            <w:szCs w:val="24"/>
          </w:rPr>
          <w:fldChar w:fldCharType="separate"/>
        </w:r>
        <w:r w:rsidR="0098657D">
          <w:rPr>
            <w:rFonts w:ascii="Times New Roman" w:hAnsi="Times New Roman" w:cs="Times New Roman"/>
            <w:noProof/>
            <w:sz w:val="24"/>
            <w:szCs w:val="24"/>
          </w:rPr>
          <w:t>4</w:t>
        </w:r>
        <w:r w:rsidRPr="006045CB">
          <w:rPr>
            <w:rFonts w:ascii="Times New Roman" w:hAnsi="Times New Roman" w:cs="Times New Roman"/>
            <w:sz w:val="24"/>
            <w:szCs w:val="24"/>
          </w:rPr>
          <w:fldChar w:fldCharType="end"/>
        </w:r>
      </w:p>
    </w:sdtContent>
  </w:sdt>
  <w:p w14:paraId="24932229" w14:textId="77777777" w:rsidR="007851A7" w:rsidRDefault="007851A7">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17372A3" w14:textId="77777777" w:rsidR="00B82477" w:rsidRDefault="00B82477" w:rsidP="001B23B7">
      <w:pPr>
        <w:spacing w:after="0" w:line="240" w:lineRule="auto"/>
      </w:pPr>
      <w:r>
        <w:separator/>
      </w:r>
    </w:p>
  </w:footnote>
  <w:footnote w:type="continuationSeparator" w:id="0">
    <w:p w14:paraId="08C7C7BE" w14:textId="77777777" w:rsidR="00B82477" w:rsidRDefault="00B82477" w:rsidP="001B23B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C7206B"/>
    <w:multiLevelType w:val="hybridMultilevel"/>
    <w:tmpl w:val="DC7C1CAA"/>
    <w:lvl w:ilvl="0" w:tplc="7D20A274">
      <w:start w:val="15"/>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1B9E2024"/>
    <w:multiLevelType w:val="hybridMultilevel"/>
    <w:tmpl w:val="A5DA37D6"/>
    <w:lvl w:ilvl="0" w:tplc="041B000F">
      <w:start w:val="1"/>
      <w:numFmt w:val="decimal"/>
      <w:lvlText w:val="%1."/>
      <w:lvlJc w:val="left"/>
      <w:pPr>
        <w:ind w:left="862" w:hanging="360"/>
      </w:p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2" w15:restartNumberingAfterBreak="0">
    <w:nsid w:val="38C06128"/>
    <w:multiLevelType w:val="hybridMultilevel"/>
    <w:tmpl w:val="739CC21C"/>
    <w:lvl w:ilvl="0" w:tplc="BCB629EA">
      <w:start w:val="1"/>
      <w:numFmt w:val="decimal"/>
      <w:lvlText w:val="%1."/>
      <w:lvlJc w:val="left"/>
      <w:pPr>
        <w:ind w:left="500" w:hanging="14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555401CF"/>
    <w:multiLevelType w:val="hybridMultilevel"/>
    <w:tmpl w:val="490A9C68"/>
    <w:lvl w:ilvl="0" w:tplc="EF08A87C">
      <w:start w:val="1"/>
      <w:numFmt w:val="bullet"/>
      <w:lvlText w:val=""/>
      <w:lvlJc w:val="left"/>
      <w:pPr>
        <w:ind w:left="720" w:hanging="360"/>
      </w:pPr>
      <w:rPr>
        <w:rFonts w:ascii="Symbol" w:hAnsi="Symbol" w:hint="default"/>
      </w:rPr>
    </w:lvl>
    <w:lvl w:ilvl="1" w:tplc="213ECD26">
      <w:start w:val="1"/>
      <w:numFmt w:val="bullet"/>
      <w:lvlText w:val="o"/>
      <w:lvlJc w:val="left"/>
      <w:pPr>
        <w:ind w:left="1440" w:hanging="360"/>
      </w:pPr>
      <w:rPr>
        <w:rFonts w:ascii="Courier New" w:hAnsi="Courier New" w:hint="default"/>
      </w:rPr>
    </w:lvl>
    <w:lvl w:ilvl="2" w:tplc="C2B08D38">
      <w:start w:val="1"/>
      <w:numFmt w:val="bullet"/>
      <w:lvlText w:val=""/>
      <w:lvlJc w:val="left"/>
      <w:pPr>
        <w:ind w:left="2160" w:hanging="360"/>
      </w:pPr>
      <w:rPr>
        <w:rFonts w:ascii="Wingdings" w:hAnsi="Wingdings" w:hint="default"/>
      </w:rPr>
    </w:lvl>
    <w:lvl w:ilvl="3" w:tplc="45B6A3CE">
      <w:start w:val="1"/>
      <w:numFmt w:val="bullet"/>
      <w:lvlText w:val=""/>
      <w:lvlJc w:val="left"/>
      <w:pPr>
        <w:ind w:left="2880" w:hanging="360"/>
      </w:pPr>
      <w:rPr>
        <w:rFonts w:ascii="Symbol" w:hAnsi="Symbol" w:hint="default"/>
      </w:rPr>
    </w:lvl>
    <w:lvl w:ilvl="4" w:tplc="816C9D06">
      <w:start w:val="1"/>
      <w:numFmt w:val="bullet"/>
      <w:lvlText w:val="o"/>
      <w:lvlJc w:val="left"/>
      <w:pPr>
        <w:ind w:left="3600" w:hanging="360"/>
      </w:pPr>
      <w:rPr>
        <w:rFonts w:ascii="Courier New" w:hAnsi="Courier New" w:hint="default"/>
      </w:rPr>
    </w:lvl>
    <w:lvl w:ilvl="5" w:tplc="7E2E117A">
      <w:start w:val="1"/>
      <w:numFmt w:val="bullet"/>
      <w:lvlText w:val=""/>
      <w:lvlJc w:val="left"/>
      <w:pPr>
        <w:ind w:left="4320" w:hanging="360"/>
      </w:pPr>
      <w:rPr>
        <w:rFonts w:ascii="Wingdings" w:hAnsi="Wingdings" w:hint="default"/>
      </w:rPr>
    </w:lvl>
    <w:lvl w:ilvl="6" w:tplc="F1CA9C8A">
      <w:start w:val="1"/>
      <w:numFmt w:val="bullet"/>
      <w:lvlText w:val=""/>
      <w:lvlJc w:val="left"/>
      <w:pPr>
        <w:ind w:left="5040" w:hanging="360"/>
      </w:pPr>
      <w:rPr>
        <w:rFonts w:ascii="Symbol" w:hAnsi="Symbol" w:hint="default"/>
      </w:rPr>
    </w:lvl>
    <w:lvl w:ilvl="7" w:tplc="02BAFBC8">
      <w:start w:val="1"/>
      <w:numFmt w:val="bullet"/>
      <w:lvlText w:val="o"/>
      <w:lvlJc w:val="left"/>
      <w:pPr>
        <w:ind w:left="5760" w:hanging="360"/>
      </w:pPr>
      <w:rPr>
        <w:rFonts w:ascii="Courier New" w:hAnsi="Courier New" w:hint="default"/>
      </w:rPr>
    </w:lvl>
    <w:lvl w:ilvl="8" w:tplc="B6AEC894">
      <w:start w:val="1"/>
      <w:numFmt w:val="bullet"/>
      <w:lvlText w:val=""/>
      <w:lvlJc w:val="left"/>
      <w:pPr>
        <w:ind w:left="6480" w:hanging="360"/>
      </w:pPr>
      <w:rPr>
        <w:rFonts w:ascii="Wingdings" w:hAnsi="Wingdings" w:hint="default"/>
      </w:rPr>
    </w:lvl>
  </w:abstractNum>
  <w:abstractNum w:abstractNumId="4" w15:restartNumberingAfterBreak="0">
    <w:nsid w:val="59FC5BF3"/>
    <w:multiLevelType w:val="multilevel"/>
    <w:tmpl w:val="83C80B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64067B6"/>
    <w:multiLevelType w:val="hybridMultilevel"/>
    <w:tmpl w:val="9C90B090"/>
    <w:lvl w:ilvl="0" w:tplc="F05C92AE">
      <w:start w:val="2"/>
      <w:numFmt w:val="bullet"/>
      <w:lvlText w:val="-"/>
      <w:lvlJc w:val="left"/>
      <w:pPr>
        <w:ind w:left="720" w:hanging="360"/>
      </w:pPr>
      <w:rPr>
        <w:rFonts w:ascii="Times New Roman" w:eastAsia="Times New Roman" w:hAnsi="Times New Roman"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7BDE54EF"/>
    <w:multiLevelType w:val="hybridMultilevel"/>
    <w:tmpl w:val="844E342E"/>
    <w:lvl w:ilvl="0" w:tplc="041B000F">
      <w:start w:val="1"/>
      <w:numFmt w:val="decimal"/>
      <w:lvlText w:val="%1."/>
      <w:lvlJc w:val="left"/>
      <w:pPr>
        <w:ind w:left="862" w:hanging="360"/>
      </w:p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num w:numId="1">
    <w:abstractNumId w:val="3"/>
  </w:num>
  <w:num w:numId="2">
    <w:abstractNumId w:val="6"/>
  </w:num>
  <w:num w:numId="3">
    <w:abstractNumId w:val="2"/>
  </w:num>
  <w:num w:numId="4">
    <w:abstractNumId w:val="5"/>
  </w:num>
  <w:num w:numId="5">
    <w:abstractNumId w:val="0"/>
  </w:num>
  <w:num w:numId="6">
    <w:abstractNumId w:val="4"/>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23B7"/>
    <w:rsid w:val="000013C3"/>
    <w:rsid w:val="000031F6"/>
    <w:rsid w:val="000123FE"/>
    <w:rsid w:val="00021326"/>
    <w:rsid w:val="000214C8"/>
    <w:rsid w:val="00021D43"/>
    <w:rsid w:val="00036BEC"/>
    <w:rsid w:val="00043706"/>
    <w:rsid w:val="00051E8F"/>
    <w:rsid w:val="00055694"/>
    <w:rsid w:val="00073131"/>
    <w:rsid w:val="00086104"/>
    <w:rsid w:val="00093FDD"/>
    <w:rsid w:val="00097069"/>
    <w:rsid w:val="000998C9"/>
    <w:rsid w:val="000A2686"/>
    <w:rsid w:val="000A50CA"/>
    <w:rsid w:val="000B2B03"/>
    <w:rsid w:val="000C303D"/>
    <w:rsid w:val="000D348F"/>
    <w:rsid w:val="000E2E81"/>
    <w:rsid w:val="000E7AF4"/>
    <w:rsid w:val="000F2BE9"/>
    <w:rsid w:val="00113AE4"/>
    <w:rsid w:val="00125A08"/>
    <w:rsid w:val="00134C78"/>
    <w:rsid w:val="00136C9A"/>
    <w:rsid w:val="001518AC"/>
    <w:rsid w:val="00156064"/>
    <w:rsid w:val="00167126"/>
    <w:rsid w:val="001717CC"/>
    <w:rsid w:val="00187182"/>
    <w:rsid w:val="001B230D"/>
    <w:rsid w:val="001B23B7"/>
    <w:rsid w:val="001B6B68"/>
    <w:rsid w:val="001E2828"/>
    <w:rsid w:val="001E3562"/>
    <w:rsid w:val="001F541C"/>
    <w:rsid w:val="00203EE3"/>
    <w:rsid w:val="002243BB"/>
    <w:rsid w:val="00231D65"/>
    <w:rsid w:val="0023360B"/>
    <w:rsid w:val="00240406"/>
    <w:rsid w:val="00243652"/>
    <w:rsid w:val="00263493"/>
    <w:rsid w:val="00264E15"/>
    <w:rsid w:val="002864FD"/>
    <w:rsid w:val="00294068"/>
    <w:rsid w:val="002B7C3D"/>
    <w:rsid w:val="002C4921"/>
    <w:rsid w:val="002E6C9D"/>
    <w:rsid w:val="002F6ADB"/>
    <w:rsid w:val="003145AE"/>
    <w:rsid w:val="00324E2A"/>
    <w:rsid w:val="003355A0"/>
    <w:rsid w:val="003404EA"/>
    <w:rsid w:val="003416E8"/>
    <w:rsid w:val="00346AB6"/>
    <w:rsid w:val="003553ED"/>
    <w:rsid w:val="00370D1F"/>
    <w:rsid w:val="00380784"/>
    <w:rsid w:val="003936D7"/>
    <w:rsid w:val="00394B32"/>
    <w:rsid w:val="003A057B"/>
    <w:rsid w:val="003A381E"/>
    <w:rsid w:val="003C05C9"/>
    <w:rsid w:val="00411898"/>
    <w:rsid w:val="004548A3"/>
    <w:rsid w:val="0049476D"/>
    <w:rsid w:val="004A4383"/>
    <w:rsid w:val="004C43CD"/>
    <w:rsid w:val="004C6831"/>
    <w:rsid w:val="004F5F66"/>
    <w:rsid w:val="005669F9"/>
    <w:rsid w:val="00570430"/>
    <w:rsid w:val="0058095F"/>
    <w:rsid w:val="00590E70"/>
    <w:rsid w:val="00591EC6"/>
    <w:rsid w:val="00591ED3"/>
    <w:rsid w:val="005B3B83"/>
    <w:rsid w:val="005C7360"/>
    <w:rsid w:val="005D330E"/>
    <w:rsid w:val="005D3442"/>
    <w:rsid w:val="00612E08"/>
    <w:rsid w:val="0065679E"/>
    <w:rsid w:val="00662E6A"/>
    <w:rsid w:val="006660E5"/>
    <w:rsid w:val="00673060"/>
    <w:rsid w:val="00686D3D"/>
    <w:rsid w:val="006A30E6"/>
    <w:rsid w:val="006B39F4"/>
    <w:rsid w:val="006B634D"/>
    <w:rsid w:val="006D67E4"/>
    <w:rsid w:val="006E1200"/>
    <w:rsid w:val="006E3987"/>
    <w:rsid w:val="006E4ECD"/>
    <w:rsid w:val="006F678E"/>
    <w:rsid w:val="006F6B62"/>
    <w:rsid w:val="007122D5"/>
    <w:rsid w:val="007137BF"/>
    <w:rsid w:val="00720322"/>
    <w:rsid w:val="007210E1"/>
    <w:rsid w:val="00735EAF"/>
    <w:rsid w:val="0075197E"/>
    <w:rsid w:val="00755E68"/>
    <w:rsid w:val="00761208"/>
    <w:rsid w:val="007756BE"/>
    <w:rsid w:val="007851A7"/>
    <w:rsid w:val="007B40C1"/>
    <w:rsid w:val="007B7CA1"/>
    <w:rsid w:val="007C5312"/>
    <w:rsid w:val="007D6D9B"/>
    <w:rsid w:val="007D6F2C"/>
    <w:rsid w:val="007E703D"/>
    <w:rsid w:val="007E7C11"/>
    <w:rsid w:val="007F587A"/>
    <w:rsid w:val="0080042A"/>
    <w:rsid w:val="00801D1F"/>
    <w:rsid w:val="00806DD8"/>
    <w:rsid w:val="008105E1"/>
    <w:rsid w:val="00832D65"/>
    <w:rsid w:val="00837000"/>
    <w:rsid w:val="0084305D"/>
    <w:rsid w:val="00865E81"/>
    <w:rsid w:val="008801B5"/>
    <w:rsid w:val="00881E07"/>
    <w:rsid w:val="008963AB"/>
    <w:rsid w:val="008A0504"/>
    <w:rsid w:val="008A32D5"/>
    <w:rsid w:val="008B222D"/>
    <w:rsid w:val="008C79B7"/>
    <w:rsid w:val="008E630A"/>
    <w:rsid w:val="00905683"/>
    <w:rsid w:val="00924302"/>
    <w:rsid w:val="0092639F"/>
    <w:rsid w:val="009365A5"/>
    <w:rsid w:val="009431E3"/>
    <w:rsid w:val="009475F5"/>
    <w:rsid w:val="00951151"/>
    <w:rsid w:val="00954E73"/>
    <w:rsid w:val="00966693"/>
    <w:rsid w:val="009717F5"/>
    <w:rsid w:val="0098472E"/>
    <w:rsid w:val="0098657D"/>
    <w:rsid w:val="009A3C59"/>
    <w:rsid w:val="009C424C"/>
    <w:rsid w:val="009E09F7"/>
    <w:rsid w:val="009E327D"/>
    <w:rsid w:val="009F4832"/>
    <w:rsid w:val="00A32D74"/>
    <w:rsid w:val="00A340BB"/>
    <w:rsid w:val="00A55882"/>
    <w:rsid w:val="00A60413"/>
    <w:rsid w:val="00A62163"/>
    <w:rsid w:val="00A743C5"/>
    <w:rsid w:val="00A7788F"/>
    <w:rsid w:val="00A90269"/>
    <w:rsid w:val="00AA10A6"/>
    <w:rsid w:val="00AC30D6"/>
    <w:rsid w:val="00AD6A5B"/>
    <w:rsid w:val="00B00B6E"/>
    <w:rsid w:val="00B339B4"/>
    <w:rsid w:val="00B547F5"/>
    <w:rsid w:val="00B557C5"/>
    <w:rsid w:val="00B56CDB"/>
    <w:rsid w:val="00B70821"/>
    <w:rsid w:val="00B81D46"/>
    <w:rsid w:val="00B82477"/>
    <w:rsid w:val="00B84F87"/>
    <w:rsid w:val="00BA2BF4"/>
    <w:rsid w:val="00C24777"/>
    <w:rsid w:val="00C5761A"/>
    <w:rsid w:val="00C71F9C"/>
    <w:rsid w:val="00C80C63"/>
    <w:rsid w:val="00C86714"/>
    <w:rsid w:val="00C919D5"/>
    <w:rsid w:val="00C94E4E"/>
    <w:rsid w:val="00CB08AE"/>
    <w:rsid w:val="00CC689F"/>
    <w:rsid w:val="00CD6E04"/>
    <w:rsid w:val="00CD7CDE"/>
    <w:rsid w:val="00CE6AAE"/>
    <w:rsid w:val="00CF1A25"/>
    <w:rsid w:val="00CF63F3"/>
    <w:rsid w:val="00D10C60"/>
    <w:rsid w:val="00D2313B"/>
    <w:rsid w:val="00D3080C"/>
    <w:rsid w:val="00D32E02"/>
    <w:rsid w:val="00D476D2"/>
    <w:rsid w:val="00D50F1E"/>
    <w:rsid w:val="00D517EB"/>
    <w:rsid w:val="00D81CE6"/>
    <w:rsid w:val="00DA3D57"/>
    <w:rsid w:val="00DA4185"/>
    <w:rsid w:val="00DC7BBD"/>
    <w:rsid w:val="00DF0A2B"/>
    <w:rsid w:val="00DF357C"/>
    <w:rsid w:val="00DF4F23"/>
    <w:rsid w:val="00E053EA"/>
    <w:rsid w:val="00E054BA"/>
    <w:rsid w:val="00E37A83"/>
    <w:rsid w:val="00E440B4"/>
    <w:rsid w:val="00E46AFD"/>
    <w:rsid w:val="00E51264"/>
    <w:rsid w:val="00E65A43"/>
    <w:rsid w:val="00E72C09"/>
    <w:rsid w:val="00E9630C"/>
    <w:rsid w:val="00ED165A"/>
    <w:rsid w:val="00ED1AC0"/>
    <w:rsid w:val="00EE600A"/>
    <w:rsid w:val="00F40D2D"/>
    <w:rsid w:val="00F417C3"/>
    <w:rsid w:val="00F50A84"/>
    <w:rsid w:val="00F63B2F"/>
    <w:rsid w:val="00F87681"/>
    <w:rsid w:val="00FA02DB"/>
    <w:rsid w:val="011D2779"/>
    <w:rsid w:val="01B05EEF"/>
    <w:rsid w:val="02A57154"/>
    <w:rsid w:val="03DCAEBA"/>
    <w:rsid w:val="045AEFA2"/>
    <w:rsid w:val="04D78044"/>
    <w:rsid w:val="06D668EA"/>
    <w:rsid w:val="06FDFCF1"/>
    <w:rsid w:val="07360DE5"/>
    <w:rsid w:val="0A6EF615"/>
    <w:rsid w:val="0AD31BD2"/>
    <w:rsid w:val="0BB4BE80"/>
    <w:rsid w:val="0BBAC805"/>
    <w:rsid w:val="0BFB2804"/>
    <w:rsid w:val="0C1BA0A8"/>
    <w:rsid w:val="0D982B4C"/>
    <w:rsid w:val="0F1CD0BF"/>
    <w:rsid w:val="0F5A416D"/>
    <w:rsid w:val="10DA2074"/>
    <w:rsid w:val="11C0A5FA"/>
    <w:rsid w:val="13520BB4"/>
    <w:rsid w:val="13F9787B"/>
    <w:rsid w:val="157729C3"/>
    <w:rsid w:val="170349C0"/>
    <w:rsid w:val="175F0D67"/>
    <w:rsid w:val="1888744D"/>
    <w:rsid w:val="1892A458"/>
    <w:rsid w:val="1900032F"/>
    <w:rsid w:val="1956FBEB"/>
    <w:rsid w:val="1A5D7F6D"/>
    <w:rsid w:val="1B0A4EC7"/>
    <w:rsid w:val="1B4D79B9"/>
    <w:rsid w:val="1CC48710"/>
    <w:rsid w:val="1DF9E523"/>
    <w:rsid w:val="1E8D6108"/>
    <w:rsid w:val="1F7B2B27"/>
    <w:rsid w:val="1FBC897E"/>
    <w:rsid w:val="205830C9"/>
    <w:rsid w:val="23891389"/>
    <w:rsid w:val="23A97523"/>
    <w:rsid w:val="23E2E191"/>
    <w:rsid w:val="24383095"/>
    <w:rsid w:val="24461F15"/>
    <w:rsid w:val="27C50D45"/>
    <w:rsid w:val="28199A0B"/>
    <w:rsid w:val="28601B85"/>
    <w:rsid w:val="28D16E40"/>
    <w:rsid w:val="2A615B25"/>
    <w:rsid w:val="2BF94791"/>
    <w:rsid w:val="2C8AB860"/>
    <w:rsid w:val="2F300EE0"/>
    <w:rsid w:val="2F4604A5"/>
    <w:rsid w:val="2F4D57CC"/>
    <w:rsid w:val="2F7A0CB5"/>
    <w:rsid w:val="30D69F02"/>
    <w:rsid w:val="316BD181"/>
    <w:rsid w:val="326A68C4"/>
    <w:rsid w:val="327246DA"/>
    <w:rsid w:val="32EA7910"/>
    <w:rsid w:val="3303C145"/>
    <w:rsid w:val="330B60EC"/>
    <w:rsid w:val="33D743F1"/>
    <w:rsid w:val="344C802E"/>
    <w:rsid w:val="351F3277"/>
    <w:rsid w:val="3582CCCD"/>
    <w:rsid w:val="37608F7E"/>
    <w:rsid w:val="37910125"/>
    <w:rsid w:val="379E1D13"/>
    <w:rsid w:val="39DEF192"/>
    <w:rsid w:val="3A6CE03C"/>
    <w:rsid w:val="3A9DB5AA"/>
    <w:rsid w:val="3B07338A"/>
    <w:rsid w:val="3B1F0846"/>
    <w:rsid w:val="3B62AB47"/>
    <w:rsid w:val="3BBFEBB6"/>
    <w:rsid w:val="3C9CBF96"/>
    <w:rsid w:val="3CCE760E"/>
    <w:rsid w:val="3D251D99"/>
    <w:rsid w:val="3DF1EF67"/>
    <w:rsid w:val="3E709D54"/>
    <w:rsid w:val="3FB479CB"/>
    <w:rsid w:val="4074E998"/>
    <w:rsid w:val="409223EC"/>
    <w:rsid w:val="40BCD20F"/>
    <w:rsid w:val="40F9AE19"/>
    <w:rsid w:val="415095DE"/>
    <w:rsid w:val="415917EE"/>
    <w:rsid w:val="415DF9DD"/>
    <w:rsid w:val="432FBE50"/>
    <w:rsid w:val="444CABCF"/>
    <w:rsid w:val="44C256C7"/>
    <w:rsid w:val="4501ABAF"/>
    <w:rsid w:val="46481BE6"/>
    <w:rsid w:val="4834D408"/>
    <w:rsid w:val="488F8A92"/>
    <w:rsid w:val="48C676F3"/>
    <w:rsid w:val="48DB9275"/>
    <w:rsid w:val="4966F21E"/>
    <w:rsid w:val="4A12F597"/>
    <w:rsid w:val="4CD2736D"/>
    <w:rsid w:val="4CECBB64"/>
    <w:rsid w:val="4D7AF550"/>
    <w:rsid w:val="4E3E2DFA"/>
    <w:rsid w:val="4ED22F70"/>
    <w:rsid w:val="4F195701"/>
    <w:rsid w:val="5060B9AD"/>
    <w:rsid w:val="50F15AD7"/>
    <w:rsid w:val="514A3311"/>
    <w:rsid w:val="51ECF9E7"/>
    <w:rsid w:val="520EB8A0"/>
    <w:rsid w:val="54DD6253"/>
    <w:rsid w:val="550692A0"/>
    <w:rsid w:val="5615F795"/>
    <w:rsid w:val="5634D6AC"/>
    <w:rsid w:val="56756D42"/>
    <w:rsid w:val="56993245"/>
    <w:rsid w:val="56A777BA"/>
    <w:rsid w:val="56CCDEF2"/>
    <w:rsid w:val="57550E61"/>
    <w:rsid w:val="58565598"/>
    <w:rsid w:val="588CBB20"/>
    <w:rsid w:val="591D4731"/>
    <w:rsid w:val="59960793"/>
    <w:rsid w:val="5C91FC87"/>
    <w:rsid w:val="5CBC7344"/>
    <w:rsid w:val="5EFAC1AF"/>
    <w:rsid w:val="603A0363"/>
    <w:rsid w:val="6132D956"/>
    <w:rsid w:val="61803E83"/>
    <w:rsid w:val="6291BE6F"/>
    <w:rsid w:val="6352F90C"/>
    <w:rsid w:val="64633BFB"/>
    <w:rsid w:val="64B9FD9F"/>
    <w:rsid w:val="64F1A839"/>
    <w:rsid w:val="6545E867"/>
    <w:rsid w:val="6566D8F7"/>
    <w:rsid w:val="66393A41"/>
    <w:rsid w:val="6981808F"/>
    <w:rsid w:val="6981C2B3"/>
    <w:rsid w:val="6BBD8C11"/>
    <w:rsid w:val="6D2EAA7D"/>
    <w:rsid w:val="6FA7F7EB"/>
    <w:rsid w:val="707C62A2"/>
    <w:rsid w:val="7083F6C3"/>
    <w:rsid w:val="7177127A"/>
    <w:rsid w:val="71BE1F82"/>
    <w:rsid w:val="71DE09A3"/>
    <w:rsid w:val="72B7DE21"/>
    <w:rsid w:val="731A73A7"/>
    <w:rsid w:val="7341D814"/>
    <w:rsid w:val="74598090"/>
    <w:rsid w:val="74E3CA2B"/>
    <w:rsid w:val="752033BD"/>
    <w:rsid w:val="75E8530E"/>
    <w:rsid w:val="7672B222"/>
    <w:rsid w:val="76D821ED"/>
    <w:rsid w:val="78194B3C"/>
    <w:rsid w:val="78380013"/>
    <w:rsid w:val="78B5D18C"/>
    <w:rsid w:val="797291FD"/>
    <w:rsid w:val="799B44F5"/>
    <w:rsid w:val="7A821955"/>
    <w:rsid w:val="7C0E8A2E"/>
    <w:rsid w:val="7C98C0C3"/>
    <w:rsid w:val="7D7A47E4"/>
    <w:rsid w:val="7DE25A23"/>
    <w:rsid w:val="7DFEC45E"/>
    <w:rsid w:val="7F80C4A2"/>
    <w:rsid w:val="7FDA65B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996E05"/>
  <w15:docId w15:val="{C22633DC-8D46-48BC-BA81-5E23000072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B23B7"/>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Mriekatabuky1">
    <w:name w:val="Mriežka tabuľky1"/>
    <w:basedOn w:val="Normlnatabuka"/>
    <w:next w:val="Mriekatabuky"/>
    <w:uiPriority w:val="59"/>
    <w:rsid w:val="001B23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riekatabuky">
    <w:name w:val="Table Grid"/>
    <w:basedOn w:val="Normlnatabuka"/>
    <w:uiPriority w:val="39"/>
    <w:rsid w:val="001B23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1B23B7"/>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1B23B7"/>
  </w:style>
  <w:style w:type="paragraph" w:styleId="Pta">
    <w:name w:val="footer"/>
    <w:basedOn w:val="Normlny"/>
    <w:link w:val="PtaChar"/>
    <w:uiPriority w:val="99"/>
    <w:unhideWhenUsed/>
    <w:rsid w:val="001B23B7"/>
    <w:pPr>
      <w:tabs>
        <w:tab w:val="center" w:pos="4536"/>
        <w:tab w:val="right" w:pos="9072"/>
      </w:tabs>
      <w:spacing w:after="0" w:line="240" w:lineRule="auto"/>
    </w:pPr>
  </w:style>
  <w:style w:type="character" w:customStyle="1" w:styleId="PtaChar">
    <w:name w:val="Päta Char"/>
    <w:basedOn w:val="Predvolenpsmoodseku"/>
    <w:link w:val="Pta"/>
    <w:uiPriority w:val="99"/>
    <w:rsid w:val="001B23B7"/>
  </w:style>
  <w:style w:type="paragraph" w:styleId="Textbubliny">
    <w:name w:val="Balloon Text"/>
    <w:basedOn w:val="Normlny"/>
    <w:link w:val="TextbublinyChar"/>
    <w:uiPriority w:val="99"/>
    <w:semiHidden/>
    <w:unhideWhenUsed/>
    <w:rsid w:val="007B40C1"/>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7B40C1"/>
    <w:rPr>
      <w:rFonts w:ascii="Tahoma" w:hAnsi="Tahoma" w:cs="Tahoma"/>
      <w:sz w:val="16"/>
      <w:szCs w:val="16"/>
    </w:rPr>
  </w:style>
  <w:style w:type="paragraph" w:customStyle="1" w:styleId="Default">
    <w:name w:val="Default"/>
    <w:rsid w:val="00A7788F"/>
    <w:pPr>
      <w:autoSpaceDE w:val="0"/>
      <w:autoSpaceDN w:val="0"/>
      <w:adjustRightInd w:val="0"/>
      <w:spacing w:after="0" w:line="240" w:lineRule="auto"/>
    </w:pPr>
    <w:rPr>
      <w:rFonts w:ascii="Times New Roman" w:hAnsi="Times New Roman" w:cs="Times New Roman"/>
      <w:color w:val="000000"/>
      <w:sz w:val="24"/>
      <w:szCs w:val="24"/>
    </w:rPr>
  </w:style>
  <w:style w:type="paragraph" w:styleId="Odsekzoznamu">
    <w:name w:val="List Paragraph"/>
    <w:basedOn w:val="Normlny"/>
    <w:uiPriority w:val="34"/>
    <w:qFormat/>
    <w:rsid w:val="00662E6A"/>
    <w:pPr>
      <w:ind w:left="720"/>
      <w:contextualSpacing/>
    </w:pPr>
  </w:style>
  <w:style w:type="character" w:styleId="Hypertextovprepojenie">
    <w:name w:val="Hyperlink"/>
    <w:basedOn w:val="Predvolenpsmoodseku"/>
    <w:uiPriority w:val="99"/>
    <w:unhideWhenUsed/>
    <w:rsid w:val="00E51264"/>
    <w:rPr>
      <w:color w:val="0563C1" w:themeColor="hyperlink"/>
      <w:u w:val="single"/>
    </w:rPr>
  </w:style>
  <w:style w:type="character" w:styleId="Odkaznakomentr">
    <w:name w:val="annotation reference"/>
    <w:basedOn w:val="Predvolenpsmoodseku"/>
    <w:uiPriority w:val="99"/>
    <w:semiHidden/>
    <w:unhideWhenUsed/>
    <w:rsid w:val="0084305D"/>
    <w:rPr>
      <w:sz w:val="16"/>
      <w:szCs w:val="16"/>
    </w:rPr>
  </w:style>
  <w:style w:type="paragraph" w:styleId="Textkomentra">
    <w:name w:val="annotation text"/>
    <w:basedOn w:val="Normlny"/>
    <w:link w:val="TextkomentraChar"/>
    <w:uiPriority w:val="99"/>
    <w:semiHidden/>
    <w:unhideWhenUsed/>
    <w:rsid w:val="0084305D"/>
    <w:pPr>
      <w:spacing w:line="240" w:lineRule="auto"/>
    </w:pPr>
    <w:rPr>
      <w:sz w:val="20"/>
      <w:szCs w:val="20"/>
    </w:rPr>
  </w:style>
  <w:style w:type="character" w:customStyle="1" w:styleId="TextkomentraChar">
    <w:name w:val="Text komentára Char"/>
    <w:basedOn w:val="Predvolenpsmoodseku"/>
    <w:link w:val="Textkomentra"/>
    <w:uiPriority w:val="99"/>
    <w:semiHidden/>
    <w:rsid w:val="0084305D"/>
    <w:rPr>
      <w:sz w:val="20"/>
      <w:szCs w:val="20"/>
    </w:rPr>
  </w:style>
  <w:style w:type="paragraph" w:styleId="Predmetkomentra">
    <w:name w:val="annotation subject"/>
    <w:basedOn w:val="Textkomentra"/>
    <w:next w:val="Textkomentra"/>
    <w:link w:val="PredmetkomentraChar"/>
    <w:uiPriority w:val="99"/>
    <w:semiHidden/>
    <w:unhideWhenUsed/>
    <w:rsid w:val="0084305D"/>
    <w:rPr>
      <w:b/>
      <w:bCs/>
    </w:rPr>
  </w:style>
  <w:style w:type="character" w:customStyle="1" w:styleId="PredmetkomentraChar">
    <w:name w:val="Predmet komentára Char"/>
    <w:basedOn w:val="TextkomentraChar"/>
    <w:link w:val="Predmetkomentra"/>
    <w:uiPriority w:val="99"/>
    <w:semiHidden/>
    <w:rsid w:val="0084305D"/>
    <w:rPr>
      <w:b/>
      <w:bCs/>
      <w:sz w:val="20"/>
      <w:szCs w:val="20"/>
    </w:rPr>
  </w:style>
  <w:style w:type="paragraph" w:styleId="Revzia">
    <w:name w:val="Revision"/>
    <w:hidden/>
    <w:uiPriority w:val="99"/>
    <w:semiHidden/>
    <w:rsid w:val="00AA10A6"/>
    <w:pPr>
      <w:spacing w:after="0" w:line="240" w:lineRule="auto"/>
    </w:pPr>
  </w:style>
</w:styles>
</file>

<file path=word/tasks.xml><?xml version="1.0" encoding="utf-8"?>
<t:Tasks xmlns:t="http://schemas.microsoft.com/office/tasks/2019/documenttasks" xmlns:oel="http://schemas.microsoft.com/office/2019/extlst">
  <t:Task id="{FF8FCA3D-9511-4A06-82E5-7A4F4DD36086}">
    <t:Anchor>
      <t:Comment id="1929613443"/>
    </t:Anchor>
    <t:History>
      <t:Event id="{2F7107DC-F181-4D41-8F89-A624A172B2F3}" time="2026-03-30T11:12:14.886Z">
        <t:Attribution userId="S::mario.lezovic@employment.gov.sk::a6907afa-3994-471a-ad9f-b4cdc88182fc" userProvider="AD" userName="Ležovič Mário"/>
        <t:Anchor>
          <t:Comment id="1929613443"/>
        </t:Anchor>
        <t:Create/>
      </t:Event>
      <t:Event id="{5003698B-EA97-4059-9568-695246F7FB16}" time="2026-03-30T11:12:14.886Z">
        <t:Attribution userId="S::mario.lezovic@employment.gov.sk::a6907afa-3994-471a-ad9f-b4cdc88182fc" userProvider="AD" userName="Ležovič Mário"/>
        <t:Anchor>
          <t:Comment id="1929613443"/>
        </t:Anchor>
        <t:Assign userId="S::Maria.Machajdikova@employment.gov.sk::f650a640-6813-43d3-8136-ad466622a5c4" userProvider="AD" userName="Machajdíková Mária"/>
      </t:Event>
      <t:Event id="{B5C7621A-9D8D-46E0-A79E-1701A1F86863}" time="2026-03-30T11:12:14.886Z">
        <t:Attribution userId="S::mario.lezovic@employment.gov.sk::a6907afa-3994-471a-ad9f-b4cdc88182fc" userProvider="AD" userName="Ležovič Mário"/>
        <t:Anchor>
          <t:Comment id="1929613443"/>
        </t:Anchor>
        <t:SetTitle title="@Machajdíková Mária prosím, ešte skontroluj či tieto termíny platia, som ich opísal z toho čo si posielala mail, len či sú aj aktuálne"/>
      </t:Event>
      <t:Event id="{6E1F1DD2-589F-4971-860A-10694962A64C}" time="2026-03-30T11:23:32.385Z">
        <t:Attribution userId="S::maria.machajdikova@employment.gov.sk::f650a640-6813-43d3-8136-ad466622a5c4" userProvider="AD" userName="Machajdíková Mária"/>
        <t:Progress percentComplete="100"/>
      </t:Event>
    </t:History>
  </t:Task>
</t:Task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067098">
      <w:bodyDiv w:val="1"/>
      <w:marLeft w:val="0"/>
      <w:marRight w:val="0"/>
      <w:marTop w:val="0"/>
      <w:marBottom w:val="0"/>
      <w:divBdr>
        <w:top w:val="none" w:sz="0" w:space="0" w:color="auto"/>
        <w:left w:val="none" w:sz="0" w:space="0" w:color="auto"/>
        <w:bottom w:val="none" w:sz="0" w:space="0" w:color="auto"/>
        <w:right w:val="none" w:sz="0" w:space="0" w:color="auto"/>
      </w:divBdr>
    </w:div>
    <w:div w:id="428744153">
      <w:bodyDiv w:val="1"/>
      <w:marLeft w:val="0"/>
      <w:marRight w:val="0"/>
      <w:marTop w:val="0"/>
      <w:marBottom w:val="0"/>
      <w:divBdr>
        <w:top w:val="none" w:sz="0" w:space="0" w:color="auto"/>
        <w:left w:val="none" w:sz="0" w:space="0" w:color="auto"/>
        <w:bottom w:val="none" w:sz="0" w:space="0" w:color="auto"/>
        <w:right w:val="none" w:sz="0" w:space="0" w:color="auto"/>
      </w:divBdr>
    </w:div>
    <w:div w:id="662705072">
      <w:bodyDiv w:val="1"/>
      <w:marLeft w:val="0"/>
      <w:marRight w:val="0"/>
      <w:marTop w:val="0"/>
      <w:marBottom w:val="0"/>
      <w:divBdr>
        <w:top w:val="none" w:sz="0" w:space="0" w:color="auto"/>
        <w:left w:val="none" w:sz="0" w:space="0" w:color="auto"/>
        <w:bottom w:val="none" w:sz="0" w:space="0" w:color="auto"/>
        <w:right w:val="none" w:sz="0" w:space="0" w:color="auto"/>
      </w:divBdr>
    </w:div>
    <w:div w:id="825980013">
      <w:bodyDiv w:val="1"/>
      <w:marLeft w:val="0"/>
      <w:marRight w:val="0"/>
      <w:marTop w:val="0"/>
      <w:marBottom w:val="0"/>
      <w:divBdr>
        <w:top w:val="none" w:sz="0" w:space="0" w:color="auto"/>
        <w:left w:val="none" w:sz="0" w:space="0" w:color="auto"/>
        <w:bottom w:val="none" w:sz="0" w:space="0" w:color="auto"/>
        <w:right w:val="none" w:sz="0" w:space="0" w:color="auto"/>
      </w:divBdr>
      <w:divsChild>
        <w:div w:id="1752964886">
          <w:marLeft w:val="0"/>
          <w:marRight w:val="0"/>
          <w:marTop w:val="0"/>
          <w:marBottom w:val="0"/>
          <w:divBdr>
            <w:top w:val="none" w:sz="0" w:space="0" w:color="auto"/>
            <w:left w:val="none" w:sz="0" w:space="0" w:color="auto"/>
            <w:bottom w:val="none" w:sz="0" w:space="0" w:color="auto"/>
            <w:right w:val="none" w:sz="0" w:space="0" w:color="auto"/>
          </w:divBdr>
          <w:divsChild>
            <w:div w:id="1721051558">
              <w:marLeft w:val="0"/>
              <w:marRight w:val="0"/>
              <w:marTop w:val="0"/>
              <w:marBottom w:val="0"/>
              <w:divBdr>
                <w:top w:val="none" w:sz="0" w:space="0" w:color="auto"/>
                <w:left w:val="none" w:sz="0" w:space="0" w:color="auto"/>
                <w:bottom w:val="none" w:sz="0" w:space="0" w:color="auto"/>
                <w:right w:val="none" w:sz="0" w:space="0" w:color="auto"/>
              </w:divBdr>
              <w:divsChild>
                <w:div w:id="1841003294">
                  <w:marLeft w:val="0"/>
                  <w:marRight w:val="0"/>
                  <w:marTop w:val="0"/>
                  <w:marBottom w:val="0"/>
                  <w:divBdr>
                    <w:top w:val="none" w:sz="0" w:space="0" w:color="auto"/>
                    <w:left w:val="none" w:sz="0" w:space="0" w:color="auto"/>
                    <w:bottom w:val="none" w:sz="0" w:space="0" w:color="auto"/>
                    <w:right w:val="none" w:sz="0" w:space="0" w:color="auto"/>
                  </w:divBdr>
                  <w:divsChild>
                    <w:div w:id="1990397625">
                      <w:marLeft w:val="0"/>
                      <w:marRight w:val="0"/>
                      <w:marTop w:val="0"/>
                      <w:marBottom w:val="0"/>
                      <w:divBdr>
                        <w:top w:val="none" w:sz="0" w:space="0" w:color="auto"/>
                        <w:left w:val="none" w:sz="0" w:space="0" w:color="auto"/>
                        <w:bottom w:val="none" w:sz="0" w:space="0" w:color="auto"/>
                        <w:right w:val="none" w:sz="0" w:space="0" w:color="auto"/>
                      </w:divBdr>
                      <w:divsChild>
                        <w:div w:id="577057021">
                          <w:marLeft w:val="0"/>
                          <w:marRight w:val="0"/>
                          <w:marTop w:val="0"/>
                          <w:marBottom w:val="0"/>
                          <w:divBdr>
                            <w:top w:val="none" w:sz="0" w:space="0" w:color="auto"/>
                            <w:left w:val="none" w:sz="0" w:space="0" w:color="auto"/>
                            <w:bottom w:val="none" w:sz="0" w:space="0" w:color="auto"/>
                            <w:right w:val="none" w:sz="0" w:space="0" w:color="auto"/>
                          </w:divBdr>
                          <w:divsChild>
                            <w:div w:id="1700161237">
                              <w:marLeft w:val="0"/>
                              <w:marRight w:val="0"/>
                              <w:marTop w:val="0"/>
                              <w:marBottom w:val="0"/>
                              <w:divBdr>
                                <w:top w:val="none" w:sz="0" w:space="0" w:color="auto"/>
                                <w:left w:val="none" w:sz="0" w:space="0" w:color="auto"/>
                                <w:bottom w:val="none" w:sz="0" w:space="0" w:color="auto"/>
                                <w:right w:val="none" w:sz="0" w:space="0" w:color="auto"/>
                              </w:divBdr>
                              <w:divsChild>
                                <w:div w:id="345715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52875903">
      <w:bodyDiv w:val="1"/>
      <w:marLeft w:val="0"/>
      <w:marRight w:val="0"/>
      <w:marTop w:val="0"/>
      <w:marBottom w:val="0"/>
      <w:divBdr>
        <w:top w:val="none" w:sz="0" w:space="0" w:color="auto"/>
        <w:left w:val="none" w:sz="0" w:space="0" w:color="auto"/>
        <w:bottom w:val="none" w:sz="0" w:space="0" w:color="auto"/>
        <w:right w:val="none" w:sz="0" w:space="0" w:color="auto"/>
      </w:divBdr>
    </w:div>
    <w:div w:id="1498030957">
      <w:bodyDiv w:val="1"/>
      <w:marLeft w:val="0"/>
      <w:marRight w:val="0"/>
      <w:marTop w:val="0"/>
      <w:marBottom w:val="0"/>
      <w:divBdr>
        <w:top w:val="none" w:sz="0" w:space="0" w:color="auto"/>
        <w:left w:val="none" w:sz="0" w:space="0" w:color="auto"/>
        <w:bottom w:val="none" w:sz="0" w:space="0" w:color="auto"/>
        <w:right w:val="none" w:sz="0" w:space="0" w:color="auto"/>
      </w:divBdr>
    </w:div>
    <w:div w:id="1665163186">
      <w:bodyDiv w:val="1"/>
      <w:marLeft w:val="0"/>
      <w:marRight w:val="0"/>
      <w:marTop w:val="0"/>
      <w:marBottom w:val="0"/>
      <w:divBdr>
        <w:top w:val="none" w:sz="0" w:space="0" w:color="auto"/>
        <w:left w:val="none" w:sz="0" w:space="0" w:color="auto"/>
        <w:bottom w:val="none" w:sz="0" w:space="0" w:color="auto"/>
        <w:right w:val="none" w:sz="0" w:space="0" w:color="auto"/>
      </w:divBdr>
    </w:div>
    <w:div w:id="1740594025">
      <w:bodyDiv w:val="1"/>
      <w:marLeft w:val="0"/>
      <w:marRight w:val="0"/>
      <w:marTop w:val="0"/>
      <w:marBottom w:val="0"/>
      <w:divBdr>
        <w:top w:val="none" w:sz="0" w:space="0" w:color="auto"/>
        <w:left w:val="none" w:sz="0" w:space="0" w:color="auto"/>
        <w:bottom w:val="none" w:sz="0" w:space="0" w:color="auto"/>
        <w:right w:val="none" w:sz="0" w:space="0" w:color="auto"/>
      </w:divBdr>
    </w:div>
    <w:div w:id="2119132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9e0cf01bb14b481b" Type="http://schemas.microsoft.com/office/2019/05/relationships/documenttasks" Target="task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mailto:mario.lezovic@employment.gov.sk" TargetMode="External"/><Relationship Id="R2d59e701bd2a4290" Type="http://schemas.microsoft.com/office/2016/09/relationships/commentsIds" Target="commentsIds.xml"/><Relationship Id="rId4" Type="http://schemas.openxmlformats.org/officeDocument/2006/relationships/styles" Target="styles.xml"/><Relationship Id="rId9" Type="http://schemas.openxmlformats.org/officeDocument/2006/relationships/hyperlink" Target="mailto:maria.machajdikova@employment.gov.sk"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ref="">
    <f:field ref="objname" par="" edit="true" text="Vlastný-materiál,-príloha-č.-1"/>
    <f:field ref="objsubject" par="" edit="true" text=""/>
    <f:field ref="objcreatedby" par="" text="Drieniková, Kristína"/>
    <f:field ref="objcreatedat" par="" text="4.11.2020 11:13:17"/>
    <f:field ref="objchangedby" par="" text="Matúšek, Miloš, JUDr."/>
    <f:field ref="objmodifiedat" par="" text="4.11.2020 13:53:11"/>
    <f:field ref="doc_FSCFOLIO_1_1001_FieldDocumentNumber" par="" text=""/>
    <f:field ref="doc_FSCFOLIO_1_1001_FieldSubject" par="" edit="true" text=""/>
    <f:field ref="FSCFOLIO_1_1001_FieldCurrentUser" par="" text="System Administrator"/>
  </f:record>
  <f:display par="" text="...">
    <f:field ref="FSCFOLIO_1_1001_FieldCurrentUser" text="Aktuálny používateľ"/>
    <f:field ref="objname" text="Meno"/>
    <f:field ref="objmodifiedat" text="Posledná zmena deň/hodina"/>
    <f:field ref="objchangedby" text="Poslednú zmenu urobil"/>
    <f:field ref="objsubject" text="Vec"/>
    <f:field ref="objcreatedat" text="Vytvorené deň/hodina"/>
    <f:field ref="objcreatedby" text="Vytvoril"/>
  </f:display>
  <f:display par="" text="Hromadná korešpondencia">
    <f:field ref="doc_FSCFOLIO_1_1001_FieldDocumentNumber" text="Číslo dokumentu"/>
    <f:field ref="doc_FSCFOLIO_1_1001_FieldSubject" text="Predmet"/>
  </f:display>
</f:field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D0D9163E-5FF5-48F6-9EE4-8A7ACD1589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2338</Words>
  <Characters>13328</Characters>
  <Application>Microsoft Office Word</Application>
  <DocSecurity>0</DocSecurity>
  <Lines>111</Lines>
  <Paragraphs>31</Paragraphs>
  <ScaleCrop>false</ScaleCrop>
  <HeadingPairs>
    <vt:vector size="2" baseType="variant">
      <vt:variant>
        <vt:lpstr>Názov</vt:lpstr>
      </vt:variant>
      <vt:variant>
        <vt:i4>1</vt:i4>
      </vt:variant>
    </vt:vector>
  </HeadingPairs>
  <TitlesOfParts>
    <vt:vector size="1" baseType="lpstr">
      <vt:lpstr/>
    </vt:vector>
  </TitlesOfParts>
  <Company>Ministerstvo hospodárstva Slovenskej republiky</Company>
  <LinksUpToDate>false</LinksUpToDate>
  <CharactersWithSpaces>15635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Drienikova Kristina</dc:creator>
  <cp:keywords/>
  <dc:description/>
  <cp:lastModifiedBy>Banas František Jozef</cp:lastModifiedBy>
  <cp:revision>8</cp:revision>
  <dcterms:created xsi:type="dcterms:W3CDTF">2026-04-23T13:21:00Z</dcterms:created>
  <dcterms:modified xsi:type="dcterms:W3CDTF">2026-05-06T06:44:00Z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EDITIONSLOVLEX@103.510:spravaucastverej">
    <vt:lpwstr/>
  </property>
  <property fmtid="{D5CDD505-2E9C-101B-9397-08002B2CF9AE}" pid="3" name="FSC#SKEDITIONSLOVLEX@103.510:typpredpis">
    <vt:lpwstr>Nelegislatívny všeobecný materiál</vt:lpwstr>
  </property>
  <property fmtid="{D5CDD505-2E9C-101B-9397-08002B2CF9AE}" pid="4" name="FSC#SKEDITIONSLOVLEX@103.510:aktualnyrok">
    <vt:lpwstr>2020</vt:lpwstr>
  </property>
  <property fmtid="{D5CDD505-2E9C-101B-9397-08002B2CF9AE}" pid="5" name="FSC#SKEDITIONSLOVLEX@103.510:cisloparlamenttlac">
    <vt:lpwstr/>
  </property>
  <property fmtid="{D5CDD505-2E9C-101B-9397-08002B2CF9AE}" pid="6" name="FSC#SKEDITIONSLOVLEX@103.510:stavpredpis">
    <vt:lpwstr>Medzirezortné pripomienkové konanie</vt:lpwstr>
  </property>
  <property fmtid="{D5CDD505-2E9C-101B-9397-08002B2CF9AE}" pid="7" name="FSC#SKEDITIONSLOVLEX@103.510:povodpredpis">
    <vt:lpwstr>Slovlex (eLeg)</vt:lpwstr>
  </property>
  <property fmtid="{D5CDD505-2E9C-101B-9397-08002B2CF9AE}" pid="8" name="FSC#SKEDITIONSLOVLEX@103.510:legoblast">
    <vt:lpwstr>Nelegislatívna oblasť</vt:lpwstr>
  </property>
  <property fmtid="{D5CDD505-2E9C-101B-9397-08002B2CF9AE}" pid="9" name="FSC#SKEDITIONSLOVLEX@103.510:uzemplat">
    <vt:lpwstr/>
  </property>
  <property fmtid="{D5CDD505-2E9C-101B-9397-08002B2CF9AE}" pid="10" name="FSC#SKEDITIONSLOVLEX@103.510:vztahypredpis">
    <vt:lpwstr/>
  </property>
  <property fmtid="{D5CDD505-2E9C-101B-9397-08002B2CF9AE}" pid="11" name="FSC#SKEDITIONSLOVLEX@103.510:predkladatel">
    <vt:lpwstr>Kristína Drieniková</vt:lpwstr>
  </property>
  <property fmtid="{D5CDD505-2E9C-101B-9397-08002B2CF9AE}" pid="12" name="FSC#SKEDITIONSLOVLEX@103.510:zodppredkladatel">
    <vt:lpwstr>Ing. Richard Sulík</vt:lpwstr>
  </property>
  <property fmtid="{D5CDD505-2E9C-101B-9397-08002B2CF9AE}" pid="13" name="FSC#SKEDITIONSLOVLEX@103.510:dalsipredkladatel">
    <vt:lpwstr/>
  </property>
  <property fmtid="{D5CDD505-2E9C-101B-9397-08002B2CF9AE}" pid="14" name="FSC#SKEDITIONSLOVLEX@103.510:nazovpredpis">
    <vt:lpwstr> Návrh aktualizácie Jednotnej metodiky na posudzovanie vybraných vplyvov </vt:lpwstr>
  </property>
  <property fmtid="{D5CDD505-2E9C-101B-9397-08002B2CF9AE}" pid="15" name="FSC#SKEDITIONSLOVLEX@103.510:nazovpredpis1">
    <vt:lpwstr/>
  </property>
  <property fmtid="{D5CDD505-2E9C-101B-9397-08002B2CF9AE}" pid="16" name="FSC#SKEDITIONSLOVLEX@103.510:nazovpredpis2">
    <vt:lpwstr/>
  </property>
  <property fmtid="{D5CDD505-2E9C-101B-9397-08002B2CF9AE}" pid="17" name="FSC#SKEDITIONSLOVLEX@103.510:nazovpredpis3">
    <vt:lpwstr/>
  </property>
  <property fmtid="{D5CDD505-2E9C-101B-9397-08002B2CF9AE}" pid="18" name="FSC#SKEDITIONSLOVLEX@103.510:cislopredpis">
    <vt:lpwstr/>
  </property>
  <property fmtid="{D5CDD505-2E9C-101B-9397-08002B2CF9AE}" pid="19" name="FSC#SKEDITIONSLOVLEX@103.510:zodpinstitucia">
    <vt:lpwstr>Ministerstvo hospodárstva Slovenskej republiky</vt:lpwstr>
  </property>
  <property fmtid="{D5CDD505-2E9C-101B-9397-08002B2CF9AE}" pid="20" name="FSC#SKEDITIONSLOVLEX@103.510:pripomienkovatelia">
    <vt:lpwstr/>
  </property>
  <property fmtid="{D5CDD505-2E9C-101B-9397-08002B2CF9AE}" pid="21" name="FSC#SKEDITIONSLOVLEX@103.510:autorpredpis">
    <vt:lpwstr/>
  </property>
  <property fmtid="{D5CDD505-2E9C-101B-9397-08002B2CF9AE}" pid="22" name="FSC#SKEDITIONSLOVLEX@103.510:podnetpredpis">
    <vt:lpwstr>Úloha B.3 uznesenia vlády SR č. 32/2018_x000d_
Programové vyhlásenie vlády Slovenskej republiky</vt:lpwstr>
  </property>
  <property fmtid="{D5CDD505-2E9C-101B-9397-08002B2CF9AE}" pid="23" name="FSC#SKEDITIONSLOVLEX@103.510:plnynazovpredpis">
    <vt:lpwstr> Návrh aktualizácie Jednotnej metodiky na posudzovanie vybraných vplyvov </vt:lpwstr>
  </property>
  <property fmtid="{D5CDD505-2E9C-101B-9397-08002B2CF9AE}" pid="24" name="FSC#SKEDITIONSLOVLEX@103.510:plnynazovpredpis1">
    <vt:lpwstr/>
  </property>
  <property fmtid="{D5CDD505-2E9C-101B-9397-08002B2CF9AE}" pid="25" name="FSC#SKEDITIONSLOVLEX@103.510:plnynazovpredpis2">
    <vt:lpwstr/>
  </property>
  <property fmtid="{D5CDD505-2E9C-101B-9397-08002B2CF9AE}" pid="26" name="FSC#SKEDITIONSLOVLEX@103.510:plnynazovpredpis3">
    <vt:lpwstr/>
  </property>
  <property fmtid="{D5CDD505-2E9C-101B-9397-08002B2CF9AE}" pid="27" name="FSC#SKEDITIONSLOVLEX@103.510:rezortcislopredpis">
    <vt:lpwstr>32473/2020-3040-105289                         </vt:lpwstr>
  </property>
  <property fmtid="{D5CDD505-2E9C-101B-9397-08002B2CF9AE}" pid="28" name="FSC#SKEDITIONSLOVLEX@103.510:citaciapredpis">
    <vt:lpwstr/>
  </property>
  <property fmtid="{D5CDD505-2E9C-101B-9397-08002B2CF9AE}" pid="29" name="FSC#SKEDITIONSLOVLEX@103.510:spiscislouv">
    <vt:lpwstr/>
  </property>
  <property fmtid="{D5CDD505-2E9C-101B-9397-08002B2CF9AE}" pid="30" name="FSC#SKEDITIONSLOVLEX@103.510:datumschvalpredpis">
    <vt:lpwstr/>
  </property>
  <property fmtid="{D5CDD505-2E9C-101B-9397-08002B2CF9AE}" pid="31" name="FSC#SKEDITIONSLOVLEX@103.510:platneod">
    <vt:lpwstr/>
  </property>
  <property fmtid="{D5CDD505-2E9C-101B-9397-08002B2CF9AE}" pid="32" name="FSC#SKEDITIONSLOVLEX@103.510:platnedo">
    <vt:lpwstr/>
  </property>
  <property fmtid="{D5CDD505-2E9C-101B-9397-08002B2CF9AE}" pid="33" name="FSC#SKEDITIONSLOVLEX@103.510:ucinnostod">
    <vt:lpwstr/>
  </property>
  <property fmtid="{D5CDD505-2E9C-101B-9397-08002B2CF9AE}" pid="34" name="FSC#SKEDITIONSLOVLEX@103.510:ucinnostdo">
    <vt:lpwstr/>
  </property>
  <property fmtid="{D5CDD505-2E9C-101B-9397-08002B2CF9AE}" pid="35" name="FSC#SKEDITIONSLOVLEX@103.510:datumplatnosti">
    <vt:lpwstr/>
  </property>
  <property fmtid="{D5CDD505-2E9C-101B-9397-08002B2CF9AE}" pid="36" name="FSC#SKEDITIONSLOVLEX@103.510:cislolp">
    <vt:lpwstr>LP/2020/509</vt:lpwstr>
  </property>
  <property fmtid="{D5CDD505-2E9C-101B-9397-08002B2CF9AE}" pid="37" name="FSC#SKEDITIONSLOVLEX@103.510:typsprievdok">
    <vt:lpwstr>Príloha všeobecná</vt:lpwstr>
  </property>
  <property fmtid="{D5CDD505-2E9C-101B-9397-08002B2CF9AE}" pid="38" name="FSC#SKEDITIONSLOVLEX@103.510:cislopartlac">
    <vt:lpwstr/>
  </property>
  <property fmtid="{D5CDD505-2E9C-101B-9397-08002B2CF9AE}" pid="39" name="FSC#SKEDITIONSLOVLEX@103.510:AttrStrListDocPropUcelPredmetZmluvy">
    <vt:lpwstr/>
  </property>
  <property fmtid="{D5CDD505-2E9C-101B-9397-08002B2CF9AE}" pid="40" name="FSC#SKEDITIONSLOVLEX@103.510:AttrStrListDocPropUpravaPravFOPRO">
    <vt:lpwstr/>
  </property>
  <property fmtid="{D5CDD505-2E9C-101B-9397-08002B2CF9AE}" pid="41" name="FSC#SKEDITIONSLOVLEX@103.510:AttrStrListDocPropUpravaPredmetuZmluvy">
    <vt:lpwstr/>
  </property>
  <property fmtid="{D5CDD505-2E9C-101B-9397-08002B2CF9AE}" pid="42" name="FSC#SKEDITIONSLOVLEX@103.510:AttrStrListDocPropKategoriaZmluvy74">
    <vt:lpwstr/>
  </property>
  <property fmtid="{D5CDD505-2E9C-101B-9397-08002B2CF9AE}" pid="43" name="FSC#SKEDITIONSLOVLEX@103.510:AttrStrListDocPropKategoriaZmluvy75">
    <vt:lpwstr/>
  </property>
  <property fmtid="{D5CDD505-2E9C-101B-9397-08002B2CF9AE}" pid="44" name="FSC#SKEDITIONSLOVLEX@103.510:AttrStrListDocPropDopadyPrijatiaZmluvy">
    <vt:lpwstr/>
  </property>
  <property fmtid="{D5CDD505-2E9C-101B-9397-08002B2CF9AE}" pid="45" name="FSC#SKEDITIONSLOVLEX@103.510:AttrStrListDocPropProblematikaPPa">
    <vt:lpwstr/>
  </property>
  <property fmtid="{D5CDD505-2E9C-101B-9397-08002B2CF9AE}" pid="46" name="FSC#SKEDITIONSLOVLEX@103.510:AttrStrListDocPropPrimarnePravoEU">
    <vt:lpwstr/>
  </property>
  <property fmtid="{D5CDD505-2E9C-101B-9397-08002B2CF9AE}" pid="47" name="FSC#SKEDITIONSLOVLEX@103.510:AttrStrListDocPropSekundarneLegPravoPO">
    <vt:lpwstr/>
  </property>
  <property fmtid="{D5CDD505-2E9C-101B-9397-08002B2CF9AE}" pid="48" name="FSC#SKEDITIONSLOVLEX@103.510:AttrStrListDocPropSekundarneNelegPravoPO">
    <vt:lpwstr/>
  </property>
  <property fmtid="{D5CDD505-2E9C-101B-9397-08002B2CF9AE}" pid="49" name="FSC#SKEDITIONSLOVLEX@103.510:AttrStrListDocPropSekundarneLegPravoDO">
    <vt:lpwstr/>
  </property>
  <property fmtid="{D5CDD505-2E9C-101B-9397-08002B2CF9AE}" pid="50" name="FSC#SKEDITIONSLOVLEX@103.510:AttrStrListDocPropProblematikaPPb">
    <vt:lpwstr/>
  </property>
  <property fmtid="{D5CDD505-2E9C-101B-9397-08002B2CF9AE}" pid="51" name="FSC#SKEDITIONSLOVLEX@103.510:AttrStrListDocPropNazovPredpisuEU">
    <vt:lpwstr/>
  </property>
  <property fmtid="{D5CDD505-2E9C-101B-9397-08002B2CF9AE}" pid="52" name="FSC#SKEDITIONSLOVLEX@103.510:AttrStrListDocPropLehotaPrebratieSmernice">
    <vt:lpwstr/>
  </property>
  <property fmtid="{D5CDD505-2E9C-101B-9397-08002B2CF9AE}" pid="53" name="FSC#SKEDITIONSLOVLEX@103.510:AttrStrListDocPropLehotaNaPredlozenie">
    <vt:lpwstr/>
  </property>
  <property fmtid="{D5CDD505-2E9C-101B-9397-08002B2CF9AE}" pid="54" name="FSC#SKEDITIONSLOVLEX@103.510:AttrStrListDocPropInfoZaciatokKonania">
    <vt:lpwstr/>
  </property>
  <property fmtid="{D5CDD505-2E9C-101B-9397-08002B2CF9AE}" pid="55" name="FSC#SKEDITIONSLOVLEX@103.510:AttrStrListDocPropInfoUzPreberanePP">
    <vt:lpwstr/>
  </property>
  <property fmtid="{D5CDD505-2E9C-101B-9397-08002B2CF9AE}" pid="56" name="FSC#SKEDITIONSLOVLEX@103.510:AttrStrListDocPropStupenZlucitelnostiPP">
    <vt:lpwstr/>
  </property>
  <property fmtid="{D5CDD505-2E9C-101B-9397-08002B2CF9AE}" pid="57" name="FSC#SKEDITIONSLOVLEX@103.510:AttrStrListDocPropGestorSpolupRezorty">
    <vt:lpwstr/>
  </property>
  <property fmtid="{D5CDD505-2E9C-101B-9397-08002B2CF9AE}" pid="58" name="FSC#SKEDITIONSLOVLEX@103.510:AttrDateDocPropZaciatokPKK">
    <vt:lpwstr/>
  </property>
  <property fmtid="{D5CDD505-2E9C-101B-9397-08002B2CF9AE}" pid="59" name="FSC#SKEDITIONSLOVLEX@103.510:AttrDateDocPropUkonceniePKK">
    <vt:lpwstr/>
  </property>
  <property fmtid="{D5CDD505-2E9C-101B-9397-08002B2CF9AE}" pid="60" name="FSC#SKEDITIONSLOVLEX@103.510:AttrStrDocPropVplyvRozpocetVS">
    <vt:lpwstr>Žiadne</vt:lpwstr>
  </property>
  <property fmtid="{D5CDD505-2E9C-101B-9397-08002B2CF9AE}" pid="61" name="FSC#SKEDITIONSLOVLEX@103.510:AttrStrDocPropVplyvPodnikatelskeProstr">
    <vt:lpwstr>Žiadne</vt:lpwstr>
  </property>
  <property fmtid="{D5CDD505-2E9C-101B-9397-08002B2CF9AE}" pid="62" name="FSC#SKEDITIONSLOVLEX@103.510:AttrStrDocPropVplyvSocialny">
    <vt:lpwstr>Žiadne</vt:lpwstr>
  </property>
  <property fmtid="{D5CDD505-2E9C-101B-9397-08002B2CF9AE}" pid="63" name="FSC#SKEDITIONSLOVLEX@103.510:AttrStrDocPropVplyvNaZivotProstr">
    <vt:lpwstr>Žiadne</vt:lpwstr>
  </property>
  <property fmtid="{D5CDD505-2E9C-101B-9397-08002B2CF9AE}" pid="64" name="FSC#SKEDITIONSLOVLEX@103.510:AttrStrDocPropVplyvNaInformatizaciu">
    <vt:lpwstr>Žiadne</vt:lpwstr>
  </property>
  <property fmtid="{D5CDD505-2E9C-101B-9397-08002B2CF9AE}" pid="65" name="FSC#SKEDITIONSLOVLEX@103.510:AttrStrListDocPropPoznamkaVplyv">
    <vt:lpwstr>&lt;p style="text-align: justify;"&gt;Samotný predkladaný materiál nemá vplyv na podnikateľské prostredie. Výrazný pozitívny vplyv na podnikateľské prostredie v&amp;nbsp;podobe znižovania regulačných nákladov sa očakáva až po zavedení a&amp;nbsp;uplatňovaní mechanizmu </vt:lpwstr>
  </property>
  <property fmtid="{D5CDD505-2E9C-101B-9397-08002B2CF9AE}" pid="66" name="FSC#SKEDITIONSLOVLEX@103.510:AttrStrListDocPropAltRiesenia">
    <vt:lpwstr>Alternatívnym riešením je nulový variant, t. j. ponechanie súčasného stavu bez zmien, technických upresnení a bez zavedenia princípu „one in – two out“. Uplatnenie nulového variantu by v praxi znamenalo nezastavenie zvyšovania regulačných nákladov pre pod</vt:lpwstr>
  </property>
  <property fmtid="{D5CDD505-2E9C-101B-9397-08002B2CF9AE}" pid="67" name="FSC#SKEDITIONSLOVLEX@103.510:AttrStrListDocPropStanoviskoGest">
    <vt:lpwstr/>
  </property>
  <property fmtid="{D5CDD505-2E9C-101B-9397-08002B2CF9AE}" pid="68" name="FSC#SKEDITIONSLOVLEX@103.510:AttrStrListDocPropTextKomunike">
    <vt:lpwstr/>
  </property>
  <property fmtid="{D5CDD505-2E9C-101B-9397-08002B2CF9AE}" pid="69" name="FSC#SKEDITIONSLOVLEX@103.510:AttrStrListDocPropUznesenieCastA">
    <vt:lpwstr/>
  </property>
  <property fmtid="{D5CDD505-2E9C-101B-9397-08002B2CF9AE}" pid="70" name="FSC#SKEDITIONSLOVLEX@103.510:AttrStrListDocPropUznesenieZodpovednyA1">
    <vt:lpwstr/>
  </property>
  <property fmtid="{D5CDD505-2E9C-101B-9397-08002B2CF9AE}" pid="71" name="FSC#SKEDITIONSLOVLEX@103.510:AttrStrListDocPropUznesenieTextA1">
    <vt:lpwstr/>
  </property>
  <property fmtid="{D5CDD505-2E9C-101B-9397-08002B2CF9AE}" pid="72" name="FSC#SKEDITIONSLOVLEX@103.510:AttrStrListDocPropUznesenieTerminA1">
    <vt:lpwstr/>
  </property>
  <property fmtid="{D5CDD505-2E9C-101B-9397-08002B2CF9AE}" pid="73" name="FSC#SKEDITIONSLOVLEX@103.510:AttrStrListDocPropUznesenieBODA1">
    <vt:lpwstr/>
  </property>
  <property fmtid="{D5CDD505-2E9C-101B-9397-08002B2CF9AE}" pid="74" name="FSC#SKEDITIONSLOVLEX@103.510:AttrStrListDocPropUznesenieZodpovednyA2">
    <vt:lpwstr/>
  </property>
  <property fmtid="{D5CDD505-2E9C-101B-9397-08002B2CF9AE}" pid="75" name="FSC#SKEDITIONSLOVLEX@103.510:AttrStrListDocPropUznesenieTextA2">
    <vt:lpwstr/>
  </property>
  <property fmtid="{D5CDD505-2E9C-101B-9397-08002B2CF9AE}" pid="76" name="FSC#SKEDITIONSLOVLEX@103.510:AttrStrListDocPropUznesenieTerminA2">
    <vt:lpwstr/>
  </property>
  <property fmtid="{D5CDD505-2E9C-101B-9397-08002B2CF9AE}" pid="77" name="FSC#SKEDITIONSLOVLEX@103.510:AttrStrListDocPropUznesenieBODA3">
    <vt:lpwstr/>
  </property>
  <property fmtid="{D5CDD505-2E9C-101B-9397-08002B2CF9AE}" pid="78" name="FSC#SKEDITIONSLOVLEX@103.510:AttrStrListDocPropUznesenieZodpovednyA3">
    <vt:lpwstr/>
  </property>
  <property fmtid="{D5CDD505-2E9C-101B-9397-08002B2CF9AE}" pid="79" name="FSC#SKEDITIONSLOVLEX@103.510:AttrStrListDocPropUznesenieTextA3">
    <vt:lpwstr/>
  </property>
  <property fmtid="{D5CDD505-2E9C-101B-9397-08002B2CF9AE}" pid="80" name="FSC#SKEDITIONSLOVLEX@103.510:AttrStrListDocPropUznesenieTerminA3">
    <vt:lpwstr/>
  </property>
  <property fmtid="{D5CDD505-2E9C-101B-9397-08002B2CF9AE}" pid="81" name="FSC#SKEDITIONSLOVLEX@103.510:AttrStrListDocPropUznesenieBODA4">
    <vt:lpwstr/>
  </property>
  <property fmtid="{D5CDD505-2E9C-101B-9397-08002B2CF9AE}" pid="82" name="FSC#SKEDITIONSLOVLEX@103.510:AttrStrListDocPropUznesenieZodpovednyA4">
    <vt:lpwstr/>
  </property>
  <property fmtid="{D5CDD505-2E9C-101B-9397-08002B2CF9AE}" pid="83" name="FSC#SKEDITIONSLOVLEX@103.510:AttrStrListDocPropUznesenieTextA4">
    <vt:lpwstr/>
  </property>
  <property fmtid="{D5CDD505-2E9C-101B-9397-08002B2CF9AE}" pid="84" name="FSC#SKEDITIONSLOVLEX@103.510:AttrStrListDocPropUznesenieTerminA4">
    <vt:lpwstr/>
  </property>
  <property fmtid="{D5CDD505-2E9C-101B-9397-08002B2CF9AE}" pid="85" name="FSC#SKEDITIONSLOVLEX@103.510:AttrStrListDocPropUznesenieCastB">
    <vt:lpwstr/>
  </property>
  <property fmtid="{D5CDD505-2E9C-101B-9397-08002B2CF9AE}" pid="86" name="FSC#SKEDITIONSLOVLEX@103.510:AttrStrListDocPropUznesenieBODB1">
    <vt:lpwstr/>
  </property>
  <property fmtid="{D5CDD505-2E9C-101B-9397-08002B2CF9AE}" pid="87" name="FSC#SKEDITIONSLOVLEX@103.510:AttrStrListDocPropUznesenieZodpovednyB1">
    <vt:lpwstr/>
  </property>
  <property fmtid="{D5CDD505-2E9C-101B-9397-08002B2CF9AE}" pid="88" name="FSC#SKEDITIONSLOVLEX@103.510:AttrStrListDocPropUznesenieTextB1">
    <vt:lpwstr/>
  </property>
  <property fmtid="{D5CDD505-2E9C-101B-9397-08002B2CF9AE}" pid="89" name="FSC#SKEDITIONSLOVLEX@103.510:AttrStrListDocPropUznesenieTerminB1">
    <vt:lpwstr/>
  </property>
  <property fmtid="{D5CDD505-2E9C-101B-9397-08002B2CF9AE}" pid="90" name="FSC#SKEDITIONSLOVLEX@103.510:AttrStrListDocPropUznesenieBODB2">
    <vt:lpwstr/>
  </property>
  <property fmtid="{D5CDD505-2E9C-101B-9397-08002B2CF9AE}" pid="91" name="FSC#SKEDITIONSLOVLEX@103.510:AttrStrListDocPropUznesenieZodpovednyB2">
    <vt:lpwstr/>
  </property>
  <property fmtid="{D5CDD505-2E9C-101B-9397-08002B2CF9AE}" pid="92" name="FSC#SKEDITIONSLOVLEX@103.510:AttrStrListDocPropUznesenieTextB2">
    <vt:lpwstr/>
  </property>
  <property fmtid="{D5CDD505-2E9C-101B-9397-08002B2CF9AE}" pid="93" name="FSC#SKEDITIONSLOVLEX@103.510:AttrStrListDocPropUznesenieTerminB2">
    <vt:lpwstr/>
  </property>
  <property fmtid="{D5CDD505-2E9C-101B-9397-08002B2CF9AE}" pid="94" name="FSC#SKEDITIONSLOVLEX@103.510:AttrStrListDocPropUznesenieBODB3">
    <vt:lpwstr/>
  </property>
  <property fmtid="{D5CDD505-2E9C-101B-9397-08002B2CF9AE}" pid="95" name="FSC#SKEDITIONSLOVLEX@103.510:AttrStrListDocPropUznesenieZodpovednyB3">
    <vt:lpwstr/>
  </property>
  <property fmtid="{D5CDD505-2E9C-101B-9397-08002B2CF9AE}" pid="96" name="FSC#SKEDITIONSLOVLEX@103.510:AttrStrListDocPropUznesenieTextB3">
    <vt:lpwstr/>
  </property>
  <property fmtid="{D5CDD505-2E9C-101B-9397-08002B2CF9AE}" pid="97" name="FSC#SKEDITIONSLOVLEX@103.510:AttrStrListDocPropUznesenieTerminB3">
    <vt:lpwstr/>
  </property>
  <property fmtid="{D5CDD505-2E9C-101B-9397-08002B2CF9AE}" pid="98" name="FSC#SKEDITIONSLOVLEX@103.510:AttrStrListDocPropUznesenieBODB4">
    <vt:lpwstr/>
  </property>
  <property fmtid="{D5CDD505-2E9C-101B-9397-08002B2CF9AE}" pid="99" name="FSC#SKEDITIONSLOVLEX@103.510:AttrStrListDocPropUznesenieZodpovednyB4">
    <vt:lpwstr/>
  </property>
  <property fmtid="{D5CDD505-2E9C-101B-9397-08002B2CF9AE}" pid="100" name="FSC#SKEDITIONSLOVLEX@103.510:AttrStrListDocPropUznesenieTextB4">
    <vt:lpwstr/>
  </property>
  <property fmtid="{D5CDD505-2E9C-101B-9397-08002B2CF9AE}" pid="101" name="FSC#SKEDITIONSLOVLEX@103.510:AttrStrListDocPropUznesenieTerminB4">
    <vt:lpwstr/>
  </property>
  <property fmtid="{D5CDD505-2E9C-101B-9397-08002B2CF9AE}" pid="102" name="FSC#SKEDITIONSLOVLEX@103.510:AttrStrListDocPropUznesenieCastC">
    <vt:lpwstr/>
  </property>
  <property fmtid="{D5CDD505-2E9C-101B-9397-08002B2CF9AE}" pid="103" name="FSC#SKEDITIONSLOVLEX@103.510:AttrStrListDocPropUznesenieBODC1">
    <vt:lpwstr/>
  </property>
  <property fmtid="{D5CDD505-2E9C-101B-9397-08002B2CF9AE}" pid="104" name="FSC#SKEDITIONSLOVLEX@103.510:AttrStrListDocPropUznesenieZodpovednyC1">
    <vt:lpwstr/>
  </property>
  <property fmtid="{D5CDD505-2E9C-101B-9397-08002B2CF9AE}" pid="105" name="FSC#SKEDITIONSLOVLEX@103.510:AttrStrListDocPropUznesenieTextC1">
    <vt:lpwstr/>
  </property>
  <property fmtid="{D5CDD505-2E9C-101B-9397-08002B2CF9AE}" pid="106" name="FSC#SKEDITIONSLOVLEX@103.510:AttrStrListDocPropUznesenieTerminC1">
    <vt:lpwstr/>
  </property>
  <property fmtid="{D5CDD505-2E9C-101B-9397-08002B2CF9AE}" pid="107" name="FSC#SKEDITIONSLOVLEX@103.510:AttrStrListDocPropUznesenieBODC2">
    <vt:lpwstr/>
  </property>
  <property fmtid="{D5CDD505-2E9C-101B-9397-08002B2CF9AE}" pid="108" name="FSC#SKEDITIONSLOVLEX@103.510:AttrStrListDocPropUznesenieZodpovednyC2">
    <vt:lpwstr/>
  </property>
  <property fmtid="{D5CDD505-2E9C-101B-9397-08002B2CF9AE}" pid="109" name="FSC#SKEDITIONSLOVLEX@103.510:AttrStrListDocPropUznesenieTextC2">
    <vt:lpwstr/>
  </property>
  <property fmtid="{D5CDD505-2E9C-101B-9397-08002B2CF9AE}" pid="110" name="FSC#SKEDITIONSLOVLEX@103.510:AttrStrListDocPropUznesenieTerminC2">
    <vt:lpwstr/>
  </property>
  <property fmtid="{D5CDD505-2E9C-101B-9397-08002B2CF9AE}" pid="111" name="FSC#SKEDITIONSLOVLEX@103.510:AttrStrListDocPropUznesenieBODC3">
    <vt:lpwstr/>
  </property>
  <property fmtid="{D5CDD505-2E9C-101B-9397-08002B2CF9AE}" pid="112" name="FSC#SKEDITIONSLOVLEX@103.510:AttrStrListDocPropUznesenieZodpovednyC3">
    <vt:lpwstr/>
  </property>
  <property fmtid="{D5CDD505-2E9C-101B-9397-08002B2CF9AE}" pid="113" name="FSC#SKEDITIONSLOVLEX@103.510:AttrStrListDocPropUznesenieTextC3">
    <vt:lpwstr/>
  </property>
  <property fmtid="{D5CDD505-2E9C-101B-9397-08002B2CF9AE}" pid="114" name="FSC#SKEDITIONSLOVLEX@103.510:AttrStrListDocPropUznesenieTerminC3">
    <vt:lpwstr/>
  </property>
  <property fmtid="{D5CDD505-2E9C-101B-9397-08002B2CF9AE}" pid="115" name="FSC#SKEDITIONSLOVLEX@103.510:AttrStrListDocPropUznesenieBODC4">
    <vt:lpwstr/>
  </property>
  <property fmtid="{D5CDD505-2E9C-101B-9397-08002B2CF9AE}" pid="116" name="FSC#SKEDITIONSLOVLEX@103.510:AttrStrListDocPropUznesenieZodpovednyC4">
    <vt:lpwstr/>
  </property>
  <property fmtid="{D5CDD505-2E9C-101B-9397-08002B2CF9AE}" pid="117" name="FSC#SKEDITIONSLOVLEX@103.510:AttrStrListDocPropUznesenieTextC4">
    <vt:lpwstr/>
  </property>
  <property fmtid="{D5CDD505-2E9C-101B-9397-08002B2CF9AE}" pid="118" name="FSC#SKEDITIONSLOVLEX@103.510:AttrStrListDocPropUznesenieTerminC4">
    <vt:lpwstr/>
  </property>
  <property fmtid="{D5CDD505-2E9C-101B-9397-08002B2CF9AE}" pid="119" name="FSC#SKEDITIONSLOVLEX@103.510:AttrStrListDocPropUznesenieCastD">
    <vt:lpwstr/>
  </property>
  <property fmtid="{D5CDD505-2E9C-101B-9397-08002B2CF9AE}" pid="120" name="FSC#SKEDITIONSLOVLEX@103.510:AttrStrListDocPropUznesenieBODD1">
    <vt:lpwstr/>
  </property>
  <property fmtid="{D5CDD505-2E9C-101B-9397-08002B2CF9AE}" pid="121" name="FSC#SKEDITIONSLOVLEX@103.510:AttrStrListDocPropUznesenieZodpovednyD1">
    <vt:lpwstr/>
  </property>
  <property fmtid="{D5CDD505-2E9C-101B-9397-08002B2CF9AE}" pid="122" name="FSC#SKEDITIONSLOVLEX@103.510:AttrStrListDocPropUznesenieTextD1">
    <vt:lpwstr/>
  </property>
  <property fmtid="{D5CDD505-2E9C-101B-9397-08002B2CF9AE}" pid="123" name="FSC#SKEDITIONSLOVLEX@103.510:AttrStrListDocPropUznesenieTerminD1">
    <vt:lpwstr/>
  </property>
  <property fmtid="{D5CDD505-2E9C-101B-9397-08002B2CF9AE}" pid="124" name="FSC#SKEDITIONSLOVLEX@103.510:AttrStrListDocPropUznesenieBODD2">
    <vt:lpwstr/>
  </property>
  <property fmtid="{D5CDD505-2E9C-101B-9397-08002B2CF9AE}" pid="125" name="FSC#SKEDITIONSLOVLEX@103.510:AttrStrListDocPropUznesenieZodpovednyD2">
    <vt:lpwstr/>
  </property>
  <property fmtid="{D5CDD505-2E9C-101B-9397-08002B2CF9AE}" pid="126" name="FSC#SKEDITIONSLOVLEX@103.510:AttrStrListDocPropUznesenieTextD2">
    <vt:lpwstr/>
  </property>
  <property fmtid="{D5CDD505-2E9C-101B-9397-08002B2CF9AE}" pid="127" name="FSC#SKEDITIONSLOVLEX@103.510:AttrStrListDocPropUznesenieTerminD2">
    <vt:lpwstr/>
  </property>
  <property fmtid="{D5CDD505-2E9C-101B-9397-08002B2CF9AE}" pid="128" name="FSC#SKEDITIONSLOVLEX@103.510:AttrStrListDocPropUznesenieBODD3">
    <vt:lpwstr/>
  </property>
  <property fmtid="{D5CDD505-2E9C-101B-9397-08002B2CF9AE}" pid="129" name="FSC#SKEDITIONSLOVLEX@103.510:AttrStrListDocPropUznesenieZodpovednyD3">
    <vt:lpwstr/>
  </property>
  <property fmtid="{D5CDD505-2E9C-101B-9397-08002B2CF9AE}" pid="130" name="FSC#SKEDITIONSLOVLEX@103.510:AttrStrListDocPropUznesenieTextD3">
    <vt:lpwstr/>
  </property>
  <property fmtid="{D5CDD505-2E9C-101B-9397-08002B2CF9AE}" pid="131" name="FSC#SKEDITIONSLOVLEX@103.510:AttrStrListDocPropUznesenieTerminD3">
    <vt:lpwstr/>
  </property>
  <property fmtid="{D5CDD505-2E9C-101B-9397-08002B2CF9AE}" pid="132" name="FSC#SKEDITIONSLOVLEX@103.510:AttrStrListDocPropUznesenieBODD4">
    <vt:lpwstr/>
  </property>
  <property fmtid="{D5CDD505-2E9C-101B-9397-08002B2CF9AE}" pid="133" name="FSC#SKEDITIONSLOVLEX@103.510:AttrStrListDocPropUznesenieZodpovednyD4">
    <vt:lpwstr/>
  </property>
  <property fmtid="{D5CDD505-2E9C-101B-9397-08002B2CF9AE}" pid="134" name="FSC#SKEDITIONSLOVLEX@103.510:AttrStrListDocPropUznesenieTextD4">
    <vt:lpwstr/>
  </property>
  <property fmtid="{D5CDD505-2E9C-101B-9397-08002B2CF9AE}" pid="135" name="FSC#SKEDITIONSLOVLEX@103.510:AttrStrListDocPropUznesenieTerminD4">
    <vt:lpwstr/>
  </property>
  <property fmtid="{D5CDD505-2E9C-101B-9397-08002B2CF9AE}" pid="136" name="FSC#SKEDITIONSLOVLEX@103.510:AttrStrListDocPropUznesenieVykonaju">
    <vt:lpwstr>podpredseda vlády a minister hospodárstva  _x000d_
členovia vlády_x000d_
predsedovia ostatných ústredných orgánov štátnej správy</vt:lpwstr>
  </property>
  <property fmtid="{D5CDD505-2E9C-101B-9397-08002B2CF9AE}" pid="137" name="FSC#SKEDITIONSLOVLEX@103.510:AttrStrListDocPropUznesenieNaVedomie">
    <vt:lpwstr/>
  </property>
  <property fmtid="{D5CDD505-2E9C-101B-9397-08002B2CF9AE}" pid="138" name="FSC#SKEDITIONSLOVLEX@103.510:funkciaPred">
    <vt:lpwstr/>
  </property>
  <property fmtid="{D5CDD505-2E9C-101B-9397-08002B2CF9AE}" pid="139" name="FSC#SKEDITIONSLOVLEX@103.510:funkciaPredAkuzativ">
    <vt:lpwstr/>
  </property>
  <property fmtid="{D5CDD505-2E9C-101B-9397-08002B2CF9AE}" pid="140" name="FSC#SKEDITIONSLOVLEX@103.510:funkciaPredDativ">
    <vt:lpwstr/>
  </property>
  <property fmtid="{D5CDD505-2E9C-101B-9397-08002B2CF9AE}" pid="141" name="FSC#SKEDITIONSLOVLEX@103.510:funkciaZodpPred">
    <vt:lpwstr>minister hospodárstva Slovenskej republiky</vt:lpwstr>
  </property>
  <property fmtid="{D5CDD505-2E9C-101B-9397-08002B2CF9AE}" pid="142" name="FSC#SKEDITIONSLOVLEX@103.510:funkciaZodpPredAkuzativ">
    <vt:lpwstr>ministra hospodárstva Slovenskej republiky</vt:lpwstr>
  </property>
  <property fmtid="{D5CDD505-2E9C-101B-9397-08002B2CF9AE}" pid="143" name="FSC#SKEDITIONSLOVLEX@103.510:funkciaZodpPredDativ">
    <vt:lpwstr>ministrovi hospodárstva Slovenskej republiky</vt:lpwstr>
  </property>
  <property fmtid="{D5CDD505-2E9C-101B-9397-08002B2CF9AE}" pid="144" name="FSC#SKEDITIONSLOVLEX@103.510:funkciaDalsiPred">
    <vt:lpwstr/>
  </property>
  <property fmtid="{D5CDD505-2E9C-101B-9397-08002B2CF9AE}" pid="145" name="FSC#SKEDITIONSLOVLEX@103.510:funkciaDalsiPredAkuzativ">
    <vt:lpwstr/>
  </property>
  <property fmtid="{D5CDD505-2E9C-101B-9397-08002B2CF9AE}" pid="146" name="FSC#SKEDITIONSLOVLEX@103.510:funkciaDalsiPredDativ">
    <vt:lpwstr/>
  </property>
  <property fmtid="{D5CDD505-2E9C-101B-9397-08002B2CF9AE}" pid="147" name="FSC#SKEDITIONSLOVLEX@103.510:predkladateliaObalSD">
    <vt:lpwstr>Ing. Richard Sulík_x000d_
minister hospodárstva Slovenskej republiky</vt:lpwstr>
  </property>
  <property fmtid="{D5CDD505-2E9C-101B-9397-08002B2CF9AE}" pid="148" name="FSC#SKEDITIONSLOVLEX@103.510:AttrStrListDocPropTextVseobPrilohy">
    <vt:lpwstr/>
  </property>
  <property fmtid="{D5CDD505-2E9C-101B-9397-08002B2CF9AE}" pid="149" name="FSC#SKEDITIONSLOVLEX@103.510:AttrStrListDocPropTextPredklSpravy">
    <vt:lpwstr>&lt;p style="text-align: justify;"&gt;Po vzore dobrých príkladov z iných krajín a v súlade s plánmi Európskej komisie sa vláda SR zaviazala v Programovom vyhlásení zaviesť princíp „one in – one out“ s účinnosťou &amp;nbsp;od 1.&amp;nbsp;1. 2021 a princíp „one in - two </vt:lpwstr>
  </property>
  <property fmtid="{D5CDD505-2E9C-101B-9397-08002B2CF9AE}" pid="150" name="FSC#SKEDITIONSLOVLEX@103.510:vytvorenedna">
    <vt:lpwstr>4. 11. 2020</vt:lpwstr>
  </property>
  <property fmtid="{D5CDD505-2E9C-101B-9397-08002B2CF9AE}" pid="151" name="FSC#COOSYSTEM@1.1:Container">
    <vt:lpwstr>COO.2145.1000.3.4081373</vt:lpwstr>
  </property>
  <property fmtid="{D5CDD505-2E9C-101B-9397-08002B2CF9AE}" pid="152" name="FSC#FSCFOLIO@1.1001:docpropproject">
    <vt:lpwstr/>
  </property>
</Properties>
</file>