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CB62C" w14:textId="77777777" w:rsidR="009F1AAA" w:rsidRDefault="009F1AAA" w:rsidP="009F1AAA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  <w:t>Doložka zlučiteľnosti</w:t>
      </w:r>
    </w:p>
    <w:p w14:paraId="30657945" w14:textId="77777777" w:rsidR="009F1AAA" w:rsidRDefault="009F1AAA" w:rsidP="009F1A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právneho predpisu s právom Európskej únie </w:t>
      </w:r>
    </w:p>
    <w:p w14:paraId="3FEA2A40" w14:textId="77777777" w:rsidR="009F1AAA" w:rsidRDefault="009F1AAA" w:rsidP="009F1AA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1563BF75" w14:textId="77777777" w:rsidR="009F1AAA" w:rsidRDefault="009F1AAA" w:rsidP="009F1AA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2EB495B1" w14:textId="77777777" w:rsidR="009F1AAA" w:rsidRDefault="009F1AAA" w:rsidP="009F1AAA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1.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Predkladateľ právneho predpisu: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Poslanci Národnej rady Slovenskej republiky. </w:t>
      </w:r>
    </w:p>
    <w:p w14:paraId="60DF64E4" w14:textId="77777777" w:rsidR="009F1AAA" w:rsidRDefault="009F1AAA" w:rsidP="009F1AAA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752E6481" w14:textId="77777777" w:rsidR="009F1AAA" w:rsidRDefault="009F1AAA" w:rsidP="009F1AAA">
      <w:p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2.   Názov návrhu právneho predpisu: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 </w:t>
      </w:r>
    </w:p>
    <w:p w14:paraId="0FD2955D" w14:textId="77777777" w:rsidR="009F1AAA" w:rsidRDefault="009F1AAA" w:rsidP="009F1AAA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1CB8C4DD" w14:textId="77777777" w:rsidR="009F1AAA" w:rsidRPr="00EC03CC" w:rsidRDefault="009F1AAA" w:rsidP="009F1AAA">
      <w:pPr>
        <w:spacing w:after="0"/>
        <w:ind w:left="708"/>
        <w:rPr>
          <w:rFonts w:ascii="Times New Roman" w:hAnsi="Times New Roman" w:cs="Times New Roman"/>
          <w:sz w:val="24"/>
          <w:szCs w:val="24"/>
          <w:lang w:val="sk-SK"/>
        </w:rPr>
      </w:pPr>
      <w:bookmarkStart w:id="0" w:name="_Hlk111382520"/>
      <w:r w:rsidRPr="00EC03CC">
        <w:rPr>
          <w:rFonts w:ascii="Times New Roman" w:hAnsi="Times New Roman" w:cs="Times New Roman"/>
          <w:sz w:val="24"/>
          <w:szCs w:val="24"/>
          <w:lang w:val="sk-SK"/>
        </w:rPr>
        <w:t xml:space="preserve">Návrh zákona, </w:t>
      </w:r>
      <w:bookmarkEnd w:id="0"/>
      <w:r w:rsidRPr="00EC03CC">
        <w:rPr>
          <w:rFonts w:ascii="Times New Roman" w:hAnsi="Times New Roman" w:cs="Times New Roman"/>
          <w:sz w:val="24"/>
          <w:szCs w:val="24"/>
          <w:lang w:val="sk-SK"/>
        </w:rPr>
        <w:t>ktorým sa mení a dopĺňa zákon č. 600/2003 Z. z. o prídavku na dieťa a o zmene a doplnení zákona č. 461/2003 Z. z. o sociálnom poistení v znení neskorších predpisov</w:t>
      </w:r>
    </w:p>
    <w:p w14:paraId="77650EF9" w14:textId="77777777" w:rsidR="009F1AAA" w:rsidRDefault="009F1AAA" w:rsidP="009F1AA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sk-SK"/>
        </w:rPr>
      </w:pPr>
    </w:p>
    <w:p w14:paraId="7AFC6B9A" w14:textId="77777777" w:rsidR="009F1AAA" w:rsidRDefault="009F1AAA" w:rsidP="009F1AAA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3.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Problematika návrhu právneho predpisu:</w:t>
      </w:r>
    </w:p>
    <w:p w14:paraId="40B8EA9B" w14:textId="77777777" w:rsidR="009F1AAA" w:rsidRDefault="009F1AAA" w:rsidP="009F1AAA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</w:p>
    <w:p w14:paraId="110D194C" w14:textId="77777777" w:rsidR="009F1AAA" w:rsidRDefault="009F1AAA" w:rsidP="009F1AAA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nie je upravená v práve Európskej únie</w:t>
      </w:r>
    </w:p>
    <w:p w14:paraId="3E903C0C" w14:textId="77777777" w:rsidR="009F1AAA" w:rsidRDefault="009F1AAA" w:rsidP="009F1AAA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</w:p>
    <w:p w14:paraId="3E5C5E1E" w14:textId="77777777" w:rsidR="009F1AAA" w:rsidRDefault="009F1AAA" w:rsidP="009F1AAA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b)</w:t>
      </w:r>
      <w:r>
        <w:rPr>
          <w:rFonts w:ascii="Times New Roman" w:hAnsi="Times New Roman" w:cs="Times New Roman"/>
          <w:sz w:val="24"/>
          <w:szCs w:val="24"/>
          <w:lang w:val="sk-SK"/>
        </w:rPr>
        <w:tab/>
        <w:t>nie je obsiahnutá v judikatúre Súdneho dvora Európskej únie.</w:t>
      </w:r>
    </w:p>
    <w:p w14:paraId="789382DB" w14:textId="77777777" w:rsidR="009F1AAA" w:rsidRDefault="009F1AAA" w:rsidP="009F1AAA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</w:p>
    <w:p w14:paraId="4E100338" w14:textId="77777777" w:rsidR="009F1AAA" w:rsidRDefault="009F1AAA" w:rsidP="009F1AAA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4.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 xml:space="preserve">Záväzky Slovenskej republiky vo vzťahu k Európskej únii: </w:t>
      </w:r>
    </w:p>
    <w:p w14:paraId="57585854" w14:textId="77777777" w:rsidR="009F1AAA" w:rsidRDefault="009F1AAA" w:rsidP="009F1AA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73417850" w14:textId="77777777" w:rsidR="009F1AAA" w:rsidRDefault="009F1AAA" w:rsidP="009F1AAA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bezpredmetné </w:t>
      </w:r>
    </w:p>
    <w:p w14:paraId="31B1812F" w14:textId="77777777" w:rsidR="009F1AAA" w:rsidRDefault="009F1AAA" w:rsidP="009F1AA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sk-SK"/>
        </w:rPr>
      </w:pPr>
    </w:p>
    <w:p w14:paraId="01B5C61D" w14:textId="77777777" w:rsidR="009F1AAA" w:rsidRDefault="009F1AAA" w:rsidP="009F1AAA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5.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Stupeň zlučiteľnosti návrhu právneho predpisu s právom Európskej únie:</w:t>
      </w:r>
    </w:p>
    <w:p w14:paraId="357DF870" w14:textId="77777777" w:rsidR="009F1AAA" w:rsidRDefault="009F1AAA" w:rsidP="009F1AA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3CB0B97B" w14:textId="77777777" w:rsidR="009F1AAA" w:rsidRDefault="009F1AAA" w:rsidP="009F1AAA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Stupeň zlučiteľnosti - úplný </w:t>
      </w:r>
    </w:p>
    <w:p w14:paraId="1120F876" w14:textId="62C87787" w:rsidR="007876F7" w:rsidRDefault="009F1AAA" w:rsidP="009F1AAA">
      <w:r>
        <w:rPr>
          <w:rFonts w:ascii="Times New Roman" w:hAnsi="Times New Roman" w:cs="Times New Roman"/>
          <w:sz w:val="24"/>
          <w:szCs w:val="24"/>
          <w:lang w:val="sk-SK"/>
        </w:rPr>
        <w:br/>
      </w:r>
    </w:p>
    <w:sectPr w:rsidR="007876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140267"/>
    <w:multiLevelType w:val="multilevel"/>
    <w:tmpl w:val="6114026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5522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AAA"/>
    <w:rsid w:val="004A3BD3"/>
    <w:rsid w:val="007876F7"/>
    <w:rsid w:val="009F1AAA"/>
    <w:rsid w:val="00BA2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AEDEA"/>
  <w15:chartTrackingRefBased/>
  <w15:docId w15:val="{528BE280-CC37-4394-B02A-14A330F17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1AAA"/>
    <w:pPr>
      <w:widowControl w:val="0"/>
      <w:adjustRightInd w:val="0"/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en-US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9F1A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F1A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F1A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9F1A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F1A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9F1A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F1A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9F1A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F1A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F1A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9F1A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F1A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9F1AA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F1AA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9F1AA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9F1AA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9F1AA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F1AA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9F1A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9F1A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9F1A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9F1A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9F1A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9F1AA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9F1AA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9F1AAA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9F1A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9F1AAA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9F1AA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597</Characters>
  <DocSecurity>0</DocSecurity>
  <Lines>4</Lines>
  <Paragraphs>1</Paragraphs>
  <ScaleCrop>false</ScaleCrop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2026-05-06T13:41:00Z</dcterms:created>
  <dcterms:modified xsi:type="dcterms:W3CDTF">2026-05-06T13:42:00Z</dcterms:modified>
</cp:coreProperties>
</file>