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B108" w14:textId="77777777" w:rsidR="00A961A4" w:rsidRDefault="00000000" w:rsidP="00DD6DD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Uznesenie Národnej rady Slovenskej republiky</w:t>
      </w:r>
    </w:p>
    <w:p w14:paraId="4A0E6822" w14:textId="77777777" w:rsidR="00A961A4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25BDAD3B" w14:textId="77777777" w:rsidR="00A961A4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apríla 2026</w:t>
      </w:r>
    </w:p>
    <w:p w14:paraId="78AB71D8" w14:textId="77777777" w:rsidR="00A961A4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43B5B43" w14:textId="77777777" w:rsidR="00A961A4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závažnej situácii v Pôdohospodárskej Platobnej Agentúre</w:t>
      </w:r>
    </w:p>
    <w:p w14:paraId="5428F37A" w14:textId="77777777" w:rsidR="00A961A4" w:rsidRDefault="0000000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42117CDE" w14:textId="77777777" w:rsidR="00A961A4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keďže Európska komisia varuje Slovenskú republiku, že Pôdohospodárska platobná agentúra (PPA) nedodržiava akreditačné kritériá pri boji proti konfliktu záujmov a podvodom, </w:t>
      </w:r>
    </w:p>
    <w:p w14:paraId="33F0198E" w14:textId="77777777" w:rsidR="00A961A4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keďže PPA práve skončila s vyplácaním veľkých platieb za rok 2025 a ďalšie by mali byť vyplatené už v novembri 2026, </w:t>
      </w:r>
    </w:p>
    <w:p w14:paraId="1D112C50" w14:textId="77777777" w:rsidR="00A961A4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keďže Európska komisia žiada pozastavenie trvalej akreditácie a ozdravný proces agentúry, v opačnom prípade hrozí úplné odobratie akreditácie a ohrozenie stoviek miliónov eur pre slovenských farmárov, </w:t>
      </w:r>
    </w:p>
    <w:p w14:paraId="36DDB6BB" w14:textId="77777777" w:rsidR="00A961A4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72B7EA37" w14:textId="77777777" w:rsidR="00A961A4" w:rsidRDefault="00000000">
      <w:pPr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Vníma s hlbokým znepokojením</w:t>
      </w:r>
    </w:p>
    <w:p w14:paraId="14A1285C" w14:textId="77777777" w:rsidR="00A961A4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situáciu v Pôdohospodárskej Platobnej Agentúre a nedodržiavanie akreditačných kritérií pri boji proti konfliktom záujmov a podvodom,</w:t>
      </w:r>
    </w:p>
    <w:p w14:paraId="059605F3" w14:textId="77777777" w:rsidR="00A961A4" w:rsidRDefault="00000000">
      <w:pPr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Vyjadruje presvedčenie</w:t>
      </w:r>
    </w:p>
    <w:p w14:paraId="676EFB6A" w14:textId="77777777" w:rsidR="00A961A4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že pozastavenie akreditácie vážne ohrozí našich slovenských farmárov,</w:t>
      </w:r>
    </w:p>
    <w:p w14:paraId="27AFFDEE" w14:textId="77777777" w:rsidR="00A961A4" w:rsidRDefault="00000000">
      <w:pPr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Vyzýva ministra pôdohospodárstva a rozvoja vidieka SR</w:t>
      </w:r>
    </w:p>
    <w:p w14:paraId="25AD66EF" w14:textId="77777777" w:rsidR="00A961A4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aby okamžite zverejnil úplný list, ktorý zaslala PPA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Euróspka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komisia, predstavil konkrétne nápravné opatrenia, vysvetlil personálne rozhodnutia v PPA, odstránil konflikty záujmov a preukázal funkčný systém kontroly, </w:t>
      </w:r>
    </w:p>
    <w:p w14:paraId="08529FA4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30E9F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4E4DF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D0331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07A3D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E77B7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335D22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896ED" w14:textId="77777777" w:rsidR="00A961A4" w:rsidRDefault="00000000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Odôvodnenie</w:t>
      </w:r>
    </w:p>
    <w:p w14:paraId="7912D710" w14:textId="77777777" w:rsidR="00A961A4" w:rsidRDefault="00000000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Navrhuje sa prijatie uznesenia NR SR o závažnej situácii v Pôdohospodárskej Platobnej Agentúre (PPA). </w:t>
      </w:r>
    </w:p>
    <w:p w14:paraId="62D18044" w14:textId="77777777" w:rsidR="00A961A4" w:rsidRDefault="00000000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Európska komisia zaslala PPA list, ktorého obsahom sú vytýkané zásadné nedostatky vo fungovaní PPA a zároveň očakávanie, že minister pôdohospodárstva pozastaví trvalú akreditáciu PPA najneskôr do druhej polovice júna. Zároveň Slovensku beží dvojmesačná lehota od doručenia slovenskej verzie listu, v ktorej Európska komisia od ministra očakáva, že predstaví nápravné opatrenia, ktoré budú v PPA zavedené. </w:t>
      </w:r>
    </w:p>
    <w:p w14:paraId="1A32897F" w14:textId="77777777" w:rsidR="00A961A4" w:rsidRDefault="00000000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Poslanci a poslankyne NR SR sú vážne znepokojené situáciou v PPA a tiež konaním ministra pôdohospodárstva a rozvoja vidieka SR Richarda Takáča, ktorý list od Európskej komisie odmieta zverejniť, vyhovára sa na potrebu jeho prekladu do slovenčiny a požiadavky a zistenia Európskej komisie zjavne zľahčuje. Slovenská verejnosť sa z úst ministra pôdohospodárstva, ktorý je zodpovedný za dianie v PPA doteraz nedozvedela, aké sú výhrady a pochybenia, ktoré Európska komisia vo vzťahu k PPA identifikovala a minister nepredstavil ani žiadne nápravné opatrenia. Všetky podrobnejšie informácie, ktoré boli zverejnené, pochádzajú z činnosti médií. Takýto spôsob výkonu funkcie ministra, ktorý sa má za svoju činnosť alebo nečinnosť zodpovedať všetkým občanom SR je neprípustný. </w:t>
      </w:r>
    </w:p>
    <w:p w14:paraId="1FD189FB" w14:textId="77777777" w:rsidR="00A961A4" w:rsidRDefault="00000000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Poslanci a poslankyne podpísaní pod touto žiadosťou trvajú preto na tom, aby sa situáciou v PPA zaoberal parlament, ktorému sa má minister zodpovedať a aby sa situácia v PPA prerokovala za prítomnosti ministra pôdohospodárstva a aby parlament prijal uznesenie, ktorým zaviaže ministra na zverejnenie listu od Európskej komisie a na urýchlené prijatie nápravných opatrení. Našim cieľom je v plnom rozsahu sa oboznámiť s tým, aká je situácia v PPA a k akým pochybeniam tam dochádzalo. </w:t>
      </w:r>
    </w:p>
    <w:p w14:paraId="44A7288B" w14:textId="77777777" w:rsidR="00A961A4" w:rsidRDefault="00000000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Vzhľadom na vážnosť celej situácie a bežiacu lehotu od Európskej komisie na odpoveď, predkladateľky a predkladatelia majú za to, že je potrebné prerokovať túto závažnú situáciu v pléne NR SR a vyzvať ministra pôdohospodárstva na okamžité nápravné kroky. </w:t>
      </w:r>
    </w:p>
    <w:p w14:paraId="5BCB257A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99004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C6A300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7FDA8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7AFAE3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F79CAC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4253E4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930C4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08801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9E35B3" w14:textId="77777777" w:rsidR="00A961A4" w:rsidRDefault="00A96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7EFBBB" w14:textId="77777777" w:rsidR="00A961A4" w:rsidRDefault="00A961A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8C0E67" w14:textId="77777777" w:rsidR="00A961A4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Žiadosť</w:t>
      </w:r>
    </w:p>
    <w:p w14:paraId="22113440" w14:textId="77777777" w:rsidR="00A961A4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skupiny poslancov a poslankýň Národnej rady Slovenskej republiky</w:t>
      </w:r>
    </w:p>
    <w:p w14:paraId="090E42E3" w14:textId="77777777" w:rsidR="00A961A4" w:rsidRDefault="00A961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28A475" w14:textId="77777777" w:rsidR="00A961A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zvolanie schôdze Národnej rady Slovenskej republiky podľa čl. 83 ods. 2 Ústavy Slovenskej republiky (ďalej len “Ústava SR”) v spojitosti s § 17 ods.  2 zákona Národnej rady Slovenskej republiky č. 350/1996 Z. z. o rokovacom poriadku Národnej rady Slovenskej republiky v znení neskorších predpisov (ďalej len “Rokovací poriadok NR SR”).</w:t>
      </w:r>
    </w:p>
    <w:p w14:paraId="4939D380" w14:textId="77777777" w:rsidR="00A961A4" w:rsidRDefault="00A961A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73BBC7" w14:textId="77777777" w:rsidR="00A961A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Podpísaní poslanci a poslankyne Národnej rady Slovenskej republiky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ž i a d a j ú </w:t>
      </w:r>
      <w:r>
        <w:rPr>
          <w:rFonts w:ascii="Times New Roman" w:eastAsia="Times New Roman" w:hAnsi="Times New Roman" w:cs="Times New Roman"/>
          <w:sz w:val="24"/>
          <w:szCs w:val="24"/>
        </w:rPr>
        <w:t>zvolať schôdzu Národnej rady Slovenskej republiky. Návrh programu je uvedený v sprievodnom liste.</w:t>
      </w:r>
    </w:p>
    <w:p w14:paraId="54F7AFD0" w14:textId="77777777" w:rsidR="00A961A4" w:rsidRDefault="00A961A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209554" w14:textId="77777777" w:rsidR="00A961A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bookmarkStart w:id="0" w:name="_gjdgxs" w:colFirst="0" w:colLast="0"/>
      <w:bookmarkEnd w:id="0"/>
      <w:r>
        <w:rPr>
          <w:i/>
          <w:iCs/>
          <w:sz w:val="20"/>
          <w:szCs w:val="20"/>
        </w:rPr>
        <w:t>V zmysle § 17 ods. 2 Rokovacieho poriadku NR SR žiadame zvolať schôdzu Národnej rady Slovenskej republiky.</w:t>
      </w:r>
    </w:p>
    <w:p w14:paraId="260D9E65" w14:textId="77777777" w:rsidR="00A961A4" w:rsidRDefault="00A961A4">
      <w:pPr>
        <w:pBdr>
          <w:bottom w:val="single" w:sz="12" w:space="1" w:color="000000"/>
        </w:pBdr>
        <w:spacing w:after="160" w:line="259" w:lineRule="auto"/>
      </w:pPr>
    </w:p>
    <w:p w14:paraId="73824B3A" w14:textId="77777777" w:rsidR="00A961A4" w:rsidRDefault="00A961A4">
      <w:pPr>
        <w:spacing w:after="160" w:line="259" w:lineRule="auto"/>
        <w:jc w:val="center"/>
      </w:pPr>
    </w:p>
    <w:p w14:paraId="688CD54C" w14:textId="77777777" w:rsidR="00A961A4" w:rsidRDefault="00000000">
      <w:pPr>
        <w:spacing w:after="160" w:line="259" w:lineRule="auto"/>
      </w:pPr>
      <w:r>
        <w:t xml:space="preserve">            MENO A PRIEZVISKO                                             PODPIS</w:t>
      </w:r>
    </w:p>
    <w:p w14:paraId="7DDFADBB" w14:textId="77777777" w:rsidR="00A961A4" w:rsidRDefault="00A961A4">
      <w:pPr>
        <w:spacing w:after="160" w:line="259" w:lineRule="auto"/>
      </w:pPr>
    </w:p>
    <w:p w14:paraId="0918D912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194C3E04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1CF3D4F4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513D62A4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3AFE0ACA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3EF0BFB9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34F7FBF7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288A11D1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53DA45A8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77AF29DA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15E578A6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1F5233E0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2F9CDB5D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2F984119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p w14:paraId="7F062C67" w14:textId="77777777" w:rsidR="00A961A4" w:rsidRDefault="00000000">
      <w:pPr>
        <w:numPr>
          <w:ilvl w:val="0"/>
          <w:numId w:val="2"/>
        </w:numPr>
        <w:spacing w:after="16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………………………………………..</w:t>
      </w:r>
    </w:p>
    <w:sectPr w:rsidR="00A961A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5B17016-FC38-4167-9A73-F1707858B09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BB345F0-4B6B-4A6A-A931-1EA0AB2B9A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6BE8"/>
    <w:multiLevelType w:val="multilevel"/>
    <w:tmpl w:val="D6E6BA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43F0A8E"/>
    <w:multiLevelType w:val="multilevel"/>
    <w:tmpl w:val="ABCAE3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3C2102BD"/>
    <w:multiLevelType w:val="multilevel"/>
    <w:tmpl w:val="818AF9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22882807">
    <w:abstractNumId w:val="1"/>
  </w:num>
  <w:num w:numId="2" w16cid:durableId="1719209655">
    <w:abstractNumId w:val="2"/>
  </w:num>
  <w:num w:numId="3" w16cid:durableId="126421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A4"/>
    <w:rsid w:val="00607B68"/>
    <w:rsid w:val="00A961A4"/>
    <w:rsid w:val="00D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900C"/>
  <w15:docId w15:val="{3DE54433-FCDF-490B-B24B-625E8206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4166</Characters>
  <Application>Microsoft Office Word</Application>
  <DocSecurity>0</DocSecurity>
  <Lines>34</Lines>
  <Paragraphs>9</Paragraphs>
  <ScaleCrop>false</ScaleCrop>
  <Company>Kancelaria Narodnej rady Slovenskej republiky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Krupanská, Petra</dc:creator>
  <cp:lastModifiedBy>Krupanská, Petra</cp:lastModifiedBy>
  <cp:revision>2</cp:revision>
  <dcterms:created xsi:type="dcterms:W3CDTF">2026-04-29T10:15:00Z</dcterms:created>
  <dcterms:modified xsi:type="dcterms:W3CDTF">2026-04-29T10:15:00Z</dcterms:modified>
</cp:coreProperties>
</file>