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70"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710"/>
        <w:gridCol w:w="4261"/>
        <w:gridCol w:w="576"/>
        <w:gridCol w:w="1134"/>
        <w:gridCol w:w="820"/>
        <w:gridCol w:w="4283"/>
        <w:gridCol w:w="709"/>
        <w:gridCol w:w="992"/>
        <w:gridCol w:w="992"/>
        <w:gridCol w:w="993"/>
      </w:tblGrid>
      <w:tr w:rsidR="009008EC" w:rsidRPr="00485F54" w14:paraId="3E61437F" w14:textId="77777777" w:rsidTr="001C142A">
        <w:trPr>
          <w:trHeight w:val="449"/>
        </w:trPr>
        <w:tc>
          <w:tcPr>
            <w:tcW w:w="15470" w:type="dxa"/>
            <w:gridSpan w:val="10"/>
            <w:tcBorders>
              <w:top w:val="single" w:sz="12" w:space="0" w:color="auto"/>
              <w:left w:val="single" w:sz="12" w:space="0" w:color="auto"/>
              <w:bottom w:val="single" w:sz="4" w:space="0" w:color="auto"/>
              <w:right w:val="single" w:sz="12" w:space="0" w:color="auto"/>
            </w:tcBorders>
            <w:hideMark/>
          </w:tcPr>
          <w:p w14:paraId="193B0A9F" w14:textId="77777777" w:rsidR="009008EC" w:rsidRPr="00485F54" w:rsidRDefault="009008EC" w:rsidP="001C142A">
            <w:pPr>
              <w:spacing w:line="276" w:lineRule="auto"/>
              <w:jc w:val="center"/>
              <w:rPr>
                <w:b/>
                <w:sz w:val="20"/>
                <w:szCs w:val="20"/>
                <w:lang w:eastAsia="en-US"/>
              </w:rPr>
            </w:pPr>
            <w:r w:rsidRPr="00485F54">
              <w:rPr>
                <w:b/>
                <w:sz w:val="20"/>
                <w:szCs w:val="20"/>
                <w:lang w:eastAsia="en-US"/>
              </w:rPr>
              <w:t>TABUĽKA  ZHODY</w:t>
            </w:r>
          </w:p>
          <w:p w14:paraId="09132439" w14:textId="77777777" w:rsidR="009008EC" w:rsidRPr="00485F54" w:rsidRDefault="009008EC" w:rsidP="001C142A">
            <w:pPr>
              <w:spacing w:line="276" w:lineRule="auto"/>
              <w:jc w:val="center"/>
              <w:rPr>
                <w:b/>
                <w:sz w:val="20"/>
                <w:szCs w:val="20"/>
                <w:lang w:eastAsia="en-US"/>
              </w:rPr>
            </w:pPr>
            <w:r w:rsidRPr="00485F54">
              <w:rPr>
                <w:b/>
                <w:sz w:val="20"/>
                <w:szCs w:val="20"/>
                <w:lang w:eastAsia="en-US"/>
              </w:rPr>
              <w:t>návrhu právneho predpisu s právom Európskej únie</w:t>
            </w:r>
          </w:p>
        </w:tc>
      </w:tr>
      <w:tr w:rsidR="009008EC" w:rsidRPr="00485F54" w14:paraId="6F94933F" w14:textId="77777777" w:rsidTr="001C142A">
        <w:trPr>
          <w:trHeight w:val="589"/>
        </w:trPr>
        <w:tc>
          <w:tcPr>
            <w:tcW w:w="5547" w:type="dxa"/>
            <w:gridSpan w:val="3"/>
            <w:tcBorders>
              <w:top w:val="single" w:sz="4" w:space="0" w:color="auto"/>
              <w:left w:val="single" w:sz="12" w:space="0" w:color="auto"/>
              <w:bottom w:val="single" w:sz="4" w:space="0" w:color="auto"/>
              <w:right w:val="single" w:sz="12" w:space="0" w:color="auto"/>
            </w:tcBorders>
            <w:hideMark/>
          </w:tcPr>
          <w:p w14:paraId="34674018" w14:textId="77777777" w:rsidR="009008EC" w:rsidRPr="00485F54" w:rsidRDefault="009008EC" w:rsidP="001C142A">
            <w:pPr>
              <w:rPr>
                <w:b/>
                <w:bCs/>
                <w:sz w:val="20"/>
                <w:szCs w:val="20"/>
              </w:rPr>
            </w:pPr>
          </w:p>
          <w:p w14:paraId="7812B434" w14:textId="77777777" w:rsidR="009008EC" w:rsidRPr="00485F54" w:rsidRDefault="009008EC" w:rsidP="001C142A">
            <w:pPr>
              <w:rPr>
                <w:b/>
                <w:sz w:val="20"/>
                <w:szCs w:val="20"/>
              </w:rPr>
            </w:pPr>
            <w:r w:rsidRPr="0038556A">
              <w:rPr>
                <w:b/>
                <w:sz w:val="20"/>
                <w:szCs w:val="20"/>
              </w:rPr>
              <w:t>Smernica Európskeho parlamentu a Rady (EÚ) 2024/2853 z 23. októbra 2024 o zodpovednosti za chybné výrobky a o zrušení smernice Rady 85/374/EHS</w:t>
            </w:r>
            <w:r>
              <w:rPr>
                <w:b/>
                <w:sz w:val="20"/>
                <w:szCs w:val="20"/>
              </w:rPr>
              <w:t xml:space="preserve"> (</w:t>
            </w:r>
            <w:r w:rsidRPr="0038556A">
              <w:rPr>
                <w:b/>
                <w:sz w:val="20"/>
                <w:szCs w:val="20"/>
              </w:rPr>
              <w:t>Ú. v. EÚ L, 2024/2853, 18.11.202</w:t>
            </w:r>
            <w:r w:rsidRPr="00C47ED0">
              <w:rPr>
                <w:b/>
                <w:sz w:val="20"/>
                <w:szCs w:val="20"/>
                <w:vertAlign w:val="superscript"/>
              </w:rPr>
              <w:t>4)</w:t>
            </w:r>
          </w:p>
          <w:p w14:paraId="009826C8" w14:textId="77777777" w:rsidR="009008EC" w:rsidRPr="00485F54" w:rsidRDefault="009008EC" w:rsidP="001C142A">
            <w:pPr>
              <w:spacing w:line="276" w:lineRule="auto"/>
              <w:rPr>
                <w:b/>
                <w:sz w:val="20"/>
                <w:szCs w:val="20"/>
                <w:lang w:eastAsia="en-US"/>
              </w:rPr>
            </w:pPr>
          </w:p>
        </w:tc>
        <w:tc>
          <w:tcPr>
            <w:tcW w:w="9923" w:type="dxa"/>
            <w:gridSpan w:val="7"/>
            <w:tcBorders>
              <w:top w:val="single" w:sz="4" w:space="0" w:color="auto"/>
              <w:left w:val="nil"/>
              <w:bottom w:val="single" w:sz="4" w:space="0" w:color="auto"/>
              <w:right w:val="single" w:sz="12" w:space="0" w:color="auto"/>
            </w:tcBorders>
            <w:hideMark/>
          </w:tcPr>
          <w:p w14:paraId="68146BBE" w14:textId="198962A5" w:rsidR="009008EC" w:rsidRPr="00485F54" w:rsidRDefault="004501BB" w:rsidP="001C142A">
            <w:pPr>
              <w:widowControl w:val="0"/>
              <w:adjustRightInd w:val="0"/>
              <w:spacing w:line="276" w:lineRule="auto"/>
              <w:ind w:left="13"/>
              <w:contextualSpacing/>
              <w:textAlignment w:val="baseline"/>
              <w:rPr>
                <w:b/>
                <w:sz w:val="20"/>
                <w:szCs w:val="20"/>
              </w:rPr>
            </w:pPr>
            <w:r>
              <w:rPr>
                <w:b/>
                <w:sz w:val="20"/>
                <w:szCs w:val="20"/>
              </w:rPr>
              <w:t>Vládny n</w:t>
            </w:r>
            <w:r w:rsidR="009008EC" w:rsidRPr="00485F54">
              <w:rPr>
                <w:b/>
                <w:sz w:val="20"/>
                <w:szCs w:val="20"/>
              </w:rPr>
              <w:t>ávrh zákona</w:t>
            </w:r>
            <w:r w:rsidR="009008EC">
              <w:t xml:space="preserve"> </w:t>
            </w:r>
            <w:r w:rsidR="009008EC" w:rsidRPr="0038556A">
              <w:rPr>
                <w:b/>
                <w:sz w:val="20"/>
                <w:szCs w:val="20"/>
              </w:rPr>
              <w:t xml:space="preserve">o zodpovednosti za škodu spôsobenú </w:t>
            </w:r>
            <w:proofErr w:type="spellStart"/>
            <w:r w:rsidR="009008EC" w:rsidRPr="0038556A">
              <w:rPr>
                <w:b/>
                <w:sz w:val="20"/>
                <w:szCs w:val="20"/>
              </w:rPr>
              <w:t>vadným</w:t>
            </w:r>
            <w:proofErr w:type="spellEnd"/>
            <w:r w:rsidR="009008EC" w:rsidRPr="0038556A">
              <w:rPr>
                <w:b/>
                <w:sz w:val="20"/>
                <w:szCs w:val="20"/>
              </w:rPr>
              <w:t xml:space="preserve"> výrobkom</w:t>
            </w:r>
            <w:r w:rsidR="009008EC" w:rsidRPr="002A4EC0">
              <w:rPr>
                <w:sz w:val="20"/>
                <w:szCs w:val="20"/>
              </w:rPr>
              <w:t xml:space="preserve"> (ďalej len „NZ“) </w:t>
            </w:r>
          </w:p>
          <w:p w14:paraId="727654DA" w14:textId="77777777" w:rsidR="009008EC" w:rsidRPr="00F900D3" w:rsidRDefault="009008EC" w:rsidP="001C142A">
            <w:pPr>
              <w:widowControl w:val="0"/>
              <w:adjustRightInd w:val="0"/>
              <w:spacing w:line="276" w:lineRule="auto"/>
              <w:ind w:left="13"/>
              <w:contextualSpacing/>
              <w:textAlignment w:val="baseline"/>
              <w:rPr>
                <w:sz w:val="20"/>
                <w:szCs w:val="20"/>
              </w:rPr>
            </w:pPr>
            <w:r w:rsidRPr="00F900D3">
              <w:rPr>
                <w:sz w:val="20"/>
                <w:szCs w:val="20"/>
              </w:rPr>
              <w:t xml:space="preserve">Zákon č. 40/1964 Zb. Občiansky zákonník v znení neskorších predpisov </w:t>
            </w:r>
            <w:r w:rsidR="00F900D3" w:rsidRPr="00F900D3">
              <w:rPr>
                <w:sz w:val="20"/>
                <w:szCs w:val="20"/>
              </w:rPr>
              <w:t>(ďalej len „zákon č. 40/1964 Zb.“)</w:t>
            </w:r>
          </w:p>
          <w:p w14:paraId="40A22C07" w14:textId="77777777" w:rsidR="00655BC1" w:rsidRPr="00F900D3" w:rsidRDefault="00655BC1" w:rsidP="001C142A">
            <w:pPr>
              <w:widowControl w:val="0"/>
              <w:adjustRightInd w:val="0"/>
              <w:spacing w:line="276" w:lineRule="auto"/>
              <w:ind w:left="13"/>
              <w:contextualSpacing/>
              <w:textAlignment w:val="baseline"/>
              <w:rPr>
                <w:sz w:val="20"/>
                <w:szCs w:val="20"/>
              </w:rPr>
            </w:pPr>
            <w:r w:rsidRPr="00F900D3">
              <w:rPr>
                <w:sz w:val="20"/>
                <w:szCs w:val="20"/>
              </w:rPr>
              <w:t>Zákon č. 513/1991 Zb. Obchodný zákonník v znení neskorších predpisov</w:t>
            </w:r>
            <w:r w:rsidR="00F900D3" w:rsidRPr="00F900D3">
              <w:rPr>
                <w:sz w:val="20"/>
                <w:szCs w:val="20"/>
              </w:rPr>
              <w:t xml:space="preserve"> (ďalej len „zákon č. 513/1991 Zb.“) </w:t>
            </w:r>
          </w:p>
          <w:p w14:paraId="287FD3B3" w14:textId="77777777" w:rsidR="009008EC" w:rsidRDefault="009008EC" w:rsidP="00D07480">
            <w:pPr>
              <w:widowControl w:val="0"/>
              <w:adjustRightInd w:val="0"/>
              <w:spacing w:line="276" w:lineRule="auto"/>
              <w:ind w:left="13"/>
              <w:contextualSpacing/>
              <w:textAlignment w:val="baseline"/>
              <w:rPr>
                <w:sz w:val="20"/>
                <w:szCs w:val="20"/>
                <w:lang w:eastAsia="en-US"/>
              </w:rPr>
            </w:pPr>
            <w:r w:rsidRPr="00F900D3">
              <w:rPr>
                <w:sz w:val="20"/>
                <w:szCs w:val="20"/>
                <w:lang w:eastAsia="en-US"/>
              </w:rPr>
              <w:t xml:space="preserve">Zákon č. 575/2001 Z. z. o organizácii činnosti vlády a organizácii ústrednej štátnej správy </w:t>
            </w:r>
            <w:r w:rsidR="001E28B3" w:rsidRPr="00F900D3">
              <w:rPr>
                <w:sz w:val="20"/>
                <w:szCs w:val="20"/>
              </w:rPr>
              <w:t xml:space="preserve">v znení neskorších predpisov </w:t>
            </w:r>
            <w:r w:rsidR="0082674D">
              <w:rPr>
                <w:sz w:val="20"/>
                <w:szCs w:val="20"/>
                <w:lang w:eastAsia="en-US"/>
              </w:rPr>
              <w:t xml:space="preserve">(ďalej len „zákon č. </w:t>
            </w:r>
            <w:r w:rsidR="0082674D" w:rsidRPr="0082674D">
              <w:rPr>
                <w:sz w:val="20"/>
                <w:szCs w:val="20"/>
                <w:lang w:eastAsia="en-US"/>
              </w:rPr>
              <w:t>575/2001 Z. z.</w:t>
            </w:r>
            <w:r w:rsidR="0082674D">
              <w:rPr>
                <w:sz w:val="20"/>
                <w:szCs w:val="20"/>
                <w:lang w:eastAsia="en-US"/>
              </w:rPr>
              <w:t>“)</w:t>
            </w:r>
          </w:p>
          <w:p w14:paraId="4AE9349F" w14:textId="77777777" w:rsidR="0082674D" w:rsidRPr="00485F54" w:rsidRDefault="0082674D" w:rsidP="00D07480">
            <w:pPr>
              <w:widowControl w:val="0"/>
              <w:adjustRightInd w:val="0"/>
              <w:spacing w:line="276" w:lineRule="auto"/>
              <w:ind w:left="13"/>
              <w:contextualSpacing/>
              <w:textAlignment w:val="baseline"/>
              <w:rPr>
                <w:sz w:val="20"/>
                <w:szCs w:val="20"/>
              </w:rPr>
            </w:pPr>
            <w:r>
              <w:rPr>
                <w:sz w:val="20"/>
                <w:szCs w:val="20"/>
              </w:rPr>
              <w:t xml:space="preserve">Zákon č. </w:t>
            </w:r>
            <w:r w:rsidRPr="0082674D">
              <w:rPr>
                <w:sz w:val="20"/>
                <w:szCs w:val="20"/>
              </w:rPr>
              <w:t>757/2004 Z. z.</w:t>
            </w:r>
            <w:r w:rsidR="001E28B3">
              <w:rPr>
                <w:sz w:val="20"/>
                <w:szCs w:val="20"/>
              </w:rPr>
              <w:t xml:space="preserve"> </w:t>
            </w:r>
            <w:r w:rsidR="001E28B3" w:rsidRPr="001E28B3">
              <w:rPr>
                <w:sz w:val="20"/>
                <w:szCs w:val="20"/>
              </w:rPr>
              <w:t>o súdoch a o zmene a doplnení niektorých zákonov</w:t>
            </w:r>
            <w:r w:rsidR="001E28B3">
              <w:rPr>
                <w:sz w:val="20"/>
                <w:szCs w:val="20"/>
              </w:rPr>
              <w:t xml:space="preserve"> </w:t>
            </w:r>
            <w:r w:rsidR="001E28B3" w:rsidRPr="00F900D3">
              <w:rPr>
                <w:sz w:val="20"/>
                <w:szCs w:val="20"/>
              </w:rPr>
              <w:t>v znení neskorších predpisov</w:t>
            </w:r>
            <w:r w:rsidR="001E28B3">
              <w:rPr>
                <w:sz w:val="20"/>
                <w:szCs w:val="20"/>
              </w:rPr>
              <w:t xml:space="preserve"> (ďalej len „zákon </w:t>
            </w:r>
            <w:r w:rsidR="001E28B3" w:rsidRPr="001E28B3">
              <w:rPr>
                <w:sz w:val="20"/>
                <w:szCs w:val="20"/>
              </w:rPr>
              <w:t>č. 757/2004 Z. z.</w:t>
            </w:r>
            <w:r w:rsidR="001E28B3">
              <w:rPr>
                <w:sz w:val="20"/>
                <w:szCs w:val="20"/>
              </w:rPr>
              <w:t>“)</w:t>
            </w:r>
          </w:p>
        </w:tc>
      </w:tr>
      <w:tr w:rsidR="009008EC" w:rsidRPr="00485F54" w14:paraId="299224A1" w14:textId="77777777" w:rsidTr="001C142A">
        <w:trPr>
          <w:trHeight w:val="216"/>
        </w:trPr>
        <w:tc>
          <w:tcPr>
            <w:tcW w:w="710" w:type="dxa"/>
            <w:tcBorders>
              <w:top w:val="single" w:sz="4" w:space="0" w:color="auto"/>
              <w:left w:val="single" w:sz="12" w:space="0" w:color="auto"/>
              <w:bottom w:val="single" w:sz="4" w:space="0" w:color="auto"/>
              <w:right w:val="single" w:sz="4" w:space="0" w:color="auto"/>
            </w:tcBorders>
            <w:hideMark/>
          </w:tcPr>
          <w:p w14:paraId="31E1CFC6" w14:textId="77777777" w:rsidR="009008EC" w:rsidRPr="00485F54" w:rsidRDefault="009008EC" w:rsidP="001C142A">
            <w:pPr>
              <w:spacing w:line="276" w:lineRule="auto"/>
              <w:rPr>
                <w:sz w:val="20"/>
                <w:szCs w:val="20"/>
                <w:lang w:eastAsia="en-US"/>
              </w:rPr>
            </w:pPr>
            <w:r w:rsidRPr="00485F54">
              <w:rPr>
                <w:sz w:val="20"/>
                <w:szCs w:val="20"/>
                <w:lang w:eastAsia="en-US"/>
              </w:rPr>
              <w:t>1</w:t>
            </w:r>
          </w:p>
        </w:tc>
        <w:tc>
          <w:tcPr>
            <w:tcW w:w="4261" w:type="dxa"/>
            <w:tcBorders>
              <w:top w:val="single" w:sz="4" w:space="0" w:color="auto"/>
              <w:left w:val="single" w:sz="4" w:space="0" w:color="auto"/>
              <w:bottom w:val="single" w:sz="4" w:space="0" w:color="auto"/>
              <w:right w:val="single" w:sz="4" w:space="0" w:color="auto"/>
            </w:tcBorders>
            <w:hideMark/>
          </w:tcPr>
          <w:p w14:paraId="3EECAA62" w14:textId="77777777" w:rsidR="009008EC" w:rsidRPr="00485F54" w:rsidRDefault="009008EC" w:rsidP="001C142A">
            <w:pPr>
              <w:spacing w:line="276" w:lineRule="auto"/>
              <w:rPr>
                <w:sz w:val="20"/>
                <w:szCs w:val="20"/>
                <w:lang w:eastAsia="en-US"/>
              </w:rPr>
            </w:pPr>
            <w:r w:rsidRPr="00485F54">
              <w:rPr>
                <w:sz w:val="20"/>
                <w:szCs w:val="20"/>
                <w:lang w:eastAsia="en-US"/>
              </w:rPr>
              <w:t>2</w:t>
            </w:r>
          </w:p>
        </w:tc>
        <w:tc>
          <w:tcPr>
            <w:tcW w:w="576" w:type="dxa"/>
            <w:tcBorders>
              <w:top w:val="single" w:sz="4" w:space="0" w:color="auto"/>
              <w:left w:val="single" w:sz="4" w:space="0" w:color="auto"/>
              <w:bottom w:val="single" w:sz="4" w:space="0" w:color="auto"/>
              <w:right w:val="single" w:sz="12" w:space="0" w:color="auto"/>
            </w:tcBorders>
            <w:hideMark/>
          </w:tcPr>
          <w:p w14:paraId="18514812" w14:textId="77777777" w:rsidR="009008EC" w:rsidRPr="00485F54" w:rsidRDefault="009008EC" w:rsidP="001C142A">
            <w:pPr>
              <w:spacing w:line="276" w:lineRule="auto"/>
              <w:rPr>
                <w:sz w:val="20"/>
                <w:szCs w:val="20"/>
                <w:lang w:eastAsia="en-US"/>
              </w:rPr>
            </w:pPr>
            <w:r w:rsidRPr="00485F54">
              <w:rPr>
                <w:sz w:val="20"/>
                <w:szCs w:val="20"/>
                <w:lang w:eastAsia="en-US"/>
              </w:rPr>
              <w:t>3</w:t>
            </w:r>
          </w:p>
        </w:tc>
        <w:tc>
          <w:tcPr>
            <w:tcW w:w="1134" w:type="dxa"/>
            <w:tcBorders>
              <w:top w:val="single" w:sz="4" w:space="0" w:color="auto"/>
              <w:left w:val="nil"/>
              <w:bottom w:val="single" w:sz="4" w:space="0" w:color="auto"/>
              <w:right w:val="single" w:sz="4" w:space="0" w:color="auto"/>
            </w:tcBorders>
            <w:hideMark/>
          </w:tcPr>
          <w:p w14:paraId="0146A58C" w14:textId="77777777" w:rsidR="009008EC" w:rsidRPr="00485F54" w:rsidRDefault="009008EC" w:rsidP="001C142A">
            <w:pPr>
              <w:spacing w:line="276" w:lineRule="auto"/>
              <w:rPr>
                <w:sz w:val="20"/>
                <w:szCs w:val="20"/>
                <w:lang w:eastAsia="en-US"/>
              </w:rPr>
            </w:pPr>
            <w:r w:rsidRPr="00485F54">
              <w:rPr>
                <w:sz w:val="20"/>
                <w:szCs w:val="20"/>
                <w:lang w:eastAsia="en-US"/>
              </w:rPr>
              <w:t>4</w:t>
            </w:r>
          </w:p>
        </w:tc>
        <w:tc>
          <w:tcPr>
            <w:tcW w:w="820" w:type="dxa"/>
            <w:tcBorders>
              <w:top w:val="single" w:sz="4" w:space="0" w:color="auto"/>
              <w:left w:val="single" w:sz="4" w:space="0" w:color="auto"/>
              <w:bottom w:val="single" w:sz="4" w:space="0" w:color="auto"/>
              <w:right w:val="single" w:sz="4" w:space="0" w:color="auto"/>
            </w:tcBorders>
            <w:hideMark/>
          </w:tcPr>
          <w:p w14:paraId="0E499885" w14:textId="77777777" w:rsidR="009008EC" w:rsidRPr="00485F54" w:rsidRDefault="009008EC" w:rsidP="001C142A">
            <w:pPr>
              <w:spacing w:line="276" w:lineRule="auto"/>
              <w:rPr>
                <w:sz w:val="20"/>
                <w:szCs w:val="20"/>
                <w:lang w:eastAsia="en-US"/>
              </w:rPr>
            </w:pPr>
            <w:r w:rsidRPr="00485F54">
              <w:rPr>
                <w:sz w:val="20"/>
                <w:szCs w:val="20"/>
                <w:lang w:eastAsia="en-US"/>
              </w:rPr>
              <w:t>5</w:t>
            </w:r>
          </w:p>
        </w:tc>
        <w:tc>
          <w:tcPr>
            <w:tcW w:w="4283" w:type="dxa"/>
            <w:tcBorders>
              <w:top w:val="single" w:sz="4" w:space="0" w:color="auto"/>
              <w:left w:val="single" w:sz="4" w:space="0" w:color="auto"/>
              <w:bottom w:val="single" w:sz="4" w:space="0" w:color="auto"/>
              <w:right w:val="single" w:sz="4" w:space="0" w:color="auto"/>
            </w:tcBorders>
            <w:hideMark/>
          </w:tcPr>
          <w:p w14:paraId="386CE3AF" w14:textId="77777777" w:rsidR="009008EC" w:rsidRPr="00485F54" w:rsidRDefault="009008EC" w:rsidP="001C142A">
            <w:pPr>
              <w:spacing w:line="276" w:lineRule="auto"/>
              <w:rPr>
                <w:sz w:val="20"/>
                <w:szCs w:val="20"/>
                <w:lang w:eastAsia="en-US"/>
              </w:rPr>
            </w:pPr>
            <w:r w:rsidRPr="00485F54">
              <w:rPr>
                <w:sz w:val="20"/>
                <w:szCs w:val="20"/>
                <w:lang w:eastAsia="en-US"/>
              </w:rPr>
              <w:t>6</w:t>
            </w:r>
          </w:p>
        </w:tc>
        <w:tc>
          <w:tcPr>
            <w:tcW w:w="709" w:type="dxa"/>
            <w:tcBorders>
              <w:top w:val="single" w:sz="4" w:space="0" w:color="auto"/>
              <w:left w:val="single" w:sz="4" w:space="0" w:color="auto"/>
              <w:bottom w:val="single" w:sz="4" w:space="0" w:color="auto"/>
              <w:right w:val="single" w:sz="4" w:space="0" w:color="auto"/>
            </w:tcBorders>
            <w:hideMark/>
          </w:tcPr>
          <w:p w14:paraId="44678CD9" w14:textId="77777777" w:rsidR="009008EC" w:rsidRPr="00485F54" w:rsidRDefault="009008EC" w:rsidP="001C142A">
            <w:pPr>
              <w:spacing w:line="276" w:lineRule="auto"/>
              <w:rPr>
                <w:sz w:val="20"/>
                <w:szCs w:val="20"/>
                <w:lang w:eastAsia="en-US"/>
              </w:rPr>
            </w:pPr>
            <w:r w:rsidRPr="00485F54">
              <w:rPr>
                <w:sz w:val="20"/>
                <w:szCs w:val="20"/>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14:paraId="539341F0" w14:textId="77777777" w:rsidR="009008EC" w:rsidRPr="00485F54" w:rsidRDefault="009008EC" w:rsidP="001C142A">
            <w:pPr>
              <w:spacing w:line="276" w:lineRule="auto"/>
              <w:rPr>
                <w:sz w:val="20"/>
                <w:szCs w:val="20"/>
                <w:lang w:eastAsia="en-US"/>
              </w:rPr>
            </w:pPr>
            <w:r w:rsidRPr="00485F54">
              <w:rPr>
                <w:sz w:val="20"/>
                <w:szCs w:val="20"/>
                <w:lang w:eastAsia="en-US"/>
              </w:rPr>
              <w:t>8</w:t>
            </w:r>
          </w:p>
        </w:tc>
        <w:tc>
          <w:tcPr>
            <w:tcW w:w="992" w:type="dxa"/>
            <w:tcBorders>
              <w:top w:val="single" w:sz="4" w:space="0" w:color="auto"/>
              <w:left w:val="single" w:sz="4" w:space="0" w:color="auto"/>
              <w:bottom w:val="single" w:sz="4" w:space="0" w:color="auto"/>
              <w:right w:val="single" w:sz="4" w:space="0" w:color="auto"/>
            </w:tcBorders>
          </w:tcPr>
          <w:p w14:paraId="53557D9C" w14:textId="77777777" w:rsidR="009008EC" w:rsidRPr="00485F54" w:rsidRDefault="009008EC" w:rsidP="001C142A">
            <w:pPr>
              <w:spacing w:line="276" w:lineRule="auto"/>
              <w:rPr>
                <w:sz w:val="20"/>
                <w:szCs w:val="20"/>
                <w:lang w:eastAsia="en-US"/>
              </w:rPr>
            </w:pPr>
            <w:r w:rsidRPr="00485F54">
              <w:rPr>
                <w:sz w:val="20"/>
                <w:szCs w:val="20"/>
                <w:lang w:eastAsia="en-US"/>
              </w:rPr>
              <w:t>9</w:t>
            </w:r>
          </w:p>
        </w:tc>
        <w:tc>
          <w:tcPr>
            <w:tcW w:w="993" w:type="dxa"/>
            <w:tcBorders>
              <w:top w:val="single" w:sz="4" w:space="0" w:color="auto"/>
              <w:left w:val="single" w:sz="4" w:space="0" w:color="auto"/>
              <w:bottom w:val="single" w:sz="4" w:space="0" w:color="auto"/>
              <w:right w:val="single" w:sz="12" w:space="0" w:color="auto"/>
            </w:tcBorders>
          </w:tcPr>
          <w:p w14:paraId="11C0B951" w14:textId="77777777" w:rsidR="009008EC" w:rsidRPr="00485F54" w:rsidRDefault="009008EC" w:rsidP="001C142A">
            <w:pPr>
              <w:spacing w:line="276" w:lineRule="auto"/>
              <w:rPr>
                <w:sz w:val="20"/>
                <w:szCs w:val="20"/>
                <w:lang w:eastAsia="en-US"/>
              </w:rPr>
            </w:pPr>
            <w:r w:rsidRPr="00485F54">
              <w:rPr>
                <w:sz w:val="20"/>
                <w:szCs w:val="20"/>
                <w:lang w:eastAsia="en-US"/>
              </w:rPr>
              <w:t>10</w:t>
            </w:r>
          </w:p>
        </w:tc>
      </w:tr>
      <w:tr w:rsidR="009008EC" w:rsidRPr="00485F54" w14:paraId="1CE424F5" w14:textId="77777777" w:rsidTr="001C142A">
        <w:trPr>
          <w:trHeight w:val="1101"/>
        </w:trPr>
        <w:tc>
          <w:tcPr>
            <w:tcW w:w="710" w:type="dxa"/>
            <w:tcBorders>
              <w:top w:val="single" w:sz="4" w:space="0" w:color="auto"/>
              <w:left w:val="single" w:sz="12" w:space="0" w:color="auto"/>
              <w:bottom w:val="single" w:sz="4" w:space="0" w:color="auto"/>
              <w:right w:val="single" w:sz="4" w:space="0" w:color="auto"/>
            </w:tcBorders>
            <w:hideMark/>
          </w:tcPr>
          <w:p w14:paraId="669403E9" w14:textId="77777777" w:rsidR="009008EC" w:rsidRPr="00485F54" w:rsidRDefault="009008EC" w:rsidP="001C142A">
            <w:pPr>
              <w:widowControl w:val="0"/>
              <w:adjustRightInd w:val="0"/>
              <w:textAlignment w:val="baseline"/>
              <w:rPr>
                <w:sz w:val="20"/>
                <w:szCs w:val="20"/>
              </w:rPr>
            </w:pPr>
            <w:r w:rsidRPr="00485F54">
              <w:rPr>
                <w:sz w:val="20"/>
                <w:szCs w:val="20"/>
              </w:rPr>
              <w:t>Článok</w:t>
            </w:r>
          </w:p>
          <w:p w14:paraId="5766F02A" w14:textId="77777777" w:rsidR="009008EC" w:rsidRPr="00485F54" w:rsidRDefault="009008EC" w:rsidP="001C142A">
            <w:pPr>
              <w:widowControl w:val="0"/>
              <w:adjustRightInd w:val="0"/>
              <w:textAlignment w:val="baseline"/>
              <w:rPr>
                <w:sz w:val="20"/>
                <w:szCs w:val="20"/>
              </w:rPr>
            </w:pPr>
            <w:r w:rsidRPr="00485F54">
              <w:rPr>
                <w:sz w:val="20"/>
                <w:szCs w:val="20"/>
              </w:rPr>
              <w:t>(Č, O,</w:t>
            </w:r>
          </w:p>
          <w:p w14:paraId="23185207" w14:textId="77777777" w:rsidR="009008EC" w:rsidRPr="00485F54" w:rsidRDefault="009008EC" w:rsidP="001C142A">
            <w:pPr>
              <w:widowControl w:val="0"/>
              <w:adjustRightInd w:val="0"/>
              <w:textAlignment w:val="baseline"/>
              <w:rPr>
                <w:sz w:val="20"/>
                <w:szCs w:val="20"/>
              </w:rPr>
            </w:pPr>
            <w:r w:rsidRPr="00485F54">
              <w:rPr>
                <w:sz w:val="20"/>
                <w:szCs w:val="20"/>
              </w:rPr>
              <w:t>V, P)</w:t>
            </w:r>
          </w:p>
        </w:tc>
        <w:tc>
          <w:tcPr>
            <w:tcW w:w="4261" w:type="dxa"/>
            <w:tcBorders>
              <w:top w:val="single" w:sz="4" w:space="0" w:color="auto"/>
              <w:left w:val="single" w:sz="4" w:space="0" w:color="auto"/>
              <w:bottom w:val="single" w:sz="4" w:space="0" w:color="auto"/>
              <w:right w:val="single" w:sz="4" w:space="0" w:color="auto"/>
            </w:tcBorders>
            <w:hideMark/>
          </w:tcPr>
          <w:p w14:paraId="770F970E" w14:textId="77777777" w:rsidR="009008EC" w:rsidRPr="00485F54" w:rsidRDefault="009008EC" w:rsidP="001C142A">
            <w:pPr>
              <w:widowControl w:val="0"/>
              <w:adjustRightInd w:val="0"/>
              <w:textAlignment w:val="baseline"/>
              <w:rPr>
                <w:sz w:val="20"/>
                <w:szCs w:val="20"/>
              </w:rPr>
            </w:pPr>
            <w:r w:rsidRPr="00485F54">
              <w:rPr>
                <w:sz w:val="20"/>
                <w:szCs w:val="20"/>
              </w:rPr>
              <w:t>Text</w:t>
            </w:r>
          </w:p>
        </w:tc>
        <w:tc>
          <w:tcPr>
            <w:tcW w:w="576" w:type="dxa"/>
            <w:tcBorders>
              <w:top w:val="single" w:sz="4" w:space="0" w:color="auto"/>
              <w:left w:val="single" w:sz="4" w:space="0" w:color="auto"/>
              <w:bottom w:val="single" w:sz="4" w:space="0" w:color="auto"/>
              <w:right w:val="single" w:sz="12" w:space="0" w:color="auto"/>
            </w:tcBorders>
            <w:hideMark/>
          </w:tcPr>
          <w:p w14:paraId="2C22DCFD" w14:textId="77777777" w:rsidR="009008EC" w:rsidRPr="00485F54" w:rsidRDefault="009008EC" w:rsidP="001C142A">
            <w:pPr>
              <w:widowControl w:val="0"/>
              <w:adjustRightInd w:val="0"/>
              <w:textAlignment w:val="baseline"/>
              <w:rPr>
                <w:sz w:val="20"/>
                <w:szCs w:val="20"/>
              </w:rPr>
            </w:pPr>
            <w:r w:rsidRPr="00485F54">
              <w:rPr>
                <w:sz w:val="20"/>
                <w:szCs w:val="20"/>
              </w:rPr>
              <w:t>Spôsob</w:t>
            </w:r>
          </w:p>
          <w:p w14:paraId="508494C6" w14:textId="77777777" w:rsidR="009008EC" w:rsidRPr="00485F54" w:rsidRDefault="009008EC" w:rsidP="001C142A">
            <w:pPr>
              <w:widowControl w:val="0"/>
              <w:adjustRightInd w:val="0"/>
              <w:textAlignment w:val="baseline"/>
              <w:rPr>
                <w:sz w:val="20"/>
                <w:szCs w:val="20"/>
              </w:rPr>
            </w:pPr>
            <w:r w:rsidRPr="00485F54">
              <w:rPr>
                <w:sz w:val="20"/>
                <w:szCs w:val="20"/>
              </w:rPr>
              <w:t>transpozície</w:t>
            </w:r>
          </w:p>
        </w:tc>
        <w:tc>
          <w:tcPr>
            <w:tcW w:w="1134" w:type="dxa"/>
            <w:tcBorders>
              <w:top w:val="single" w:sz="4" w:space="0" w:color="auto"/>
              <w:left w:val="nil"/>
              <w:bottom w:val="single" w:sz="4" w:space="0" w:color="auto"/>
              <w:right w:val="single" w:sz="4" w:space="0" w:color="auto"/>
            </w:tcBorders>
            <w:hideMark/>
          </w:tcPr>
          <w:p w14:paraId="094C58FC" w14:textId="77777777" w:rsidR="009008EC" w:rsidRPr="00485F54" w:rsidRDefault="009008EC" w:rsidP="001C142A">
            <w:pPr>
              <w:widowControl w:val="0"/>
              <w:adjustRightInd w:val="0"/>
              <w:textAlignment w:val="baseline"/>
              <w:rPr>
                <w:sz w:val="20"/>
                <w:szCs w:val="20"/>
              </w:rPr>
            </w:pPr>
            <w:r w:rsidRPr="00485F54">
              <w:rPr>
                <w:sz w:val="20"/>
                <w:szCs w:val="20"/>
              </w:rPr>
              <w:t>Číslo</w:t>
            </w:r>
          </w:p>
        </w:tc>
        <w:tc>
          <w:tcPr>
            <w:tcW w:w="820" w:type="dxa"/>
            <w:tcBorders>
              <w:top w:val="single" w:sz="4" w:space="0" w:color="auto"/>
              <w:left w:val="single" w:sz="4" w:space="0" w:color="auto"/>
              <w:bottom w:val="single" w:sz="4" w:space="0" w:color="auto"/>
              <w:right w:val="single" w:sz="4" w:space="0" w:color="auto"/>
            </w:tcBorders>
            <w:hideMark/>
          </w:tcPr>
          <w:p w14:paraId="50FE61FC" w14:textId="77777777" w:rsidR="009008EC" w:rsidRPr="00485F54" w:rsidRDefault="009008EC" w:rsidP="001C142A">
            <w:pPr>
              <w:widowControl w:val="0"/>
              <w:adjustRightInd w:val="0"/>
              <w:textAlignment w:val="baseline"/>
              <w:rPr>
                <w:sz w:val="20"/>
                <w:szCs w:val="20"/>
              </w:rPr>
            </w:pPr>
            <w:r w:rsidRPr="00485F54">
              <w:rPr>
                <w:sz w:val="20"/>
                <w:szCs w:val="20"/>
              </w:rPr>
              <w:t>Článok (Č, §, O, V, P)</w:t>
            </w:r>
          </w:p>
        </w:tc>
        <w:tc>
          <w:tcPr>
            <w:tcW w:w="4283" w:type="dxa"/>
            <w:tcBorders>
              <w:top w:val="single" w:sz="4" w:space="0" w:color="auto"/>
              <w:left w:val="single" w:sz="4" w:space="0" w:color="auto"/>
              <w:bottom w:val="single" w:sz="4" w:space="0" w:color="auto"/>
              <w:right w:val="single" w:sz="4" w:space="0" w:color="auto"/>
            </w:tcBorders>
            <w:hideMark/>
          </w:tcPr>
          <w:p w14:paraId="4A01E15B" w14:textId="77777777" w:rsidR="009008EC" w:rsidRPr="00485F54" w:rsidRDefault="009008EC" w:rsidP="001C142A">
            <w:pPr>
              <w:widowControl w:val="0"/>
              <w:adjustRightInd w:val="0"/>
              <w:textAlignment w:val="baseline"/>
              <w:rPr>
                <w:sz w:val="20"/>
                <w:szCs w:val="20"/>
              </w:rPr>
            </w:pPr>
            <w:r w:rsidRPr="00485F54">
              <w:rPr>
                <w:sz w:val="20"/>
                <w:szCs w:val="20"/>
              </w:rPr>
              <w:t>Text</w:t>
            </w:r>
          </w:p>
        </w:tc>
        <w:tc>
          <w:tcPr>
            <w:tcW w:w="709" w:type="dxa"/>
            <w:tcBorders>
              <w:top w:val="single" w:sz="4" w:space="0" w:color="auto"/>
              <w:left w:val="single" w:sz="4" w:space="0" w:color="auto"/>
              <w:bottom w:val="single" w:sz="4" w:space="0" w:color="auto"/>
              <w:right w:val="single" w:sz="4" w:space="0" w:color="auto"/>
            </w:tcBorders>
            <w:hideMark/>
          </w:tcPr>
          <w:p w14:paraId="452F2D9C" w14:textId="77777777" w:rsidR="009008EC" w:rsidRPr="00485F54" w:rsidRDefault="009008EC" w:rsidP="001C142A">
            <w:pPr>
              <w:widowControl w:val="0"/>
              <w:adjustRightInd w:val="0"/>
              <w:textAlignment w:val="baseline"/>
              <w:rPr>
                <w:sz w:val="20"/>
                <w:szCs w:val="20"/>
              </w:rPr>
            </w:pPr>
            <w:r w:rsidRPr="00485F54">
              <w:rPr>
                <w:sz w:val="20"/>
                <w:szCs w:val="20"/>
              </w:rPr>
              <w:t>Zhoda</w:t>
            </w:r>
          </w:p>
        </w:tc>
        <w:tc>
          <w:tcPr>
            <w:tcW w:w="992" w:type="dxa"/>
            <w:tcBorders>
              <w:top w:val="single" w:sz="4" w:space="0" w:color="auto"/>
              <w:left w:val="single" w:sz="4" w:space="0" w:color="auto"/>
              <w:bottom w:val="single" w:sz="4" w:space="0" w:color="auto"/>
              <w:right w:val="single" w:sz="4" w:space="0" w:color="auto"/>
            </w:tcBorders>
            <w:hideMark/>
          </w:tcPr>
          <w:p w14:paraId="3DF59370" w14:textId="77777777" w:rsidR="009008EC" w:rsidRPr="00485F54" w:rsidRDefault="009008EC" w:rsidP="001C142A">
            <w:pPr>
              <w:widowControl w:val="0"/>
              <w:adjustRightInd w:val="0"/>
              <w:textAlignment w:val="baseline"/>
              <w:rPr>
                <w:sz w:val="20"/>
                <w:szCs w:val="20"/>
              </w:rPr>
            </w:pPr>
            <w:r w:rsidRPr="00485F54">
              <w:rPr>
                <w:sz w:val="20"/>
                <w:szCs w:val="20"/>
              </w:rPr>
              <w:t>Poznámky</w:t>
            </w:r>
          </w:p>
        </w:tc>
        <w:tc>
          <w:tcPr>
            <w:tcW w:w="992" w:type="dxa"/>
            <w:tcBorders>
              <w:top w:val="single" w:sz="4" w:space="0" w:color="auto"/>
              <w:left w:val="single" w:sz="4" w:space="0" w:color="auto"/>
              <w:bottom w:val="single" w:sz="4" w:space="0" w:color="auto"/>
              <w:right w:val="single" w:sz="4" w:space="0" w:color="auto"/>
            </w:tcBorders>
          </w:tcPr>
          <w:p w14:paraId="1125FA65" w14:textId="77777777" w:rsidR="009008EC" w:rsidRPr="00485F54" w:rsidRDefault="009008EC" w:rsidP="001C142A">
            <w:pPr>
              <w:widowControl w:val="0"/>
              <w:adjustRightInd w:val="0"/>
              <w:textAlignment w:val="baseline"/>
              <w:rPr>
                <w:sz w:val="20"/>
                <w:szCs w:val="20"/>
              </w:rPr>
            </w:pPr>
            <w:r w:rsidRPr="00485F54">
              <w:rPr>
                <w:sz w:val="20"/>
                <w:szCs w:val="20"/>
              </w:rPr>
              <w:t xml:space="preserve">Identifikácia </w:t>
            </w:r>
            <w:proofErr w:type="spellStart"/>
            <w:r w:rsidRPr="00485F54">
              <w:rPr>
                <w:sz w:val="20"/>
                <w:szCs w:val="20"/>
              </w:rPr>
              <w:t>goldplatingu</w:t>
            </w:r>
            <w:proofErr w:type="spellEnd"/>
          </w:p>
        </w:tc>
        <w:tc>
          <w:tcPr>
            <w:tcW w:w="993" w:type="dxa"/>
            <w:tcBorders>
              <w:top w:val="single" w:sz="4" w:space="0" w:color="auto"/>
              <w:left w:val="single" w:sz="4" w:space="0" w:color="auto"/>
              <w:bottom w:val="single" w:sz="4" w:space="0" w:color="auto"/>
              <w:right w:val="single" w:sz="12" w:space="0" w:color="auto"/>
            </w:tcBorders>
          </w:tcPr>
          <w:p w14:paraId="7903ABD6" w14:textId="77777777" w:rsidR="009008EC" w:rsidRPr="00485F54" w:rsidRDefault="009008EC" w:rsidP="001C142A">
            <w:pPr>
              <w:widowControl w:val="0"/>
              <w:adjustRightInd w:val="0"/>
              <w:textAlignment w:val="baseline"/>
              <w:rPr>
                <w:sz w:val="20"/>
                <w:szCs w:val="20"/>
              </w:rPr>
            </w:pPr>
            <w:r w:rsidRPr="00485F54">
              <w:rPr>
                <w:sz w:val="20"/>
                <w:szCs w:val="20"/>
              </w:rPr>
              <w:t xml:space="preserve">Identifikácia oblasti </w:t>
            </w:r>
            <w:proofErr w:type="spellStart"/>
            <w:r w:rsidRPr="00485F54">
              <w:rPr>
                <w:sz w:val="20"/>
                <w:szCs w:val="20"/>
              </w:rPr>
              <w:t>goldplatingu</w:t>
            </w:r>
            <w:proofErr w:type="spellEnd"/>
            <w:r w:rsidRPr="00485F54">
              <w:rPr>
                <w:sz w:val="20"/>
                <w:szCs w:val="20"/>
              </w:rPr>
              <w:t xml:space="preserve"> a vyjadrenie k opodstatnenosti </w:t>
            </w:r>
            <w:proofErr w:type="spellStart"/>
            <w:r w:rsidRPr="00485F54">
              <w:rPr>
                <w:sz w:val="20"/>
                <w:szCs w:val="20"/>
              </w:rPr>
              <w:t>goldplatingu</w:t>
            </w:r>
            <w:proofErr w:type="spellEnd"/>
            <w:r w:rsidRPr="00485F54">
              <w:rPr>
                <w:sz w:val="20"/>
                <w:szCs w:val="20"/>
              </w:rPr>
              <w:t>*</w:t>
            </w:r>
          </w:p>
        </w:tc>
      </w:tr>
      <w:tr w:rsidR="009008EC" w:rsidRPr="00485F54" w14:paraId="5E2D1FE0" w14:textId="77777777" w:rsidTr="001C142A">
        <w:trPr>
          <w:trHeight w:val="557"/>
        </w:trPr>
        <w:tc>
          <w:tcPr>
            <w:tcW w:w="710" w:type="dxa"/>
            <w:tcBorders>
              <w:top w:val="single" w:sz="4" w:space="0" w:color="auto"/>
              <w:left w:val="single" w:sz="12" w:space="0" w:color="auto"/>
              <w:bottom w:val="single" w:sz="4" w:space="0" w:color="auto"/>
              <w:right w:val="single" w:sz="4" w:space="0" w:color="auto"/>
            </w:tcBorders>
          </w:tcPr>
          <w:p w14:paraId="776A9A5A" w14:textId="77777777" w:rsidR="009008EC" w:rsidRPr="00485F54" w:rsidRDefault="009008EC" w:rsidP="001C142A">
            <w:pPr>
              <w:spacing w:line="276" w:lineRule="auto"/>
              <w:rPr>
                <w:sz w:val="20"/>
                <w:szCs w:val="20"/>
                <w:lang w:eastAsia="en-US"/>
              </w:rPr>
            </w:pPr>
            <w:r w:rsidRPr="00485F54">
              <w:rPr>
                <w:sz w:val="20"/>
                <w:szCs w:val="20"/>
                <w:lang w:eastAsia="en-US"/>
              </w:rPr>
              <w:t>Č:</w:t>
            </w:r>
            <w:r w:rsidR="00F64AB2">
              <w:rPr>
                <w:sz w:val="20"/>
                <w:szCs w:val="20"/>
                <w:lang w:eastAsia="en-US"/>
              </w:rPr>
              <w:t xml:space="preserve"> </w:t>
            </w:r>
            <w:r w:rsidRPr="00485F54">
              <w:rPr>
                <w:sz w:val="20"/>
                <w:szCs w:val="20"/>
                <w:lang w:eastAsia="en-US"/>
              </w:rPr>
              <w:t>1</w:t>
            </w:r>
          </w:p>
        </w:tc>
        <w:tc>
          <w:tcPr>
            <w:tcW w:w="4261" w:type="dxa"/>
            <w:tcBorders>
              <w:top w:val="single" w:sz="4" w:space="0" w:color="auto"/>
              <w:left w:val="single" w:sz="4" w:space="0" w:color="auto"/>
              <w:bottom w:val="single" w:sz="4" w:space="0" w:color="auto"/>
              <w:right w:val="single" w:sz="4" w:space="0" w:color="auto"/>
            </w:tcBorders>
          </w:tcPr>
          <w:p w14:paraId="4FB0563F" w14:textId="77777777" w:rsidR="009008EC" w:rsidRPr="00910F17" w:rsidRDefault="009008EC" w:rsidP="001C142A">
            <w:pPr>
              <w:rPr>
                <w:b/>
                <w:bCs/>
                <w:sz w:val="20"/>
                <w:szCs w:val="20"/>
              </w:rPr>
            </w:pPr>
            <w:r w:rsidRPr="00910F17">
              <w:rPr>
                <w:b/>
                <w:bCs/>
                <w:sz w:val="20"/>
                <w:szCs w:val="20"/>
              </w:rPr>
              <w:t>KAPITOLA I</w:t>
            </w:r>
          </w:p>
          <w:p w14:paraId="3AE989ED" w14:textId="77777777" w:rsidR="009008EC" w:rsidRDefault="009008EC" w:rsidP="001C142A">
            <w:pPr>
              <w:rPr>
                <w:b/>
                <w:bCs/>
                <w:sz w:val="20"/>
                <w:szCs w:val="20"/>
              </w:rPr>
            </w:pPr>
            <w:r w:rsidRPr="00910F17">
              <w:rPr>
                <w:b/>
                <w:bCs/>
                <w:sz w:val="20"/>
                <w:szCs w:val="20"/>
              </w:rPr>
              <w:t>VŠEOBECNÉ USTANOVENIA</w:t>
            </w:r>
          </w:p>
          <w:p w14:paraId="2C5D172D" w14:textId="77777777" w:rsidR="009008EC" w:rsidRDefault="009008EC" w:rsidP="001C142A">
            <w:pPr>
              <w:rPr>
                <w:b/>
                <w:bCs/>
                <w:sz w:val="20"/>
                <w:szCs w:val="20"/>
              </w:rPr>
            </w:pPr>
          </w:p>
          <w:p w14:paraId="0A4ED72B" w14:textId="77777777" w:rsidR="009008EC" w:rsidRPr="00DE6165" w:rsidRDefault="009008EC" w:rsidP="001C142A">
            <w:pPr>
              <w:rPr>
                <w:b/>
                <w:bCs/>
                <w:sz w:val="20"/>
                <w:szCs w:val="20"/>
              </w:rPr>
            </w:pPr>
            <w:r w:rsidRPr="00DE6165">
              <w:rPr>
                <w:b/>
                <w:bCs/>
                <w:sz w:val="20"/>
                <w:szCs w:val="20"/>
              </w:rPr>
              <w:t>Predmet úpravy a cieľ</w:t>
            </w:r>
          </w:p>
          <w:p w14:paraId="0DA13A7B" w14:textId="77777777" w:rsidR="009008EC" w:rsidRPr="00DE6165" w:rsidRDefault="009008EC" w:rsidP="001C142A">
            <w:pPr>
              <w:rPr>
                <w:bCs/>
                <w:sz w:val="20"/>
                <w:szCs w:val="20"/>
              </w:rPr>
            </w:pPr>
            <w:r w:rsidRPr="00DE6165">
              <w:rPr>
                <w:bCs/>
                <w:sz w:val="20"/>
                <w:szCs w:val="20"/>
              </w:rPr>
              <w:t>V tejto smernici sa stanovujú spoločné pravidlá zodpovednosti hospodárskych subjektov za škodu, ktorú spôsobili fyzickým osobám chybné výrobky, a náhrady tejto škody.</w:t>
            </w:r>
          </w:p>
          <w:p w14:paraId="7D4D3A73" w14:textId="77777777" w:rsidR="009008EC" w:rsidRPr="00DE6165" w:rsidRDefault="009008EC" w:rsidP="001C142A">
            <w:pPr>
              <w:rPr>
                <w:bCs/>
                <w:sz w:val="20"/>
                <w:szCs w:val="20"/>
              </w:rPr>
            </w:pPr>
          </w:p>
          <w:p w14:paraId="16C84FB5" w14:textId="77777777" w:rsidR="009008EC" w:rsidRPr="00485F54" w:rsidRDefault="009008EC" w:rsidP="001C142A">
            <w:pPr>
              <w:rPr>
                <w:sz w:val="20"/>
                <w:szCs w:val="20"/>
              </w:rPr>
            </w:pPr>
            <w:r w:rsidRPr="00DE6165">
              <w:rPr>
                <w:bCs/>
                <w:sz w:val="20"/>
                <w:szCs w:val="20"/>
              </w:rPr>
              <w:t>Cieľom tejto smernice je prispieť k riadnemu fungovaniu vnútorného trhu a zároveň zabezpečiť vysokú úroveň ochrany spotrebiteľov a iných fyzických osôb.</w:t>
            </w:r>
          </w:p>
        </w:tc>
        <w:tc>
          <w:tcPr>
            <w:tcW w:w="576" w:type="dxa"/>
            <w:tcBorders>
              <w:top w:val="single" w:sz="4" w:space="0" w:color="auto"/>
              <w:left w:val="single" w:sz="4" w:space="0" w:color="auto"/>
              <w:bottom w:val="single" w:sz="4" w:space="0" w:color="auto"/>
              <w:right w:val="single" w:sz="12" w:space="0" w:color="auto"/>
            </w:tcBorders>
          </w:tcPr>
          <w:p w14:paraId="1DA68509" w14:textId="77777777" w:rsidR="009008EC" w:rsidRPr="00485F54" w:rsidRDefault="009008EC" w:rsidP="001C142A">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184A592D" w14:textId="77777777" w:rsidR="009008EC" w:rsidRPr="002A4EC0" w:rsidRDefault="002A4EC0" w:rsidP="001C142A">
            <w:pPr>
              <w:rPr>
                <w:sz w:val="20"/>
                <w:szCs w:val="20"/>
                <w:lang w:eastAsia="en-US"/>
              </w:rPr>
            </w:pPr>
            <w:r w:rsidRPr="002A4EC0">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774BE1F2" w14:textId="77777777" w:rsidR="009008EC" w:rsidRPr="002A4EC0" w:rsidRDefault="002A4EC0" w:rsidP="001C142A">
            <w:pPr>
              <w:rPr>
                <w:sz w:val="20"/>
                <w:szCs w:val="20"/>
                <w:lang w:eastAsia="en-US"/>
              </w:rPr>
            </w:pPr>
            <w:r w:rsidRPr="002A4EC0">
              <w:rPr>
                <w:sz w:val="20"/>
                <w:szCs w:val="20"/>
                <w:lang w:eastAsia="en-US"/>
              </w:rPr>
              <w:t>§: 1</w:t>
            </w:r>
          </w:p>
          <w:p w14:paraId="3527EF82" w14:textId="77777777" w:rsidR="009008EC" w:rsidRPr="002A4EC0" w:rsidRDefault="002A4EC0" w:rsidP="002A4EC0">
            <w:pPr>
              <w:rPr>
                <w:sz w:val="20"/>
                <w:szCs w:val="20"/>
                <w:lang w:eastAsia="en-US"/>
              </w:rPr>
            </w:pPr>
            <w:r w:rsidRPr="002A4EC0">
              <w:rPr>
                <w:sz w:val="20"/>
                <w:szCs w:val="20"/>
                <w:lang w:eastAsia="en-US"/>
              </w:rPr>
              <w:t>O: 1</w:t>
            </w:r>
          </w:p>
        </w:tc>
        <w:tc>
          <w:tcPr>
            <w:tcW w:w="4283" w:type="dxa"/>
            <w:tcBorders>
              <w:top w:val="single" w:sz="4" w:space="0" w:color="auto"/>
              <w:left w:val="single" w:sz="4" w:space="0" w:color="auto"/>
              <w:bottom w:val="single" w:sz="4" w:space="0" w:color="auto"/>
              <w:right w:val="single" w:sz="4" w:space="0" w:color="auto"/>
            </w:tcBorders>
          </w:tcPr>
          <w:p w14:paraId="581C2BF6" w14:textId="2D6566CC" w:rsidR="009008EC" w:rsidRPr="002A4EC0" w:rsidRDefault="002A4EC0" w:rsidP="002A4EC0">
            <w:pPr>
              <w:keepNext/>
              <w:spacing w:before="60"/>
              <w:rPr>
                <w:sz w:val="20"/>
                <w:szCs w:val="20"/>
                <w:lang w:eastAsia="en-US"/>
              </w:rPr>
            </w:pPr>
            <w:r w:rsidRPr="002A4EC0">
              <w:rPr>
                <w:sz w:val="20"/>
                <w:szCs w:val="20"/>
                <w:lang w:eastAsia="en-US"/>
              </w:rPr>
              <w:t>(1) Tento zákon upravuje zodpovednosť za škodu, ktorú fyzick</w:t>
            </w:r>
            <w:r w:rsidR="004204F5">
              <w:rPr>
                <w:sz w:val="20"/>
                <w:szCs w:val="20"/>
                <w:lang w:eastAsia="en-US"/>
              </w:rPr>
              <w:t>ej</w:t>
            </w:r>
            <w:r w:rsidRPr="002A4EC0">
              <w:rPr>
                <w:sz w:val="20"/>
                <w:szCs w:val="20"/>
                <w:lang w:eastAsia="en-US"/>
              </w:rPr>
              <w:t xml:space="preserve"> osob</w:t>
            </w:r>
            <w:r w:rsidR="004204F5">
              <w:rPr>
                <w:sz w:val="20"/>
                <w:szCs w:val="20"/>
                <w:lang w:eastAsia="en-US"/>
              </w:rPr>
              <w:t>e</w:t>
            </w:r>
            <w:r w:rsidRPr="002A4EC0">
              <w:rPr>
                <w:sz w:val="20"/>
                <w:szCs w:val="20"/>
                <w:lang w:eastAsia="en-US"/>
              </w:rPr>
              <w:t xml:space="preserve"> spôsob</w:t>
            </w:r>
            <w:r w:rsidR="004204F5">
              <w:rPr>
                <w:sz w:val="20"/>
                <w:szCs w:val="20"/>
                <w:lang w:eastAsia="en-US"/>
              </w:rPr>
              <w:t>í</w:t>
            </w:r>
            <w:r w:rsidRPr="002A4EC0">
              <w:rPr>
                <w:sz w:val="20"/>
                <w:szCs w:val="20"/>
                <w:lang w:eastAsia="en-US"/>
              </w:rPr>
              <w:t xml:space="preserve"> </w:t>
            </w:r>
            <w:proofErr w:type="spellStart"/>
            <w:r w:rsidRPr="002A4EC0">
              <w:rPr>
                <w:sz w:val="20"/>
                <w:szCs w:val="20"/>
                <w:lang w:eastAsia="en-US"/>
              </w:rPr>
              <w:t>vadn</w:t>
            </w:r>
            <w:r w:rsidR="004204F5">
              <w:rPr>
                <w:sz w:val="20"/>
                <w:szCs w:val="20"/>
                <w:lang w:eastAsia="en-US"/>
              </w:rPr>
              <w:t>ý</w:t>
            </w:r>
            <w:proofErr w:type="spellEnd"/>
            <w:r w:rsidRPr="002A4EC0">
              <w:rPr>
                <w:sz w:val="20"/>
                <w:szCs w:val="20"/>
                <w:lang w:eastAsia="en-US"/>
              </w:rPr>
              <w:t xml:space="preserve"> výrob</w:t>
            </w:r>
            <w:r w:rsidR="004204F5">
              <w:rPr>
                <w:sz w:val="20"/>
                <w:szCs w:val="20"/>
                <w:lang w:eastAsia="en-US"/>
              </w:rPr>
              <w:t>ok</w:t>
            </w:r>
            <w:r w:rsidR="00CD4AA1">
              <w:rPr>
                <w:sz w:val="20"/>
                <w:szCs w:val="20"/>
                <w:lang w:eastAsia="en-US"/>
              </w:rPr>
              <w:t>,</w:t>
            </w:r>
            <w:r w:rsidRPr="002A4EC0">
              <w:rPr>
                <w:sz w:val="20"/>
                <w:szCs w:val="20"/>
                <w:lang w:eastAsia="en-US"/>
              </w:rPr>
              <w:t xml:space="preserve"> a niektoré pravidlá uplatňovania nároku na náhradu tejto škody.</w:t>
            </w:r>
          </w:p>
        </w:tc>
        <w:tc>
          <w:tcPr>
            <w:tcW w:w="709" w:type="dxa"/>
            <w:tcBorders>
              <w:top w:val="single" w:sz="4" w:space="0" w:color="auto"/>
              <w:left w:val="single" w:sz="4" w:space="0" w:color="auto"/>
              <w:bottom w:val="single" w:sz="4" w:space="0" w:color="auto"/>
              <w:right w:val="single" w:sz="4" w:space="0" w:color="auto"/>
            </w:tcBorders>
          </w:tcPr>
          <w:p w14:paraId="4BCF5F1F" w14:textId="77777777" w:rsidR="009008EC" w:rsidRPr="00485F54" w:rsidRDefault="009008EC"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6D811189" w14:textId="77777777" w:rsidR="009008EC" w:rsidRPr="00485F54" w:rsidRDefault="009008EC"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B8A967B" w14:textId="77777777" w:rsidR="009008EC" w:rsidRPr="00485F54" w:rsidRDefault="009008EC" w:rsidP="001C142A">
            <w:pPr>
              <w:rPr>
                <w:sz w:val="20"/>
                <w:szCs w:val="20"/>
              </w:rPr>
            </w:pPr>
            <w:r w:rsidRPr="00485F54">
              <w:rPr>
                <w:sz w:val="20"/>
                <w:szCs w:val="20"/>
              </w:rPr>
              <w:t xml:space="preserve">GP </w:t>
            </w:r>
            <w:r w:rsidR="002A4EC0">
              <w:rPr>
                <w:sz w:val="20"/>
                <w:szCs w:val="20"/>
              </w:rPr>
              <w:t>–</w:t>
            </w:r>
            <w:r w:rsidRPr="00485F54">
              <w:rPr>
                <w:sz w:val="20"/>
                <w:szCs w:val="20"/>
              </w:rPr>
              <w:t xml:space="preserve"> N</w:t>
            </w:r>
            <w:r w:rsidR="002A4EC0">
              <w:rPr>
                <w:sz w:val="20"/>
                <w:szCs w:val="20"/>
              </w:rPr>
              <w:t xml:space="preserve"> </w:t>
            </w:r>
          </w:p>
        </w:tc>
        <w:tc>
          <w:tcPr>
            <w:tcW w:w="993" w:type="dxa"/>
            <w:tcBorders>
              <w:top w:val="single" w:sz="4" w:space="0" w:color="auto"/>
              <w:left w:val="single" w:sz="4" w:space="0" w:color="auto"/>
              <w:bottom w:val="single" w:sz="4" w:space="0" w:color="auto"/>
              <w:right w:val="single" w:sz="12" w:space="0" w:color="auto"/>
            </w:tcBorders>
          </w:tcPr>
          <w:p w14:paraId="5EBB9AC3" w14:textId="77777777" w:rsidR="009008EC" w:rsidRPr="00485F54" w:rsidRDefault="009008EC" w:rsidP="001C142A">
            <w:pPr>
              <w:rPr>
                <w:sz w:val="20"/>
                <w:szCs w:val="20"/>
                <w:lang w:eastAsia="en-US"/>
              </w:rPr>
            </w:pPr>
          </w:p>
        </w:tc>
      </w:tr>
      <w:tr w:rsidR="009008EC" w:rsidRPr="00485F54" w14:paraId="51F9BB25"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042CC9F1" w14:textId="77777777" w:rsidR="009008EC" w:rsidRPr="00485F54" w:rsidRDefault="009008EC" w:rsidP="001C142A">
            <w:pPr>
              <w:spacing w:line="276" w:lineRule="auto"/>
              <w:rPr>
                <w:sz w:val="20"/>
                <w:szCs w:val="20"/>
                <w:lang w:eastAsia="en-US"/>
              </w:rPr>
            </w:pPr>
            <w:r w:rsidRPr="00485F54">
              <w:rPr>
                <w:sz w:val="20"/>
                <w:szCs w:val="20"/>
                <w:lang w:eastAsia="en-US"/>
              </w:rPr>
              <w:t>Č:</w:t>
            </w:r>
            <w:r w:rsidR="00F64AB2">
              <w:rPr>
                <w:sz w:val="20"/>
                <w:szCs w:val="20"/>
                <w:lang w:eastAsia="en-US"/>
              </w:rPr>
              <w:t xml:space="preserve"> </w:t>
            </w:r>
            <w:r w:rsidRPr="00485F54">
              <w:rPr>
                <w:sz w:val="20"/>
                <w:szCs w:val="20"/>
                <w:lang w:eastAsia="en-US"/>
              </w:rPr>
              <w:t>2</w:t>
            </w:r>
          </w:p>
          <w:p w14:paraId="454BD5CD" w14:textId="77777777" w:rsidR="009008EC" w:rsidRPr="00485F54" w:rsidRDefault="009008EC" w:rsidP="001C142A">
            <w:pPr>
              <w:spacing w:line="276" w:lineRule="auto"/>
              <w:rPr>
                <w:sz w:val="20"/>
                <w:szCs w:val="20"/>
                <w:lang w:eastAsia="en-US"/>
              </w:rPr>
            </w:pPr>
            <w:r w:rsidRPr="00485F54">
              <w:rPr>
                <w:sz w:val="20"/>
                <w:szCs w:val="20"/>
                <w:lang w:eastAsia="en-US"/>
              </w:rPr>
              <w:t>O:</w:t>
            </w:r>
            <w:r w:rsidR="00F64AB2">
              <w:rPr>
                <w:sz w:val="20"/>
                <w:szCs w:val="20"/>
                <w:lang w:eastAsia="en-US"/>
              </w:rPr>
              <w:t xml:space="preserve"> </w:t>
            </w:r>
            <w:r w:rsidRPr="00485F54">
              <w:rPr>
                <w:sz w:val="20"/>
                <w:szCs w:val="20"/>
                <w:lang w:eastAsia="en-US"/>
              </w:rPr>
              <w:t>1</w:t>
            </w:r>
          </w:p>
        </w:tc>
        <w:tc>
          <w:tcPr>
            <w:tcW w:w="4261" w:type="dxa"/>
            <w:tcBorders>
              <w:top w:val="single" w:sz="4" w:space="0" w:color="auto"/>
              <w:left w:val="single" w:sz="4" w:space="0" w:color="auto"/>
              <w:bottom w:val="single" w:sz="4" w:space="0" w:color="auto"/>
              <w:right w:val="single" w:sz="4" w:space="0" w:color="auto"/>
            </w:tcBorders>
          </w:tcPr>
          <w:p w14:paraId="0955FC9B" w14:textId="77777777" w:rsidR="009008EC" w:rsidRDefault="009008EC" w:rsidP="001C142A">
            <w:pPr>
              <w:rPr>
                <w:b/>
                <w:bCs/>
                <w:sz w:val="20"/>
                <w:szCs w:val="20"/>
              </w:rPr>
            </w:pPr>
            <w:r w:rsidRPr="00DE6165">
              <w:rPr>
                <w:b/>
                <w:bCs/>
                <w:sz w:val="20"/>
                <w:szCs w:val="20"/>
              </w:rPr>
              <w:t xml:space="preserve">Rozsah pôsobnosti </w:t>
            </w:r>
          </w:p>
          <w:p w14:paraId="42C885B3" w14:textId="77777777" w:rsidR="009008EC" w:rsidRPr="00485F54" w:rsidRDefault="009008EC" w:rsidP="001C142A">
            <w:pPr>
              <w:rPr>
                <w:sz w:val="20"/>
                <w:szCs w:val="20"/>
              </w:rPr>
            </w:pPr>
            <w:r w:rsidRPr="00DE6165">
              <w:rPr>
                <w:sz w:val="20"/>
                <w:szCs w:val="20"/>
              </w:rPr>
              <w:t>1.   Táto smernica sa uplatňuje na výrobky uvedené na trh alebo do prevádzky po 9. decembri 2026.</w:t>
            </w:r>
          </w:p>
        </w:tc>
        <w:tc>
          <w:tcPr>
            <w:tcW w:w="576" w:type="dxa"/>
            <w:tcBorders>
              <w:top w:val="single" w:sz="4" w:space="0" w:color="auto"/>
              <w:left w:val="single" w:sz="4" w:space="0" w:color="auto"/>
              <w:bottom w:val="single" w:sz="4" w:space="0" w:color="auto"/>
              <w:right w:val="single" w:sz="12" w:space="0" w:color="auto"/>
            </w:tcBorders>
          </w:tcPr>
          <w:p w14:paraId="21BDF121" w14:textId="77777777" w:rsidR="009008EC" w:rsidRPr="00485F54" w:rsidRDefault="009008EC"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0ED8554F" w14:textId="77777777" w:rsidR="009008EC" w:rsidRPr="002A4EC0" w:rsidRDefault="002A4EC0" w:rsidP="001C142A">
            <w:pPr>
              <w:rPr>
                <w:sz w:val="20"/>
                <w:szCs w:val="20"/>
                <w:lang w:eastAsia="en-US"/>
              </w:rPr>
            </w:pPr>
            <w:r w:rsidRPr="002A4EC0">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1C4D74C5" w14:textId="77777777" w:rsidR="002A4EC0" w:rsidRPr="002A4EC0" w:rsidRDefault="002A4EC0" w:rsidP="002A4EC0">
            <w:pPr>
              <w:rPr>
                <w:sz w:val="20"/>
                <w:szCs w:val="20"/>
                <w:lang w:eastAsia="en-US"/>
              </w:rPr>
            </w:pPr>
            <w:r w:rsidRPr="002A4EC0">
              <w:rPr>
                <w:sz w:val="20"/>
                <w:szCs w:val="20"/>
                <w:lang w:eastAsia="en-US"/>
              </w:rPr>
              <w:t>§: 1</w:t>
            </w:r>
            <w:r>
              <w:rPr>
                <w:sz w:val="20"/>
                <w:szCs w:val="20"/>
                <w:lang w:eastAsia="en-US"/>
              </w:rPr>
              <w:t>7</w:t>
            </w:r>
          </w:p>
          <w:p w14:paraId="62855E77" w14:textId="77777777" w:rsidR="009008EC" w:rsidRPr="002A4EC0" w:rsidRDefault="002A4EC0" w:rsidP="001C142A">
            <w:pPr>
              <w:rPr>
                <w:sz w:val="20"/>
                <w:szCs w:val="20"/>
                <w:lang w:eastAsia="en-US"/>
              </w:rPr>
            </w:pPr>
            <w:r w:rsidRPr="002A4EC0">
              <w:rPr>
                <w:sz w:val="20"/>
                <w:szCs w:val="20"/>
                <w:lang w:eastAsia="en-US"/>
              </w:rPr>
              <w:t>O: 1</w:t>
            </w:r>
          </w:p>
        </w:tc>
        <w:tc>
          <w:tcPr>
            <w:tcW w:w="4283" w:type="dxa"/>
            <w:tcBorders>
              <w:top w:val="single" w:sz="4" w:space="0" w:color="auto"/>
              <w:left w:val="single" w:sz="4" w:space="0" w:color="auto"/>
              <w:bottom w:val="single" w:sz="4" w:space="0" w:color="auto"/>
              <w:right w:val="single" w:sz="4" w:space="0" w:color="auto"/>
            </w:tcBorders>
          </w:tcPr>
          <w:p w14:paraId="3185DE36" w14:textId="77777777" w:rsidR="009008EC" w:rsidRPr="002A4EC0" w:rsidRDefault="002A4EC0" w:rsidP="002A4EC0">
            <w:pPr>
              <w:keepNext/>
              <w:spacing w:before="60" w:after="60"/>
              <w:rPr>
                <w:sz w:val="20"/>
                <w:szCs w:val="20"/>
              </w:rPr>
            </w:pPr>
            <w:r w:rsidRPr="002A4EC0">
              <w:rPr>
                <w:sz w:val="20"/>
                <w:szCs w:val="20"/>
              </w:rPr>
              <w:t>(1</w:t>
            </w:r>
            <w:r>
              <w:rPr>
                <w:sz w:val="20"/>
                <w:szCs w:val="20"/>
              </w:rPr>
              <w:t xml:space="preserve">) </w:t>
            </w:r>
            <w:r w:rsidRPr="002A4EC0">
              <w:rPr>
                <w:sz w:val="20"/>
                <w:szCs w:val="20"/>
              </w:rPr>
              <w:t xml:space="preserve">Zodpovednosť za škodu podľa tohto zákona sa vzťahuje na škodu spôsobenú </w:t>
            </w:r>
            <w:proofErr w:type="spellStart"/>
            <w:r w:rsidRPr="002A4EC0">
              <w:rPr>
                <w:sz w:val="20"/>
                <w:szCs w:val="20"/>
              </w:rPr>
              <w:t>vadným</w:t>
            </w:r>
            <w:proofErr w:type="spellEnd"/>
            <w:r w:rsidRPr="002A4EC0">
              <w:rPr>
                <w:sz w:val="20"/>
                <w:szCs w:val="20"/>
              </w:rPr>
              <w:t xml:space="preserve"> výrobkom, ktorý je uvedený na trh alebo uvedený do prevádzky od 9. decembra 2026.</w:t>
            </w:r>
          </w:p>
        </w:tc>
        <w:tc>
          <w:tcPr>
            <w:tcW w:w="709" w:type="dxa"/>
            <w:tcBorders>
              <w:top w:val="single" w:sz="4" w:space="0" w:color="auto"/>
              <w:left w:val="single" w:sz="4" w:space="0" w:color="auto"/>
              <w:bottom w:val="single" w:sz="4" w:space="0" w:color="auto"/>
              <w:right w:val="single" w:sz="4" w:space="0" w:color="auto"/>
            </w:tcBorders>
          </w:tcPr>
          <w:p w14:paraId="77AA956E" w14:textId="77777777" w:rsidR="009008EC" w:rsidRPr="00485F54" w:rsidRDefault="002A4EC0"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663398AA" w14:textId="77777777" w:rsidR="009008EC" w:rsidRPr="00485F54" w:rsidRDefault="009008EC"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474ADC3" w14:textId="77777777" w:rsidR="009008EC" w:rsidRPr="00485F54" w:rsidRDefault="002A4EC0"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r>
              <w:rPr>
                <w:sz w:val="20"/>
                <w:szCs w:val="20"/>
              </w:rPr>
              <w:t xml:space="preserve"> </w:t>
            </w:r>
          </w:p>
        </w:tc>
        <w:tc>
          <w:tcPr>
            <w:tcW w:w="993" w:type="dxa"/>
            <w:tcBorders>
              <w:top w:val="single" w:sz="4" w:space="0" w:color="auto"/>
              <w:left w:val="single" w:sz="4" w:space="0" w:color="auto"/>
              <w:bottom w:val="single" w:sz="4" w:space="0" w:color="auto"/>
              <w:right w:val="single" w:sz="12" w:space="0" w:color="auto"/>
            </w:tcBorders>
          </w:tcPr>
          <w:p w14:paraId="6B3B0347" w14:textId="77777777" w:rsidR="009008EC" w:rsidRPr="00485F54" w:rsidRDefault="009008EC" w:rsidP="001C142A">
            <w:pPr>
              <w:rPr>
                <w:sz w:val="20"/>
                <w:szCs w:val="20"/>
                <w:lang w:eastAsia="en-US"/>
              </w:rPr>
            </w:pPr>
          </w:p>
        </w:tc>
      </w:tr>
      <w:tr w:rsidR="009008EC" w:rsidRPr="00485F54" w14:paraId="646AD22C"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748D5A1F" w14:textId="77777777" w:rsidR="009008EC" w:rsidRPr="00485F54" w:rsidRDefault="009008EC" w:rsidP="001C142A">
            <w:pPr>
              <w:rPr>
                <w:sz w:val="20"/>
                <w:szCs w:val="20"/>
              </w:rPr>
            </w:pPr>
            <w:r w:rsidRPr="00485F54">
              <w:rPr>
                <w:sz w:val="20"/>
                <w:szCs w:val="20"/>
              </w:rPr>
              <w:lastRenderedPageBreak/>
              <w:t>Č:</w:t>
            </w:r>
            <w:r w:rsidR="00F64AB2">
              <w:rPr>
                <w:sz w:val="20"/>
                <w:szCs w:val="20"/>
              </w:rPr>
              <w:t xml:space="preserve"> </w:t>
            </w:r>
            <w:r w:rsidRPr="00485F54">
              <w:rPr>
                <w:sz w:val="20"/>
                <w:szCs w:val="20"/>
              </w:rPr>
              <w:t>2</w:t>
            </w:r>
          </w:p>
          <w:p w14:paraId="6DC755BD" w14:textId="77777777" w:rsidR="009008EC" w:rsidRPr="00485F54" w:rsidRDefault="00F64AB2" w:rsidP="00F64AB2">
            <w:pPr>
              <w:rPr>
                <w:sz w:val="20"/>
                <w:szCs w:val="20"/>
              </w:rPr>
            </w:pPr>
            <w:r>
              <w:rPr>
                <w:sz w:val="20"/>
                <w:szCs w:val="20"/>
              </w:rPr>
              <w:t>O: 2</w:t>
            </w:r>
          </w:p>
        </w:tc>
        <w:tc>
          <w:tcPr>
            <w:tcW w:w="4261" w:type="dxa"/>
            <w:tcBorders>
              <w:top w:val="single" w:sz="4" w:space="0" w:color="auto"/>
              <w:left w:val="single" w:sz="4" w:space="0" w:color="auto"/>
              <w:bottom w:val="single" w:sz="4" w:space="0" w:color="auto"/>
              <w:right w:val="single" w:sz="4" w:space="0" w:color="auto"/>
            </w:tcBorders>
          </w:tcPr>
          <w:p w14:paraId="133124E1" w14:textId="77777777" w:rsidR="009008EC" w:rsidRPr="00485F54" w:rsidRDefault="009008EC" w:rsidP="001C142A">
            <w:pPr>
              <w:rPr>
                <w:sz w:val="20"/>
                <w:szCs w:val="20"/>
              </w:rPr>
            </w:pPr>
            <w:r w:rsidRPr="00DE6165">
              <w:rPr>
                <w:color w:val="000000"/>
                <w:sz w:val="20"/>
                <w:szCs w:val="20"/>
              </w:rPr>
              <w:t xml:space="preserve">2.   Táto smernica sa neuplatňuje na slobodný softvér a softvér s otvoreným zdrojovým kódom, ktorý bol vyvinutý alebo dodaný mimo rámca obchodnej činnosti. </w:t>
            </w:r>
          </w:p>
        </w:tc>
        <w:tc>
          <w:tcPr>
            <w:tcW w:w="576" w:type="dxa"/>
            <w:tcBorders>
              <w:top w:val="single" w:sz="4" w:space="0" w:color="auto"/>
              <w:left w:val="single" w:sz="4" w:space="0" w:color="auto"/>
              <w:bottom w:val="single" w:sz="4" w:space="0" w:color="auto"/>
              <w:right w:val="single" w:sz="12" w:space="0" w:color="auto"/>
            </w:tcBorders>
          </w:tcPr>
          <w:p w14:paraId="5F6090E5" w14:textId="77777777" w:rsidR="009008EC" w:rsidRPr="00485F54" w:rsidRDefault="009008EC"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16A39422" w14:textId="77777777" w:rsidR="009008EC" w:rsidRPr="002A4EC0" w:rsidRDefault="002A4EC0" w:rsidP="001C142A">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1C76A842" w14:textId="77777777" w:rsidR="002A4EC0" w:rsidRPr="002A4EC0" w:rsidRDefault="002A4EC0" w:rsidP="002A4EC0">
            <w:pPr>
              <w:rPr>
                <w:sz w:val="20"/>
                <w:szCs w:val="20"/>
                <w:lang w:eastAsia="en-US"/>
              </w:rPr>
            </w:pPr>
            <w:r w:rsidRPr="002A4EC0">
              <w:rPr>
                <w:sz w:val="20"/>
                <w:szCs w:val="20"/>
                <w:lang w:eastAsia="en-US"/>
              </w:rPr>
              <w:t>§: 1</w:t>
            </w:r>
          </w:p>
          <w:p w14:paraId="0F219F88" w14:textId="77777777" w:rsidR="009008EC" w:rsidRDefault="002A4EC0" w:rsidP="002A4EC0">
            <w:pPr>
              <w:rPr>
                <w:sz w:val="20"/>
                <w:szCs w:val="20"/>
                <w:lang w:eastAsia="en-US"/>
              </w:rPr>
            </w:pPr>
            <w:r w:rsidRPr="002A4EC0">
              <w:rPr>
                <w:sz w:val="20"/>
                <w:szCs w:val="20"/>
                <w:lang w:eastAsia="en-US"/>
              </w:rPr>
              <w:t xml:space="preserve">O: </w:t>
            </w:r>
            <w:r>
              <w:rPr>
                <w:sz w:val="20"/>
                <w:szCs w:val="20"/>
                <w:lang w:eastAsia="en-US"/>
              </w:rPr>
              <w:t>2</w:t>
            </w:r>
          </w:p>
          <w:p w14:paraId="17F1D6B0" w14:textId="77777777" w:rsidR="002A4EC0" w:rsidRPr="002A4EC0" w:rsidRDefault="002A4EC0" w:rsidP="002A4EC0">
            <w:pPr>
              <w:rPr>
                <w:sz w:val="20"/>
                <w:szCs w:val="20"/>
                <w:lang w:eastAsia="en-US"/>
              </w:rPr>
            </w:pPr>
            <w:r>
              <w:rPr>
                <w:sz w:val="20"/>
                <w:szCs w:val="20"/>
                <w:lang w:eastAsia="en-US"/>
              </w:rPr>
              <w:t>P: a)</w:t>
            </w:r>
          </w:p>
        </w:tc>
        <w:tc>
          <w:tcPr>
            <w:tcW w:w="4283" w:type="dxa"/>
            <w:tcBorders>
              <w:top w:val="single" w:sz="4" w:space="0" w:color="auto"/>
              <w:left w:val="single" w:sz="4" w:space="0" w:color="auto"/>
              <w:bottom w:val="single" w:sz="4" w:space="0" w:color="auto"/>
              <w:right w:val="single" w:sz="4" w:space="0" w:color="auto"/>
            </w:tcBorders>
          </w:tcPr>
          <w:p w14:paraId="33C5CCD8" w14:textId="77777777" w:rsidR="002A4EC0" w:rsidRPr="002A4EC0" w:rsidRDefault="002A4EC0" w:rsidP="002A4EC0">
            <w:pPr>
              <w:keepNext/>
              <w:spacing w:before="60" w:after="60"/>
              <w:contextualSpacing/>
              <w:rPr>
                <w:sz w:val="20"/>
                <w:szCs w:val="20"/>
              </w:rPr>
            </w:pPr>
            <w:r>
              <w:rPr>
                <w:sz w:val="20"/>
                <w:szCs w:val="20"/>
              </w:rPr>
              <w:t xml:space="preserve">(2) </w:t>
            </w:r>
            <w:r w:rsidRPr="002A4EC0">
              <w:rPr>
                <w:sz w:val="20"/>
                <w:szCs w:val="20"/>
              </w:rPr>
              <w:t xml:space="preserve">Tento zákon sa nevzťahuje na </w:t>
            </w:r>
          </w:p>
          <w:p w14:paraId="46504912" w14:textId="314CD311" w:rsidR="009008EC" w:rsidRPr="002A4EC0" w:rsidRDefault="002A4EC0" w:rsidP="002A4EC0">
            <w:pPr>
              <w:keepNext/>
              <w:spacing w:before="60" w:after="60"/>
              <w:contextualSpacing/>
              <w:rPr>
                <w:sz w:val="20"/>
                <w:szCs w:val="20"/>
              </w:rPr>
            </w:pPr>
            <w:r w:rsidRPr="002A4EC0">
              <w:rPr>
                <w:sz w:val="20"/>
                <w:szCs w:val="20"/>
              </w:rPr>
              <w:t>a)</w:t>
            </w:r>
            <w:r>
              <w:rPr>
                <w:sz w:val="20"/>
                <w:szCs w:val="20"/>
              </w:rPr>
              <w:t xml:space="preserve"> </w:t>
            </w:r>
            <w:r w:rsidRPr="002A4EC0">
              <w:rPr>
                <w:sz w:val="20"/>
                <w:szCs w:val="20"/>
              </w:rPr>
              <w:t>slobodný softvér s otvoreným zdrojovým kódom,</w:t>
            </w:r>
            <w:r w:rsidR="005D6BF4" w:rsidRPr="002A4EC0">
              <w:rPr>
                <w:sz w:val="20"/>
                <w:szCs w:val="20"/>
                <w:vertAlign w:val="superscript"/>
              </w:rPr>
              <w:t xml:space="preserve"> 1</w:t>
            </w:r>
            <w:r w:rsidR="005D6BF4" w:rsidRPr="002A4EC0">
              <w:rPr>
                <w:sz w:val="20"/>
                <w:szCs w:val="20"/>
              </w:rPr>
              <w:t xml:space="preserve">) </w:t>
            </w:r>
            <w:r w:rsidRPr="002A4EC0">
              <w:rPr>
                <w:sz w:val="20"/>
                <w:szCs w:val="20"/>
              </w:rPr>
              <w:t xml:space="preserve"> ktorý bol vyvinutý alebo dodaný</w:t>
            </w:r>
            <w:r>
              <w:rPr>
                <w:sz w:val="20"/>
                <w:szCs w:val="20"/>
              </w:rPr>
              <w:t xml:space="preserve"> mimo rámca obchodnej činnosti,</w:t>
            </w:r>
          </w:p>
        </w:tc>
        <w:tc>
          <w:tcPr>
            <w:tcW w:w="709" w:type="dxa"/>
            <w:tcBorders>
              <w:top w:val="single" w:sz="4" w:space="0" w:color="auto"/>
              <w:left w:val="single" w:sz="4" w:space="0" w:color="auto"/>
              <w:bottom w:val="single" w:sz="4" w:space="0" w:color="auto"/>
              <w:right w:val="single" w:sz="4" w:space="0" w:color="auto"/>
            </w:tcBorders>
          </w:tcPr>
          <w:p w14:paraId="110FFFC6" w14:textId="77777777" w:rsidR="009008EC" w:rsidRPr="00485F54" w:rsidRDefault="002A4EC0"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2DD4064E" w14:textId="77777777" w:rsidR="009008EC" w:rsidRPr="00485F54" w:rsidRDefault="009008EC"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A029ABB" w14:textId="77777777" w:rsidR="009008EC" w:rsidRPr="00485F54" w:rsidRDefault="002A4EC0"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10F6BAD9" w14:textId="77777777" w:rsidR="009008EC" w:rsidRPr="00485F54" w:rsidRDefault="009008EC" w:rsidP="001C142A">
            <w:pPr>
              <w:rPr>
                <w:sz w:val="20"/>
                <w:szCs w:val="20"/>
                <w:lang w:eastAsia="en-US"/>
              </w:rPr>
            </w:pPr>
          </w:p>
        </w:tc>
      </w:tr>
      <w:tr w:rsidR="009008EC" w:rsidRPr="00485F54" w14:paraId="0E48F0E1"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710DDCCA" w14:textId="77777777" w:rsidR="009008EC" w:rsidRPr="00485F54" w:rsidRDefault="009008EC" w:rsidP="001C142A">
            <w:pPr>
              <w:rPr>
                <w:sz w:val="20"/>
                <w:szCs w:val="20"/>
              </w:rPr>
            </w:pPr>
            <w:r w:rsidRPr="00485F54">
              <w:rPr>
                <w:sz w:val="20"/>
                <w:szCs w:val="20"/>
              </w:rPr>
              <w:t>Č:</w:t>
            </w:r>
            <w:r w:rsidR="00F64AB2">
              <w:rPr>
                <w:sz w:val="20"/>
                <w:szCs w:val="20"/>
              </w:rPr>
              <w:t xml:space="preserve"> </w:t>
            </w:r>
            <w:r w:rsidRPr="00485F54">
              <w:rPr>
                <w:sz w:val="20"/>
                <w:szCs w:val="20"/>
              </w:rPr>
              <w:t>2</w:t>
            </w:r>
          </w:p>
          <w:p w14:paraId="3BDC266C" w14:textId="77777777" w:rsidR="009008EC" w:rsidRPr="00485F54" w:rsidRDefault="009008EC" w:rsidP="001C142A">
            <w:pPr>
              <w:spacing w:line="276" w:lineRule="auto"/>
              <w:rPr>
                <w:sz w:val="20"/>
                <w:szCs w:val="20"/>
                <w:lang w:eastAsia="en-US"/>
              </w:rPr>
            </w:pPr>
            <w:r w:rsidRPr="00485F54">
              <w:rPr>
                <w:sz w:val="20"/>
                <w:szCs w:val="20"/>
              </w:rPr>
              <w:t>O:</w:t>
            </w:r>
            <w:r w:rsidR="00F64AB2">
              <w:rPr>
                <w:sz w:val="20"/>
                <w:szCs w:val="20"/>
              </w:rPr>
              <w:t xml:space="preserve"> </w:t>
            </w:r>
            <w:r w:rsidRPr="00485F54">
              <w:rPr>
                <w:sz w:val="20"/>
                <w:szCs w:val="20"/>
              </w:rPr>
              <w:t>3</w:t>
            </w:r>
          </w:p>
        </w:tc>
        <w:tc>
          <w:tcPr>
            <w:tcW w:w="4261" w:type="dxa"/>
            <w:tcBorders>
              <w:top w:val="single" w:sz="4" w:space="0" w:color="auto"/>
              <w:left w:val="single" w:sz="4" w:space="0" w:color="auto"/>
              <w:bottom w:val="single" w:sz="4" w:space="0" w:color="auto"/>
              <w:right w:val="single" w:sz="4" w:space="0" w:color="auto"/>
            </w:tcBorders>
          </w:tcPr>
          <w:p w14:paraId="07BACC96" w14:textId="77777777" w:rsidR="009008EC" w:rsidRPr="00485F54" w:rsidRDefault="009008EC" w:rsidP="001C142A">
            <w:pPr>
              <w:rPr>
                <w:sz w:val="20"/>
                <w:szCs w:val="20"/>
              </w:rPr>
            </w:pPr>
            <w:r w:rsidRPr="00DE6165">
              <w:rPr>
                <w:sz w:val="20"/>
                <w:szCs w:val="20"/>
              </w:rPr>
              <w:t>3.   Táto smernica sa neuplatňuje na škodu spôsobenú jadrovými haváriami, ak sa na zodpovednosť za takúto škodu vzťahujú medzinárodné dohovory ratifikované členskými štátmi.</w:t>
            </w:r>
          </w:p>
        </w:tc>
        <w:tc>
          <w:tcPr>
            <w:tcW w:w="576" w:type="dxa"/>
            <w:tcBorders>
              <w:top w:val="single" w:sz="4" w:space="0" w:color="auto"/>
              <w:left w:val="single" w:sz="4" w:space="0" w:color="auto"/>
              <w:bottom w:val="single" w:sz="4" w:space="0" w:color="auto"/>
              <w:right w:val="single" w:sz="12" w:space="0" w:color="auto"/>
            </w:tcBorders>
          </w:tcPr>
          <w:p w14:paraId="244757AF" w14:textId="77777777" w:rsidR="009008EC" w:rsidRPr="00485F54" w:rsidRDefault="009008EC"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FFB8919" w14:textId="77777777" w:rsidR="009008EC" w:rsidRPr="002A4EC0" w:rsidRDefault="002A4EC0" w:rsidP="001C142A">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FC76A95" w14:textId="77777777" w:rsidR="002A4EC0" w:rsidRPr="002A4EC0" w:rsidRDefault="002A4EC0" w:rsidP="002A4EC0">
            <w:pPr>
              <w:rPr>
                <w:sz w:val="20"/>
                <w:szCs w:val="20"/>
                <w:lang w:eastAsia="en-US"/>
              </w:rPr>
            </w:pPr>
            <w:r w:rsidRPr="002A4EC0">
              <w:rPr>
                <w:sz w:val="20"/>
                <w:szCs w:val="20"/>
                <w:lang w:eastAsia="en-US"/>
              </w:rPr>
              <w:t>§: 1</w:t>
            </w:r>
          </w:p>
          <w:p w14:paraId="3050C28D" w14:textId="77777777" w:rsidR="002A4EC0" w:rsidRDefault="002A4EC0" w:rsidP="002A4EC0">
            <w:pPr>
              <w:rPr>
                <w:sz w:val="20"/>
                <w:szCs w:val="20"/>
                <w:lang w:eastAsia="en-US"/>
              </w:rPr>
            </w:pPr>
            <w:r w:rsidRPr="002A4EC0">
              <w:rPr>
                <w:sz w:val="20"/>
                <w:szCs w:val="20"/>
                <w:lang w:eastAsia="en-US"/>
              </w:rPr>
              <w:t xml:space="preserve">O: </w:t>
            </w:r>
            <w:r>
              <w:rPr>
                <w:sz w:val="20"/>
                <w:szCs w:val="20"/>
                <w:lang w:eastAsia="en-US"/>
              </w:rPr>
              <w:t>2</w:t>
            </w:r>
          </w:p>
          <w:p w14:paraId="25446EB2" w14:textId="77777777" w:rsidR="009008EC" w:rsidRPr="002A4EC0" w:rsidRDefault="002A4EC0" w:rsidP="002A4EC0">
            <w:pPr>
              <w:rPr>
                <w:sz w:val="20"/>
                <w:szCs w:val="20"/>
                <w:lang w:eastAsia="en-US"/>
              </w:rPr>
            </w:pPr>
            <w:r>
              <w:rPr>
                <w:sz w:val="20"/>
                <w:szCs w:val="20"/>
                <w:lang w:eastAsia="en-US"/>
              </w:rPr>
              <w:t>P: b)</w:t>
            </w:r>
          </w:p>
        </w:tc>
        <w:tc>
          <w:tcPr>
            <w:tcW w:w="4283" w:type="dxa"/>
            <w:tcBorders>
              <w:top w:val="single" w:sz="4" w:space="0" w:color="auto"/>
              <w:left w:val="single" w:sz="4" w:space="0" w:color="auto"/>
              <w:bottom w:val="single" w:sz="4" w:space="0" w:color="auto"/>
              <w:right w:val="single" w:sz="4" w:space="0" w:color="auto"/>
            </w:tcBorders>
          </w:tcPr>
          <w:p w14:paraId="4D57637A" w14:textId="77777777" w:rsidR="002A4EC0" w:rsidRPr="002A4EC0" w:rsidRDefault="002A4EC0" w:rsidP="002A4EC0">
            <w:pPr>
              <w:keepNext/>
              <w:spacing w:before="60" w:after="60"/>
              <w:contextualSpacing/>
              <w:rPr>
                <w:sz w:val="20"/>
                <w:szCs w:val="20"/>
              </w:rPr>
            </w:pPr>
            <w:r>
              <w:rPr>
                <w:sz w:val="20"/>
                <w:szCs w:val="20"/>
              </w:rPr>
              <w:t xml:space="preserve">(2) </w:t>
            </w:r>
            <w:r w:rsidRPr="002A4EC0">
              <w:rPr>
                <w:sz w:val="20"/>
                <w:szCs w:val="20"/>
              </w:rPr>
              <w:t xml:space="preserve">Tento zákon sa nevzťahuje na </w:t>
            </w:r>
          </w:p>
          <w:p w14:paraId="2C901DBB" w14:textId="081DBC54" w:rsidR="009008EC" w:rsidRDefault="002A4EC0" w:rsidP="002A4EC0">
            <w:pPr>
              <w:keepNext/>
              <w:spacing w:before="60" w:after="60"/>
              <w:contextualSpacing/>
              <w:rPr>
                <w:sz w:val="20"/>
                <w:szCs w:val="20"/>
              </w:rPr>
            </w:pPr>
            <w:r w:rsidRPr="002A4EC0">
              <w:rPr>
                <w:sz w:val="20"/>
                <w:szCs w:val="20"/>
              </w:rPr>
              <w:t>b)</w:t>
            </w:r>
            <w:r>
              <w:rPr>
                <w:sz w:val="20"/>
                <w:szCs w:val="20"/>
              </w:rPr>
              <w:t xml:space="preserve"> </w:t>
            </w:r>
            <w:r w:rsidRPr="002A4EC0">
              <w:rPr>
                <w:sz w:val="20"/>
                <w:szCs w:val="20"/>
              </w:rPr>
              <w:t>škodu spôsobenú jadrovou udalosťou, ktorú upravuje medzinárodná zmluva, ktorou je Slovenská republika viazaná</w:t>
            </w:r>
            <w:r w:rsidR="00CD4AA1">
              <w:rPr>
                <w:sz w:val="20"/>
                <w:szCs w:val="20"/>
              </w:rPr>
              <w:t>,</w:t>
            </w:r>
            <w:r w:rsidR="005D6BF4">
              <w:rPr>
                <w:sz w:val="20"/>
                <w:szCs w:val="20"/>
                <w:vertAlign w:val="superscript"/>
              </w:rPr>
              <w:t>2</w:t>
            </w:r>
            <w:r w:rsidRPr="002A4EC0">
              <w:rPr>
                <w:sz w:val="20"/>
                <w:szCs w:val="20"/>
              </w:rPr>
              <w:t>) alebo osobitný predpis.</w:t>
            </w:r>
            <w:r w:rsidR="005D6BF4">
              <w:rPr>
                <w:sz w:val="20"/>
                <w:szCs w:val="20"/>
                <w:vertAlign w:val="superscript"/>
              </w:rPr>
              <w:t>3</w:t>
            </w:r>
            <w:r w:rsidRPr="002A4EC0">
              <w:rPr>
                <w:sz w:val="20"/>
                <w:szCs w:val="20"/>
              </w:rPr>
              <w:t>)</w:t>
            </w:r>
          </w:p>
          <w:p w14:paraId="2FD163AE" w14:textId="77777777" w:rsidR="002A4EC0" w:rsidRPr="002A4EC0" w:rsidRDefault="002A4EC0" w:rsidP="002A4EC0">
            <w:pPr>
              <w:keepNext/>
              <w:spacing w:before="60" w:after="60"/>
              <w:contextualSpacing/>
              <w:rPr>
                <w:sz w:val="20"/>
                <w:szCs w:val="20"/>
              </w:rPr>
            </w:pPr>
            <w:r w:rsidRPr="002A4EC0">
              <w:rPr>
                <w:sz w:val="20"/>
                <w:szCs w:val="20"/>
              </w:rPr>
              <w:t>_______________</w:t>
            </w:r>
          </w:p>
          <w:p w14:paraId="5F8D6DC5" w14:textId="4490C13A" w:rsidR="005D6BF4" w:rsidRDefault="005D6BF4" w:rsidP="002A4EC0">
            <w:pPr>
              <w:keepNext/>
              <w:spacing w:before="60" w:after="60"/>
              <w:contextualSpacing/>
              <w:rPr>
                <w:sz w:val="20"/>
                <w:szCs w:val="20"/>
              </w:rPr>
            </w:pPr>
            <w:r w:rsidRPr="002A4EC0">
              <w:rPr>
                <w:sz w:val="20"/>
                <w:szCs w:val="20"/>
                <w:vertAlign w:val="superscript"/>
              </w:rPr>
              <w:t>1</w:t>
            </w:r>
            <w:r w:rsidRPr="002A4EC0">
              <w:rPr>
                <w:sz w:val="20"/>
                <w:szCs w:val="20"/>
              </w:rPr>
              <w:t xml:space="preserve">) </w:t>
            </w:r>
            <w:r w:rsidRPr="005D6BF4">
              <w:rPr>
                <w:sz w:val="20"/>
                <w:szCs w:val="20"/>
              </w:rPr>
              <w:t>Čl. 3 bod 48 nariadenia Európskeho parlamentu a Rady (EÚ) 2024/2847 z 23. októbra 2024 o horizontálnych požiadavkách kybernetickej bezpečnosti pre produkty s digitálnymi prvkami a o zmene nariadení (EÚ) č. 168/2013 a (EÚ) 2019/1020 a smernice (EÚ) 2020/1828 (akt o kybernetickej odolnosti) (Ú. v. EÚ L, 2024/2847, 20.11.2024) v platnom znení</w:t>
            </w:r>
            <w:r>
              <w:rPr>
                <w:sz w:val="20"/>
                <w:szCs w:val="20"/>
              </w:rPr>
              <w:t>.</w:t>
            </w:r>
          </w:p>
          <w:p w14:paraId="0EE9CE66" w14:textId="77CE9B15" w:rsidR="002A4EC0" w:rsidRPr="002A4EC0" w:rsidRDefault="005D6BF4" w:rsidP="002A4EC0">
            <w:pPr>
              <w:keepNext/>
              <w:spacing w:before="60" w:after="60"/>
              <w:contextualSpacing/>
              <w:rPr>
                <w:sz w:val="20"/>
                <w:szCs w:val="20"/>
              </w:rPr>
            </w:pPr>
            <w:r>
              <w:rPr>
                <w:sz w:val="20"/>
                <w:szCs w:val="20"/>
                <w:vertAlign w:val="superscript"/>
              </w:rPr>
              <w:t>2</w:t>
            </w:r>
            <w:r w:rsidR="002A4EC0" w:rsidRPr="002A4EC0">
              <w:rPr>
                <w:sz w:val="20"/>
                <w:szCs w:val="20"/>
              </w:rPr>
              <w:t>) Viedenský dohovor o občianskoprávnej zodpovednosti za škody spôsobené jadrovou udalosťou (oznámenie Ministerstva zahraničných vecí Slovenskej republiky č. 70/1996 Z. z.).</w:t>
            </w:r>
          </w:p>
          <w:p w14:paraId="3A9FDDC5" w14:textId="4C207A27" w:rsidR="002A4EC0" w:rsidRPr="002A4EC0" w:rsidRDefault="005D6BF4" w:rsidP="002A4EC0">
            <w:pPr>
              <w:keepNext/>
              <w:spacing w:before="60" w:after="60"/>
              <w:contextualSpacing/>
              <w:rPr>
                <w:sz w:val="20"/>
                <w:szCs w:val="20"/>
              </w:rPr>
            </w:pPr>
            <w:r>
              <w:rPr>
                <w:sz w:val="20"/>
                <w:szCs w:val="20"/>
                <w:vertAlign w:val="superscript"/>
              </w:rPr>
              <w:t>3</w:t>
            </w:r>
            <w:r w:rsidR="002A4EC0" w:rsidRPr="002A4EC0">
              <w:rPr>
                <w:sz w:val="20"/>
                <w:szCs w:val="20"/>
              </w:rPr>
              <w:t>) Zákon č. 54/2015 Z. z. o občianskoprávnej zodpovednosti za jadrovú škodu a o jej finančnom krytí a o zmene a doplnení niektorých zákonov v znení zákona č. 363/2021 Z. z.</w:t>
            </w:r>
            <w:r w:rsidR="002A4EC0">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20BA9AE" w14:textId="77777777" w:rsidR="009008EC" w:rsidRPr="00485F54" w:rsidRDefault="002A4EC0"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34794D41" w14:textId="77777777" w:rsidR="009008EC" w:rsidRPr="00485F54" w:rsidRDefault="009008EC"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C9596AC" w14:textId="77777777" w:rsidR="009008EC" w:rsidRPr="00485F54" w:rsidRDefault="002A4EC0"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r>
              <w:rPr>
                <w:sz w:val="20"/>
                <w:szCs w:val="20"/>
              </w:rPr>
              <w:t xml:space="preserve"> </w:t>
            </w:r>
          </w:p>
        </w:tc>
        <w:tc>
          <w:tcPr>
            <w:tcW w:w="993" w:type="dxa"/>
            <w:tcBorders>
              <w:top w:val="single" w:sz="4" w:space="0" w:color="auto"/>
              <w:left w:val="single" w:sz="4" w:space="0" w:color="auto"/>
              <w:bottom w:val="single" w:sz="4" w:space="0" w:color="auto"/>
              <w:right w:val="single" w:sz="12" w:space="0" w:color="auto"/>
            </w:tcBorders>
          </w:tcPr>
          <w:p w14:paraId="01C21915" w14:textId="77777777" w:rsidR="009008EC" w:rsidRPr="00485F54" w:rsidRDefault="009008EC" w:rsidP="001C142A">
            <w:pPr>
              <w:rPr>
                <w:sz w:val="20"/>
                <w:szCs w:val="20"/>
                <w:lang w:eastAsia="en-US"/>
              </w:rPr>
            </w:pPr>
          </w:p>
        </w:tc>
      </w:tr>
      <w:tr w:rsidR="002A4EC0" w:rsidRPr="00485F54" w14:paraId="30B4DACF"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F4DAEB3" w14:textId="77777777" w:rsidR="002A4EC0" w:rsidRPr="00485F54" w:rsidRDefault="002A4EC0" w:rsidP="002A4EC0">
            <w:pPr>
              <w:rPr>
                <w:sz w:val="20"/>
                <w:szCs w:val="20"/>
              </w:rPr>
            </w:pPr>
            <w:r w:rsidRPr="00485F54">
              <w:rPr>
                <w:sz w:val="20"/>
                <w:szCs w:val="20"/>
              </w:rPr>
              <w:t>Č:</w:t>
            </w:r>
            <w:r>
              <w:rPr>
                <w:sz w:val="20"/>
                <w:szCs w:val="20"/>
              </w:rPr>
              <w:t xml:space="preserve"> </w:t>
            </w:r>
            <w:r w:rsidRPr="00485F54">
              <w:rPr>
                <w:sz w:val="20"/>
                <w:szCs w:val="20"/>
              </w:rPr>
              <w:t>2</w:t>
            </w:r>
          </w:p>
          <w:p w14:paraId="0233D409" w14:textId="77777777" w:rsidR="002A4EC0" w:rsidRPr="00485F54" w:rsidRDefault="002A4EC0" w:rsidP="002A4EC0">
            <w:pPr>
              <w:spacing w:line="276" w:lineRule="auto"/>
              <w:rPr>
                <w:sz w:val="20"/>
                <w:szCs w:val="20"/>
                <w:lang w:eastAsia="en-US"/>
              </w:rPr>
            </w:pPr>
            <w:r w:rsidRPr="00485F54">
              <w:rPr>
                <w:sz w:val="20"/>
                <w:szCs w:val="20"/>
              </w:rPr>
              <w:t>O:</w:t>
            </w:r>
            <w:r>
              <w:rPr>
                <w:sz w:val="20"/>
                <w:szCs w:val="20"/>
              </w:rPr>
              <w:t xml:space="preserve"> </w:t>
            </w:r>
            <w:r w:rsidRPr="00485F54">
              <w:rPr>
                <w:sz w:val="20"/>
                <w:szCs w:val="20"/>
              </w:rPr>
              <w:t>4</w:t>
            </w:r>
          </w:p>
        </w:tc>
        <w:tc>
          <w:tcPr>
            <w:tcW w:w="4261" w:type="dxa"/>
            <w:tcBorders>
              <w:top w:val="single" w:sz="4" w:space="0" w:color="auto"/>
              <w:left w:val="single" w:sz="4" w:space="0" w:color="auto"/>
              <w:bottom w:val="single" w:sz="4" w:space="0" w:color="auto"/>
              <w:right w:val="single" w:sz="4" w:space="0" w:color="auto"/>
            </w:tcBorders>
          </w:tcPr>
          <w:p w14:paraId="195A09EE" w14:textId="77777777" w:rsidR="002A4EC0" w:rsidRPr="00DE6165" w:rsidRDefault="002A4EC0" w:rsidP="002A4EC0">
            <w:pPr>
              <w:rPr>
                <w:sz w:val="20"/>
                <w:szCs w:val="20"/>
              </w:rPr>
            </w:pPr>
            <w:r w:rsidRPr="00DE6165">
              <w:rPr>
                <w:sz w:val="20"/>
                <w:szCs w:val="20"/>
              </w:rPr>
              <w:t>4.   Táto smernica nemá vplyv na:</w:t>
            </w:r>
          </w:p>
          <w:p w14:paraId="2E3BACD5" w14:textId="77777777" w:rsidR="002A4EC0" w:rsidRPr="00DE6165" w:rsidRDefault="002A4EC0" w:rsidP="002A4EC0">
            <w:pPr>
              <w:rPr>
                <w:sz w:val="20"/>
                <w:szCs w:val="20"/>
              </w:rPr>
            </w:pPr>
            <w:r w:rsidRPr="00DE6165">
              <w:rPr>
                <w:sz w:val="20"/>
                <w:szCs w:val="20"/>
              </w:rPr>
              <w:t>a)</w:t>
            </w:r>
            <w:r>
              <w:rPr>
                <w:sz w:val="20"/>
                <w:szCs w:val="20"/>
              </w:rPr>
              <w:t xml:space="preserve"> </w:t>
            </w:r>
            <w:r w:rsidRPr="00DE6165">
              <w:rPr>
                <w:sz w:val="20"/>
                <w:szCs w:val="20"/>
              </w:rPr>
              <w:t>uplatniteľnosť práva Únie o ochrane osobných údajov, najmä nariadenia (EÚ) 2016/679 a smerníc 2002/58/ES a (EÚ) 2016/680;</w:t>
            </w:r>
          </w:p>
          <w:p w14:paraId="426228CB" w14:textId="77777777" w:rsidR="002A4EC0" w:rsidRPr="00DE6165" w:rsidRDefault="002A4EC0" w:rsidP="002A4EC0">
            <w:pPr>
              <w:rPr>
                <w:sz w:val="20"/>
                <w:szCs w:val="20"/>
              </w:rPr>
            </w:pPr>
            <w:r w:rsidRPr="00DE6165">
              <w:rPr>
                <w:sz w:val="20"/>
                <w:szCs w:val="20"/>
              </w:rPr>
              <w:t>b)</w:t>
            </w:r>
            <w:r>
              <w:rPr>
                <w:sz w:val="20"/>
                <w:szCs w:val="20"/>
              </w:rPr>
              <w:t xml:space="preserve"> </w:t>
            </w:r>
            <w:r w:rsidRPr="00DE6165">
              <w:rPr>
                <w:sz w:val="20"/>
                <w:szCs w:val="20"/>
              </w:rPr>
              <w:t>žiadne právo, ktoré má poškodená osoba podľa vnútroštátnych pravidiel týkajúcich sa zmluvnej alebo mimozmluvnej zodpovednosti z iných dôvodov, ako je chybovosť výrobku stanovená v tejto smernici, vrátane vnútroštátnych pravidiel, ktorými sa vykonáva právo Únie;</w:t>
            </w:r>
          </w:p>
          <w:p w14:paraId="4AC3BD2D" w14:textId="77777777" w:rsidR="002A4EC0" w:rsidRPr="00485F54" w:rsidRDefault="002A4EC0" w:rsidP="002A4EC0">
            <w:pPr>
              <w:rPr>
                <w:sz w:val="20"/>
                <w:szCs w:val="20"/>
              </w:rPr>
            </w:pPr>
            <w:r w:rsidRPr="00DE6165">
              <w:rPr>
                <w:sz w:val="20"/>
                <w:szCs w:val="20"/>
              </w:rPr>
              <w:t>c)</w:t>
            </w:r>
            <w:r>
              <w:rPr>
                <w:sz w:val="20"/>
                <w:szCs w:val="20"/>
              </w:rPr>
              <w:t xml:space="preserve"> </w:t>
            </w:r>
            <w:r w:rsidRPr="00DE6165">
              <w:rPr>
                <w:sz w:val="20"/>
                <w:szCs w:val="20"/>
              </w:rPr>
              <w:t xml:space="preserve">žiadne právo, ktoré má poškodená osoba podľa akéhokoľvek osobitného systému zodpovednosti, </w:t>
            </w:r>
            <w:r w:rsidRPr="00DE6165">
              <w:rPr>
                <w:sz w:val="20"/>
                <w:szCs w:val="20"/>
              </w:rPr>
              <w:lastRenderedPageBreak/>
              <w:t xml:space="preserve">ktorý existoval vo vnútroštátnom práve k 30. júlu 1985. </w:t>
            </w:r>
          </w:p>
        </w:tc>
        <w:tc>
          <w:tcPr>
            <w:tcW w:w="576" w:type="dxa"/>
            <w:tcBorders>
              <w:top w:val="single" w:sz="4" w:space="0" w:color="auto"/>
              <w:left w:val="single" w:sz="4" w:space="0" w:color="auto"/>
              <w:bottom w:val="single" w:sz="4" w:space="0" w:color="auto"/>
              <w:right w:val="single" w:sz="12" w:space="0" w:color="auto"/>
            </w:tcBorders>
          </w:tcPr>
          <w:p w14:paraId="523D417C" w14:textId="77777777" w:rsidR="002A4EC0" w:rsidRPr="00485F54" w:rsidRDefault="002A4EC0" w:rsidP="002A4EC0">
            <w:pPr>
              <w:rPr>
                <w:sz w:val="20"/>
                <w:szCs w:val="20"/>
                <w:lang w:eastAsia="en-US"/>
              </w:rPr>
            </w:pPr>
            <w:proofErr w:type="spellStart"/>
            <w:r w:rsidRPr="00485F54">
              <w:rPr>
                <w:sz w:val="20"/>
                <w:szCs w:val="20"/>
                <w:lang w:eastAsia="en-US"/>
              </w:rPr>
              <w:lastRenderedPageBreak/>
              <w:t>n.a</w:t>
            </w:r>
            <w:proofErr w:type="spellEnd"/>
            <w:r w:rsidRPr="00485F54">
              <w:rPr>
                <w:sz w:val="20"/>
                <w:szCs w:val="20"/>
                <w:lang w:eastAsia="en-US"/>
              </w:rPr>
              <w:t>.</w:t>
            </w:r>
          </w:p>
        </w:tc>
        <w:tc>
          <w:tcPr>
            <w:tcW w:w="1134" w:type="dxa"/>
            <w:tcBorders>
              <w:top w:val="single" w:sz="4" w:space="0" w:color="auto"/>
              <w:left w:val="nil"/>
              <w:bottom w:val="single" w:sz="4" w:space="0" w:color="auto"/>
              <w:right w:val="single" w:sz="4" w:space="0" w:color="auto"/>
            </w:tcBorders>
          </w:tcPr>
          <w:p w14:paraId="13061F98" w14:textId="77777777" w:rsidR="002A4EC0" w:rsidRPr="00485F54" w:rsidRDefault="002A4EC0" w:rsidP="002A4EC0">
            <w:pPr>
              <w:rPr>
                <w:b/>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6CF6D31F" w14:textId="77777777" w:rsidR="002A4EC0" w:rsidRPr="00485F54" w:rsidRDefault="002A4EC0" w:rsidP="002A4EC0">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540E4259" w14:textId="77777777" w:rsidR="002A4EC0" w:rsidRPr="00485F54" w:rsidRDefault="002A4EC0" w:rsidP="002A4EC0">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214345D" w14:textId="77777777" w:rsidR="002A4EC0" w:rsidRPr="00485F54" w:rsidRDefault="002A4EC0" w:rsidP="002A4EC0">
            <w:pPr>
              <w:rPr>
                <w:sz w:val="20"/>
                <w:szCs w:val="20"/>
                <w:lang w:eastAsia="en-US"/>
              </w:rPr>
            </w:pPr>
            <w:proofErr w:type="spellStart"/>
            <w:r w:rsidRPr="00485F54">
              <w:rPr>
                <w:sz w:val="20"/>
                <w:szCs w:val="20"/>
                <w:lang w:eastAsia="en-US"/>
              </w:rPr>
              <w:t>n.a</w:t>
            </w:r>
            <w:proofErr w:type="spellEnd"/>
            <w:r w:rsidRPr="00485F54">
              <w:rPr>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tcPr>
          <w:p w14:paraId="1C299A12" w14:textId="77777777" w:rsidR="002A4EC0" w:rsidRPr="00485F54" w:rsidRDefault="002A4EC0" w:rsidP="002A4EC0">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308668E" w14:textId="77777777" w:rsidR="002A4EC0" w:rsidRPr="00485F54" w:rsidRDefault="002A4EC0" w:rsidP="002A4EC0">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74530A08" w14:textId="77777777" w:rsidR="002A4EC0" w:rsidRPr="00485F54" w:rsidRDefault="002A4EC0" w:rsidP="002A4EC0">
            <w:pPr>
              <w:rPr>
                <w:sz w:val="20"/>
                <w:szCs w:val="20"/>
                <w:lang w:eastAsia="en-US"/>
              </w:rPr>
            </w:pPr>
          </w:p>
        </w:tc>
      </w:tr>
      <w:tr w:rsidR="001C142A" w:rsidRPr="00485F54" w14:paraId="0B149764"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253AF205" w14:textId="77777777" w:rsidR="001C142A" w:rsidRPr="00485F54" w:rsidRDefault="001C142A" w:rsidP="001C142A">
            <w:pPr>
              <w:rPr>
                <w:sz w:val="20"/>
                <w:szCs w:val="20"/>
              </w:rPr>
            </w:pPr>
            <w:r w:rsidRPr="00485F54">
              <w:rPr>
                <w:sz w:val="20"/>
                <w:szCs w:val="20"/>
              </w:rPr>
              <w:t>Č:</w:t>
            </w:r>
            <w:r>
              <w:rPr>
                <w:sz w:val="20"/>
                <w:szCs w:val="20"/>
              </w:rPr>
              <w:t xml:space="preserve"> 3</w:t>
            </w:r>
          </w:p>
        </w:tc>
        <w:tc>
          <w:tcPr>
            <w:tcW w:w="4261" w:type="dxa"/>
            <w:tcBorders>
              <w:top w:val="single" w:sz="4" w:space="0" w:color="auto"/>
              <w:left w:val="single" w:sz="4" w:space="0" w:color="auto"/>
              <w:bottom w:val="single" w:sz="4" w:space="0" w:color="auto"/>
              <w:right w:val="single" w:sz="4" w:space="0" w:color="auto"/>
            </w:tcBorders>
          </w:tcPr>
          <w:p w14:paraId="616373D8" w14:textId="77777777" w:rsidR="001C142A" w:rsidRPr="00DE6165" w:rsidRDefault="001C142A" w:rsidP="001C142A">
            <w:pPr>
              <w:rPr>
                <w:b/>
                <w:sz w:val="20"/>
                <w:szCs w:val="20"/>
              </w:rPr>
            </w:pPr>
            <w:r w:rsidRPr="00DE6165">
              <w:rPr>
                <w:b/>
                <w:sz w:val="20"/>
                <w:szCs w:val="20"/>
              </w:rPr>
              <w:t>Rozsah harmonizácie</w:t>
            </w:r>
          </w:p>
          <w:p w14:paraId="3F6010FE" w14:textId="77777777" w:rsidR="001C142A" w:rsidRPr="00485F54" w:rsidRDefault="001C142A" w:rsidP="001C142A">
            <w:pPr>
              <w:rPr>
                <w:sz w:val="20"/>
                <w:szCs w:val="20"/>
              </w:rPr>
            </w:pPr>
            <w:r w:rsidRPr="00DE6165">
              <w:rPr>
                <w:sz w:val="20"/>
                <w:szCs w:val="20"/>
              </w:rPr>
              <w:t>Členské štáty vo svojom vnútroštátnom práve neponechajú v platnosti ani nezavedú ustanovenia, ktoré sa odchyľujú od ustanovení tejto smernice, vrátane prísnejších či menej prísnych ustanovení na zabezpečenie odlišnej úrovne ochrany spotrebiteľov a iných fyzických osôb, pokiaľ sa v tejto smernici nestanovuje inak.</w:t>
            </w:r>
          </w:p>
        </w:tc>
        <w:tc>
          <w:tcPr>
            <w:tcW w:w="576" w:type="dxa"/>
            <w:tcBorders>
              <w:top w:val="single" w:sz="4" w:space="0" w:color="auto"/>
              <w:left w:val="single" w:sz="4" w:space="0" w:color="auto"/>
              <w:bottom w:val="single" w:sz="4" w:space="0" w:color="auto"/>
              <w:right w:val="single" w:sz="12" w:space="0" w:color="auto"/>
            </w:tcBorders>
          </w:tcPr>
          <w:p w14:paraId="6378ACD9" w14:textId="2625627F" w:rsidR="001C142A" w:rsidRPr="00485F54" w:rsidRDefault="00CE69A6" w:rsidP="001C142A">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278BF319" w14:textId="77777777" w:rsidR="001C142A" w:rsidRPr="00485F54" w:rsidRDefault="00CE69A6" w:rsidP="001C142A">
            <w:pPr>
              <w:rPr>
                <w:b/>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EF9DFFF" w14:textId="77777777" w:rsidR="001C142A" w:rsidRPr="002B381B" w:rsidRDefault="00CE69A6" w:rsidP="001C142A">
            <w:pPr>
              <w:rPr>
                <w:sz w:val="20"/>
                <w:szCs w:val="20"/>
                <w:lang w:eastAsia="en-US"/>
              </w:rPr>
            </w:pPr>
            <w:r w:rsidRPr="002B381B">
              <w:rPr>
                <w:sz w:val="20"/>
                <w:szCs w:val="20"/>
                <w:lang w:eastAsia="en-US"/>
              </w:rPr>
              <w:t>§: 19</w:t>
            </w:r>
          </w:p>
        </w:tc>
        <w:tc>
          <w:tcPr>
            <w:tcW w:w="4283" w:type="dxa"/>
            <w:tcBorders>
              <w:top w:val="single" w:sz="4" w:space="0" w:color="auto"/>
              <w:left w:val="single" w:sz="4" w:space="0" w:color="auto"/>
              <w:bottom w:val="single" w:sz="4" w:space="0" w:color="auto"/>
              <w:right w:val="single" w:sz="4" w:space="0" w:color="auto"/>
            </w:tcBorders>
          </w:tcPr>
          <w:p w14:paraId="6ACF4B69" w14:textId="3E366798" w:rsidR="00CE69A6" w:rsidRDefault="00CE69A6" w:rsidP="00CE69A6">
            <w:pPr>
              <w:keepNext/>
              <w:spacing w:before="60" w:after="60"/>
              <w:contextualSpacing/>
              <w:rPr>
                <w:sz w:val="20"/>
                <w:szCs w:val="20"/>
              </w:rPr>
            </w:pPr>
            <w:r w:rsidRPr="009A776D">
              <w:rPr>
                <w:sz w:val="20"/>
                <w:szCs w:val="20"/>
              </w:rPr>
              <w:t>Zrušuje sa</w:t>
            </w:r>
            <w:r w:rsidR="000D08AA">
              <w:rPr>
                <w:sz w:val="20"/>
                <w:szCs w:val="20"/>
              </w:rPr>
              <w:t xml:space="preserve"> z</w:t>
            </w:r>
            <w:r w:rsidRPr="009A776D">
              <w:rPr>
                <w:sz w:val="20"/>
                <w:szCs w:val="20"/>
              </w:rPr>
              <w:t xml:space="preserve">ákon č. 294/1999 Z. z. o zodpovednosti za škodu spôsobenú </w:t>
            </w:r>
            <w:proofErr w:type="spellStart"/>
            <w:r w:rsidRPr="009A776D">
              <w:rPr>
                <w:sz w:val="20"/>
                <w:szCs w:val="20"/>
              </w:rPr>
              <w:t>vadným</w:t>
            </w:r>
            <w:proofErr w:type="spellEnd"/>
            <w:r w:rsidRPr="009A776D">
              <w:rPr>
                <w:sz w:val="20"/>
                <w:szCs w:val="20"/>
              </w:rPr>
              <w:t xml:space="preserve"> výrobkom v znení zákona č. 451/2004 Z. z.</w:t>
            </w:r>
          </w:p>
          <w:p w14:paraId="2D8CE9BD" w14:textId="77777777" w:rsidR="001C142A" w:rsidRPr="00485F54" w:rsidRDefault="001C142A" w:rsidP="001C142A">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EFD566" w14:textId="4830F98D" w:rsidR="001C142A" w:rsidRPr="00485F54" w:rsidRDefault="00CE69A6"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38DA6673" w14:textId="092EFF90" w:rsidR="001C142A" w:rsidRPr="00485F54" w:rsidRDefault="001C142A"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D990CB1" w14:textId="77777777" w:rsidR="001C142A" w:rsidRPr="00485F54" w:rsidRDefault="001D38A8"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63889DA4" w14:textId="77777777" w:rsidR="001C142A" w:rsidRPr="00485F54" w:rsidRDefault="001C142A" w:rsidP="001C142A">
            <w:pPr>
              <w:rPr>
                <w:sz w:val="20"/>
                <w:szCs w:val="20"/>
                <w:lang w:eastAsia="en-US"/>
              </w:rPr>
            </w:pPr>
          </w:p>
        </w:tc>
      </w:tr>
      <w:tr w:rsidR="009008EC" w:rsidRPr="00485F54" w14:paraId="70B3F528"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30007FA4" w14:textId="77777777" w:rsidR="009008EC" w:rsidRPr="00485F54" w:rsidRDefault="009008EC" w:rsidP="001C142A">
            <w:pPr>
              <w:rPr>
                <w:sz w:val="20"/>
                <w:szCs w:val="20"/>
              </w:rPr>
            </w:pPr>
            <w:r w:rsidRPr="00485F54">
              <w:rPr>
                <w:sz w:val="20"/>
                <w:szCs w:val="20"/>
              </w:rPr>
              <w:t>Č:</w:t>
            </w:r>
            <w:r w:rsidR="00F64AB2">
              <w:rPr>
                <w:sz w:val="20"/>
                <w:szCs w:val="20"/>
              </w:rPr>
              <w:t xml:space="preserve"> </w:t>
            </w:r>
            <w:r>
              <w:rPr>
                <w:sz w:val="20"/>
                <w:szCs w:val="20"/>
              </w:rPr>
              <w:t>4</w:t>
            </w:r>
          </w:p>
          <w:p w14:paraId="1E2D85C8" w14:textId="77777777" w:rsidR="009008EC" w:rsidRPr="00485F54" w:rsidRDefault="009008EC" w:rsidP="001C142A">
            <w:pPr>
              <w:spacing w:line="276" w:lineRule="auto"/>
              <w:rPr>
                <w:sz w:val="20"/>
                <w:szCs w:val="20"/>
                <w:lang w:eastAsia="en-US"/>
              </w:rPr>
            </w:pPr>
            <w:r w:rsidRPr="00485F54">
              <w:rPr>
                <w:sz w:val="20"/>
                <w:szCs w:val="20"/>
              </w:rPr>
              <w:t>O:</w:t>
            </w:r>
            <w:r w:rsidR="00F64AB2">
              <w:rPr>
                <w:sz w:val="20"/>
                <w:szCs w:val="20"/>
              </w:rPr>
              <w:t xml:space="preserve"> </w:t>
            </w:r>
            <w:r>
              <w:rPr>
                <w:sz w:val="20"/>
                <w:szCs w:val="20"/>
              </w:rPr>
              <w:t>1</w:t>
            </w:r>
          </w:p>
        </w:tc>
        <w:tc>
          <w:tcPr>
            <w:tcW w:w="4261" w:type="dxa"/>
            <w:tcBorders>
              <w:top w:val="single" w:sz="4" w:space="0" w:color="auto"/>
              <w:left w:val="single" w:sz="4" w:space="0" w:color="auto"/>
              <w:bottom w:val="single" w:sz="4" w:space="0" w:color="auto"/>
              <w:right w:val="single" w:sz="4" w:space="0" w:color="auto"/>
            </w:tcBorders>
          </w:tcPr>
          <w:p w14:paraId="5371FCE8" w14:textId="77777777" w:rsidR="009008EC" w:rsidRPr="00DE6165" w:rsidRDefault="009008EC" w:rsidP="001C142A">
            <w:pPr>
              <w:rPr>
                <w:b/>
                <w:sz w:val="20"/>
                <w:szCs w:val="20"/>
              </w:rPr>
            </w:pPr>
            <w:r w:rsidRPr="00DE6165">
              <w:rPr>
                <w:b/>
                <w:sz w:val="20"/>
                <w:szCs w:val="20"/>
              </w:rPr>
              <w:t>Vymedzenie pojmov</w:t>
            </w:r>
          </w:p>
          <w:p w14:paraId="57003369" w14:textId="77777777" w:rsidR="009008EC" w:rsidRDefault="009008EC" w:rsidP="001C142A">
            <w:pPr>
              <w:rPr>
                <w:sz w:val="20"/>
                <w:szCs w:val="20"/>
              </w:rPr>
            </w:pPr>
            <w:r w:rsidRPr="00DE6165">
              <w:rPr>
                <w:sz w:val="20"/>
                <w:szCs w:val="20"/>
              </w:rPr>
              <w:t>Na účely tejto smernice sa uplatňuje toto vymedzenie pojmov:</w:t>
            </w:r>
          </w:p>
          <w:p w14:paraId="3DC128E6" w14:textId="77777777" w:rsidR="009008EC" w:rsidRPr="00DE6165" w:rsidRDefault="009008EC" w:rsidP="001C142A">
            <w:pPr>
              <w:rPr>
                <w:sz w:val="20"/>
                <w:szCs w:val="20"/>
              </w:rPr>
            </w:pPr>
          </w:p>
          <w:p w14:paraId="364ACCA8" w14:textId="77777777" w:rsidR="009008EC" w:rsidRPr="00FA4360" w:rsidRDefault="009008EC" w:rsidP="001C142A">
            <w:pPr>
              <w:rPr>
                <w:sz w:val="20"/>
                <w:szCs w:val="20"/>
              </w:rPr>
            </w:pPr>
            <w:r w:rsidRPr="00FA4360">
              <w:rPr>
                <w:sz w:val="20"/>
                <w:szCs w:val="20"/>
              </w:rPr>
              <w:t>1.</w:t>
            </w:r>
            <w:r>
              <w:rPr>
                <w:sz w:val="20"/>
                <w:szCs w:val="20"/>
              </w:rPr>
              <w:t xml:space="preserve"> </w:t>
            </w:r>
            <w:r w:rsidRPr="00FA4360">
              <w:rPr>
                <w:sz w:val="20"/>
                <w:szCs w:val="20"/>
              </w:rPr>
              <w:t>„výrobok“ sú všetky hnuteľné veci, a to aj vtedy, ak sú súčasťou inej hnuteľnej alebo nehnuteľnej veci alebo sú s ňou prepojené; to zahŕňa aj elektrinu, súbory DMF, suroviny a softvér;</w:t>
            </w:r>
            <w:r>
              <w:rPr>
                <w:sz w:val="20"/>
                <w:szCs w:val="20"/>
              </w:rPr>
              <w:t xml:space="preserve"> </w:t>
            </w:r>
          </w:p>
        </w:tc>
        <w:tc>
          <w:tcPr>
            <w:tcW w:w="576" w:type="dxa"/>
            <w:tcBorders>
              <w:top w:val="single" w:sz="4" w:space="0" w:color="auto"/>
              <w:left w:val="single" w:sz="4" w:space="0" w:color="auto"/>
              <w:bottom w:val="single" w:sz="4" w:space="0" w:color="auto"/>
              <w:right w:val="single" w:sz="12" w:space="0" w:color="auto"/>
            </w:tcBorders>
          </w:tcPr>
          <w:p w14:paraId="6E9A1F59" w14:textId="77777777" w:rsidR="009008EC" w:rsidRPr="00485F54" w:rsidRDefault="009008EC"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29B17CC3" w14:textId="77777777" w:rsidR="009008EC" w:rsidRPr="002A4EC0" w:rsidRDefault="001C142A" w:rsidP="001C142A">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190C202E" w14:textId="77777777" w:rsidR="001C142A" w:rsidRPr="002A4EC0" w:rsidRDefault="001C142A" w:rsidP="001C142A">
            <w:pPr>
              <w:rPr>
                <w:sz w:val="20"/>
                <w:szCs w:val="20"/>
                <w:lang w:eastAsia="en-US"/>
              </w:rPr>
            </w:pPr>
            <w:r w:rsidRPr="002A4EC0">
              <w:rPr>
                <w:sz w:val="20"/>
                <w:szCs w:val="20"/>
                <w:lang w:eastAsia="en-US"/>
              </w:rPr>
              <w:t xml:space="preserve">§: </w:t>
            </w:r>
            <w:r>
              <w:rPr>
                <w:sz w:val="20"/>
                <w:szCs w:val="20"/>
                <w:lang w:eastAsia="en-US"/>
              </w:rPr>
              <w:t>2</w:t>
            </w:r>
          </w:p>
          <w:p w14:paraId="013B484D" w14:textId="77777777" w:rsidR="009008EC" w:rsidRPr="002A4EC0" w:rsidRDefault="001C142A" w:rsidP="001C142A">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a)</w:t>
            </w:r>
          </w:p>
        </w:tc>
        <w:tc>
          <w:tcPr>
            <w:tcW w:w="4283" w:type="dxa"/>
            <w:tcBorders>
              <w:top w:val="single" w:sz="4" w:space="0" w:color="auto"/>
              <w:left w:val="single" w:sz="4" w:space="0" w:color="auto"/>
              <w:bottom w:val="single" w:sz="4" w:space="0" w:color="auto"/>
              <w:right w:val="single" w:sz="4" w:space="0" w:color="auto"/>
            </w:tcBorders>
          </w:tcPr>
          <w:p w14:paraId="5A515F4E" w14:textId="77777777" w:rsidR="001C142A" w:rsidRPr="001C142A" w:rsidRDefault="001C142A" w:rsidP="001C142A">
            <w:pPr>
              <w:keepNext/>
              <w:spacing w:before="60" w:after="60"/>
              <w:contextualSpacing/>
              <w:rPr>
                <w:sz w:val="20"/>
                <w:szCs w:val="20"/>
              </w:rPr>
            </w:pPr>
            <w:r w:rsidRPr="001C142A">
              <w:rPr>
                <w:sz w:val="20"/>
                <w:szCs w:val="20"/>
              </w:rPr>
              <w:t>Na účely tohto zákona sa rozumie</w:t>
            </w:r>
          </w:p>
          <w:p w14:paraId="7EC2090D" w14:textId="7B09A716" w:rsidR="009008EC" w:rsidRPr="002A4EC0" w:rsidRDefault="001C142A" w:rsidP="001C142A">
            <w:pPr>
              <w:keepNext/>
              <w:spacing w:before="60" w:after="60"/>
              <w:contextualSpacing/>
              <w:rPr>
                <w:sz w:val="20"/>
                <w:szCs w:val="20"/>
              </w:rPr>
            </w:pPr>
            <w:r>
              <w:rPr>
                <w:sz w:val="20"/>
                <w:szCs w:val="20"/>
              </w:rPr>
              <w:t xml:space="preserve">a) </w:t>
            </w:r>
            <w:r w:rsidRPr="001C142A">
              <w:rPr>
                <w:sz w:val="20"/>
                <w:szCs w:val="20"/>
              </w:rPr>
              <w:t xml:space="preserve">výrobkom hnuteľná vec vrátane </w:t>
            </w:r>
            <w:r w:rsidR="005D6BF4" w:rsidRPr="005D6BF4">
              <w:rPr>
                <w:sz w:val="20"/>
                <w:szCs w:val="20"/>
              </w:rPr>
              <w:t>hnuteľnej</w:t>
            </w:r>
            <w:r w:rsidR="005D6BF4" w:rsidRPr="001C142A">
              <w:rPr>
                <w:sz w:val="20"/>
                <w:szCs w:val="20"/>
              </w:rPr>
              <w:t xml:space="preserve"> </w:t>
            </w:r>
            <w:r w:rsidRPr="001C142A">
              <w:rPr>
                <w:sz w:val="20"/>
                <w:szCs w:val="20"/>
              </w:rPr>
              <w:t xml:space="preserve">veci, ktorá je súčasťou inej hnuteľnej veci alebo nehnuteľnej veci alebo je s hnuteľnou vecou alebo nehnuteľnou vecou prepojená; </w:t>
            </w:r>
            <w:r w:rsidR="005D6BF4">
              <w:rPr>
                <w:sz w:val="20"/>
                <w:szCs w:val="20"/>
              </w:rPr>
              <w:t xml:space="preserve">za </w:t>
            </w:r>
            <w:r w:rsidRPr="001C142A">
              <w:rPr>
                <w:sz w:val="20"/>
                <w:szCs w:val="20"/>
              </w:rPr>
              <w:t>výrob</w:t>
            </w:r>
            <w:r w:rsidR="005D6BF4">
              <w:rPr>
                <w:sz w:val="20"/>
                <w:szCs w:val="20"/>
              </w:rPr>
              <w:t>ok</w:t>
            </w:r>
            <w:r w:rsidRPr="001C142A">
              <w:rPr>
                <w:sz w:val="20"/>
                <w:szCs w:val="20"/>
              </w:rPr>
              <w:t xml:space="preserve"> </w:t>
            </w:r>
            <w:r w:rsidR="005D6BF4">
              <w:rPr>
                <w:sz w:val="20"/>
                <w:szCs w:val="20"/>
              </w:rPr>
              <w:t xml:space="preserve">sa považuje </w:t>
            </w:r>
            <w:r w:rsidR="00377312">
              <w:rPr>
                <w:sz w:val="20"/>
                <w:szCs w:val="20"/>
              </w:rPr>
              <w:t xml:space="preserve">aj </w:t>
            </w:r>
            <w:r w:rsidRPr="001C142A">
              <w:rPr>
                <w:sz w:val="20"/>
                <w:szCs w:val="20"/>
              </w:rPr>
              <w:t xml:space="preserve">elektrina, digitálny výrobný súbor, surovina a softvér,  </w:t>
            </w:r>
          </w:p>
        </w:tc>
        <w:tc>
          <w:tcPr>
            <w:tcW w:w="709" w:type="dxa"/>
            <w:tcBorders>
              <w:top w:val="single" w:sz="4" w:space="0" w:color="auto"/>
              <w:left w:val="single" w:sz="4" w:space="0" w:color="auto"/>
              <w:bottom w:val="single" w:sz="4" w:space="0" w:color="auto"/>
              <w:right w:val="single" w:sz="4" w:space="0" w:color="auto"/>
            </w:tcBorders>
          </w:tcPr>
          <w:p w14:paraId="74E23B98" w14:textId="77777777" w:rsidR="009008EC" w:rsidRPr="00485F54" w:rsidRDefault="001C142A"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26152A6F" w14:textId="77777777" w:rsidR="009008EC" w:rsidRPr="00485F54" w:rsidRDefault="009008EC"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509B3AD" w14:textId="77777777" w:rsidR="009008EC" w:rsidRPr="00485F54" w:rsidRDefault="001C142A"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303EB509" w14:textId="77777777" w:rsidR="009008EC" w:rsidRPr="00485F54" w:rsidRDefault="009008EC" w:rsidP="001C142A">
            <w:pPr>
              <w:rPr>
                <w:sz w:val="20"/>
                <w:szCs w:val="20"/>
                <w:lang w:eastAsia="en-US"/>
              </w:rPr>
            </w:pPr>
          </w:p>
        </w:tc>
      </w:tr>
      <w:tr w:rsidR="001C142A" w:rsidRPr="00485F54" w14:paraId="31F10AC0"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2D0E609" w14:textId="77777777" w:rsidR="001C142A" w:rsidRPr="00485F54" w:rsidRDefault="001C142A" w:rsidP="001C142A">
            <w:pPr>
              <w:rPr>
                <w:sz w:val="20"/>
                <w:szCs w:val="20"/>
              </w:rPr>
            </w:pPr>
            <w:r w:rsidRPr="00485F54">
              <w:rPr>
                <w:sz w:val="20"/>
                <w:szCs w:val="20"/>
              </w:rPr>
              <w:t>Č:</w:t>
            </w:r>
            <w:r>
              <w:rPr>
                <w:sz w:val="20"/>
                <w:szCs w:val="20"/>
              </w:rPr>
              <w:t xml:space="preserve"> 4</w:t>
            </w:r>
          </w:p>
          <w:p w14:paraId="6315AD53" w14:textId="77777777" w:rsidR="001C142A" w:rsidRPr="00485F54" w:rsidRDefault="001C142A" w:rsidP="001C142A">
            <w:pPr>
              <w:spacing w:line="276" w:lineRule="auto"/>
              <w:rPr>
                <w:sz w:val="20"/>
                <w:szCs w:val="20"/>
                <w:lang w:eastAsia="en-US"/>
              </w:rPr>
            </w:pPr>
            <w:r w:rsidRPr="00485F54">
              <w:rPr>
                <w:sz w:val="20"/>
                <w:szCs w:val="20"/>
              </w:rPr>
              <w:t>O:</w:t>
            </w:r>
            <w:r>
              <w:rPr>
                <w:sz w:val="20"/>
                <w:szCs w:val="20"/>
              </w:rPr>
              <w:t xml:space="preserve"> 2</w:t>
            </w:r>
          </w:p>
        </w:tc>
        <w:tc>
          <w:tcPr>
            <w:tcW w:w="4261" w:type="dxa"/>
            <w:tcBorders>
              <w:top w:val="single" w:sz="4" w:space="0" w:color="auto"/>
              <w:left w:val="single" w:sz="4" w:space="0" w:color="auto"/>
              <w:bottom w:val="single" w:sz="4" w:space="0" w:color="auto"/>
              <w:right w:val="single" w:sz="4" w:space="0" w:color="auto"/>
            </w:tcBorders>
          </w:tcPr>
          <w:p w14:paraId="51A742FC" w14:textId="77777777" w:rsidR="001C142A" w:rsidRPr="00485F54" w:rsidRDefault="001C142A" w:rsidP="001C142A">
            <w:pPr>
              <w:rPr>
                <w:sz w:val="20"/>
                <w:szCs w:val="20"/>
              </w:rPr>
            </w:pPr>
            <w:r w:rsidRPr="00FA4360">
              <w:rPr>
                <w:sz w:val="20"/>
                <w:szCs w:val="20"/>
              </w:rPr>
              <w:t>2.</w:t>
            </w:r>
            <w:r>
              <w:rPr>
                <w:sz w:val="20"/>
                <w:szCs w:val="20"/>
              </w:rPr>
              <w:t xml:space="preserve"> </w:t>
            </w:r>
            <w:r w:rsidRPr="00FA4360">
              <w:rPr>
                <w:sz w:val="20"/>
                <w:szCs w:val="20"/>
              </w:rPr>
              <w:t>„súbor DMF“ je digitálna verzia alebo digitálny vzor hnuteľnej veci, ktorý obsahuje funkčné informácie potrebné na výrobu hmotného predmetu, na základe ktorých sa umožňuje automatické ovládanie strojov alebo nástrojov;</w:t>
            </w:r>
          </w:p>
        </w:tc>
        <w:tc>
          <w:tcPr>
            <w:tcW w:w="576" w:type="dxa"/>
            <w:tcBorders>
              <w:top w:val="single" w:sz="4" w:space="0" w:color="auto"/>
              <w:left w:val="single" w:sz="4" w:space="0" w:color="auto"/>
              <w:bottom w:val="single" w:sz="4" w:space="0" w:color="auto"/>
              <w:right w:val="single" w:sz="12" w:space="0" w:color="auto"/>
            </w:tcBorders>
          </w:tcPr>
          <w:p w14:paraId="18C1A4BA" w14:textId="77777777" w:rsidR="001C142A" w:rsidRPr="00485F54" w:rsidRDefault="001C142A"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7D92B9E" w14:textId="77777777" w:rsidR="001C142A" w:rsidRDefault="001C142A" w:rsidP="001C142A">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16B2124" w14:textId="77777777" w:rsidR="001C142A" w:rsidRPr="002A4EC0" w:rsidRDefault="001C142A" w:rsidP="001C142A">
            <w:pPr>
              <w:rPr>
                <w:sz w:val="20"/>
                <w:szCs w:val="20"/>
                <w:lang w:eastAsia="en-US"/>
              </w:rPr>
            </w:pPr>
            <w:r w:rsidRPr="002A4EC0">
              <w:rPr>
                <w:sz w:val="20"/>
                <w:szCs w:val="20"/>
                <w:lang w:eastAsia="en-US"/>
              </w:rPr>
              <w:t xml:space="preserve">§: </w:t>
            </w:r>
            <w:r>
              <w:rPr>
                <w:sz w:val="20"/>
                <w:szCs w:val="20"/>
                <w:lang w:eastAsia="en-US"/>
              </w:rPr>
              <w:t>2</w:t>
            </w:r>
          </w:p>
          <w:p w14:paraId="45E34CA0" w14:textId="77777777" w:rsidR="001C142A" w:rsidRPr="002A4EC0" w:rsidRDefault="001C142A" w:rsidP="001C142A">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d)</w:t>
            </w:r>
          </w:p>
        </w:tc>
        <w:tc>
          <w:tcPr>
            <w:tcW w:w="4283" w:type="dxa"/>
            <w:tcBorders>
              <w:top w:val="single" w:sz="4" w:space="0" w:color="auto"/>
              <w:left w:val="single" w:sz="4" w:space="0" w:color="auto"/>
              <w:bottom w:val="single" w:sz="4" w:space="0" w:color="auto"/>
              <w:right w:val="single" w:sz="4" w:space="0" w:color="auto"/>
            </w:tcBorders>
          </w:tcPr>
          <w:p w14:paraId="3BFF7B34" w14:textId="77777777" w:rsidR="001C142A" w:rsidRPr="001C142A" w:rsidRDefault="001C142A" w:rsidP="001C142A">
            <w:pPr>
              <w:keepNext/>
              <w:spacing w:before="60" w:after="60"/>
              <w:contextualSpacing/>
              <w:rPr>
                <w:sz w:val="20"/>
                <w:szCs w:val="20"/>
              </w:rPr>
            </w:pPr>
            <w:r w:rsidRPr="001C142A">
              <w:rPr>
                <w:sz w:val="20"/>
                <w:szCs w:val="20"/>
              </w:rPr>
              <w:t>Na účely tohto zákona sa rozumie</w:t>
            </w:r>
          </w:p>
          <w:p w14:paraId="53265501" w14:textId="3029BF46" w:rsidR="001C142A" w:rsidRPr="002A4EC0" w:rsidRDefault="001C142A" w:rsidP="001C142A">
            <w:pPr>
              <w:keepNext/>
              <w:spacing w:before="60" w:after="60"/>
              <w:contextualSpacing/>
              <w:rPr>
                <w:sz w:val="20"/>
                <w:szCs w:val="20"/>
              </w:rPr>
            </w:pPr>
            <w:r>
              <w:rPr>
                <w:sz w:val="20"/>
                <w:szCs w:val="20"/>
              </w:rPr>
              <w:t xml:space="preserve">d) </w:t>
            </w:r>
            <w:r w:rsidRPr="001C142A">
              <w:rPr>
                <w:sz w:val="20"/>
                <w:szCs w:val="20"/>
              </w:rPr>
              <w:t>digitálnym výrobným súborom digitálna verzia alebo digitálny vzor hnuteľnej veci, ktorý obsahuje funkčné informácie potrebné na výrobu hmotn</w:t>
            </w:r>
            <w:r w:rsidR="005D6BF4">
              <w:rPr>
                <w:sz w:val="20"/>
                <w:szCs w:val="20"/>
              </w:rPr>
              <w:t>ej</w:t>
            </w:r>
            <w:r w:rsidRPr="001C142A">
              <w:rPr>
                <w:sz w:val="20"/>
                <w:szCs w:val="20"/>
              </w:rPr>
              <w:t xml:space="preserve"> </w:t>
            </w:r>
            <w:r w:rsidR="00D65EA4">
              <w:rPr>
                <w:sz w:val="20"/>
                <w:szCs w:val="20"/>
              </w:rPr>
              <w:t>veci</w:t>
            </w:r>
            <w:r w:rsidRPr="001C142A">
              <w:rPr>
                <w:sz w:val="20"/>
                <w:szCs w:val="20"/>
              </w:rPr>
              <w:t>, na základe ktorých sa umožňuje automatické ovládanie strojov alebo nástrojov,</w:t>
            </w:r>
          </w:p>
        </w:tc>
        <w:tc>
          <w:tcPr>
            <w:tcW w:w="709" w:type="dxa"/>
            <w:tcBorders>
              <w:top w:val="single" w:sz="4" w:space="0" w:color="auto"/>
              <w:left w:val="single" w:sz="4" w:space="0" w:color="auto"/>
              <w:bottom w:val="single" w:sz="4" w:space="0" w:color="auto"/>
              <w:right w:val="single" w:sz="4" w:space="0" w:color="auto"/>
            </w:tcBorders>
          </w:tcPr>
          <w:p w14:paraId="0097DC69" w14:textId="77777777" w:rsidR="001C142A" w:rsidRPr="00485F54" w:rsidRDefault="001C142A"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5CEF61D6" w14:textId="77777777" w:rsidR="001C142A" w:rsidRPr="00485F54" w:rsidRDefault="001C142A"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68949B3" w14:textId="77777777" w:rsidR="001C142A" w:rsidRPr="00485F54" w:rsidRDefault="001C142A"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3BDD401A" w14:textId="77777777" w:rsidR="001C142A" w:rsidRPr="00485F54" w:rsidRDefault="001C142A" w:rsidP="001C142A">
            <w:pPr>
              <w:rPr>
                <w:sz w:val="20"/>
                <w:szCs w:val="20"/>
                <w:lang w:eastAsia="en-US"/>
              </w:rPr>
            </w:pPr>
          </w:p>
        </w:tc>
      </w:tr>
      <w:tr w:rsidR="001C142A" w:rsidRPr="00485F54" w14:paraId="3165509B"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07363169" w14:textId="77777777" w:rsidR="001C142A" w:rsidRPr="00485F54" w:rsidRDefault="001C142A" w:rsidP="001C142A">
            <w:pPr>
              <w:rPr>
                <w:sz w:val="20"/>
                <w:szCs w:val="20"/>
              </w:rPr>
            </w:pPr>
            <w:r w:rsidRPr="00485F54">
              <w:rPr>
                <w:sz w:val="20"/>
                <w:szCs w:val="20"/>
              </w:rPr>
              <w:t>Č:</w:t>
            </w:r>
            <w:r>
              <w:rPr>
                <w:sz w:val="20"/>
                <w:szCs w:val="20"/>
              </w:rPr>
              <w:t xml:space="preserve"> 4</w:t>
            </w:r>
          </w:p>
          <w:p w14:paraId="45122B76" w14:textId="77777777" w:rsidR="001C142A" w:rsidRPr="00485F54" w:rsidRDefault="001C142A" w:rsidP="001C142A">
            <w:pPr>
              <w:spacing w:line="276" w:lineRule="auto"/>
              <w:rPr>
                <w:sz w:val="20"/>
                <w:szCs w:val="20"/>
                <w:lang w:eastAsia="en-US"/>
              </w:rPr>
            </w:pPr>
            <w:r w:rsidRPr="00485F54">
              <w:rPr>
                <w:sz w:val="20"/>
                <w:szCs w:val="20"/>
              </w:rPr>
              <w:t>O:</w:t>
            </w:r>
            <w:r>
              <w:rPr>
                <w:sz w:val="20"/>
                <w:szCs w:val="20"/>
              </w:rPr>
              <w:t xml:space="preserve"> 3</w:t>
            </w:r>
          </w:p>
        </w:tc>
        <w:tc>
          <w:tcPr>
            <w:tcW w:w="4261" w:type="dxa"/>
            <w:tcBorders>
              <w:top w:val="single" w:sz="4" w:space="0" w:color="auto"/>
              <w:left w:val="single" w:sz="4" w:space="0" w:color="auto"/>
              <w:bottom w:val="single" w:sz="4" w:space="0" w:color="auto"/>
              <w:right w:val="single" w:sz="4" w:space="0" w:color="auto"/>
            </w:tcBorders>
          </w:tcPr>
          <w:p w14:paraId="651A2F0C" w14:textId="77777777" w:rsidR="001C142A" w:rsidRPr="00485F54" w:rsidRDefault="001C142A" w:rsidP="001C142A">
            <w:pPr>
              <w:rPr>
                <w:sz w:val="20"/>
                <w:szCs w:val="20"/>
                <w:highlight w:val="yellow"/>
              </w:rPr>
            </w:pPr>
            <w:r w:rsidRPr="00FA4360">
              <w:rPr>
                <w:sz w:val="20"/>
                <w:szCs w:val="20"/>
              </w:rPr>
              <w:t>3.</w:t>
            </w:r>
            <w:r>
              <w:rPr>
                <w:sz w:val="20"/>
                <w:szCs w:val="20"/>
              </w:rPr>
              <w:t xml:space="preserve"> </w:t>
            </w:r>
            <w:r w:rsidRPr="00FA4360">
              <w:rPr>
                <w:sz w:val="20"/>
                <w:szCs w:val="20"/>
              </w:rPr>
              <w:t>„súvisiaca služba“ je digitálna služba, ktorá je začlenená do výrobku alebo je s ním prepojená takým spôsobom, že jej absencia by zabránila výrobku plniť niektorú alebo viaceré z jeho funkcií;</w:t>
            </w:r>
          </w:p>
        </w:tc>
        <w:tc>
          <w:tcPr>
            <w:tcW w:w="576" w:type="dxa"/>
            <w:tcBorders>
              <w:top w:val="single" w:sz="4" w:space="0" w:color="auto"/>
              <w:left w:val="single" w:sz="4" w:space="0" w:color="auto"/>
              <w:bottom w:val="single" w:sz="4" w:space="0" w:color="auto"/>
              <w:right w:val="single" w:sz="12" w:space="0" w:color="auto"/>
            </w:tcBorders>
          </w:tcPr>
          <w:p w14:paraId="388BCFC1" w14:textId="77777777" w:rsidR="001C142A" w:rsidRPr="00485F54" w:rsidRDefault="001C142A"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66ADE445" w14:textId="77777777" w:rsidR="001C142A" w:rsidRDefault="001C142A" w:rsidP="001C142A">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81B1E02" w14:textId="77777777" w:rsidR="001C142A" w:rsidRPr="002A4EC0" w:rsidRDefault="001C142A" w:rsidP="001C142A">
            <w:pPr>
              <w:rPr>
                <w:sz w:val="20"/>
                <w:szCs w:val="20"/>
                <w:lang w:eastAsia="en-US"/>
              </w:rPr>
            </w:pPr>
            <w:r w:rsidRPr="002A4EC0">
              <w:rPr>
                <w:sz w:val="20"/>
                <w:szCs w:val="20"/>
                <w:lang w:eastAsia="en-US"/>
              </w:rPr>
              <w:t xml:space="preserve">§: </w:t>
            </w:r>
            <w:r>
              <w:rPr>
                <w:sz w:val="20"/>
                <w:szCs w:val="20"/>
                <w:lang w:eastAsia="en-US"/>
              </w:rPr>
              <w:t>2</w:t>
            </w:r>
          </w:p>
          <w:p w14:paraId="035AFEA2" w14:textId="77777777" w:rsidR="001C142A" w:rsidRPr="002A4EC0" w:rsidRDefault="001C142A" w:rsidP="001C142A">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 xml:space="preserve">c) </w:t>
            </w:r>
          </w:p>
        </w:tc>
        <w:tc>
          <w:tcPr>
            <w:tcW w:w="4283" w:type="dxa"/>
            <w:tcBorders>
              <w:top w:val="single" w:sz="4" w:space="0" w:color="auto"/>
              <w:left w:val="single" w:sz="4" w:space="0" w:color="auto"/>
              <w:bottom w:val="single" w:sz="4" w:space="0" w:color="auto"/>
              <w:right w:val="single" w:sz="4" w:space="0" w:color="auto"/>
            </w:tcBorders>
          </w:tcPr>
          <w:p w14:paraId="54E74067" w14:textId="77777777" w:rsidR="001C142A" w:rsidRPr="001C142A" w:rsidRDefault="001C142A" w:rsidP="001C142A">
            <w:pPr>
              <w:keepNext/>
              <w:spacing w:before="60" w:after="60"/>
              <w:contextualSpacing/>
              <w:rPr>
                <w:sz w:val="20"/>
                <w:szCs w:val="20"/>
              </w:rPr>
            </w:pPr>
            <w:r w:rsidRPr="001C142A">
              <w:rPr>
                <w:sz w:val="20"/>
                <w:szCs w:val="20"/>
              </w:rPr>
              <w:t>Na účely tohto zákona sa rozumie</w:t>
            </w:r>
          </w:p>
          <w:p w14:paraId="469E880F" w14:textId="4C9BA729" w:rsidR="001C142A" w:rsidRPr="002A4EC0" w:rsidRDefault="001C142A" w:rsidP="001C142A">
            <w:pPr>
              <w:keepNext/>
              <w:spacing w:before="60" w:after="60"/>
              <w:contextualSpacing/>
              <w:rPr>
                <w:sz w:val="20"/>
                <w:szCs w:val="20"/>
              </w:rPr>
            </w:pPr>
            <w:r>
              <w:rPr>
                <w:sz w:val="20"/>
                <w:szCs w:val="20"/>
              </w:rPr>
              <w:t xml:space="preserve">c) </w:t>
            </w:r>
            <w:r w:rsidRPr="001C142A">
              <w:rPr>
                <w:sz w:val="20"/>
                <w:szCs w:val="20"/>
              </w:rPr>
              <w:t xml:space="preserve">súvisiacou službou digitálna služba, ktorá je začlenená do výrobku alebo je s výrobkom prepojená takým spôsobom, že jej absencia by bránila výrobku plniť </w:t>
            </w:r>
            <w:r w:rsidR="00D65EA4">
              <w:rPr>
                <w:sz w:val="20"/>
                <w:szCs w:val="20"/>
              </w:rPr>
              <w:t xml:space="preserve">najmenej </w:t>
            </w:r>
            <w:r w:rsidRPr="001C142A">
              <w:rPr>
                <w:sz w:val="20"/>
                <w:szCs w:val="20"/>
              </w:rPr>
              <w:t>jednu z jeho funkcií,</w:t>
            </w:r>
          </w:p>
        </w:tc>
        <w:tc>
          <w:tcPr>
            <w:tcW w:w="709" w:type="dxa"/>
            <w:tcBorders>
              <w:top w:val="single" w:sz="4" w:space="0" w:color="auto"/>
              <w:left w:val="single" w:sz="4" w:space="0" w:color="auto"/>
              <w:bottom w:val="single" w:sz="4" w:space="0" w:color="auto"/>
              <w:right w:val="single" w:sz="4" w:space="0" w:color="auto"/>
            </w:tcBorders>
          </w:tcPr>
          <w:p w14:paraId="4AD67CB8" w14:textId="77777777" w:rsidR="001C142A" w:rsidRPr="00485F54" w:rsidRDefault="001C142A"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217B6D72" w14:textId="77777777" w:rsidR="001C142A" w:rsidRPr="00485F54" w:rsidRDefault="001C142A"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72276A6" w14:textId="77777777" w:rsidR="001C142A" w:rsidRPr="00485F54" w:rsidRDefault="001C142A"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202E75AE" w14:textId="77777777" w:rsidR="001C142A" w:rsidRPr="00485F54" w:rsidRDefault="001C142A" w:rsidP="001C142A">
            <w:pPr>
              <w:rPr>
                <w:sz w:val="20"/>
                <w:szCs w:val="20"/>
                <w:lang w:eastAsia="en-US"/>
              </w:rPr>
            </w:pPr>
          </w:p>
        </w:tc>
      </w:tr>
      <w:tr w:rsidR="001C142A" w:rsidRPr="00485F54" w14:paraId="4B017277"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6D20D39" w14:textId="77777777" w:rsidR="001C142A" w:rsidRPr="00485F54" w:rsidRDefault="001C142A" w:rsidP="001C142A">
            <w:pPr>
              <w:rPr>
                <w:sz w:val="20"/>
                <w:szCs w:val="20"/>
              </w:rPr>
            </w:pPr>
            <w:r w:rsidRPr="00485F54">
              <w:rPr>
                <w:sz w:val="20"/>
                <w:szCs w:val="20"/>
              </w:rPr>
              <w:t>Č:</w:t>
            </w:r>
            <w:r>
              <w:rPr>
                <w:sz w:val="20"/>
                <w:szCs w:val="20"/>
              </w:rPr>
              <w:t xml:space="preserve"> 4</w:t>
            </w:r>
          </w:p>
          <w:p w14:paraId="1351FF0E" w14:textId="77777777" w:rsidR="001C142A" w:rsidRPr="00485F54" w:rsidRDefault="001C142A" w:rsidP="001C142A">
            <w:pPr>
              <w:spacing w:line="276" w:lineRule="auto"/>
              <w:rPr>
                <w:sz w:val="20"/>
                <w:szCs w:val="20"/>
                <w:lang w:eastAsia="en-US"/>
              </w:rPr>
            </w:pPr>
            <w:r w:rsidRPr="00485F54">
              <w:rPr>
                <w:sz w:val="20"/>
                <w:szCs w:val="20"/>
              </w:rPr>
              <w:t>O:</w:t>
            </w:r>
            <w:r>
              <w:rPr>
                <w:sz w:val="20"/>
                <w:szCs w:val="20"/>
              </w:rPr>
              <w:t xml:space="preserve"> 4</w:t>
            </w:r>
          </w:p>
        </w:tc>
        <w:tc>
          <w:tcPr>
            <w:tcW w:w="4261" w:type="dxa"/>
            <w:tcBorders>
              <w:top w:val="single" w:sz="4" w:space="0" w:color="auto"/>
              <w:left w:val="single" w:sz="4" w:space="0" w:color="auto"/>
              <w:bottom w:val="single" w:sz="4" w:space="0" w:color="auto"/>
              <w:right w:val="single" w:sz="4" w:space="0" w:color="auto"/>
            </w:tcBorders>
          </w:tcPr>
          <w:p w14:paraId="4BB26A2B" w14:textId="77777777" w:rsidR="001C142A" w:rsidRPr="00485F54" w:rsidRDefault="001C142A" w:rsidP="001C142A">
            <w:pPr>
              <w:rPr>
                <w:sz w:val="20"/>
                <w:szCs w:val="20"/>
              </w:rPr>
            </w:pPr>
            <w:r w:rsidRPr="00FA4360">
              <w:rPr>
                <w:sz w:val="20"/>
                <w:szCs w:val="20"/>
              </w:rPr>
              <w:t>4.</w:t>
            </w:r>
            <w:r>
              <w:rPr>
                <w:sz w:val="20"/>
                <w:szCs w:val="20"/>
              </w:rPr>
              <w:t xml:space="preserve"> </w:t>
            </w:r>
            <w:r w:rsidRPr="00FA4360">
              <w:rPr>
                <w:sz w:val="20"/>
                <w:szCs w:val="20"/>
              </w:rPr>
              <w:t>„komponent“ je akýkoľvek hnuteľný alebo nehnuteľný predmet, surovina alebo súvisiaca služba, ktorá je začlenená do výrobku, prípadne s takýmto výrobkom prepojená;</w:t>
            </w:r>
          </w:p>
        </w:tc>
        <w:tc>
          <w:tcPr>
            <w:tcW w:w="576" w:type="dxa"/>
            <w:tcBorders>
              <w:top w:val="single" w:sz="4" w:space="0" w:color="auto"/>
              <w:left w:val="single" w:sz="4" w:space="0" w:color="auto"/>
              <w:bottom w:val="single" w:sz="4" w:space="0" w:color="auto"/>
              <w:right w:val="single" w:sz="12" w:space="0" w:color="auto"/>
            </w:tcBorders>
          </w:tcPr>
          <w:p w14:paraId="169FC24C" w14:textId="6B0EF3A1" w:rsidR="001C142A" w:rsidRPr="00485F54" w:rsidRDefault="001C142A"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09EDACD0" w14:textId="77777777" w:rsidR="001C142A" w:rsidRDefault="001C142A" w:rsidP="001C142A">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7E0B5ACF" w14:textId="77777777" w:rsidR="001C142A" w:rsidRPr="002A4EC0" w:rsidRDefault="001C142A" w:rsidP="001C142A">
            <w:pPr>
              <w:rPr>
                <w:sz w:val="20"/>
                <w:szCs w:val="20"/>
                <w:lang w:eastAsia="en-US"/>
              </w:rPr>
            </w:pPr>
            <w:r w:rsidRPr="002A4EC0">
              <w:rPr>
                <w:sz w:val="20"/>
                <w:szCs w:val="20"/>
                <w:lang w:eastAsia="en-US"/>
              </w:rPr>
              <w:t xml:space="preserve">§: </w:t>
            </w:r>
            <w:r>
              <w:rPr>
                <w:sz w:val="20"/>
                <w:szCs w:val="20"/>
                <w:lang w:eastAsia="en-US"/>
              </w:rPr>
              <w:t>2</w:t>
            </w:r>
          </w:p>
          <w:p w14:paraId="14A7C0B2" w14:textId="77777777" w:rsidR="001C142A" w:rsidRPr="002A4EC0" w:rsidRDefault="001C142A" w:rsidP="001C142A">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 xml:space="preserve">b) </w:t>
            </w:r>
          </w:p>
        </w:tc>
        <w:tc>
          <w:tcPr>
            <w:tcW w:w="4283" w:type="dxa"/>
            <w:tcBorders>
              <w:top w:val="single" w:sz="4" w:space="0" w:color="auto"/>
              <w:left w:val="single" w:sz="4" w:space="0" w:color="auto"/>
              <w:bottom w:val="single" w:sz="4" w:space="0" w:color="auto"/>
              <w:right w:val="single" w:sz="4" w:space="0" w:color="auto"/>
            </w:tcBorders>
          </w:tcPr>
          <w:p w14:paraId="02982C22" w14:textId="77777777" w:rsidR="001C142A" w:rsidRPr="001C142A" w:rsidRDefault="001C142A" w:rsidP="001C142A">
            <w:pPr>
              <w:keepNext/>
              <w:spacing w:before="60" w:after="60"/>
              <w:contextualSpacing/>
              <w:rPr>
                <w:sz w:val="20"/>
                <w:szCs w:val="20"/>
              </w:rPr>
            </w:pPr>
            <w:r w:rsidRPr="001C142A">
              <w:rPr>
                <w:sz w:val="20"/>
                <w:szCs w:val="20"/>
              </w:rPr>
              <w:t>Na účely tohto zákona sa rozumie</w:t>
            </w:r>
          </w:p>
          <w:p w14:paraId="22E1C20F" w14:textId="1C529D03" w:rsidR="001C142A" w:rsidRPr="002A4EC0" w:rsidRDefault="001C142A" w:rsidP="001C142A">
            <w:pPr>
              <w:keepNext/>
              <w:spacing w:before="60" w:after="60"/>
              <w:contextualSpacing/>
              <w:rPr>
                <w:sz w:val="20"/>
                <w:szCs w:val="20"/>
              </w:rPr>
            </w:pPr>
            <w:r>
              <w:rPr>
                <w:sz w:val="20"/>
                <w:szCs w:val="20"/>
              </w:rPr>
              <w:t xml:space="preserve">b) </w:t>
            </w:r>
            <w:r w:rsidRPr="001C142A">
              <w:rPr>
                <w:sz w:val="20"/>
                <w:szCs w:val="20"/>
              </w:rPr>
              <w:t>komponentom hmotn</w:t>
            </w:r>
            <w:r w:rsidR="00D65EA4">
              <w:rPr>
                <w:sz w:val="20"/>
                <w:szCs w:val="20"/>
              </w:rPr>
              <w:t>á vec</w:t>
            </w:r>
            <w:r w:rsidR="00550959">
              <w:rPr>
                <w:sz w:val="20"/>
                <w:szCs w:val="20"/>
              </w:rPr>
              <w:t>,</w:t>
            </w:r>
            <w:r w:rsidRPr="001C142A">
              <w:rPr>
                <w:sz w:val="20"/>
                <w:szCs w:val="20"/>
              </w:rPr>
              <w:t xml:space="preserve"> nehmotn</w:t>
            </w:r>
            <w:r w:rsidR="00D65EA4">
              <w:rPr>
                <w:sz w:val="20"/>
                <w:szCs w:val="20"/>
              </w:rPr>
              <w:t>á vec</w:t>
            </w:r>
            <w:r w:rsidRPr="001C142A">
              <w:rPr>
                <w:sz w:val="20"/>
                <w:szCs w:val="20"/>
              </w:rPr>
              <w:t>, surovina alebo súvisiaca služba, ktor</w:t>
            </w:r>
            <w:r w:rsidR="00550959">
              <w:rPr>
                <w:sz w:val="20"/>
                <w:szCs w:val="20"/>
              </w:rPr>
              <w:t>á</w:t>
            </w:r>
            <w:r w:rsidRPr="001C142A">
              <w:rPr>
                <w:sz w:val="20"/>
                <w:szCs w:val="20"/>
              </w:rPr>
              <w:t xml:space="preserve"> </w:t>
            </w:r>
            <w:r w:rsidR="00550959">
              <w:rPr>
                <w:sz w:val="20"/>
                <w:szCs w:val="20"/>
              </w:rPr>
              <w:t>je</w:t>
            </w:r>
            <w:r w:rsidRPr="001C142A">
              <w:rPr>
                <w:sz w:val="20"/>
                <w:szCs w:val="20"/>
              </w:rPr>
              <w:t xml:space="preserve"> začlenen</w:t>
            </w:r>
            <w:r w:rsidR="00550959">
              <w:rPr>
                <w:sz w:val="20"/>
                <w:szCs w:val="20"/>
              </w:rPr>
              <w:t>á</w:t>
            </w:r>
            <w:r w:rsidRPr="001C142A">
              <w:rPr>
                <w:sz w:val="20"/>
                <w:szCs w:val="20"/>
              </w:rPr>
              <w:t xml:space="preserve"> do výrobku alebo </w:t>
            </w:r>
            <w:r w:rsidR="00550959">
              <w:rPr>
                <w:sz w:val="20"/>
                <w:szCs w:val="20"/>
              </w:rPr>
              <w:t>je</w:t>
            </w:r>
            <w:r w:rsidRPr="001C142A">
              <w:rPr>
                <w:sz w:val="20"/>
                <w:szCs w:val="20"/>
              </w:rPr>
              <w:t xml:space="preserve"> s výrobkom prepojen</w:t>
            </w:r>
            <w:r w:rsidR="00550959">
              <w:rPr>
                <w:sz w:val="20"/>
                <w:szCs w:val="20"/>
              </w:rPr>
              <w:t>á</w:t>
            </w:r>
            <w:r w:rsidRPr="001C142A">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9DE8BA6" w14:textId="77777777" w:rsidR="001C142A" w:rsidRPr="00485F54" w:rsidRDefault="001C142A"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9A033BF" w14:textId="77777777" w:rsidR="001C142A" w:rsidRPr="00485F54" w:rsidRDefault="001C142A"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1EE1B6E" w14:textId="77777777" w:rsidR="001C142A" w:rsidRPr="00485F54" w:rsidRDefault="001C142A"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769EF3F2" w14:textId="77777777" w:rsidR="001C142A" w:rsidRPr="00485F54" w:rsidRDefault="001C142A" w:rsidP="001C142A">
            <w:pPr>
              <w:rPr>
                <w:sz w:val="20"/>
                <w:szCs w:val="20"/>
                <w:lang w:eastAsia="en-US"/>
              </w:rPr>
            </w:pPr>
          </w:p>
        </w:tc>
      </w:tr>
      <w:tr w:rsidR="001C142A" w:rsidRPr="00485F54" w14:paraId="37C29957"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1911A46" w14:textId="77777777" w:rsidR="001C142A" w:rsidRPr="00485F54" w:rsidRDefault="001C142A" w:rsidP="001C142A">
            <w:pPr>
              <w:rPr>
                <w:sz w:val="20"/>
                <w:szCs w:val="20"/>
              </w:rPr>
            </w:pPr>
            <w:r w:rsidRPr="00485F54">
              <w:rPr>
                <w:sz w:val="20"/>
                <w:szCs w:val="20"/>
              </w:rPr>
              <w:lastRenderedPageBreak/>
              <w:t>Č:</w:t>
            </w:r>
            <w:r>
              <w:rPr>
                <w:sz w:val="20"/>
                <w:szCs w:val="20"/>
              </w:rPr>
              <w:t xml:space="preserve"> 4</w:t>
            </w:r>
          </w:p>
          <w:p w14:paraId="06A99725" w14:textId="77777777" w:rsidR="001C142A" w:rsidRPr="00485F54" w:rsidRDefault="001C142A" w:rsidP="001C142A">
            <w:pPr>
              <w:spacing w:line="276" w:lineRule="auto"/>
              <w:rPr>
                <w:sz w:val="20"/>
                <w:szCs w:val="20"/>
                <w:lang w:eastAsia="en-US"/>
              </w:rPr>
            </w:pPr>
            <w:r w:rsidRPr="00485F54">
              <w:rPr>
                <w:sz w:val="20"/>
                <w:szCs w:val="20"/>
              </w:rPr>
              <w:t>O:</w:t>
            </w:r>
            <w:r>
              <w:rPr>
                <w:sz w:val="20"/>
                <w:szCs w:val="20"/>
              </w:rPr>
              <w:t xml:space="preserve"> 5</w:t>
            </w:r>
          </w:p>
        </w:tc>
        <w:tc>
          <w:tcPr>
            <w:tcW w:w="4261" w:type="dxa"/>
            <w:tcBorders>
              <w:top w:val="single" w:sz="4" w:space="0" w:color="auto"/>
              <w:left w:val="single" w:sz="4" w:space="0" w:color="auto"/>
              <w:bottom w:val="single" w:sz="4" w:space="0" w:color="auto"/>
              <w:right w:val="single" w:sz="4" w:space="0" w:color="auto"/>
            </w:tcBorders>
          </w:tcPr>
          <w:p w14:paraId="33182442" w14:textId="77777777" w:rsidR="001C142A" w:rsidRPr="00FA4360" w:rsidRDefault="001C142A" w:rsidP="001C142A">
            <w:pPr>
              <w:rPr>
                <w:sz w:val="20"/>
                <w:szCs w:val="20"/>
              </w:rPr>
            </w:pPr>
            <w:r w:rsidRPr="00FA4360">
              <w:rPr>
                <w:sz w:val="20"/>
                <w:szCs w:val="20"/>
              </w:rPr>
              <w:t>5.</w:t>
            </w:r>
            <w:r>
              <w:rPr>
                <w:sz w:val="20"/>
                <w:szCs w:val="20"/>
              </w:rPr>
              <w:t xml:space="preserve"> </w:t>
            </w:r>
            <w:r w:rsidRPr="00FA4360">
              <w:rPr>
                <w:sz w:val="20"/>
                <w:szCs w:val="20"/>
              </w:rPr>
              <w:t>„kontrola výrobcu“ je situácia, keď:</w:t>
            </w:r>
          </w:p>
          <w:p w14:paraId="4033CC32" w14:textId="77777777" w:rsidR="001C142A" w:rsidRPr="00FA4360" w:rsidRDefault="001C142A" w:rsidP="001C142A">
            <w:pPr>
              <w:rPr>
                <w:sz w:val="20"/>
                <w:szCs w:val="20"/>
              </w:rPr>
            </w:pPr>
            <w:r w:rsidRPr="00FA4360">
              <w:rPr>
                <w:sz w:val="20"/>
                <w:szCs w:val="20"/>
              </w:rPr>
              <w:t>a)</w:t>
            </w:r>
            <w:r>
              <w:rPr>
                <w:sz w:val="20"/>
                <w:szCs w:val="20"/>
              </w:rPr>
              <w:t xml:space="preserve"> </w:t>
            </w:r>
            <w:r w:rsidRPr="00FA4360">
              <w:rPr>
                <w:sz w:val="20"/>
                <w:szCs w:val="20"/>
              </w:rPr>
              <w:t>výrobca výrobku vykonáva alebo v súvislosti s činnosťou tretej strany povoľuje alebo dáva súhlas na:</w:t>
            </w:r>
          </w:p>
          <w:p w14:paraId="1E2D7A4D" w14:textId="77777777" w:rsidR="001C142A" w:rsidRPr="00FA4360" w:rsidRDefault="001C142A" w:rsidP="001C142A">
            <w:pPr>
              <w:rPr>
                <w:sz w:val="20"/>
                <w:szCs w:val="20"/>
              </w:rPr>
            </w:pPr>
            <w:r w:rsidRPr="00FA4360">
              <w:rPr>
                <w:sz w:val="20"/>
                <w:szCs w:val="20"/>
              </w:rPr>
              <w:t>i)</w:t>
            </w:r>
            <w:r>
              <w:rPr>
                <w:sz w:val="20"/>
                <w:szCs w:val="20"/>
              </w:rPr>
              <w:t xml:space="preserve"> </w:t>
            </w:r>
            <w:r w:rsidRPr="00FA4360">
              <w:rPr>
                <w:sz w:val="20"/>
                <w:szCs w:val="20"/>
              </w:rPr>
              <w:t>integráciu, vzájomné prepojenie alebo dodávku komponentu vrátane aktualizácií alebo modernizácií softvéru; alebo</w:t>
            </w:r>
          </w:p>
          <w:p w14:paraId="51B9912C" w14:textId="77777777" w:rsidR="001C142A" w:rsidRPr="00FA4360" w:rsidRDefault="001C142A" w:rsidP="001C142A">
            <w:pPr>
              <w:rPr>
                <w:sz w:val="20"/>
                <w:szCs w:val="20"/>
              </w:rPr>
            </w:pPr>
            <w:r w:rsidRPr="00FA4360">
              <w:rPr>
                <w:sz w:val="20"/>
                <w:szCs w:val="20"/>
              </w:rPr>
              <w:t>ii)</w:t>
            </w:r>
            <w:r>
              <w:rPr>
                <w:sz w:val="20"/>
                <w:szCs w:val="20"/>
              </w:rPr>
              <w:t xml:space="preserve"> </w:t>
            </w:r>
            <w:r w:rsidRPr="00FA4360">
              <w:rPr>
                <w:sz w:val="20"/>
                <w:szCs w:val="20"/>
              </w:rPr>
              <w:t>zmenu výrobku vrátane podstatných zmien;</w:t>
            </w:r>
          </w:p>
          <w:p w14:paraId="57031D79" w14:textId="77777777" w:rsidR="001C142A" w:rsidRPr="00485F54" w:rsidRDefault="001C142A" w:rsidP="001C142A">
            <w:pPr>
              <w:rPr>
                <w:sz w:val="20"/>
                <w:szCs w:val="20"/>
              </w:rPr>
            </w:pPr>
            <w:r w:rsidRPr="00FA4360">
              <w:rPr>
                <w:sz w:val="20"/>
                <w:szCs w:val="20"/>
              </w:rPr>
              <w:t>b)</w:t>
            </w:r>
            <w:r>
              <w:rPr>
                <w:sz w:val="20"/>
                <w:szCs w:val="20"/>
              </w:rPr>
              <w:t xml:space="preserve"> </w:t>
            </w:r>
            <w:r w:rsidRPr="00FA4360">
              <w:rPr>
                <w:sz w:val="20"/>
                <w:szCs w:val="20"/>
              </w:rPr>
              <w:t>výrobca výrobku je schopný dodávať aktualizácie alebo modernizácie softvéru sám alebo prostredníctvom tretej strany;</w:t>
            </w:r>
          </w:p>
        </w:tc>
        <w:tc>
          <w:tcPr>
            <w:tcW w:w="576" w:type="dxa"/>
            <w:tcBorders>
              <w:top w:val="single" w:sz="4" w:space="0" w:color="auto"/>
              <w:left w:val="single" w:sz="4" w:space="0" w:color="auto"/>
              <w:bottom w:val="single" w:sz="4" w:space="0" w:color="auto"/>
              <w:right w:val="single" w:sz="12" w:space="0" w:color="auto"/>
            </w:tcBorders>
          </w:tcPr>
          <w:p w14:paraId="2D8E98A7" w14:textId="77777777" w:rsidR="001C142A" w:rsidRPr="00485F54" w:rsidRDefault="001C142A"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2831582" w14:textId="77777777" w:rsidR="001C142A" w:rsidRDefault="001C142A" w:rsidP="001C142A">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09DD0A13" w14:textId="77777777" w:rsidR="001C142A" w:rsidRPr="002A4EC0" w:rsidRDefault="001C142A" w:rsidP="001C142A">
            <w:pPr>
              <w:rPr>
                <w:sz w:val="20"/>
                <w:szCs w:val="20"/>
                <w:lang w:eastAsia="en-US"/>
              </w:rPr>
            </w:pPr>
            <w:r w:rsidRPr="002A4EC0">
              <w:rPr>
                <w:sz w:val="20"/>
                <w:szCs w:val="20"/>
                <w:lang w:eastAsia="en-US"/>
              </w:rPr>
              <w:t xml:space="preserve">§: </w:t>
            </w:r>
            <w:r>
              <w:rPr>
                <w:sz w:val="20"/>
                <w:szCs w:val="20"/>
                <w:lang w:eastAsia="en-US"/>
              </w:rPr>
              <w:t>2</w:t>
            </w:r>
          </w:p>
          <w:p w14:paraId="7FD83950" w14:textId="77777777" w:rsidR="001C142A" w:rsidRPr="002A4EC0" w:rsidRDefault="001C142A" w:rsidP="001C142A">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g)</w:t>
            </w:r>
          </w:p>
        </w:tc>
        <w:tc>
          <w:tcPr>
            <w:tcW w:w="4283" w:type="dxa"/>
            <w:tcBorders>
              <w:top w:val="single" w:sz="4" w:space="0" w:color="auto"/>
              <w:left w:val="single" w:sz="4" w:space="0" w:color="auto"/>
              <w:bottom w:val="single" w:sz="4" w:space="0" w:color="auto"/>
              <w:right w:val="single" w:sz="4" w:space="0" w:color="auto"/>
            </w:tcBorders>
          </w:tcPr>
          <w:p w14:paraId="251BBE08" w14:textId="77777777" w:rsidR="001C142A" w:rsidRPr="001C142A" w:rsidRDefault="001C142A" w:rsidP="001C142A">
            <w:pPr>
              <w:keepNext/>
              <w:spacing w:before="60" w:after="60"/>
              <w:contextualSpacing/>
              <w:rPr>
                <w:sz w:val="20"/>
                <w:szCs w:val="20"/>
              </w:rPr>
            </w:pPr>
            <w:r w:rsidRPr="001C142A">
              <w:rPr>
                <w:sz w:val="20"/>
                <w:szCs w:val="20"/>
              </w:rPr>
              <w:t>Na účely tohto zákona sa rozumie</w:t>
            </w:r>
          </w:p>
          <w:p w14:paraId="3455F812" w14:textId="77777777" w:rsidR="001C142A" w:rsidRPr="001C142A" w:rsidRDefault="001C142A" w:rsidP="001C142A">
            <w:pPr>
              <w:keepNext/>
              <w:spacing w:before="60" w:after="60"/>
              <w:contextualSpacing/>
              <w:rPr>
                <w:sz w:val="20"/>
                <w:szCs w:val="20"/>
              </w:rPr>
            </w:pPr>
            <w:r>
              <w:rPr>
                <w:sz w:val="20"/>
                <w:szCs w:val="20"/>
              </w:rPr>
              <w:t xml:space="preserve">g) </w:t>
            </w:r>
            <w:r w:rsidR="00CD4AA1">
              <w:rPr>
                <w:sz w:val="20"/>
                <w:szCs w:val="20"/>
              </w:rPr>
              <w:t>kontrolou výrobcu prípad, keď</w:t>
            </w:r>
            <w:r w:rsidRPr="001C142A">
              <w:rPr>
                <w:sz w:val="20"/>
                <w:szCs w:val="20"/>
              </w:rPr>
              <w:t xml:space="preserve"> výrobca výrobku</w:t>
            </w:r>
          </w:p>
          <w:p w14:paraId="6D4916A0" w14:textId="77777777" w:rsidR="00D65EA4" w:rsidRDefault="001C142A" w:rsidP="001C142A">
            <w:pPr>
              <w:keepNext/>
              <w:spacing w:before="60" w:after="60"/>
              <w:contextualSpacing/>
              <w:rPr>
                <w:sz w:val="20"/>
                <w:szCs w:val="20"/>
              </w:rPr>
            </w:pPr>
            <w:r>
              <w:rPr>
                <w:sz w:val="20"/>
                <w:szCs w:val="20"/>
              </w:rPr>
              <w:t xml:space="preserve">1. </w:t>
            </w:r>
            <w:r w:rsidRPr="001C142A">
              <w:rPr>
                <w:sz w:val="20"/>
                <w:szCs w:val="20"/>
              </w:rPr>
              <w:t>vykonáva</w:t>
            </w:r>
            <w:r w:rsidR="00D65EA4">
              <w:rPr>
                <w:sz w:val="20"/>
                <w:szCs w:val="20"/>
              </w:rPr>
              <w:t>, povoľuje alebo dáva tretej osobe súhlas na</w:t>
            </w:r>
            <w:r w:rsidRPr="001C142A">
              <w:rPr>
                <w:sz w:val="20"/>
                <w:szCs w:val="20"/>
              </w:rPr>
              <w:t xml:space="preserve"> </w:t>
            </w:r>
          </w:p>
          <w:p w14:paraId="70D9E804" w14:textId="285E4DB0" w:rsidR="00D65EA4" w:rsidRDefault="00916E8B" w:rsidP="001C142A">
            <w:pPr>
              <w:keepNext/>
              <w:spacing w:before="60" w:after="60"/>
              <w:contextualSpacing/>
              <w:rPr>
                <w:sz w:val="20"/>
                <w:szCs w:val="20"/>
              </w:rPr>
            </w:pPr>
            <w:r>
              <w:rPr>
                <w:sz w:val="20"/>
                <w:szCs w:val="20"/>
              </w:rPr>
              <w:t>1a.</w:t>
            </w:r>
            <w:r w:rsidR="001C142A" w:rsidRPr="001C142A">
              <w:rPr>
                <w:sz w:val="20"/>
                <w:szCs w:val="20"/>
              </w:rPr>
              <w:t>začlenenie, prepojenie alebo dodanie komponentu v</w:t>
            </w:r>
            <w:r w:rsidR="00CD4AA1">
              <w:rPr>
                <w:sz w:val="20"/>
                <w:szCs w:val="20"/>
              </w:rPr>
              <w:t>rátane aktualizácie alebo modernizácie</w:t>
            </w:r>
            <w:r w:rsidR="001C142A" w:rsidRPr="001C142A">
              <w:rPr>
                <w:sz w:val="20"/>
                <w:szCs w:val="20"/>
              </w:rPr>
              <w:t xml:space="preserve"> softvéru, alebo</w:t>
            </w:r>
          </w:p>
          <w:p w14:paraId="611AA919" w14:textId="44D72B5C" w:rsidR="001C142A" w:rsidRPr="001C142A" w:rsidRDefault="00916E8B" w:rsidP="001C142A">
            <w:pPr>
              <w:keepNext/>
              <w:spacing w:before="60" w:after="60"/>
              <w:contextualSpacing/>
              <w:rPr>
                <w:sz w:val="20"/>
                <w:szCs w:val="20"/>
              </w:rPr>
            </w:pPr>
            <w:r>
              <w:rPr>
                <w:sz w:val="20"/>
                <w:szCs w:val="20"/>
              </w:rPr>
              <w:t>1b.</w:t>
            </w:r>
            <w:r w:rsidR="001C142A" w:rsidRPr="001C142A">
              <w:rPr>
                <w:sz w:val="20"/>
                <w:szCs w:val="20"/>
              </w:rPr>
              <w:t xml:space="preserve"> zmenu výrobku vrátane podstatnej zmeny, alebo</w:t>
            </w:r>
          </w:p>
          <w:p w14:paraId="56D606C3" w14:textId="638662F1" w:rsidR="001C142A" w:rsidRPr="002A4EC0" w:rsidRDefault="001C142A" w:rsidP="001C142A">
            <w:pPr>
              <w:keepNext/>
              <w:spacing w:before="60" w:after="60"/>
              <w:contextualSpacing/>
              <w:rPr>
                <w:sz w:val="20"/>
                <w:szCs w:val="20"/>
              </w:rPr>
            </w:pPr>
            <w:r>
              <w:rPr>
                <w:sz w:val="20"/>
                <w:szCs w:val="20"/>
              </w:rPr>
              <w:t xml:space="preserve">2. </w:t>
            </w:r>
            <w:r w:rsidRPr="001C142A">
              <w:rPr>
                <w:sz w:val="20"/>
                <w:szCs w:val="20"/>
              </w:rPr>
              <w:t>je schopný dodávať aktualizáci</w:t>
            </w:r>
            <w:r w:rsidR="00377312">
              <w:rPr>
                <w:sz w:val="20"/>
                <w:szCs w:val="20"/>
              </w:rPr>
              <w:t>u</w:t>
            </w:r>
            <w:r w:rsidRPr="001C142A">
              <w:rPr>
                <w:sz w:val="20"/>
                <w:szCs w:val="20"/>
              </w:rPr>
              <w:t xml:space="preserve"> alebo modernizáci</w:t>
            </w:r>
            <w:r w:rsidR="00377312">
              <w:rPr>
                <w:sz w:val="20"/>
                <w:szCs w:val="20"/>
              </w:rPr>
              <w:t>u</w:t>
            </w:r>
            <w:r w:rsidRPr="001C142A">
              <w:rPr>
                <w:sz w:val="20"/>
                <w:szCs w:val="20"/>
              </w:rPr>
              <w:t xml:space="preserve"> softvéru sám alebo prostredníctvom tretej osoby,</w:t>
            </w:r>
          </w:p>
        </w:tc>
        <w:tc>
          <w:tcPr>
            <w:tcW w:w="709" w:type="dxa"/>
            <w:tcBorders>
              <w:top w:val="single" w:sz="4" w:space="0" w:color="auto"/>
              <w:left w:val="single" w:sz="4" w:space="0" w:color="auto"/>
              <w:bottom w:val="single" w:sz="4" w:space="0" w:color="auto"/>
              <w:right w:val="single" w:sz="4" w:space="0" w:color="auto"/>
            </w:tcBorders>
          </w:tcPr>
          <w:p w14:paraId="6BCE4925" w14:textId="77777777" w:rsidR="001C142A" w:rsidRPr="00485F54" w:rsidRDefault="001C142A"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63D8F644" w14:textId="77777777" w:rsidR="001C142A" w:rsidRPr="00485F54" w:rsidRDefault="001C142A"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56C8937" w14:textId="77777777" w:rsidR="001C142A" w:rsidRPr="00485F54" w:rsidRDefault="001C142A"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7FD8B5C7" w14:textId="77777777" w:rsidR="001C142A" w:rsidRPr="00485F54" w:rsidRDefault="001C142A" w:rsidP="001C142A">
            <w:pPr>
              <w:rPr>
                <w:sz w:val="20"/>
                <w:szCs w:val="20"/>
                <w:lang w:eastAsia="en-US"/>
              </w:rPr>
            </w:pPr>
          </w:p>
        </w:tc>
      </w:tr>
      <w:tr w:rsidR="001C142A" w:rsidRPr="00485F54" w14:paraId="2CDCA4DE"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3F8176CC" w14:textId="77777777" w:rsidR="001C142A" w:rsidRPr="00485F54" w:rsidRDefault="001C142A" w:rsidP="001C142A">
            <w:pPr>
              <w:rPr>
                <w:sz w:val="20"/>
                <w:szCs w:val="20"/>
              </w:rPr>
            </w:pPr>
            <w:r w:rsidRPr="00485F54">
              <w:rPr>
                <w:sz w:val="20"/>
                <w:szCs w:val="20"/>
              </w:rPr>
              <w:t>Č:</w:t>
            </w:r>
            <w:r>
              <w:rPr>
                <w:sz w:val="20"/>
                <w:szCs w:val="20"/>
              </w:rPr>
              <w:t xml:space="preserve"> 4</w:t>
            </w:r>
          </w:p>
          <w:p w14:paraId="64B741EE" w14:textId="77777777" w:rsidR="001C142A" w:rsidRPr="00485F54" w:rsidRDefault="001C142A" w:rsidP="001C142A">
            <w:pPr>
              <w:spacing w:line="276" w:lineRule="auto"/>
              <w:rPr>
                <w:sz w:val="20"/>
                <w:szCs w:val="20"/>
                <w:lang w:eastAsia="en-US"/>
              </w:rPr>
            </w:pPr>
            <w:r w:rsidRPr="00485F54">
              <w:rPr>
                <w:sz w:val="20"/>
                <w:szCs w:val="20"/>
              </w:rPr>
              <w:t>O:</w:t>
            </w:r>
            <w:r>
              <w:rPr>
                <w:sz w:val="20"/>
                <w:szCs w:val="20"/>
              </w:rPr>
              <w:t xml:space="preserve"> 6</w:t>
            </w:r>
          </w:p>
        </w:tc>
        <w:tc>
          <w:tcPr>
            <w:tcW w:w="4261" w:type="dxa"/>
            <w:tcBorders>
              <w:top w:val="single" w:sz="4" w:space="0" w:color="auto"/>
              <w:left w:val="single" w:sz="4" w:space="0" w:color="auto"/>
              <w:bottom w:val="single" w:sz="4" w:space="0" w:color="auto"/>
              <w:right w:val="single" w:sz="4" w:space="0" w:color="auto"/>
            </w:tcBorders>
          </w:tcPr>
          <w:p w14:paraId="65692EC9" w14:textId="77777777" w:rsidR="001C142A" w:rsidRDefault="001C142A" w:rsidP="001C142A">
            <w:pPr>
              <w:rPr>
                <w:sz w:val="20"/>
                <w:szCs w:val="20"/>
              </w:rPr>
            </w:pPr>
            <w:r w:rsidRPr="00FA4360">
              <w:rPr>
                <w:sz w:val="20"/>
                <w:szCs w:val="20"/>
              </w:rPr>
              <w:t>6.</w:t>
            </w:r>
            <w:r>
              <w:rPr>
                <w:sz w:val="20"/>
                <w:szCs w:val="20"/>
              </w:rPr>
              <w:t xml:space="preserve"> </w:t>
            </w:r>
            <w:r w:rsidRPr="00FA4360">
              <w:rPr>
                <w:sz w:val="20"/>
                <w:szCs w:val="20"/>
              </w:rPr>
              <w:t>„údaje“ sú údaje v zmysle článku 2 bodu 1 nariadenia Európskeho parlamentu a Rady (EÚ) 2022/868 (18)</w:t>
            </w:r>
          </w:p>
          <w:p w14:paraId="0F34C15F" w14:textId="77777777" w:rsidR="001C142A" w:rsidRDefault="001C142A" w:rsidP="001C142A">
            <w:pPr>
              <w:rPr>
                <w:sz w:val="20"/>
                <w:szCs w:val="20"/>
              </w:rPr>
            </w:pPr>
            <w:r>
              <w:rPr>
                <w:sz w:val="20"/>
                <w:szCs w:val="20"/>
              </w:rPr>
              <w:t>_______________</w:t>
            </w:r>
          </w:p>
          <w:p w14:paraId="75EAFFA6" w14:textId="77777777" w:rsidR="001C142A" w:rsidRPr="00485F54" w:rsidRDefault="001C142A" w:rsidP="001C142A">
            <w:pPr>
              <w:rPr>
                <w:sz w:val="20"/>
                <w:szCs w:val="20"/>
              </w:rPr>
            </w:pPr>
            <w:r w:rsidRPr="00FA4360">
              <w:rPr>
                <w:sz w:val="20"/>
                <w:szCs w:val="20"/>
              </w:rPr>
              <w:t>(18)  Nariadenie Európskeho parlamentu a Rady (EÚ) 2022/868 z 30. mája 2022 o európskej správe údajov a o zmene nariadenia (EÚ) 2018/1724 (akt o správe údajov) (Ú. v. EÚ L 152, 3.6.2022, s. 1).</w:t>
            </w:r>
            <w:r>
              <w:rPr>
                <w:sz w:val="20"/>
                <w:szCs w:val="20"/>
              </w:rPr>
              <w:t xml:space="preserve"> </w:t>
            </w:r>
          </w:p>
        </w:tc>
        <w:tc>
          <w:tcPr>
            <w:tcW w:w="576" w:type="dxa"/>
            <w:tcBorders>
              <w:top w:val="single" w:sz="4" w:space="0" w:color="auto"/>
              <w:left w:val="single" w:sz="4" w:space="0" w:color="auto"/>
              <w:bottom w:val="single" w:sz="4" w:space="0" w:color="auto"/>
              <w:right w:val="single" w:sz="12" w:space="0" w:color="auto"/>
            </w:tcBorders>
          </w:tcPr>
          <w:p w14:paraId="535E6E9A" w14:textId="77777777" w:rsidR="001C142A" w:rsidRPr="00485F54" w:rsidRDefault="001C142A"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68C5E7FA" w14:textId="77777777" w:rsidR="001C142A" w:rsidRDefault="001C142A" w:rsidP="001C142A">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0B616074" w14:textId="77777777" w:rsidR="001C142A" w:rsidRDefault="001C142A" w:rsidP="001C142A">
            <w:pPr>
              <w:rPr>
                <w:sz w:val="20"/>
                <w:szCs w:val="20"/>
                <w:lang w:eastAsia="en-US"/>
              </w:rPr>
            </w:pPr>
            <w:r w:rsidRPr="002A4EC0">
              <w:rPr>
                <w:sz w:val="20"/>
                <w:szCs w:val="20"/>
                <w:lang w:eastAsia="en-US"/>
              </w:rPr>
              <w:t xml:space="preserve">§: </w:t>
            </w:r>
            <w:r>
              <w:rPr>
                <w:sz w:val="20"/>
                <w:szCs w:val="20"/>
                <w:lang w:eastAsia="en-US"/>
              </w:rPr>
              <w:t>4</w:t>
            </w:r>
          </w:p>
          <w:p w14:paraId="31BDF492" w14:textId="77777777" w:rsidR="001C142A" w:rsidRPr="002A4EC0" w:rsidRDefault="001C142A" w:rsidP="001C142A">
            <w:pPr>
              <w:rPr>
                <w:sz w:val="20"/>
                <w:szCs w:val="20"/>
                <w:lang w:eastAsia="en-US"/>
              </w:rPr>
            </w:pPr>
            <w:r>
              <w:rPr>
                <w:sz w:val="20"/>
                <w:szCs w:val="20"/>
                <w:lang w:eastAsia="en-US"/>
              </w:rPr>
              <w:t>O: 1</w:t>
            </w:r>
          </w:p>
          <w:p w14:paraId="5F5C41E1" w14:textId="77777777" w:rsidR="001C142A" w:rsidRPr="002A4EC0" w:rsidRDefault="001C142A" w:rsidP="001C142A">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c)</w:t>
            </w:r>
          </w:p>
        </w:tc>
        <w:tc>
          <w:tcPr>
            <w:tcW w:w="4283" w:type="dxa"/>
            <w:tcBorders>
              <w:top w:val="single" w:sz="4" w:space="0" w:color="auto"/>
              <w:left w:val="single" w:sz="4" w:space="0" w:color="auto"/>
              <w:bottom w:val="single" w:sz="4" w:space="0" w:color="auto"/>
              <w:right w:val="single" w:sz="4" w:space="0" w:color="auto"/>
            </w:tcBorders>
          </w:tcPr>
          <w:p w14:paraId="71584175" w14:textId="5B30CFFF" w:rsidR="001C142A" w:rsidRPr="001C142A" w:rsidRDefault="001C142A" w:rsidP="001C142A">
            <w:pPr>
              <w:keepNext/>
              <w:spacing w:before="60" w:after="60"/>
              <w:contextualSpacing/>
              <w:rPr>
                <w:sz w:val="20"/>
                <w:szCs w:val="20"/>
              </w:rPr>
            </w:pPr>
            <w:r>
              <w:rPr>
                <w:sz w:val="20"/>
                <w:szCs w:val="20"/>
              </w:rPr>
              <w:t xml:space="preserve">(1) </w:t>
            </w:r>
            <w:r w:rsidRPr="001C142A">
              <w:rPr>
                <w:sz w:val="20"/>
                <w:szCs w:val="20"/>
              </w:rPr>
              <w:t xml:space="preserve">Právo na náhradu škody podľa § 3 </w:t>
            </w:r>
            <w:r w:rsidR="00D318F0">
              <w:rPr>
                <w:sz w:val="20"/>
                <w:szCs w:val="20"/>
              </w:rPr>
              <w:t xml:space="preserve">ods. 1 </w:t>
            </w:r>
            <w:r w:rsidRPr="001C142A">
              <w:rPr>
                <w:sz w:val="20"/>
                <w:szCs w:val="20"/>
              </w:rPr>
              <w:t xml:space="preserve">možno uplatniť, </w:t>
            </w:r>
            <w:r w:rsidR="00D5097E">
              <w:rPr>
                <w:sz w:val="20"/>
                <w:szCs w:val="20"/>
              </w:rPr>
              <w:t xml:space="preserve">len </w:t>
            </w:r>
            <w:r w:rsidRPr="001C142A">
              <w:rPr>
                <w:sz w:val="20"/>
                <w:szCs w:val="20"/>
              </w:rPr>
              <w:t>ak škoda spočíva v</w:t>
            </w:r>
          </w:p>
          <w:p w14:paraId="61D414D8" w14:textId="358EAD6A" w:rsidR="001C142A" w:rsidRDefault="001C142A" w:rsidP="001C142A">
            <w:pPr>
              <w:keepNext/>
              <w:spacing w:before="60" w:after="60"/>
              <w:contextualSpacing/>
              <w:rPr>
                <w:sz w:val="20"/>
                <w:szCs w:val="20"/>
              </w:rPr>
            </w:pPr>
            <w:r w:rsidRPr="001C142A">
              <w:rPr>
                <w:sz w:val="20"/>
                <w:szCs w:val="20"/>
              </w:rPr>
              <w:t>c)</w:t>
            </w:r>
            <w:r>
              <w:rPr>
                <w:sz w:val="20"/>
                <w:szCs w:val="20"/>
              </w:rPr>
              <w:t xml:space="preserve"> zničení alebo poškodení údajov,</w:t>
            </w:r>
            <w:r w:rsidR="00D65EA4">
              <w:rPr>
                <w:sz w:val="20"/>
                <w:szCs w:val="20"/>
                <w:vertAlign w:val="superscript"/>
              </w:rPr>
              <w:t>10</w:t>
            </w:r>
            <w:r w:rsidRPr="001C142A">
              <w:rPr>
                <w:sz w:val="20"/>
                <w:szCs w:val="20"/>
              </w:rPr>
              <w:t>) okrem údajov</w:t>
            </w:r>
            <w:r w:rsidR="00C747B0">
              <w:rPr>
                <w:sz w:val="20"/>
                <w:szCs w:val="20"/>
              </w:rPr>
              <w:t>, ktoré sa používajú</w:t>
            </w:r>
            <w:r w:rsidRPr="001C142A">
              <w:rPr>
                <w:sz w:val="20"/>
                <w:szCs w:val="20"/>
              </w:rPr>
              <w:t xml:space="preserve"> na účely výkonu podnikateľskej činnosti alebo povolania.</w:t>
            </w:r>
          </w:p>
          <w:p w14:paraId="20309FAD" w14:textId="77777777" w:rsidR="001C142A" w:rsidRPr="002A4EC0" w:rsidRDefault="001C142A" w:rsidP="001C142A">
            <w:pPr>
              <w:keepNext/>
              <w:spacing w:before="60" w:after="60"/>
              <w:contextualSpacing/>
              <w:rPr>
                <w:sz w:val="20"/>
                <w:szCs w:val="20"/>
              </w:rPr>
            </w:pPr>
            <w:r w:rsidRPr="002A4EC0">
              <w:rPr>
                <w:sz w:val="20"/>
                <w:szCs w:val="20"/>
              </w:rPr>
              <w:t>_______________</w:t>
            </w:r>
          </w:p>
          <w:p w14:paraId="046A7755" w14:textId="3D9F8AA2" w:rsidR="001C142A" w:rsidRPr="002A4EC0" w:rsidRDefault="00D65EA4" w:rsidP="001C142A">
            <w:pPr>
              <w:keepNext/>
              <w:spacing w:before="60" w:after="60"/>
              <w:contextualSpacing/>
              <w:rPr>
                <w:sz w:val="20"/>
                <w:szCs w:val="20"/>
              </w:rPr>
            </w:pPr>
            <w:r>
              <w:rPr>
                <w:sz w:val="20"/>
                <w:szCs w:val="20"/>
                <w:vertAlign w:val="superscript"/>
              </w:rPr>
              <w:t>10</w:t>
            </w:r>
            <w:r w:rsidR="001C142A" w:rsidRPr="001C142A">
              <w:rPr>
                <w:sz w:val="20"/>
                <w:szCs w:val="20"/>
              </w:rPr>
              <w:t xml:space="preserve">) Čl. 2 </w:t>
            </w:r>
            <w:r w:rsidR="00AF75C8">
              <w:rPr>
                <w:sz w:val="20"/>
                <w:szCs w:val="20"/>
              </w:rPr>
              <w:t>ods.</w:t>
            </w:r>
            <w:r w:rsidR="00AF75C8" w:rsidRPr="00ED4174">
              <w:rPr>
                <w:sz w:val="20"/>
                <w:szCs w:val="20"/>
              </w:rPr>
              <w:t xml:space="preserve"> 1 nariadenia Európskeho parlamentu a Rady (EÚ) 2022/868 z 30. mája 2022 o európskej správe údajov a o zmene nariadenia (EÚ) 2018/1724 (akt o správe údajov) (Ú. v. EÚ L 152, 3.6.2022)</w:t>
            </w:r>
            <w:r w:rsidR="00AF75C8">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370B64C" w14:textId="77777777" w:rsidR="001C142A" w:rsidRPr="00485F54" w:rsidRDefault="001C142A"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160E40DA" w14:textId="77777777" w:rsidR="001C142A" w:rsidRPr="00485F54" w:rsidRDefault="001C142A"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BDAAA5C" w14:textId="77777777" w:rsidR="001C142A" w:rsidRPr="00485F54" w:rsidRDefault="001C142A"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4EC669FB" w14:textId="77777777" w:rsidR="001C142A" w:rsidRPr="00485F54" w:rsidRDefault="001C142A" w:rsidP="001C142A">
            <w:pPr>
              <w:rPr>
                <w:sz w:val="20"/>
                <w:szCs w:val="20"/>
                <w:lang w:eastAsia="en-US"/>
              </w:rPr>
            </w:pPr>
          </w:p>
        </w:tc>
      </w:tr>
      <w:tr w:rsidR="001C142A" w:rsidRPr="00485F54" w14:paraId="3EBCBBCF"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27AD9498" w14:textId="77777777" w:rsidR="001C142A" w:rsidRPr="00485F54" w:rsidRDefault="001C142A" w:rsidP="001C142A">
            <w:pPr>
              <w:rPr>
                <w:sz w:val="20"/>
                <w:szCs w:val="20"/>
              </w:rPr>
            </w:pPr>
            <w:r w:rsidRPr="00485F54">
              <w:rPr>
                <w:sz w:val="20"/>
                <w:szCs w:val="20"/>
              </w:rPr>
              <w:t>Č:</w:t>
            </w:r>
            <w:r>
              <w:rPr>
                <w:sz w:val="20"/>
                <w:szCs w:val="20"/>
              </w:rPr>
              <w:t xml:space="preserve"> 4</w:t>
            </w:r>
          </w:p>
          <w:p w14:paraId="492A4AAF" w14:textId="77777777" w:rsidR="001C142A" w:rsidRPr="00485F54" w:rsidRDefault="001C142A" w:rsidP="001C142A">
            <w:pPr>
              <w:spacing w:line="276" w:lineRule="auto"/>
              <w:rPr>
                <w:sz w:val="20"/>
                <w:szCs w:val="20"/>
                <w:lang w:eastAsia="en-US"/>
              </w:rPr>
            </w:pPr>
            <w:r w:rsidRPr="00485F54">
              <w:rPr>
                <w:sz w:val="20"/>
                <w:szCs w:val="20"/>
              </w:rPr>
              <w:t>O:</w:t>
            </w:r>
            <w:r>
              <w:rPr>
                <w:sz w:val="20"/>
                <w:szCs w:val="20"/>
              </w:rPr>
              <w:t xml:space="preserve"> 7</w:t>
            </w:r>
          </w:p>
        </w:tc>
        <w:tc>
          <w:tcPr>
            <w:tcW w:w="4261" w:type="dxa"/>
            <w:tcBorders>
              <w:top w:val="single" w:sz="4" w:space="0" w:color="auto"/>
              <w:left w:val="single" w:sz="4" w:space="0" w:color="auto"/>
              <w:bottom w:val="single" w:sz="4" w:space="0" w:color="auto"/>
              <w:right w:val="single" w:sz="4" w:space="0" w:color="auto"/>
            </w:tcBorders>
          </w:tcPr>
          <w:p w14:paraId="767FEFA4" w14:textId="77777777" w:rsidR="001C142A" w:rsidRPr="00485F54" w:rsidRDefault="001C142A" w:rsidP="001C142A">
            <w:pPr>
              <w:rPr>
                <w:sz w:val="20"/>
                <w:szCs w:val="20"/>
              </w:rPr>
            </w:pPr>
            <w:r w:rsidRPr="00FA4360">
              <w:rPr>
                <w:sz w:val="20"/>
                <w:szCs w:val="20"/>
              </w:rPr>
              <w:t>7.</w:t>
            </w:r>
            <w:r>
              <w:rPr>
                <w:sz w:val="20"/>
                <w:szCs w:val="20"/>
              </w:rPr>
              <w:t xml:space="preserve"> </w:t>
            </w:r>
            <w:r w:rsidRPr="00FA4360">
              <w:rPr>
                <w:sz w:val="20"/>
                <w:szCs w:val="20"/>
              </w:rPr>
              <w:t>„sprístupnenie na trhu“ je každá dodávka výrobku na distribúciu, spotrebu alebo používanie na trhu Únie v rámci obchodnej činnosti, či už za poplatok, alebo bezplatne;</w:t>
            </w:r>
          </w:p>
        </w:tc>
        <w:tc>
          <w:tcPr>
            <w:tcW w:w="576" w:type="dxa"/>
            <w:tcBorders>
              <w:top w:val="single" w:sz="4" w:space="0" w:color="auto"/>
              <w:left w:val="single" w:sz="4" w:space="0" w:color="auto"/>
              <w:bottom w:val="single" w:sz="4" w:space="0" w:color="auto"/>
              <w:right w:val="single" w:sz="12" w:space="0" w:color="auto"/>
            </w:tcBorders>
          </w:tcPr>
          <w:p w14:paraId="25195F24" w14:textId="77777777" w:rsidR="001C142A" w:rsidRPr="00485F54" w:rsidRDefault="001C142A" w:rsidP="001C142A">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963A598" w14:textId="77777777" w:rsidR="001C142A" w:rsidRDefault="001C142A" w:rsidP="001C142A">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5ED496ED" w14:textId="77777777" w:rsidR="001C142A" w:rsidRDefault="001C142A" w:rsidP="001C142A">
            <w:pPr>
              <w:rPr>
                <w:sz w:val="20"/>
                <w:szCs w:val="20"/>
                <w:lang w:eastAsia="en-US"/>
              </w:rPr>
            </w:pPr>
            <w:r w:rsidRPr="002A4EC0">
              <w:rPr>
                <w:sz w:val="20"/>
                <w:szCs w:val="20"/>
                <w:lang w:eastAsia="en-US"/>
              </w:rPr>
              <w:t xml:space="preserve">§: </w:t>
            </w:r>
            <w:r>
              <w:rPr>
                <w:sz w:val="20"/>
                <w:szCs w:val="20"/>
                <w:lang w:eastAsia="en-US"/>
              </w:rPr>
              <w:t>6</w:t>
            </w:r>
          </w:p>
          <w:p w14:paraId="1CAEF2B8" w14:textId="77777777" w:rsidR="001C142A" w:rsidRPr="002A4EC0" w:rsidRDefault="001C142A" w:rsidP="001C142A">
            <w:pPr>
              <w:rPr>
                <w:sz w:val="20"/>
                <w:szCs w:val="20"/>
                <w:lang w:eastAsia="en-US"/>
              </w:rPr>
            </w:pPr>
            <w:r>
              <w:rPr>
                <w:sz w:val="20"/>
                <w:szCs w:val="20"/>
                <w:lang w:eastAsia="en-US"/>
              </w:rPr>
              <w:t>O: 6</w:t>
            </w:r>
          </w:p>
        </w:tc>
        <w:tc>
          <w:tcPr>
            <w:tcW w:w="4283" w:type="dxa"/>
            <w:tcBorders>
              <w:top w:val="single" w:sz="4" w:space="0" w:color="auto"/>
              <w:left w:val="single" w:sz="4" w:space="0" w:color="auto"/>
              <w:bottom w:val="single" w:sz="4" w:space="0" w:color="auto"/>
              <w:right w:val="single" w:sz="4" w:space="0" w:color="auto"/>
            </w:tcBorders>
          </w:tcPr>
          <w:p w14:paraId="7EA2308A" w14:textId="207BBD98" w:rsidR="001C142A" w:rsidRDefault="001C142A" w:rsidP="001C142A">
            <w:pPr>
              <w:keepNext/>
              <w:spacing w:before="60" w:after="60"/>
              <w:contextualSpacing/>
              <w:rPr>
                <w:sz w:val="20"/>
                <w:szCs w:val="20"/>
              </w:rPr>
            </w:pPr>
            <w:r>
              <w:rPr>
                <w:sz w:val="20"/>
                <w:szCs w:val="20"/>
              </w:rPr>
              <w:t xml:space="preserve">(6) </w:t>
            </w:r>
            <w:r w:rsidR="00E55ECE">
              <w:rPr>
                <w:sz w:val="20"/>
                <w:szCs w:val="20"/>
              </w:rPr>
              <w:t>Z</w:t>
            </w:r>
            <w:r w:rsidR="005E2AD7" w:rsidRPr="005E2AD7">
              <w:rPr>
                <w:sz w:val="20"/>
                <w:szCs w:val="20"/>
              </w:rPr>
              <w:t xml:space="preserve">a škodu spôsobenú </w:t>
            </w:r>
            <w:proofErr w:type="spellStart"/>
            <w:r w:rsidR="005E2AD7" w:rsidRPr="005E2AD7">
              <w:rPr>
                <w:sz w:val="20"/>
                <w:szCs w:val="20"/>
              </w:rPr>
              <w:t>vadným</w:t>
            </w:r>
            <w:proofErr w:type="spellEnd"/>
            <w:r w:rsidR="005E2AD7" w:rsidRPr="005E2AD7">
              <w:rPr>
                <w:sz w:val="20"/>
                <w:szCs w:val="20"/>
              </w:rPr>
              <w:t xml:space="preserve"> výrobkom</w:t>
            </w:r>
            <w:r w:rsidR="00E55ECE">
              <w:rPr>
                <w:sz w:val="20"/>
                <w:szCs w:val="20"/>
              </w:rPr>
              <w:t xml:space="preserve"> zodpovedá</w:t>
            </w:r>
            <w:r w:rsidR="005E2AD7" w:rsidRPr="005E2AD7">
              <w:rPr>
                <w:sz w:val="20"/>
                <w:szCs w:val="20"/>
              </w:rPr>
              <w:t xml:space="preserve"> osoba, ktorá výrobok sprístupní na trhu</w:t>
            </w:r>
            <w:r w:rsidR="0047060D" w:rsidRPr="0047060D">
              <w:rPr>
                <w:sz w:val="20"/>
                <w:szCs w:val="20"/>
                <w:vertAlign w:val="superscript"/>
              </w:rPr>
              <w:t>1</w:t>
            </w:r>
            <w:r w:rsidR="00E55ECE">
              <w:rPr>
                <w:sz w:val="20"/>
                <w:szCs w:val="20"/>
                <w:vertAlign w:val="superscript"/>
              </w:rPr>
              <w:t>7</w:t>
            </w:r>
            <w:r w:rsidR="005E2AD7" w:rsidRPr="005E2AD7">
              <w:rPr>
                <w:sz w:val="20"/>
                <w:szCs w:val="20"/>
              </w:rPr>
              <w:t>) alebo uvedie do prevádzky po vykonaní podstatnej zmeny mimo kontroly výrobcu.</w:t>
            </w:r>
            <w:r>
              <w:rPr>
                <w:sz w:val="20"/>
                <w:szCs w:val="20"/>
              </w:rPr>
              <w:t xml:space="preserve"> </w:t>
            </w:r>
            <w:r w:rsidR="00E55ECE">
              <w:rPr>
                <w:sz w:val="20"/>
                <w:szCs w:val="20"/>
              </w:rPr>
              <w:t xml:space="preserve">Zodpovednosť osôb podľa odsekov 2 až 5 tým nie je dotknutá. </w:t>
            </w:r>
          </w:p>
          <w:p w14:paraId="2F2D2B13" w14:textId="77777777" w:rsidR="001C142A" w:rsidRPr="002A4EC0" w:rsidRDefault="001C142A" w:rsidP="001C142A">
            <w:pPr>
              <w:keepNext/>
              <w:spacing w:before="60" w:after="60"/>
              <w:contextualSpacing/>
              <w:rPr>
                <w:sz w:val="20"/>
                <w:szCs w:val="20"/>
              </w:rPr>
            </w:pPr>
            <w:r w:rsidRPr="002A4EC0">
              <w:rPr>
                <w:sz w:val="20"/>
                <w:szCs w:val="20"/>
              </w:rPr>
              <w:t>_______________</w:t>
            </w:r>
          </w:p>
          <w:p w14:paraId="72DA4500" w14:textId="26DC4CB4" w:rsidR="001C142A" w:rsidRPr="002A4EC0" w:rsidRDefault="00B7217D" w:rsidP="00063F84">
            <w:pPr>
              <w:keepNext/>
              <w:spacing w:before="60" w:after="60"/>
              <w:contextualSpacing/>
              <w:rPr>
                <w:sz w:val="20"/>
                <w:szCs w:val="20"/>
              </w:rPr>
            </w:pPr>
            <w:r>
              <w:rPr>
                <w:sz w:val="20"/>
                <w:szCs w:val="20"/>
                <w:vertAlign w:val="superscript"/>
              </w:rPr>
              <w:t>1</w:t>
            </w:r>
            <w:r w:rsidR="00E55ECE">
              <w:rPr>
                <w:sz w:val="20"/>
                <w:szCs w:val="20"/>
                <w:vertAlign w:val="superscript"/>
              </w:rPr>
              <w:t>7</w:t>
            </w:r>
            <w:r w:rsidR="001C142A" w:rsidRPr="001C142A">
              <w:rPr>
                <w:sz w:val="20"/>
                <w:szCs w:val="20"/>
              </w:rPr>
              <w:t>) Čl. 3</w:t>
            </w:r>
            <w:r w:rsidR="00E55ECE">
              <w:rPr>
                <w:sz w:val="20"/>
                <w:szCs w:val="20"/>
              </w:rPr>
              <w:t xml:space="preserve"> bod</w:t>
            </w:r>
            <w:r w:rsidR="001C142A" w:rsidRPr="001C142A">
              <w:rPr>
                <w:sz w:val="20"/>
                <w:szCs w:val="20"/>
              </w:rPr>
              <w:t xml:space="preserve"> 1 nariadenia (EÚ) 2019/1020 v platnom znení.</w:t>
            </w:r>
          </w:p>
        </w:tc>
        <w:tc>
          <w:tcPr>
            <w:tcW w:w="709" w:type="dxa"/>
            <w:tcBorders>
              <w:top w:val="single" w:sz="4" w:space="0" w:color="auto"/>
              <w:left w:val="single" w:sz="4" w:space="0" w:color="auto"/>
              <w:bottom w:val="single" w:sz="4" w:space="0" w:color="auto"/>
              <w:right w:val="single" w:sz="4" w:space="0" w:color="auto"/>
            </w:tcBorders>
          </w:tcPr>
          <w:p w14:paraId="3A960DAE" w14:textId="77777777" w:rsidR="001C142A" w:rsidRPr="00485F54" w:rsidRDefault="001C142A"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2997AFA4" w14:textId="77777777" w:rsidR="001C142A" w:rsidRPr="00485F54" w:rsidRDefault="001C142A"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B3A01D7" w14:textId="77777777" w:rsidR="001C142A" w:rsidRPr="00485F54" w:rsidRDefault="001C142A"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3B657816" w14:textId="77777777" w:rsidR="001C142A" w:rsidRPr="00485F54" w:rsidRDefault="001C142A" w:rsidP="001C142A">
            <w:pPr>
              <w:rPr>
                <w:sz w:val="20"/>
                <w:szCs w:val="20"/>
                <w:lang w:eastAsia="en-US"/>
              </w:rPr>
            </w:pPr>
          </w:p>
        </w:tc>
      </w:tr>
      <w:tr w:rsidR="001C142A" w:rsidRPr="00485F54" w14:paraId="03FEB4E3"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697DC98A" w14:textId="77777777" w:rsidR="001C142A" w:rsidRPr="00485F54" w:rsidRDefault="001C142A" w:rsidP="001C142A">
            <w:pPr>
              <w:rPr>
                <w:sz w:val="20"/>
                <w:szCs w:val="20"/>
              </w:rPr>
            </w:pPr>
            <w:r w:rsidRPr="00485F54">
              <w:rPr>
                <w:sz w:val="20"/>
                <w:szCs w:val="20"/>
              </w:rPr>
              <w:t>Č:</w:t>
            </w:r>
            <w:r>
              <w:rPr>
                <w:sz w:val="20"/>
                <w:szCs w:val="20"/>
              </w:rPr>
              <w:t xml:space="preserve"> </w:t>
            </w:r>
            <w:r w:rsidRPr="00485F54">
              <w:rPr>
                <w:sz w:val="20"/>
                <w:szCs w:val="20"/>
              </w:rPr>
              <w:t>4</w:t>
            </w:r>
          </w:p>
          <w:p w14:paraId="19A9AF11" w14:textId="77777777" w:rsidR="001C142A" w:rsidRPr="00485F54" w:rsidRDefault="001C142A" w:rsidP="001C142A">
            <w:pPr>
              <w:spacing w:line="276" w:lineRule="auto"/>
              <w:rPr>
                <w:sz w:val="20"/>
                <w:szCs w:val="20"/>
                <w:lang w:eastAsia="en-US"/>
              </w:rPr>
            </w:pPr>
            <w:r w:rsidRPr="00485F54">
              <w:rPr>
                <w:sz w:val="20"/>
                <w:szCs w:val="20"/>
              </w:rPr>
              <w:t>O:</w:t>
            </w:r>
            <w:r>
              <w:rPr>
                <w:sz w:val="20"/>
                <w:szCs w:val="20"/>
              </w:rPr>
              <w:t xml:space="preserve"> 8</w:t>
            </w:r>
          </w:p>
        </w:tc>
        <w:tc>
          <w:tcPr>
            <w:tcW w:w="4261" w:type="dxa"/>
            <w:tcBorders>
              <w:top w:val="single" w:sz="4" w:space="0" w:color="auto"/>
              <w:left w:val="single" w:sz="4" w:space="0" w:color="auto"/>
              <w:bottom w:val="single" w:sz="4" w:space="0" w:color="auto"/>
              <w:right w:val="single" w:sz="4" w:space="0" w:color="auto"/>
            </w:tcBorders>
          </w:tcPr>
          <w:p w14:paraId="1DADE34A" w14:textId="77777777" w:rsidR="001C142A" w:rsidRPr="00485F54" w:rsidRDefault="001C142A" w:rsidP="001C142A">
            <w:pPr>
              <w:rPr>
                <w:sz w:val="20"/>
                <w:szCs w:val="20"/>
              </w:rPr>
            </w:pPr>
            <w:r w:rsidRPr="00FA4360">
              <w:rPr>
                <w:sz w:val="20"/>
                <w:szCs w:val="20"/>
              </w:rPr>
              <w:t>8.</w:t>
            </w:r>
            <w:r>
              <w:rPr>
                <w:sz w:val="20"/>
                <w:szCs w:val="20"/>
              </w:rPr>
              <w:t xml:space="preserve"> </w:t>
            </w:r>
            <w:r w:rsidRPr="00FA4360">
              <w:rPr>
                <w:sz w:val="20"/>
                <w:szCs w:val="20"/>
              </w:rPr>
              <w:t>„uvedenie na trh“ je prvé sprístupnenie výrobku na trhu Únie;</w:t>
            </w:r>
          </w:p>
        </w:tc>
        <w:tc>
          <w:tcPr>
            <w:tcW w:w="576" w:type="dxa"/>
            <w:tcBorders>
              <w:top w:val="single" w:sz="4" w:space="0" w:color="auto"/>
              <w:left w:val="single" w:sz="4" w:space="0" w:color="auto"/>
              <w:bottom w:val="single" w:sz="4" w:space="0" w:color="auto"/>
              <w:right w:val="single" w:sz="12" w:space="0" w:color="auto"/>
            </w:tcBorders>
          </w:tcPr>
          <w:p w14:paraId="32F545A1" w14:textId="77777777" w:rsidR="001C142A" w:rsidRPr="00485F54" w:rsidRDefault="001C142A"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067D10BA" w14:textId="77777777" w:rsidR="001C142A" w:rsidRDefault="001C142A" w:rsidP="001C142A">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06F75DE1" w14:textId="77777777" w:rsidR="001C142A" w:rsidRPr="002A4EC0" w:rsidRDefault="001C142A" w:rsidP="001C142A">
            <w:pPr>
              <w:rPr>
                <w:sz w:val="20"/>
                <w:szCs w:val="20"/>
                <w:lang w:eastAsia="en-US"/>
              </w:rPr>
            </w:pPr>
            <w:r w:rsidRPr="002A4EC0">
              <w:rPr>
                <w:sz w:val="20"/>
                <w:szCs w:val="20"/>
                <w:lang w:eastAsia="en-US"/>
              </w:rPr>
              <w:t xml:space="preserve">§: </w:t>
            </w:r>
            <w:r>
              <w:rPr>
                <w:sz w:val="20"/>
                <w:szCs w:val="20"/>
                <w:lang w:eastAsia="en-US"/>
              </w:rPr>
              <w:t>2</w:t>
            </w:r>
          </w:p>
          <w:p w14:paraId="5AD93DF4" w14:textId="77777777" w:rsidR="001C142A" w:rsidRPr="002A4EC0" w:rsidRDefault="001C142A" w:rsidP="001C142A">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e)</w:t>
            </w:r>
          </w:p>
        </w:tc>
        <w:tc>
          <w:tcPr>
            <w:tcW w:w="4283" w:type="dxa"/>
            <w:tcBorders>
              <w:top w:val="single" w:sz="4" w:space="0" w:color="auto"/>
              <w:left w:val="single" w:sz="4" w:space="0" w:color="auto"/>
              <w:bottom w:val="single" w:sz="4" w:space="0" w:color="auto"/>
              <w:right w:val="single" w:sz="4" w:space="0" w:color="auto"/>
            </w:tcBorders>
          </w:tcPr>
          <w:p w14:paraId="5B2AA2D7" w14:textId="77777777" w:rsidR="001C142A" w:rsidRPr="001C142A" w:rsidRDefault="001C142A" w:rsidP="001C142A">
            <w:pPr>
              <w:keepNext/>
              <w:spacing w:before="60" w:after="60"/>
              <w:contextualSpacing/>
              <w:rPr>
                <w:sz w:val="20"/>
                <w:szCs w:val="20"/>
              </w:rPr>
            </w:pPr>
            <w:r w:rsidRPr="001C142A">
              <w:rPr>
                <w:sz w:val="20"/>
                <w:szCs w:val="20"/>
              </w:rPr>
              <w:t>Na účely tohto zákona sa rozumie</w:t>
            </w:r>
          </w:p>
          <w:p w14:paraId="0DB5ECD9" w14:textId="6C776C4E" w:rsidR="001C142A" w:rsidRPr="002A4EC0" w:rsidRDefault="001C142A" w:rsidP="001C142A">
            <w:pPr>
              <w:keepNext/>
              <w:spacing w:before="60" w:after="60"/>
              <w:contextualSpacing/>
              <w:rPr>
                <w:sz w:val="20"/>
                <w:szCs w:val="20"/>
              </w:rPr>
            </w:pPr>
            <w:r>
              <w:rPr>
                <w:sz w:val="20"/>
                <w:szCs w:val="20"/>
              </w:rPr>
              <w:t xml:space="preserve">e) </w:t>
            </w:r>
            <w:r w:rsidRPr="001C142A">
              <w:rPr>
                <w:sz w:val="20"/>
                <w:szCs w:val="20"/>
              </w:rPr>
              <w:t>uvedením do prevádzky prvé použitie výrobku na území Európskej únie v rámci obchodnej činnosti, či už odplatne alebo bezodplatne, ak výrobok nebol pred svojím prvým použitím uvedený na trh,</w:t>
            </w:r>
            <w:r w:rsidR="00E55ECE">
              <w:rPr>
                <w:sz w:val="20"/>
                <w:szCs w:val="20"/>
                <w:vertAlign w:val="superscript"/>
              </w:rPr>
              <w:t>4</w:t>
            </w:r>
            <w:r>
              <w:rPr>
                <w:sz w:val="20"/>
                <w:szCs w:val="20"/>
              </w:rPr>
              <w:t>)</w:t>
            </w:r>
            <w:r w:rsidRPr="002A4EC0">
              <w:rPr>
                <w:sz w:val="20"/>
                <w:szCs w:val="20"/>
              </w:rPr>
              <w:t xml:space="preserve"> _______________</w:t>
            </w:r>
          </w:p>
          <w:p w14:paraId="174BF309" w14:textId="04044F8B" w:rsidR="001C142A" w:rsidRPr="002A4EC0" w:rsidRDefault="00E55ECE" w:rsidP="001C142A">
            <w:pPr>
              <w:keepNext/>
              <w:spacing w:before="60" w:after="60"/>
              <w:contextualSpacing/>
              <w:rPr>
                <w:sz w:val="20"/>
                <w:szCs w:val="20"/>
              </w:rPr>
            </w:pPr>
            <w:r>
              <w:rPr>
                <w:sz w:val="20"/>
                <w:szCs w:val="20"/>
                <w:vertAlign w:val="superscript"/>
              </w:rPr>
              <w:t>4</w:t>
            </w:r>
            <w:r w:rsidR="001C142A" w:rsidRPr="001C142A">
              <w:rPr>
                <w:sz w:val="20"/>
                <w:szCs w:val="20"/>
              </w:rPr>
              <w:t xml:space="preserve">) </w:t>
            </w:r>
            <w:r w:rsidR="00655BC1" w:rsidRPr="00655BC1">
              <w:rPr>
                <w:sz w:val="20"/>
                <w:szCs w:val="20"/>
              </w:rPr>
              <w:t xml:space="preserve">Čl. 3 </w:t>
            </w:r>
            <w:r>
              <w:rPr>
                <w:sz w:val="20"/>
                <w:szCs w:val="20"/>
              </w:rPr>
              <w:t>bod</w:t>
            </w:r>
            <w:r w:rsidR="00655BC1" w:rsidRPr="00655BC1">
              <w:rPr>
                <w:sz w:val="20"/>
                <w:szCs w:val="20"/>
              </w:rPr>
              <w:t xml:space="preserve"> 2 nariadenia Európskeho parlamentu a Rady (EÚ) 2019/1020 z 20 júna 2019 o dohľade </w:t>
            </w:r>
            <w:r w:rsidR="00655BC1" w:rsidRPr="00655BC1">
              <w:rPr>
                <w:sz w:val="20"/>
                <w:szCs w:val="20"/>
              </w:rPr>
              <w:lastRenderedPageBreak/>
              <w:t>nad trhom a súlade výrobkov a o zmene smernice 2004/42/ES a nariadení (ES) č. 765/2008 a (EÚ) č. 305/2011 (Ú. v. EÚ L 169, 25. 6. 2019) v platnom znení.</w:t>
            </w:r>
          </w:p>
        </w:tc>
        <w:tc>
          <w:tcPr>
            <w:tcW w:w="709" w:type="dxa"/>
            <w:tcBorders>
              <w:top w:val="single" w:sz="4" w:space="0" w:color="auto"/>
              <w:left w:val="single" w:sz="4" w:space="0" w:color="auto"/>
              <w:bottom w:val="single" w:sz="4" w:space="0" w:color="auto"/>
              <w:right w:val="single" w:sz="4" w:space="0" w:color="auto"/>
            </w:tcBorders>
          </w:tcPr>
          <w:p w14:paraId="57B76E92" w14:textId="77777777" w:rsidR="001C142A" w:rsidRPr="00485F54" w:rsidRDefault="001C142A" w:rsidP="001C142A">
            <w:pPr>
              <w:rPr>
                <w:sz w:val="20"/>
                <w:szCs w:val="20"/>
                <w:lang w:eastAsia="en-US"/>
              </w:rPr>
            </w:pPr>
            <w:r>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319A9C3" w14:textId="77777777" w:rsidR="001C142A" w:rsidRPr="00485F54" w:rsidRDefault="001C142A"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A9265B1" w14:textId="77777777" w:rsidR="001C142A" w:rsidRPr="00485F54" w:rsidRDefault="001C142A"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r>
              <w:rPr>
                <w:sz w:val="20"/>
                <w:szCs w:val="20"/>
              </w:rPr>
              <w:t xml:space="preserve"> </w:t>
            </w:r>
          </w:p>
        </w:tc>
        <w:tc>
          <w:tcPr>
            <w:tcW w:w="993" w:type="dxa"/>
            <w:tcBorders>
              <w:top w:val="single" w:sz="4" w:space="0" w:color="auto"/>
              <w:left w:val="single" w:sz="4" w:space="0" w:color="auto"/>
              <w:bottom w:val="single" w:sz="4" w:space="0" w:color="auto"/>
              <w:right w:val="single" w:sz="12" w:space="0" w:color="auto"/>
            </w:tcBorders>
          </w:tcPr>
          <w:p w14:paraId="5D543EEB" w14:textId="77777777" w:rsidR="001C142A" w:rsidRPr="00485F54" w:rsidRDefault="001C142A" w:rsidP="001C142A">
            <w:pPr>
              <w:rPr>
                <w:sz w:val="20"/>
                <w:szCs w:val="20"/>
                <w:lang w:eastAsia="en-US"/>
              </w:rPr>
            </w:pPr>
          </w:p>
        </w:tc>
      </w:tr>
      <w:tr w:rsidR="00655BC1" w:rsidRPr="00485F54" w14:paraId="47E1720B"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5D6E1113" w14:textId="77777777" w:rsidR="00655BC1" w:rsidRPr="00485F54" w:rsidRDefault="00655BC1" w:rsidP="00655BC1">
            <w:pPr>
              <w:rPr>
                <w:sz w:val="20"/>
                <w:szCs w:val="20"/>
              </w:rPr>
            </w:pPr>
            <w:r w:rsidRPr="00485F54">
              <w:rPr>
                <w:sz w:val="20"/>
                <w:szCs w:val="20"/>
              </w:rPr>
              <w:t>Č:</w:t>
            </w:r>
            <w:r>
              <w:rPr>
                <w:sz w:val="20"/>
                <w:szCs w:val="20"/>
              </w:rPr>
              <w:t xml:space="preserve"> </w:t>
            </w:r>
            <w:r w:rsidRPr="00485F54">
              <w:rPr>
                <w:sz w:val="20"/>
                <w:szCs w:val="20"/>
              </w:rPr>
              <w:t>4</w:t>
            </w:r>
          </w:p>
          <w:p w14:paraId="6291F0F9" w14:textId="77777777" w:rsidR="00655BC1" w:rsidRPr="00485F54" w:rsidRDefault="00655BC1" w:rsidP="00655BC1">
            <w:pPr>
              <w:spacing w:line="276" w:lineRule="auto"/>
              <w:rPr>
                <w:sz w:val="20"/>
                <w:szCs w:val="20"/>
                <w:lang w:eastAsia="en-US"/>
              </w:rPr>
            </w:pPr>
            <w:r w:rsidRPr="00485F54">
              <w:rPr>
                <w:sz w:val="20"/>
                <w:szCs w:val="20"/>
              </w:rPr>
              <w:t>O:</w:t>
            </w:r>
            <w:r>
              <w:rPr>
                <w:sz w:val="20"/>
                <w:szCs w:val="20"/>
              </w:rPr>
              <w:t xml:space="preserve"> 9</w:t>
            </w:r>
          </w:p>
        </w:tc>
        <w:tc>
          <w:tcPr>
            <w:tcW w:w="4261" w:type="dxa"/>
            <w:tcBorders>
              <w:top w:val="single" w:sz="4" w:space="0" w:color="auto"/>
              <w:left w:val="single" w:sz="4" w:space="0" w:color="auto"/>
              <w:bottom w:val="single" w:sz="4" w:space="0" w:color="auto"/>
              <w:right w:val="single" w:sz="4" w:space="0" w:color="auto"/>
            </w:tcBorders>
          </w:tcPr>
          <w:p w14:paraId="13D66FF4" w14:textId="77777777" w:rsidR="00655BC1" w:rsidRPr="00485F54" w:rsidRDefault="00655BC1" w:rsidP="00655BC1">
            <w:pPr>
              <w:rPr>
                <w:sz w:val="20"/>
                <w:szCs w:val="20"/>
              </w:rPr>
            </w:pPr>
            <w:r w:rsidRPr="00FA4360">
              <w:rPr>
                <w:sz w:val="20"/>
                <w:szCs w:val="20"/>
              </w:rPr>
              <w:t>9.</w:t>
            </w:r>
            <w:r>
              <w:rPr>
                <w:sz w:val="20"/>
                <w:szCs w:val="20"/>
              </w:rPr>
              <w:t xml:space="preserve"> </w:t>
            </w:r>
            <w:r w:rsidRPr="00FA4360">
              <w:rPr>
                <w:sz w:val="20"/>
                <w:szCs w:val="20"/>
              </w:rPr>
              <w:t>„uvedenie do prevádzky“ je prvé použitie výrobku v Únii v rámci obchodnej činnosti, či už za poplatok, alebo bezplatne, ak výrobok nebol pred svojím prvým použitím uvedený na trh;</w:t>
            </w:r>
          </w:p>
        </w:tc>
        <w:tc>
          <w:tcPr>
            <w:tcW w:w="576" w:type="dxa"/>
            <w:tcBorders>
              <w:top w:val="single" w:sz="4" w:space="0" w:color="auto"/>
              <w:left w:val="single" w:sz="4" w:space="0" w:color="auto"/>
              <w:bottom w:val="single" w:sz="4" w:space="0" w:color="auto"/>
              <w:right w:val="single" w:sz="12" w:space="0" w:color="auto"/>
            </w:tcBorders>
          </w:tcPr>
          <w:p w14:paraId="2491A1E8" w14:textId="77777777" w:rsidR="00655BC1" w:rsidRPr="00485F54" w:rsidRDefault="00655BC1" w:rsidP="00655BC1">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01FD18F4" w14:textId="77777777" w:rsidR="00655BC1" w:rsidRDefault="00655BC1" w:rsidP="00655BC1">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65B2E9AF" w14:textId="77777777" w:rsidR="00655BC1" w:rsidRPr="002A4EC0" w:rsidRDefault="00655BC1" w:rsidP="00655BC1">
            <w:pPr>
              <w:rPr>
                <w:sz w:val="20"/>
                <w:szCs w:val="20"/>
                <w:lang w:eastAsia="en-US"/>
              </w:rPr>
            </w:pPr>
            <w:r w:rsidRPr="002A4EC0">
              <w:rPr>
                <w:sz w:val="20"/>
                <w:szCs w:val="20"/>
                <w:lang w:eastAsia="en-US"/>
              </w:rPr>
              <w:t xml:space="preserve">§: </w:t>
            </w:r>
            <w:r>
              <w:rPr>
                <w:sz w:val="20"/>
                <w:szCs w:val="20"/>
                <w:lang w:eastAsia="en-US"/>
              </w:rPr>
              <w:t>2</w:t>
            </w:r>
          </w:p>
          <w:p w14:paraId="1BBBBC64" w14:textId="77777777" w:rsidR="00655BC1" w:rsidRPr="002A4EC0" w:rsidRDefault="00655BC1" w:rsidP="00655BC1">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e)</w:t>
            </w:r>
          </w:p>
        </w:tc>
        <w:tc>
          <w:tcPr>
            <w:tcW w:w="4283" w:type="dxa"/>
            <w:tcBorders>
              <w:top w:val="single" w:sz="4" w:space="0" w:color="auto"/>
              <w:left w:val="single" w:sz="4" w:space="0" w:color="auto"/>
              <w:bottom w:val="single" w:sz="4" w:space="0" w:color="auto"/>
              <w:right w:val="single" w:sz="4" w:space="0" w:color="auto"/>
            </w:tcBorders>
          </w:tcPr>
          <w:p w14:paraId="0C36FC55" w14:textId="77777777" w:rsidR="00655BC1" w:rsidRPr="001C142A" w:rsidRDefault="00655BC1" w:rsidP="00655BC1">
            <w:pPr>
              <w:keepNext/>
              <w:spacing w:before="60" w:after="60"/>
              <w:contextualSpacing/>
              <w:rPr>
                <w:sz w:val="20"/>
                <w:szCs w:val="20"/>
              </w:rPr>
            </w:pPr>
            <w:r w:rsidRPr="001C142A">
              <w:rPr>
                <w:sz w:val="20"/>
                <w:szCs w:val="20"/>
              </w:rPr>
              <w:t>Na účely tohto zákona sa rozumie</w:t>
            </w:r>
          </w:p>
          <w:p w14:paraId="347AFE9B" w14:textId="346C27B7" w:rsidR="00655BC1" w:rsidRPr="002A4EC0" w:rsidRDefault="00655BC1" w:rsidP="00655BC1">
            <w:pPr>
              <w:keepNext/>
              <w:spacing w:before="60" w:after="60"/>
              <w:contextualSpacing/>
              <w:rPr>
                <w:sz w:val="20"/>
                <w:szCs w:val="20"/>
              </w:rPr>
            </w:pPr>
            <w:r>
              <w:rPr>
                <w:sz w:val="20"/>
                <w:szCs w:val="20"/>
              </w:rPr>
              <w:t xml:space="preserve">e) </w:t>
            </w:r>
            <w:r w:rsidRPr="001C142A">
              <w:rPr>
                <w:sz w:val="20"/>
                <w:szCs w:val="20"/>
              </w:rPr>
              <w:t>uvedením do prevádzky prvé použitie výrobku na území Európskej únie v rámci obchodnej činnosti, či už odplatne alebo bezodplatne, ak výrobok nebol pred svojím prvým použitím uvedený na trh,</w:t>
            </w:r>
            <w:r w:rsidR="00E55ECE">
              <w:rPr>
                <w:sz w:val="20"/>
                <w:szCs w:val="20"/>
                <w:vertAlign w:val="superscript"/>
              </w:rPr>
              <w:t>4</w:t>
            </w:r>
            <w:r>
              <w:rPr>
                <w:sz w:val="20"/>
                <w:szCs w:val="20"/>
              </w:rPr>
              <w:t>)</w:t>
            </w:r>
            <w:r w:rsidRPr="002A4EC0">
              <w:rPr>
                <w:sz w:val="20"/>
                <w:szCs w:val="20"/>
              </w:rPr>
              <w:t xml:space="preserve"> _______________</w:t>
            </w:r>
          </w:p>
          <w:p w14:paraId="6D863CD9" w14:textId="0E6F617B" w:rsidR="00655BC1" w:rsidRPr="002A4EC0" w:rsidRDefault="00E55ECE" w:rsidP="00655BC1">
            <w:pPr>
              <w:keepNext/>
              <w:spacing w:before="60" w:after="60"/>
              <w:contextualSpacing/>
              <w:rPr>
                <w:sz w:val="20"/>
                <w:szCs w:val="20"/>
              </w:rPr>
            </w:pPr>
            <w:r>
              <w:rPr>
                <w:sz w:val="20"/>
                <w:szCs w:val="20"/>
                <w:vertAlign w:val="superscript"/>
              </w:rPr>
              <w:t>4</w:t>
            </w:r>
            <w:r w:rsidR="00655BC1" w:rsidRPr="001C142A">
              <w:rPr>
                <w:sz w:val="20"/>
                <w:szCs w:val="20"/>
              </w:rPr>
              <w:t xml:space="preserve">) </w:t>
            </w:r>
            <w:r w:rsidR="00655BC1" w:rsidRPr="00655BC1">
              <w:rPr>
                <w:sz w:val="20"/>
                <w:szCs w:val="20"/>
              </w:rPr>
              <w:t xml:space="preserve">Čl. 3 </w:t>
            </w:r>
            <w:r>
              <w:rPr>
                <w:sz w:val="20"/>
                <w:szCs w:val="20"/>
              </w:rPr>
              <w:t>bod</w:t>
            </w:r>
            <w:r w:rsidR="00655BC1" w:rsidRPr="00655BC1">
              <w:rPr>
                <w:sz w:val="20"/>
                <w:szCs w:val="20"/>
              </w:rPr>
              <w:t xml:space="preserve"> 2 nariadenia Európskeho parlamentu a Rady (EÚ) 2019/1020 z 20 júna 2019 o dohľade nad trhom a súlade výrobkov a o zmene smernice 2004/42/ES a nariadení (ES) č. 765/2008 a (EÚ) č. 305/2011 (Ú. v. EÚ L 169, 25. 6. 2019) v platnom znení.</w:t>
            </w:r>
          </w:p>
        </w:tc>
        <w:tc>
          <w:tcPr>
            <w:tcW w:w="709" w:type="dxa"/>
            <w:tcBorders>
              <w:top w:val="single" w:sz="4" w:space="0" w:color="auto"/>
              <w:left w:val="single" w:sz="4" w:space="0" w:color="auto"/>
              <w:bottom w:val="single" w:sz="4" w:space="0" w:color="auto"/>
              <w:right w:val="single" w:sz="4" w:space="0" w:color="auto"/>
            </w:tcBorders>
          </w:tcPr>
          <w:p w14:paraId="51D9480B" w14:textId="77777777" w:rsidR="00655BC1" w:rsidRPr="00485F54" w:rsidRDefault="00655BC1" w:rsidP="00655BC1">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17ADA78A" w14:textId="77777777" w:rsidR="00655BC1" w:rsidRPr="00485F54" w:rsidRDefault="00655BC1" w:rsidP="00655B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010EEE" w14:textId="77777777" w:rsidR="00655BC1" w:rsidRPr="00485F54" w:rsidRDefault="00655BC1" w:rsidP="00655BC1">
            <w:pPr>
              <w:rPr>
                <w:sz w:val="20"/>
                <w:szCs w:val="20"/>
                <w:lang w:eastAsia="en-US"/>
              </w:rPr>
            </w:pPr>
            <w:r w:rsidRPr="00485F54">
              <w:rPr>
                <w:sz w:val="20"/>
                <w:szCs w:val="20"/>
              </w:rPr>
              <w:t xml:space="preserve">GP </w:t>
            </w:r>
            <w:r>
              <w:rPr>
                <w:sz w:val="20"/>
                <w:szCs w:val="20"/>
              </w:rPr>
              <w:t>–</w:t>
            </w:r>
            <w:r w:rsidRPr="00485F54">
              <w:rPr>
                <w:sz w:val="20"/>
                <w:szCs w:val="20"/>
              </w:rPr>
              <w:t xml:space="preserve"> N</w:t>
            </w:r>
            <w:r>
              <w:rPr>
                <w:sz w:val="20"/>
                <w:szCs w:val="20"/>
              </w:rPr>
              <w:t xml:space="preserve"> </w:t>
            </w:r>
          </w:p>
        </w:tc>
        <w:tc>
          <w:tcPr>
            <w:tcW w:w="993" w:type="dxa"/>
            <w:tcBorders>
              <w:top w:val="single" w:sz="4" w:space="0" w:color="auto"/>
              <w:left w:val="single" w:sz="4" w:space="0" w:color="auto"/>
              <w:bottom w:val="single" w:sz="4" w:space="0" w:color="auto"/>
              <w:right w:val="single" w:sz="12" w:space="0" w:color="auto"/>
            </w:tcBorders>
          </w:tcPr>
          <w:p w14:paraId="4FA6AA56" w14:textId="77777777" w:rsidR="00655BC1" w:rsidRPr="00485F54" w:rsidRDefault="00655BC1" w:rsidP="00655BC1">
            <w:pPr>
              <w:rPr>
                <w:sz w:val="20"/>
                <w:szCs w:val="20"/>
                <w:lang w:eastAsia="en-US"/>
              </w:rPr>
            </w:pPr>
          </w:p>
        </w:tc>
      </w:tr>
      <w:tr w:rsidR="001C142A" w:rsidRPr="00485F54" w14:paraId="308C95C1"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2EE0F0CE" w14:textId="77777777" w:rsidR="001C142A" w:rsidRPr="00485F54" w:rsidRDefault="001C142A" w:rsidP="001C142A">
            <w:pPr>
              <w:rPr>
                <w:sz w:val="20"/>
                <w:szCs w:val="20"/>
              </w:rPr>
            </w:pPr>
            <w:r w:rsidRPr="00485F54">
              <w:rPr>
                <w:sz w:val="20"/>
                <w:szCs w:val="20"/>
              </w:rPr>
              <w:t>Č:</w:t>
            </w:r>
            <w:r>
              <w:rPr>
                <w:sz w:val="20"/>
                <w:szCs w:val="20"/>
              </w:rPr>
              <w:t xml:space="preserve"> </w:t>
            </w:r>
            <w:r w:rsidRPr="00485F54">
              <w:rPr>
                <w:sz w:val="20"/>
                <w:szCs w:val="20"/>
              </w:rPr>
              <w:t>4</w:t>
            </w:r>
          </w:p>
          <w:p w14:paraId="0682DC64" w14:textId="77777777" w:rsidR="001C142A" w:rsidRPr="00485F54" w:rsidRDefault="001C142A" w:rsidP="001C142A">
            <w:pPr>
              <w:spacing w:line="276" w:lineRule="auto"/>
              <w:rPr>
                <w:sz w:val="20"/>
                <w:szCs w:val="20"/>
              </w:rPr>
            </w:pPr>
            <w:r>
              <w:rPr>
                <w:sz w:val="20"/>
                <w:szCs w:val="20"/>
              </w:rPr>
              <w:t>O: 10</w:t>
            </w:r>
          </w:p>
        </w:tc>
        <w:tc>
          <w:tcPr>
            <w:tcW w:w="4261" w:type="dxa"/>
            <w:tcBorders>
              <w:top w:val="single" w:sz="4" w:space="0" w:color="auto"/>
              <w:left w:val="single" w:sz="4" w:space="0" w:color="auto"/>
              <w:bottom w:val="single" w:sz="4" w:space="0" w:color="auto"/>
              <w:right w:val="single" w:sz="4" w:space="0" w:color="auto"/>
            </w:tcBorders>
          </w:tcPr>
          <w:p w14:paraId="654D9BBA" w14:textId="77777777" w:rsidR="001C142A" w:rsidRPr="00FA4360" w:rsidRDefault="001C142A" w:rsidP="001C142A">
            <w:pPr>
              <w:rPr>
                <w:sz w:val="20"/>
                <w:szCs w:val="20"/>
              </w:rPr>
            </w:pPr>
            <w:r w:rsidRPr="00FA4360">
              <w:rPr>
                <w:sz w:val="20"/>
                <w:szCs w:val="20"/>
              </w:rPr>
              <w:t>10.</w:t>
            </w:r>
            <w:r>
              <w:rPr>
                <w:sz w:val="20"/>
                <w:szCs w:val="20"/>
              </w:rPr>
              <w:t xml:space="preserve"> </w:t>
            </w:r>
            <w:r w:rsidRPr="00FA4360">
              <w:rPr>
                <w:sz w:val="20"/>
                <w:szCs w:val="20"/>
              </w:rPr>
              <w:t>„výrobca“ je každá fyzická alebo právnická osoba, ktorá:</w:t>
            </w:r>
          </w:p>
          <w:p w14:paraId="6D5C1FA2" w14:textId="77777777" w:rsidR="001C142A" w:rsidRPr="00FA4360" w:rsidRDefault="001C142A" w:rsidP="001C142A">
            <w:pPr>
              <w:rPr>
                <w:sz w:val="20"/>
                <w:szCs w:val="20"/>
              </w:rPr>
            </w:pPr>
            <w:r w:rsidRPr="00FA4360">
              <w:rPr>
                <w:sz w:val="20"/>
                <w:szCs w:val="20"/>
              </w:rPr>
              <w:t>a)</w:t>
            </w:r>
            <w:r>
              <w:rPr>
                <w:sz w:val="20"/>
                <w:szCs w:val="20"/>
              </w:rPr>
              <w:t xml:space="preserve"> </w:t>
            </w:r>
            <w:r w:rsidRPr="00FA4360">
              <w:rPr>
                <w:sz w:val="20"/>
                <w:szCs w:val="20"/>
              </w:rPr>
              <w:t>vyvíja, vyrába alebo produkuje výrobok;</w:t>
            </w:r>
          </w:p>
          <w:p w14:paraId="02368DBB" w14:textId="77777777" w:rsidR="001C142A" w:rsidRPr="00FA4360" w:rsidRDefault="001C142A" w:rsidP="001C142A">
            <w:pPr>
              <w:rPr>
                <w:sz w:val="20"/>
                <w:szCs w:val="20"/>
              </w:rPr>
            </w:pPr>
            <w:r w:rsidRPr="00FA4360">
              <w:rPr>
                <w:sz w:val="20"/>
                <w:szCs w:val="20"/>
              </w:rPr>
              <w:t>b)</w:t>
            </w:r>
            <w:r>
              <w:rPr>
                <w:sz w:val="20"/>
                <w:szCs w:val="20"/>
              </w:rPr>
              <w:t xml:space="preserve"> </w:t>
            </w:r>
            <w:r w:rsidRPr="00FA4360">
              <w:rPr>
                <w:sz w:val="20"/>
                <w:szCs w:val="20"/>
              </w:rPr>
              <w:t>si výrobok dáva navrhnúť či vyrobiť alebo ktorá sa uvedením svojho mena, ochrannej známky alebo iných rozlišovacích znakov na tomto výrobku prezentuje ako jeho výrobca; alebo</w:t>
            </w:r>
          </w:p>
          <w:p w14:paraId="01E7E66D" w14:textId="77777777" w:rsidR="001C142A" w:rsidRPr="00485F54" w:rsidRDefault="001C142A" w:rsidP="001C142A">
            <w:pPr>
              <w:rPr>
                <w:sz w:val="20"/>
                <w:szCs w:val="20"/>
              </w:rPr>
            </w:pPr>
            <w:r w:rsidRPr="00FA4360">
              <w:rPr>
                <w:sz w:val="20"/>
                <w:szCs w:val="20"/>
              </w:rPr>
              <w:t>c)</w:t>
            </w:r>
            <w:r>
              <w:rPr>
                <w:sz w:val="20"/>
                <w:szCs w:val="20"/>
              </w:rPr>
              <w:t xml:space="preserve"> </w:t>
            </w:r>
            <w:r w:rsidRPr="00FA4360">
              <w:rPr>
                <w:sz w:val="20"/>
                <w:szCs w:val="20"/>
              </w:rPr>
              <w:t>vyvíja, vyrába alebo produkuje výrobok na svoje vlastné použitie;</w:t>
            </w:r>
          </w:p>
        </w:tc>
        <w:tc>
          <w:tcPr>
            <w:tcW w:w="576" w:type="dxa"/>
            <w:tcBorders>
              <w:top w:val="single" w:sz="4" w:space="0" w:color="auto"/>
              <w:left w:val="single" w:sz="4" w:space="0" w:color="auto"/>
              <w:bottom w:val="single" w:sz="4" w:space="0" w:color="auto"/>
              <w:right w:val="single" w:sz="12" w:space="0" w:color="auto"/>
            </w:tcBorders>
          </w:tcPr>
          <w:p w14:paraId="387F8C83" w14:textId="77777777" w:rsidR="001C142A" w:rsidRPr="00485F54" w:rsidRDefault="001C142A"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103E4ED0" w14:textId="77777777" w:rsidR="001C142A" w:rsidRDefault="001C142A" w:rsidP="001C142A">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1622980" w14:textId="77777777" w:rsidR="00655BC1" w:rsidRPr="002A4EC0" w:rsidRDefault="00655BC1" w:rsidP="00655BC1">
            <w:pPr>
              <w:rPr>
                <w:sz w:val="20"/>
                <w:szCs w:val="20"/>
                <w:lang w:eastAsia="en-US"/>
              </w:rPr>
            </w:pPr>
            <w:r w:rsidRPr="002A4EC0">
              <w:rPr>
                <w:sz w:val="20"/>
                <w:szCs w:val="20"/>
                <w:lang w:eastAsia="en-US"/>
              </w:rPr>
              <w:t xml:space="preserve">§: </w:t>
            </w:r>
            <w:r>
              <w:rPr>
                <w:sz w:val="20"/>
                <w:szCs w:val="20"/>
                <w:lang w:eastAsia="en-US"/>
              </w:rPr>
              <w:t>2</w:t>
            </w:r>
          </w:p>
          <w:p w14:paraId="6DDEE638" w14:textId="77777777" w:rsidR="001C142A" w:rsidRPr="002A4EC0" w:rsidRDefault="00655BC1" w:rsidP="00655BC1">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f)</w:t>
            </w:r>
          </w:p>
        </w:tc>
        <w:tc>
          <w:tcPr>
            <w:tcW w:w="4283" w:type="dxa"/>
            <w:tcBorders>
              <w:top w:val="single" w:sz="4" w:space="0" w:color="auto"/>
              <w:left w:val="single" w:sz="4" w:space="0" w:color="auto"/>
              <w:bottom w:val="single" w:sz="4" w:space="0" w:color="auto"/>
              <w:right w:val="single" w:sz="4" w:space="0" w:color="auto"/>
            </w:tcBorders>
          </w:tcPr>
          <w:p w14:paraId="1B32E091" w14:textId="77777777" w:rsidR="00655BC1" w:rsidRPr="001C142A" w:rsidRDefault="00655BC1" w:rsidP="00655BC1">
            <w:pPr>
              <w:keepNext/>
              <w:spacing w:before="60" w:after="60"/>
              <w:contextualSpacing/>
              <w:rPr>
                <w:sz w:val="20"/>
                <w:szCs w:val="20"/>
              </w:rPr>
            </w:pPr>
            <w:r w:rsidRPr="001C142A">
              <w:rPr>
                <w:sz w:val="20"/>
                <w:szCs w:val="20"/>
              </w:rPr>
              <w:t>Na účely tohto zákona sa rozumie</w:t>
            </w:r>
          </w:p>
          <w:p w14:paraId="48D9547C" w14:textId="61FB665A" w:rsidR="00E55ECE" w:rsidRDefault="00655BC1" w:rsidP="00CD4AA1">
            <w:pPr>
              <w:keepNext/>
              <w:spacing w:before="60" w:after="60"/>
              <w:contextualSpacing/>
              <w:rPr>
                <w:sz w:val="20"/>
                <w:szCs w:val="20"/>
              </w:rPr>
            </w:pPr>
            <w:r w:rsidRPr="00655BC1">
              <w:rPr>
                <w:sz w:val="20"/>
                <w:szCs w:val="20"/>
              </w:rPr>
              <w:t>f</w:t>
            </w:r>
            <w:r>
              <w:rPr>
                <w:sz w:val="20"/>
                <w:szCs w:val="20"/>
              </w:rPr>
              <w:t xml:space="preserve">) </w:t>
            </w:r>
            <w:r w:rsidRPr="00655BC1">
              <w:rPr>
                <w:sz w:val="20"/>
                <w:szCs w:val="20"/>
              </w:rPr>
              <w:t xml:space="preserve">výrobcom osoba, ktorá </w:t>
            </w:r>
          </w:p>
          <w:p w14:paraId="5F00E7BB" w14:textId="2CE4F39C" w:rsidR="00E55ECE" w:rsidRDefault="00E55ECE" w:rsidP="00CD4AA1">
            <w:pPr>
              <w:keepNext/>
              <w:spacing w:before="60" w:after="60"/>
              <w:contextualSpacing/>
              <w:rPr>
                <w:sz w:val="20"/>
                <w:szCs w:val="20"/>
              </w:rPr>
            </w:pPr>
            <w:r>
              <w:rPr>
                <w:sz w:val="20"/>
                <w:szCs w:val="20"/>
              </w:rPr>
              <w:t>1.</w:t>
            </w:r>
            <w:r w:rsidR="00655BC1" w:rsidRPr="00655BC1">
              <w:rPr>
                <w:sz w:val="20"/>
                <w:szCs w:val="20"/>
              </w:rPr>
              <w:t xml:space="preserve">vyvíja, vyrába alebo produkuje výrobok, </w:t>
            </w:r>
          </w:p>
          <w:p w14:paraId="428C2D62" w14:textId="04926D28" w:rsidR="001C142A" w:rsidRDefault="00E55ECE" w:rsidP="00CD4AA1">
            <w:pPr>
              <w:keepNext/>
              <w:spacing w:before="60" w:after="60"/>
              <w:contextualSpacing/>
              <w:rPr>
                <w:sz w:val="20"/>
                <w:szCs w:val="20"/>
              </w:rPr>
            </w:pPr>
            <w:r>
              <w:rPr>
                <w:sz w:val="20"/>
                <w:szCs w:val="20"/>
              </w:rPr>
              <w:t>2.</w:t>
            </w:r>
            <w:r w:rsidR="00655BC1" w:rsidRPr="00655BC1">
              <w:rPr>
                <w:sz w:val="20"/>
                <w:szCs w:val="20"/>
              </w:rPr>
              <w:t>si dá výrobok navrhnúť</w:t>
            </w:r>
            <w:r w:rsidR="00CD4AA1">
              <w:rPr>
                <w:sz w:val="20"/>
                <w:szCs w:val="20"/>
              </w:rPr>
              <w:t xml:space="preserve"> alebo</w:t>
            </w:r>
            <w:r w:rsidR="00655BC1" w:rsidRPr="00655BC1">
              <w:rPr>
                <w:sz w:val="20"/>
                <w:szCs w:val="20"/>
              </w:rPr>
              <w:t xml:space="preserve"> vyrobiť</w:t>
            </w:r>
            <w:r w:rsidR="00CD4AA1">
              <w:rPr>
                <w:sz w:val="20"/>
                <w:szCs w:val="20"/>
              </w:rPr>
              <w:t>,</w:t>
            </w:r>
            <w:r w:rsidR="00655BC1" w:rsidRPr="00655BC1">
              <w:rPr>
                <w:sz w:val="20"/>
                <w:szCs w:val="20"/>
              </w:rPr>
              <w:t xml:space="preserve"> alebo sa uvedením svojho mena, ochrannej známky alebo iného rozlišovacieho znaku na výrobku prezentuje ako jeho výrobca,</w:t>
            </w:r>
            <w:r w:rsidR="00766178">
              <w:rPr>
                <w:sz w:val="20"/>
                <w:szCs w:val="20"/>
              </w:rPr>
              <w:t xml:space="preserve"> alebo</w:t>
            </w:r>
          </w:p>
          <w:p w14:paraId="09DDD5A6" w14:textId="5CC55F81" w:rsidR="00766178" w:rsidRPr="002A4EC0" w:rsidRDefault="00766178" w:rsidP="00CD4AA1">
            <w:pPr>
              <w:keepNext/>
              <w:spacing w:before="60" w:after="60"/>
              <w:contextualSpacing/>
              <w:rPr>
                <w:sz w:val="20"/>
                <w:szCs w:val="20"/>
              </w:rPr>
            </w:pPr>
            <w:r>
              <w:rPr>
                <w:sz w:val="20"/>
                <w:szCs w:val="20"/>
              </w:rPr>
              <w:t>3.vyvýja, vyrába alebo produkuje výrobok na vlastné požitie,</w:t>
            </w:r>
          </w:p>
        </w:tc>
        <w:tc>
          <w:tcPr>
            <w:tcW w:w="709" w:type="dxa"/>
            <w:tcBorders>
              <w:top w:val="single" w:sz="4" w:space="0" w:color="auto"/>
              <w:left w:val="single" w:sz="4" w:space="0" w:color="auto"/>
              <w:bottom w:val="single" w:sz="4" w:space="0" w:color="auto"/>
              <w:right w:val="single" w:sz="4" w:space="0" w:color="auto"/>
            </w:tcBorders>
          </w:tcPr>
          <w:p w14:paraId="1E59F2E9" w14:textId="77777777" w:rsidR="001C142A" w:rsidRPr="00485F54" w:rsidRDefault="00655BC1"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BC8918F" w14:textId="77777777" w:rsidR="001C142A" w:rsidRPr="00485F54" w:rsidRDefault="001C142A"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8850EA3" w14:textId="77777777" w:rsidR="001C142A" w:rsidRPr="00485F54" w:rsidRDefault="00655BC1"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038F6E71" w14:textId="77777777" w:rsidR="001C142A" w:rsidRPr="00485F54" w:rsidRDefault="001C142A" w:rsidP="001C142A">
            <w:pPr>
              <w:rPr>
                <w:sz w:val="20"/>
                <w:szCs w:val="20"/>
                <w:lang w:eastAsia="en-US"/>
              </w:rPr>
            </w:pPr>
          </w:p>
        </w:tc>
      </w:tr>
      <w:tr w:rsidR="001C142A" w:rsidRPr="00485F54" w14:paraId="53F944A7"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C59E981" w14:textId="77777777" w:rsidR="001C142A" w:rsidRPr="00485F54" w:rsidRDefault="001C142A" w:rsidP="001C142A">
            <w:pPr>
              <w:rPr>
                <w:sz w:val="20"/>
                <w:szCs w:val="20"/>
              </w:rPr>
            </w:pPr>
            <w:r w:rsidRPr="00485F54">
              <w:rPr>
                <w:sz w:val="20"/>
                <w:szCs w:val="20"/>
              </w:rPr>
              <w:t>Č:</w:t>
            </w:r>
            <w:r>
              <w:rPr>
                <w:sz w:val="20"/>
                <w:szCs w:val="20"/>
              </w:rPr>
              <w:t xml:space="preserve"> </w:t>
            </w:r>
            <w:r w:rsidRPr="00485F54">
              <w:rPr>
                <w:sz w:val="20"/>
                <w:szCs w:val="20"/>
              </w:rPr>
              <w:t>4</w:t>
            </w:r>
          </w:p>
          <w:p w14:paraId="405FABEA" w14:textId="77777777" w:rsidR="001C142A" w:rsidRPr="00485F54" w:rsidRDefault="001C142A" w:rsidP="001C142A">
            <w:pPr>
              <w:spacing w:line="276" w:lineRule="auto"/>
              <w:rPr>
                <w:sz w:val="20"/>
                <w:szCs w:val="20"/>
                <w:lang w:eastAsia="en-US"/>
              </w:rPr>
            </w:pPr>
            <w:r w:rsidRPr="00485F54">
              <w:rPr>
                <w:sz w:val="20"/>
                <w:szCs w:val="20"/>
              </w:rPr>
              <w:t>O:</w:t>
            </w:r>
            <w:r>
              <w:rPr>
                <w:sz w:val="20"/>
                <w:szCs w:val="20"/>
              </w:rPr>
              <w:t xml:space="preserve"> 11</w:t>
            </w:r>
          </w:p>
        </w:tc>
        <w:tc>
          <w:tcPr>
            <w:tcW w:w="4261" w:type="dxa"/>
            <w:tcBorders>
              <w:top w:val="single" w:sz="4" w:space="0" w:color="auto"/>
              <w:left w:val="single" w:sz="4" w:space="0" w:color="auto"/>
              <w:bottom w:val="single" w:sz="4" w:space="0" w:color="auto"/>
              <w:right w:val="single" w:sz="4" w:space="0" w:color="auto"/>
            </w:tcBorders>
          </w:tcPr>
          <w:p w14:paraId="315316BC" w14:textId="77777777" w:rsidR="001C142A" w:rsidRPr="00485F54" w:rsidRDefault="001C142A" w:rsidP="001C142A">
            <w:pPr>
              <w:rPr>
                <w:sz w:val="20"/>
                <w:szCs w:val="20"/>
              </w:rPr>
            </w:pPr>
            <w:r w:rsidRPr="00FA4360">
              <w:rPr>
                <w:sz w:val="20"/>
                <w:szCs w:val="20"/>
              </w:rPr>
              <w:t>11.</w:t>
            </w:r>
            <w:r>
              <w:rPr>
                <w:sz w:val="20"/>
                <w:szCs w:val="20"/>
              </w:rPr>
              <w:t xml:space="preserve"> </w:t>
            </w:r>
            <w:r w:rsidRPr="00FA4360">
              <w:rPr>
                <w:sz w:val="20"/>
                <w:szCs w:val="20"/>
              </w:rPr>
              <w:t>„splnomocnený zástupca“ je každá fyzická alebo právnická osoba usadená v Únii, ktorá dostala písomné splnomocnenie od výrobcu konať v jeho mene v súvislosti s konkrétnymi úlohami;</w:t>
            </w:r>
          </w:p>
        </w:tc>
        <w:tc>
          <w:tcPr>
            <w:tcW w:w="576" w:type="dxa"/>
            <w:tcBorders>
              <w:top w:val="single" w:sz="4" w:space="0" w:color="auto"/>
              <w:left w:val="single" w:sz="4" w:space="0" w:color="auto"/>
              <w:bottom w:val="single" w:sz="4" w:space="0" w:color="auto"/>
              <w:right w:val="single" w:sz="12" w:space="0" w:color="auto"/>
            </w:tcBorders>
          </w:tcPr>
          <w:p w14:paraId="5B9C0542" w14:textId="77777777" w:rsidR="001C142A" w:rsidRPr="00485F54" w:rsidRDefault="001C142A" w:rsidP="001C142A">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0B82A273" w14:textId="77777777" w:rsidR="001C142A" w:rsidRDefault="001C142A" w:rsidP="001C142A">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2D9ED7B7" w14:textId="77777777" w:rsidR="00655BC1" w:rsidRPr="002A4EC0" w:rsidRDefault="00655BC1" w:rsidP="00655BC1">
            <w:pPr>
              <w:rPr>
                <w:sz w:val="20"/>
                <w:szCs w:val="20"/>
                <w:lang w:eastAsia="en-US"/>
              </w:rPr>
            </w:pPr>
            <w:r w:rsidRPr="002A4EC0">
              <w:rPr>
                <w:sz w:val="20"/>
                <w:szCs w:val="20"/>
                <w:lang w:eastAsia="en-US"/>
              </w:rPr>
              <w:t xml:space="preserve">§: </w:t>
            </w:r>
            <w:r>
              <w:rPr>
                <w:sz w:val="20"/>
                <w:szCs w:val="20"/>
                <w:lang w:eastAsia="en-US"/>
              </w:rPr>
              <w:t>2</w:t>
            </w:r>
          </w:p>
          <w:p w14:paraId="41C65B53" w14:textId="77777777" w:rsidR="001C142A" w:rsidRPr="002A4EC0" w:rsidRDefault="00655BC1" w:rsidP="00655BC1">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i)</w:t>
            </w:r>
          </w:p>
        </w:tc>
        <w:tc>
          <w:tcPr>
            <w:tcW w:w="4283" w:type="dxa"/>
            <w:tcBorders>
              <w:top w:val="single" w:sz="4" w:space="0" w:color="auto"/>
              <w:left w:val="single" w:sz="4" w:space="0" w:color="auto"/>
              <w:bottom w:val="single" w:sz="4" w:space="0" w:color="auto"/>
              <w:right w:val="single" w:sz="4" w:space="0" w:color="auto"/>
            </w:tcBorders>
          </w:tcPr>
          <w:p w14:paraId="71AA62CE" w14:textId="77777777" w:rsidR="00655BC1" w:rsidRPr="001C142A" w:rsidRDefault="00655BC1" w:rsidP="00655BC1">
            <w:pPr>
              <w:keepNext/>
              <w:spacing w:before="60" w:after="60"/>
              <w:contextualSpacing/>
              <w:rPr>
                <w:sz w:val="20"/>
                <w:szCs w:val="20"/>
              </w:rPr>
            </w:pPr>
            <w:r w:rsidRPr="001C142A">
              <w:rPr>
                <w:sz w:val="20"/>
                <w:szCs w:val="20"/>
              </w:rPr>
              <w:t>Na účely tohto zákona sa rozumie</w:t>
            </w:r>
          </w:p>
          <w:p w14:paraId="309D6901" w14:textId="00723E93" w:rsidR="001C142A" w:rsidRPr="002A4EC0" w:rsidRDefault="00655BC1" w:rsidP="00655BC1">
            <w:pPr>
              <w:keepNext/>
              <w:spacing w:before="60" w:after="60"/>
              <w:contextualSpacing/>
              <w:rPr>
                <w:sz w:val="20"/>
                <w:szCs w:val="20"/>
              </w:rPr>
            </w:pPr>
            <w:r>
              <w:rPr>
                <w:sz w:val="20"/>
                <w:szCs w:val="20"/>
              </w:rPr>
              <w:t xml:space="preserve">i) </w:t>
            </w:r>
            <w:r w:rsidRPr="00655BC1">
              <w:rPr>
                <w:sz w:val="20"/>
                <w:szCs w:val="20"/>
              </w:rPr>
              <w:t xml:space="preserve">splnomocneným zástupcom osoba usadená v členskom štáte Európskej únie </w:t>
            </w:r>
            <w:r w:rsidR="00111B54" w:rsidRPr="00111B54">
              <w:rPr>
                <w:sz w:val="20"/>
                <w:szCs w:val="20"/>
              </w:rPr>
              <w:t>alebo v štáte, ktorý je zmluvnou stranou Dohody o Európskom hospodárskom priestore</w:t>
            </w:r>
            <w:r w:rsidR="00111B54" w:rsidRPr="00655BC1">
              <w:rPr>
                <w:sz w:val="20"/>
                <w:szCs w:val="20"/>
              </w:rPr>
              <w:t xml:space="preserve"> </w:t>
            </w:r>
            <w:r w:rsidRPr="00655BC1">
              <w:rPr>
                <w:sz w:val="20"/>
                <w:szCs w:val="20"/>
              </w:rPr>
              <w:t xml:space="preserve">(ďalej len „členský štát“), ktorá pri plnení konkrétnych úloh koná v mene výrobcu na základe </w:t>
            </w:r>
            <w:r w:rsidR="00766178">
              <w:rPr>
                <w:sz w:val="20"/>
                <w:szCs w:val="20"/>
              </w:rPr>
              <w:t xml:space="preserve">jeho </w:t>
            </w:r>
            <w:r w:rsidRPr="00655BC1">
              <w:rPr>
                <w:sz w:val="20"/>
                <w:szCs w:val="20"/>
              </w:rPr>
              <w:t>písomného splnomocnenia,</w:t>
            </w:r>
          </w:p>
        </w:tc>
        <w:tc>
          <w:tcPr>
            <w:tcW w:w="709" w:type="dxa"/>
            <w:tcBorders>
              <w:top w:val="single" w:sz="4" w:space="0" w:color="auto"/>
              <w:left w:val="single" w:sz="4" w:space="0" w:color="auto"/>
              <w:bottom w:val="single" w:sz="4" w:space="0" w:color="auto"/>
              <w:right w:val="single" w:sz="4" w:space="0" w:color="auto"/>
            </w:tcBorders>
          </w:tcPr>
          <w:p w14:paraId="21D2220F" w14:textId="77777777" w:rsidR="001C142A" w:rsidRPr="00485F54" w:rsidRDefault="00655BC1" w:rsidP="001C142A">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157152FF" w14:textId="77777777" w:rsidR="001C142A" w:rsidRPr="00485F54" w:rsidRDefault="001C142A" w:rsidP="001C142A">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789C74C" w14:textId="77777777" w:rsidR="001C142A" w:rsidRPr="00485F54" w:rsidRDefault="00655BC1" w:rsidP="001C142A">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3BAF6D1A" w14:textId="77777777" w:rsidR="001C142A" w:rsidRPr="00485F54" w:rsidRDefault="001C142A" w:rsidP="001C142A">
            <w:pPr>
              <w:rPr>
                <w:sz w:val="20"/>
                <w:szCs w:val="20"/>
                <w:lang w:eastAsia="en-US"/>
              </w:rPr>
            </w:pPr>
          </w:p>
        </w:tc>
      </w:tr>
      <w:tr w:rsidR="00655BC1" w:rsidRPr="00485F54" w14:paraId="62126B31"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CCB9C14" w14:textId="77777777" w:rsidR="00655BC1" w:rsidRPr="00485F54" w:rsidRDefault="00655BC1" w:rsidP="00655BC1">
            <w:pPr>
              <w:rPr>
                <w:sz w:val="20"/>
                <w:szCs w:val="20"/>
              </w:rPr>
            </w:pPr>
            <w:r w:rsidRPr="00485F54">
              <w:rPr>
                <w:sz w:val="20"/>
                <w:szCs w:val="20"/>
              </w:rPr>
              <w:t>Č:</w:t>
            </w:r>
            <w:r>
              <w:rPr>
                <w:sz w:val="20"/>
                <w:szCs w:val="20"/>
              </w:rPr>
              <w:t xml:space="preserve"> </w:t>
            </w:r>
            <w:r w:rsidRPr="00485F54">
              <w:rPr>
                <w:sz w:val="20"/>
                <w:szCs w:val="20"/>
              </w:rPr>
              <w:t>4</w:t>
            </w:r>
          </w:p>
          <w:p w14:paraId="4A2F63D6" w14:textId="77777777" w:rsidR="00655BC1" w:rsidRPr="00485F54" w:rsidRDefault="00655BC1" w:rsidP="00655BC1">
            <w:pPr>
              <w:spacing w:line="276" w:lineRule="auto"/>
              <w:rPr>
                <w:sz w:val="20"/>
                <w:szCs w:val="20"/>
                <w:lang w:eastAsia="en-US"/>
              </w:rPr>
            </w:pPr>
            <w:r w:rsidRPr="00485F54">
              <w:rPr>
                <w:sz w:val="20"/>
                <w:szCs w:val="20"/>
              </w:rPr>
              <w:t>O:</w:t>
            </w:r>
            <w:r>
              <w:rPr>
                <w:sz w:val="20"/>
                <w:szCs w:val="20"/>
              </w:rPr>
              <w:t xml:space="preserve"> 12</w:t>
            </w:r>
          </w:p>
        </w:tc>
        <w:tc>
          <w:tcPr>
            <w:tcW w:w="4261" w:type="dxa"/>
            <w:tcBorders>
              <w:top w:val="single" w:sz="4" w:space="0" w:color="auto"/>
              <w:left w:val="single" w:sz="4" w:space="0" w:color="auto"/>
              <w:bottom w:val="single" w:sz="4" w:space="0" w:color="auto"/>
              <w:right w:val="single" w:sz="4" w:space="0" w:color="auto"/>
            </w:tcBorders>
          </w:tcPr>
          <w:p w14:paraId="1715E7E7" w14:textId="77777777" w:rsidR="00655BC1" w:rsidRPr="00485F54" w:rsidRDefault="00655BC1" w:rsidP="00655BC1">
            <w:pPr>
              <w:rPr>
                <w:sz w:val="20"/>
                <w:szCs w:val="20"/>
              </w:rPr>
            </w:pPr>
            <w:r w:rsidRPr="00FA4360">
              <w:rPr>
                <w:sz w:val="20"/>
                <w:szCs w:val="20"/>
              </w:rPr>
              <w:t>12.</w:t>
            </w:r>
            <w:r>
              <w:rPr>
                <w:sz w:val="20"/>
                <w:szCs w:val="20"/>
              </w:rPr>
              <w:t xml:space="preserve"> </w:t>
            </w:r>
            <w:r w:rsidRPr="00FA4360">
              <w:rPr>
                <w:sz w:val="20"/>
                <w:szCs w:val="20"/>
              </w:rPr>
              <w:t>„dovozca“ je každá fyzická alebo právnická osoba, ktorá uvádza výrobok z tretej krajiny na trh Únie;</w:t>
            </w:r>
          </w:p>
          <w:p w14:paraId="3E6E569E" w14:textId="77777777" w:rsidR="00655BC1" w:rsidRPr="00485F54" w:rsidRDefault="00655BC1" w:rsidP="00655BC1">
            <w:pPr>
              <w:rPr>
                <w:sz w:val="20"/>
                <w:szCs w:val="20"/>
              </w:rPr>
            </w:pPr>
          </w:p>
        </w:tc>
        <w:tc>
          <w:tcPr>
            <w:tcW w:w="576" w:type="dxa"/>
            <w:tcBorders>
              <w:top w:val="single" w:sz="4" w:space="0" w:color="auto"/>
              <w:left w:val="single" w:sz="4" w:space="0" w:color="auto"/>
              <w:bottom w:val="single" w:sz="4" w:space="0" w:color="auto"/>
              <w:right w:val="single" w:sz="12" w:space="0" w:color="auto"/>
            </w:tcBorders>
          </w:tcPr>
          <w:p w14:paraId="29FDD31A" w14:textId="77777777" w:rsidR="00655BC1" w:rsidRPr="00485F54" w:rsidRDefault="00655BC1" w:rsidP="00655BC1">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09984EE9" w14:textId="77777777" w:rsidR="00655BC1" w:rsidRDefault="00655BC1" w:rsidP="00655BC1">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317F88B" w14:textId="77777777" w:rsidR="00655BC1" w:rsidRPr="002A4EC0" w:rsidRDefault="00655BC1" w:rsidP="00655BC1">
            <w:pPr>
              <w:rPr>
                <w:sz w:val="20"/>
                <w:szCs w:val="20"/>
                <w:lang w:eastAsia="en-US"/>
              </w:rPr>
            </w:pPr>
            <w:r w:rsidRPr="002A4EC0">
              <w:rPr>
                <w:sz w:val="20"/>
                <w:szCs w:val="20"/>
                <w:lang w:eastAsia="en-US"/>
              </w:rPr>
              <w:t xml:space="preserve">§: </w:t>
            </w:r>
            <w:r>
              <w:rPr>
                <w:sz w:val="20"/>
                <w:szCs w:val="20"/>
                <w:lang w:eastAsia="en-US"/>
              </w:rPr>
              <w:t>2</w:t>
            </w:r>
          </w:p>
          <w:p w14:paraId="39A6B34E" w14:textId="77777777" w:rsidR="00655BC1" w:rsidRPr="002A4EC0" w:rsidRDefault="00655BC1" w:rsidP="00655BC1">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j)</w:t>
            </w:r>
          </w:p>
        </w:tc>
        <w:tc>
          <w:tcPr>
            <w:tcW w:w="4283" w:type="dxa"/>
            <w:tcBorders>
              <w:top w:val="single" w:sz="4" w:space="0" w:color="auto"/>
              <w:left w:val="single" w:sz="4" w:space="0" w:color="auto"/>
              <w:bottom w:val="single" w:sz="4" w:space="0" w:color="auto"/>
              <w:right w:val="single" w:sz="4" w:space="0" w:color="auto"/>
            </w:tcBorders>
          </w:tcPr>
          <w:p w14:paraId="4B3983C3" w14:textId="77777777" w:rsidR="007E3CC1" w:rsidRPr="001C142A" w:rsidRDefault="007E3CC1" w:rsidP="007E3CC1">
            <w:pPr>
              <w:keepNext/>
              <w:spacing w:before="60" w:after="60"/>
              <w:contextualSpacing/>
              <w:rPr>
                <w:sz w:val="20"/>
                <w:szCs w:val="20"/>
              </w:rPr>
            </w:pPr>
            <w:r w:rsidRPr="001C142A">
              <w:rPr>
                <w:sz w:val="20"/>
                <w:szCs w:val="20"/>
              </w:rPr>
              <w:t>Na účely tohto zákona sa rozumie</w:t>
            </w:r>
          </w:p>
          <w:p w14:paraId="7880B42A" w14:textId="6A2C4C71" w:rsidR="00655BC1" w:rsidRDefault="00655BC1" w:rsidP="00655BC1">
            <w:pPr>
              <w:keepNext/>
              <w:spacing w:before="60" w:after="60"/>
              <w:contextualSpacing/>
              <w:rPr>
                <w:sz w:val="20"/>
                <w:szCs w:val="20"/>
              </w:rPr>
            </w:pPr>
            <w:r>
              <w:rPr>
                <w:sz w:val="20"/>
                <w:szCs w:val="20"/>
              </w:rPr>
              <w:t xml:space="preserve">j) </w:t>
            </w:r>
            <w:r w:rsidRPr="00655BC1">
              <w:rPr>
                <w:sz w:val="20"/>
                <w:szCs w:val="20"/>
              </w:rPr>
              <w:t>hospodárskym subjektom výrobca výrobku</w:t>
            </w:r>
            <w:r w:rsidR="002806E1">
              <w:rPr>
                <w:sz w:val="20"/>
                <w:szCs w:val="20"/>
              </w:rPr>
              <w:t xml:space="preserve">, </w:t>
            </w:r>
            <w:r w:rsidRPr="00655BC1">
              <w:rPr>
                <w:sz w:val="20"/>
                <w:szCs w:val="20"/>
              </w:rPr>
              <w:t xml:space="preserve">výrobca komponentu, poskytovateľ súvisiacej služby, </w:t>
            </w:r>
            <w:r>
              <w:rPr>
                <w:sz w:val="20"/>
                <w:szCs w:val="20"/>
              </w:rPr>
              <w:t>splnomocnený zástupca, dovozca,</w:t>
            </w:r>
            <w:r w:rsidR="00766178">
              <w:rPr>
                <w:sz w:val="20"/>
                <w:szCs w:val="20"/>
                <w:vertAlign w:val="superscript"/>
              </w:rPr>
              <w:t>6</w:t>
            </w:r>
            <w:r w:rsidRPr="00655BC1">
              <w:rPr>
                <w:sz w:val="20"/>
                <w:szCs w:val="20"/>
              </w:rPr>
              <w:t xml:space="preserve">) </w:t>
            </w:r>
            <w:r w:rsidRPr="00655BC1">
              <w:rPr>
                <w:sz w:val="20"/>
                <w:szCs w:val="20"/>
              </w:rPr>
              <w:lastRenderedPageBreak/>
              <w:t>poskytovateľ logistických služieb</w:t>
            </w:r>
            <w:r w:rsidR="00766178">
              <w:rPr>
                <w:sz w:val="20"/>
                <w:szCs w:val="20"/>
                <w:vertAlign w:val="superscript"/>
              </w:rPr>
              <w:t>7</w:t>
            </w:r>
            <w:r w:rsidRPr="00655BC1">
              <w:rPr>
                <w:sz w:val="20"/>
                <w:szCs w:val="20"/>
              </w:rPr>
              <w:t>) alebo distribútor.</w:t>
            </w:r>
            <w:r w:rsidR="00766178">
              <w:rPr>
                <w:sz w:val="20"/>
                <w:szCs w:val="20"/>
                <w:vertAlign w:val="superscript"/>
              </w:rPr>
              <w:t>8</w:t>
            </w:r>
            <w:r w:rsidRPr="00655BC1">
              <w:rPr>
                <w:sz w:val="20"/>
                <w:szCs w:val="20"/>
              </w:rPr>
              <w:t>)</w:t>
            </w:r>
          </w:p>
          <w:p w14:paraId="7C8CB7C6" w14:textId="77777777" w:rsidR="00655BC1" w:rsidRPr="002A4EC0" w:rsidRDefault="00655BC1" w:rsidP="00655BC1">
            <w:pPr>
              <w:keepNext/>
              <w:spacing w:before="60" w:after="60"/>
              <w:contextualSpacing/>
              <w:rPr>
                <w:sz w:val="20"/>
                <w:szCs w:val="20"/>
              </w:rPr>
            </w:pPr>
            <w:r w:rsidRPr="002A4EC0">
              <w:rPr>
                <w:sz w:val="20"/>
                <w:szCs w:val="20"/>
              </w:rPr>
              <w:t>_______________</w:t>
            </w:r>
          </w:p>
          <w:p w14:paraId="3D732556" w14:textId="2962C4A9" w:rsidR="00655BC1" w:rsidRPr="00655BC1" w:rsidRDefault="00766178" w:rsidP="00655BC1">
            <w:pPr>
              <w:keepNext/>
              <w:spacing w:before="60" w:after="60"/>
              <w:contextualSpacing/>
              <w:rPr>
                <w:sz w:val="20"/>
                <w:szCs w:val="20"/>
              </w:rPr>
            </w:pPr>
            <w:r>
              <w:rPr>
                <w:sz w:val="20"/>
                <w:szCs w:val="20"/>
                <w:vertAlign w:val="superscript"/>
              </w:rPr>
              <w:t>6</w:t>
            </w:r>
            <w:r w:rsidR="00655BC1" w:rsidRPr="00655BC1">
              <w:rPr>
                <w:sz w:val="20"/>
                <w:szCs w:val="20"/>
              </w:rPr>
              <w:t xml:space="preserve">) Čl. 3 </w:t>
            </w:r>
            <w:r>
              <w:rPr>
                <w:sz w:val="20"/>
                <w:szCs w:val="20"/>
              </w:rPr>
              <w:t>bod</w:t>
            </w:r>
            <w:r w:rsidR="00655BC1" w:rsidRPr="00655BC1">
              <w:rPr>
                <w:sz w:val="20"/>
                <w:szCs w:val="20"/>
              </w:rPr>
              <w:t xml:space="preserve"> 9 nariadenia (EÚ) 2019/1020 v platnom znení.</w:t>
            </w:r>
          </w:p>
          <w:p w14:paraId="056C1835" w14:textId="6FC89AED" w:rsidR="00655BC1" w:rsidRPr="00655BC1" w:rsidRDefault="00766178" w:rsidP="00655BC1">
            <w:pPr>
              <w:keepNext/>
              <w:spacing w:before="60" w:after="60"/>
              <w:contextualSpacing/>
              <w:rPr>
                <w:sz w:val="20"/>
                <w:szCs w:val="20"/>
              </w:rPr>
            </w:pPr>
            <w:r>
              <w:rPr>
                <w:sz w:val="20"/>
                <w:szCs w:val="20"/>
                <w:vertAlign w:val="superscript"/>
              </w:rPr>
              <w:t>7</w:t>
            </w:r>
            <w:r w:rsidR="00655BC1" w:rsidRPr="00655BC1">
              <w:rPr>
                <w:sz w:val="20"/>
                <w:szCs w:val="20"/>
              </w:rPr>
              <w:t xml:space="preserve">) Čl. 3 </w:t>
            </w:r>
            <w:r>
              <w:rPr>
                <w:sz w:val="20"/>
                <w:szCs w:val="20"/>
              </w:rPr>
              <w:t>bod</w:t>
            </w:r>
            <w:r w:rsidR="00655BC1" w:rsidRPr="00655BC1">
              <w:rPr>
                <w:sz w:val="20"/>
                <w:szCs w:val="20"/>
              </w:rPr>
              <w:t xml:space="preserve"> 11 nariadenia (EÚ) 2019/1020 v</w:t>
            </w:r>
            <w:r>
              <w:rPr>
                <w:sz w:val="20"/>
                <w:szCs w:val="20"/>
              </w:rPr>
              <w:t xml:space="preserve"> </w:t>
            </w:r>
            <w:r w:rsidR="00655BC1" w:rsidRPr="00655BC1">
              <w:rPr>
                <w:sz w:val="20"/>
                <w:szCs w:val="20"/>
              </w:rPr>
              <w:t>platnom znení.</w:t>
            </w:r>
          </w:p>
          <w:p w14:paraId="1EE95311" w14:textId="70F996F2" w:rsidR="00655BC1" w:rsidRPr="00655BC1" w:rsidRDefault="00766178" w:rsidP="00655BC1">
            <w:pPr>
              <w:rPr>
                <w:sz w:val="20"/>
                <w:szCs w:val="20"/>
              </w:rPr>
            </w:pPr>
            <w:r>
              <w:rPr>
                <w:sz w:val="20"/>
                <w:szCs w:val="20"/>
                <w:vertAlign w:val="superscript"/>
              </w:rPr>
              <w:t>8</w:t>
            </w:r>
            <w:r w:rsidR="00655BC1" w:rsidRPr="00655BC1">
              <w:rPr>
                <w:sz w:val="20"/>
                <w:szCs w:val="20"/>
              </w:rPr>
              <w:t>) Čl. 3</w:t>
            </w:r>
            <w:r>
              <w:rPr>
                <w:sz w:val="20"/>
                <w:szCs w:val="20"/>
              </w:rPr>
              <w:t xml:space="preserve"> bod</w:t>
            </w:r>
            <w:r w:rsidR="00655BC1" w:rsidRPr="00655BC1">
              <w:rPr>
                <w:sz w:val="20"/>
                <w:szCs w:val="20"/>
              </w:rPr>
              <w:t xml:space="preserve"> 10 nariadenia (EÚ) 2019/1020 v platnom znení.</w:t>
            </w:r>
          </w:p>
        </w:tc>
        <w:tc>
          <w:tcPr>
            <w:tcW w:w="709" w:type="dxa"/>
            <w:tcBorders>
              <w:top w:val="single" w:sz="4" w:space="0" w:color="auto"/>
              <w:left w:val="single" w:sz="4" w:space="0" w:color="auto"/>
              <w:bottom w:val="single" w:sz="4" w:space="0" w:color="auto"/>
              <w:right w:val="single" w:sz="4" w:space="0" w:color="auto"/>
            </w:tcBorders>
          </w:tcPr>
          <w:p w14:paraId="78247449" w14:textId="77777777" w:rsidR="00655BC1" w:rsidRPr="00485F54" w:rsidRDefault="00655BC1" w:rsidP="00655BC1">
            <w:pPr>
              <w:rPr>
                <w:sz w:val="20"/>
                <w:szCs w:val="20"/>
                <w:lang w:eastAsia="en-US"/>
              </w:rPr>
            </w:pPr>
            <w:r>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98E0ECE" w14:textId="77777777" w:rsidR="00655BC1" w:rsidRPr="00485F54" w:rsidRDefault="00655BC1" w:rsidP="00655B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9DAB918" w14:textId="77777777" w:rsidR="00655BC1" w:rsidRPr="00485F54" w:rsidRDefault="00655BC1" w:rsidP="00655B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66FBB9C3" w14:textId="77777777" w:rsidR="00655BC1" w:rsidRPr="00485F54" w:rsidRDefault="00655BC1" w:rsidP="00655BC1">
            <w:pPr>
              <w:rPr>
                <w:sz w:val="20"/>
                <w:szCs w:val="20"/>
                <w:lang w:eastAsia="en-US"/>
              </w:rPr>
            </w:pPr>
          </w:p>
        </w:tc>
      </w:tr>
      <w:tr w:rsidR="00655BC1" w:rsidRPr="00485F54" w14:paraId="20C7A9E1"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77A73294" w14:textId="77777777" w:rsidR="00655BC1" w:rsidRPr="00485F54" w:rsidRDefault="00655BC1" w:rsidP="00655BC1">
            <w:pPr>
              <w:rPr>
                <w:sz w:val="20"/>
                <w:szCs w:val="20"/>
              </w:rPr>
            </w:pPr>
            <w:r w:rsidRPr="00485F54">
              <w:rPr>
                <w:sz w:val="20"/>
                <w:szCs w:val="20"/>
              </w:rPr>
              <w:t>Č:</w:t>
            </w:r>
            <w:r>
              <w:rPr>
                <w:sz w:val="20"/>
                <w:szCs w:val="20"/>
              </w:rPr>
              <w:t xml:space="preserve"> </w:t>
            </w:r>
            <w:r w:rsidRPr="00485F54">
              <w:rPr>
                <w:sz w:val="20"/>
                <w:szCs w:val="20"/>
              </w:rPr>
              <w:t>4</w:t>
            </w:r>
          </w:p>
          <w:p w14:paraId="644C5AAA" w14:textId="77777777" w:rsidR="00655BC1" w:rsidRPr="00485F54" w:rsidRDefault="00655BC1" w:rsidP="00655BC1">
            <w:pPr>
              <w:spacing w:line="276" w:lineRule="auto"/>
              <w:rPr>
                <w:sz w:val="20"/>
                <w:szCs w:val="20"/>
                <w:lang w:eastAsia="en-US"/>
              </w:rPr>
            </w:pPr>
            <w:r w:rsidRPr="00485F54">
              <w:rPr>
                <w:sz w:val="20"/>
                <w:szCs w:val="20"/>
              </w:rPr>
              <w:t>O:</w:t>
            </w:r>
            <w:r>
              <w:rPr>
                <w:sz w:val="20"/>
                <w:szCs w:val="20"/>
              </w:rPr>
              <w:t xml:space="preserve"> 13</w:t>
            </w:r>
          </w:p>
        </w:tc>
        <w:tc>
          <w:tcPr>
            <w:tcW w:w="4261" w:type="dxa"/>
            <w:tcBorders>
              <w:top w:val="single" w:sz="4" w:space="0" w:color="auto"/>
              <w:left w:val="single" w:sz="4" w:space="0" w:color="auto"/>
              <w:bottom w:val="single" w:sz="4" w:space="0" w:color="auto"/>
              <w:right w:val="single" w:sz="4" w:space="0" w:color="auto"/>
            </w:tcBorders>
          </w:tcPr>
          <w:p w14:paraId="603F122F" w14:textId="77777777" w:rsidR="00655BC1" w:rsidRDefault="00655BC1" w:rsidP="00655BC1">
            <w:pPr>
              <w:rPr>
                <w:sz w:val="20"/>
                <w:szCs w:val="20"/>
              </w:rPr>
            </w:pPr>
            <w:r w:rsidRPr="00FA4360">
              <w:rPr>
                <w:sz w:val="20"/>
                <w:szCs w:val="20"/>
              </w:rPr>
              <w:t>13.</w:t>
            </w:r>
            <w:r>
              <w:rPr>
                <w:sz w:val="20"/>
                <w:szCs w:val="20"/>
              </w:rPr>
              <w:t xml:space="preserve"> </w:t>
            </w:r>
            <w:r w:rsidRPr="00FA4360">
              <w:rPr>
                <w:sz w:val="20"/>
                <w:szCs w:val="20"/>
              </w:rPr>
              <w:t>„poskytovateľ logistických služieb“ je každá fyzická alebo právnická osoba, ktorá v rámci obchodnej činnosti ponúka aspoň dve z týchto služieb: skladovanie, balenie, adresovanie a odosielanie výrobku bez vlastníctva príslušných výrobkov okrem poštových služieb vymedzených v článku 2 bode 1 smernice Európskeho parlamentu a Rady 97/67/ES (19), služieb dodávania balíkov vymedzených v článku 2 bode 2 nariadenia Európskeho parlamentu a Rady (EÚ) 2018/644 (20), a akýchkoľvek iných poštových služieb alebo služieb nákladnej dopravy;</w:t>
            </w:r>
          </w:p>
          <w:p w14:paraId="6EA97A86" w14:textId="77777777" w:rsidR="00655BC1" w:rsidRDefault="00655BC1" w:rsidP="00655BC1">
            <w:pPr>
              <w:rPr>
                <w:sz w:val="20"/>
                <w:szCs w:val="20"/>
              </w:rPr>
            </w:pPr>
            <w:r>
              <w:rPr>
                <w:sz w:val="20"/>
                <w:szCs w:val="20"/>
              </w:rPr>
              <w:t>_______________</w:t>
            </w:r>
          </w:p>
          <w:p w14:paraId="76CE64A2" w14:textId="77777777" w:rsidR="00655BC1" w:rsidRPr="00FA4360" w:rsidRDefault="00655BC1" w:rsidP="00655BC1">
            <w:pPr>
              <w:rPr>
                <w:sz w:val="20"/>
                <w:szCs w:val="20"/>
              </w:rPr>
            </w:pPr>
            <w:r w:rsidRPr="00FA4360">
              <w:rPr>
                <w:sz w:val="20"/>
                <w:szCs w:val="20"/>
              </w:rPr>
              <w:t>(19)  Smernica Európskeho parlamentu a Rady 97/67/ES z 15. decembra 1997 o spoločných pravidlách rozvoja vnútorného trhu poštových služieb Spoločenstva a zlepšovaní kvality služieb (Ú. v. ES L 15, 21.1.1998, s. 14).</w:t>
            </w:r>
          </w:p>
          <w:p w14:paraId="66F781BA" w14:textId="77777777" w:rsidR="00655BC1" w:rsidRPr="00FA4360" w:rsidRDefault="00655BC1" w:rsidP="00655BC1">
            <w:pPr>
              <w:rPr>
                <w:sz w:val="20"/>
                <w:szCs w:val="20"/>
              </w:rPr>
            </w:pPr>
          </w:p>
          <w:p w14:paraId="4038A58C" w14:textId="77777777" w:rsidR="00655BC1" w:rsidRPr="00485F54" w:rsidRDefault="00655BC1" w:rsidP="00655BC1">
            <w:pPr>
              <w:rPr>
                <w:sz w:val="20"/>
                <w:szCs w:val="20"/>
              </w:rPr>
            </w:pPr>
            <w:r w:rsidRPr="00FA4360">
              <w:rPr>
                <w:sz w:val="20"/>
                <w:szCs w:val="20"/>
              </w:rPr>
              <w:t>(20)  Nariadenie Európskeho parlamentu a Rady (EÚ) 2018/644 z 18. apríla 2018 o službách cezhraničného dodávania balíkov (Ú. v. EÚ L 112, 2.5.2018, s. 19).</w:t>
            </w:r>
          </w:p>
        </w:tc>
        <w:tc>
          <w:tcPr>
            <w:tcW w:w="576" w:type="dxa"/>
            <w:tcBorders>
              <w:top w:val="single" w:sz="4" w:space="0" w:color="auto"/>
              <w:left w:val="single" w:sz="4" w:space="0" w:color="auto"/>
              <w:bottom w:val="single" w:sz="4" w:space="0" w:color="auto"/>
              <w:right w:val="single" w:sz="12" w:space="0" w:color="auto"/>
            </w:tcBorders>
          </w:tcPr>
          <w:p w14:paraId="5833B1B1" w14:textId="77777777" w:rsidR="00655BC1" w:rsidRPr="00485F54" w:rsidRDefault="00655BC1" w:rsidP="00655BC1">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234B83A" w14:textId="77777777" w:rsidR="00655BC1" w:rsidRDefault="00655BC1" w:rsidP="00655BC1">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B8C7C9C" w14:textId="77777777" w:rsidR="00655BC1" w:rsidRPr="002A4EC0" w:rsidRDefault="00655BC1" w:rsidP="00655BC1">
            <w:pPr>
              <w:rPr>
                <w:sz w:val="20"/>
                <w:szCs w:val="20"/>
                <w:lang w:eastAsia="en-US"/>
              </w:rPr>
            </w:pPr>
            <w:r w:rsidRPr="002A4EC0">
              <w:rPr>
                <w:sz w:val="20"/>
                <w:szCs w:val="20"/>
                <w:lang w:eastAsia="en-US"/>
              </w:rPr>
              <w:t xml:space="preserve">§: </w:t>
            </w:r>
            <w:r>
              <w:rPr>
                <w:sz w:val="20"/>
                <w:szCs w:val="20"/>
                <w:lang w:eastAsia="en-US"/>
              </w:rPr>
              <w:t>2</w:t>
            </w:r>
          </w:p>
          <w:p w14:paraId="679549F5" w14:textId="77777777" w:rsidR="00655BC1" w:rsidRPr="002A4EC0" w:rsidRDefault="00655BC1" w:rsidP="00655BC1">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j)</w:t>
            </w:r>
          </w:p>
        </w:tc>
        <w:tc>
          <w:tcPr>
            <w:tcW w:w="4283" w:type="dxa"/>
            <w:tcBorders>
              <w:top w:val="single" w:sz="4" w:space="0" w:color="auto"/>
              <w:left w:val="single" w:sz="4" w:space="0" w:color="auto"/>
              <w:bottom w:val="single" w:sz="4" w:space="0" w:color="auto"/>
              <w:right w:val="single" w:sz="4" w:space="0" w:color="auto"/>
            </w:tcBorders>
          </w:tcPr>
          <w:p w14:paraId="65431B50" w14:textId="77777777" w:rsidR="007E3CC1" w:rsidRPr="001C142A" w:rsidRDefault="007E3CC1" w:rsidP="007E3CC1">
            <w:pPr>
              <w:keepNext/>
              <w:spacing w:before="60" w:after="60"/>
              <w:contextualSpacing/>
              <w:rPr>
                <w:sz w:val="20"/>
                <w:szCs w:val="20"/>
              </w:rPr>
            </w:pPr>
            <w:r w:rsidRPr="001C142A">
              <w:rPr>
                <w:sz w:val="20"/>
                <w:szCs w:val="20"/>
              </w:rPr>
              <w:t>Na účely tohto zákona sa rozumie</w:t>
            </w:r>
          </w:p>
          <w:p w14:paraId="5A7BA7B3" w14:textId="51B15722" w:rsidR="00655BC1" w:rsidRDefault="00655BC1" w:rsidP="00655BC1">
            <w:pPr>
              <w:keepNext/>
              <w:spacing w:before="60" w:after="60"/>
              <w:contextualSpacing/>
              <w:rPr>
                <w:sz w:val="20"/>
                <w:szCs w:val="20"/>
              </w:rPr>
            </w:pPr>
            <w:r>
              <w:rPr>
                <w:sz w:val="20"/>
                <w:szCs w:val="20"/>
              </w:rPr>
              <w:t xml:space="preserve">j) </w:t>
            </w:r>
            <w:r w:rsidRPr="00655BC1">
              <w:rPr>
                <w:sz w:val="20"/>
                <w:szCs w:val="20"/>
              </w:rPr>
              <w:t>hospodárskym subjektom výrobca výrobku</w:t>
            </w:r>
            <w:r w:rsidR="002806E1">
              <w:rPr>
                <w:sz w:val="20"/>
                <w:szCs w:val="20"/>
              </w:rPr>
              <w:t xml:space="preserve">, </w:t>
            </w:r>
            <w:r w:rsidRPr="00655BC1">
              <w:rPr>
                <w:sz w:val="20"/>
                <w:szCs w:val="20"/>
              </w:rPr>
              <w:t xml:space="preserve">výrobca komponentu, poskytovateľ súvisiacej služby, </w:t>
            </w:r>
            <w:r>
              <w:rPr>
                <w:sz w:val="20"/>
                <w:szCs w:val="20"/>
              </w:rPr>
              <w:t>splnomocnený zástupca, dovozca,</w:t>
            </w:r>
            <w:r w:rsidR="00766178">
              <w:rPr>
                <w:sz w:val="20"/>
                <w:szCs w:val="20"/>
                <w:vertAlign w:val="superscript"/>
              </w:rPr>
              <w:t>6</w:t>
            </w:r>
            <w:r w:rsidRPr="00655BC1">
              <w:rPr>
                <w:sz w:val="20"/>
                <w:szCs w:val="20"/>
              </w:rPr>
              <w:t>) poskytovateľ logistických služieb</w:t>
            </w:r>
            <w:r w:rsidR="00766178">
              <w:rPr>
                <w:sz w:val="20"/>
                <w:szCs w:val="20"/>
                <w:vertAlign w:val="superscript"/>
              </w:rPr>
              <w:t>7</w:t>
            </w:r>
            <w:r w:rsidRPr="00655BC1">
              <w:rPr>
                <w:sz w:val="20"/>
                <w:szCs w:val="20"/>
              </w:rPr>
              <w:t>) alebo distribútor.</w:t>
            </w:r>
            <w:r w:rsidR="00AE5F01">
              <w:rPr>
                <w:sz w:val="20"/>
                <w:szCs w:val="20"/>
                <w:vertAlign w:val="superscript"/>
              </w:rPr>
              <w:t>8</w:t>
            </w:r>
            <w:r w:rsidRPr="00655BC1">
              <w:rPr>
                <w:sz w:val="20"/>
                <w:szCs w:val="20"/>
              </w:rPr>
              <w:t>)</w:t>
            </w:r>
          </w:p>
          <w:p w14:paraId="54DD5D7C" w14:textId="77777777" w:rsidR="00655BC1" w:rsidRPr="002A4EC0" w:rsidRDefault="00655BC1" w:rsidP="00655BC1">
            <w:pPr>
              <w:keepNext/>
              <w:spacing w:before="60" w:after="60"/>
              <w:contextualSpacing/>
              <w:rPr>
                <w:sz w:val="20"/>
                <w:szCs w:val="20"/>
              </w:rPr>
            </w:pPr>
            <w:r w:rsidRPr="002A4EC0">
              <w:rPr>
                <w:sz w:val="20"/>
                <w:szCs w:val="20"/>
              </w:rPr>
              <w:t>_______________</w:t>
            </w:r>
          </w:p>
          <w:p w14:paraId="4B58479F" w14:textId="289CD688" w:rsidR="00655BC1" w:rsidRPr="00655BC1" w:rsidRDefault="00AE5F01" w:rsidP="00655BC1">
            <w:pPr>
              <w:keepNext/>
              <w:spacing w:before="60" w:after="60"/>
              <w:contextualSpacing/>
              <w:rPr>
                <w:sz w:val="20"/>
                <w:szCs w:val="20"/>
              </w:rPr>
            </w:pPr>
            <w:r>
              <w:rPr>
                <w:sz w:val="20"/>
                <w:szCs w:val="20"/>
                <w:vertAlign w:val="superscript"/>
              </w:rPr>
              <w:t>6</w:t>
            </w:r>
            <w:r w:rsidR="00655BC1" w:rsidRPr="00655BC1">
              <w:rPr>
                <w:sz w:val="20"/>
                <w:szCs w:val="20"/>
              </w:rPr>
              <w:t>) Čl. 3</w:t>
            </w:r>
            <w:r>
              <w:rPr>
                <w:sz w:val="20"/>
                <w:szCs w:val="20"/>
              </w:rPr>
              <w:t xml:space="preserve"> bod</w:t>
            </w:r>
            <w:r w:rsidR="00655BC1" w:rsidRPr="00655BC1">
              <w:rPr>
                <w:sz w:val="20"/>
                <w:szCs w:val="20"/>
              </w:rPr>
              <w:t xml:space="preserve"> 9 nariadenia (EÚ) 2019/1020 v platnom znení.</w:t>
            </w:r>
          </w:p>
          <w:p w14:paraId="14C075FB" w14:textId="3B579FB5" w:rsidR="00655BC1" w:rsidRPr="00655BC1" w:rsidRDefault="00AE5F01" w:rsidP="00655BC1">
            <w:pPr>
              <w:keepNext/>
              <w:spacing w:before="60" w:after="60"/>
              <w:contextualSpacing/>
              <w:rPr>
                <w:sz w:val="20"/>
                <w:szCs w:val="20"/>
              </w:rPr>
            </w:pPr>
            <w:r>
              <w:rPr>
                <w:sz w:val="20"/>
                <w:szCs w:val="20"/>
                <w:vertAlign w:val="superscript"/>
              </w:rPr>
              <w:t>7</w:t>
            </w:r>
            <w:r w:rsidR="00655BC1" w:rsidRPr="00655BC1">
              <w:rPr>
                <w:sz w:val="20"/>
                <w:szCs w:val="20"/>
              </w:rPr>
              <w:t xml:space="preserve">) Čl. 3 </w:t>
            </w:r>
            <w:r>
              <w:rPr>
                <w:sz w:val="20"/>
                <w:szCs w:val="20"/>
              </w:rPr>
              <w:t>bod</w:t>
            </w:r>
            <w:r w:rsidR="00655BC1" w:rsidRPr="00655BC1">
              <w:rPr>
                <w:sz w:val="20"/>
                <w:szCs w:val="20"/>
              </w:rPr>
              <w:t xml:space="preserve"> 11 nariadenia (EÚ) 2019/1020 v platnom znení.</w:t>
            </w:r>
          </w:p>
          <w:p w14:paraId="367AE225" w14:textId="4F66950E" w:rsidR="00655BC1" w:rsidRPr="00655BC1" w:rsidRDefault="00AE5F01" w:rsidP="00655BC1">
            <w:pPr>
              <w:rPr>
                <w:sz w:val="20"/>
                <w:szCs w:val="20"/>
              </w:rPr>
            </w:pPr>
            <w:r>
              <w:rPr>
                <w:sz w:val="20"/>
                <w:szCs w:val="20"/>
                <w:vertAlign w:val="superscript"/>
              </w:rPr>
              <w:t>8</w:t>
            </w:r>
            <w:r w:rsidR="00655BC1" w:rsidRPr="00655BC1">
              <w:rPr>
                <w:sz w:val="20"/>
                <w:szCs w:val="20"/>
              </w:rPr>
              <w:t xml:space="preserve">) Čl. 3 </w:t>
            </w:r>
            <w:r>
              <w:rPr>
                <w:sz w:val="20"/>
                <w:szCs w:val="20"/>
              </w:rPr>
              <w:t>bod</w:t>
            </w:r>
            <w:r w:rsidR="00655BC1" w:rsidRPr="00655BC1">
              <w:rPr>
                <w:sz w:val="20"/>
                <w:szCs w:val="20"/>
              </w:rPr>
              <w:t xml:space="preserve"> 10 nariadenia (EÚ) 2019/1020 v platnom znení.</w:t>
            </w:r>
          </w:p>
        </w:tc>
        <w:tc>
          <w:tcPr>
            <w:tcW w:w="709" w:type="dxa"/>
            <w:tcBorders>
              <w:top w:val="single" w:sz="4" w:space="0" w:color="auto"/>
              <w:left w:val="single" w:sz="4" w:space="0" w:color="auto"/>
              <w:bottom w:val="single" w:sz="4" w:space="0" w:color="auto"/>
              <w:right w:val="single" w:sz="4" w:space="0" w:color="auto"/>
            </w:tcBorders>
          </w:tcPr>
          <w:p w14:paraId="2342759E" w14:textId="77777777" w:rsidR="00655BC1" w:rsidRPr="00485F54" w:rsidRDefault="00655BC1" w:rsidP="00655BC1">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47A6EF83" w14:textId="77777777" w:rsidR="00655BC1" w:rsidRPr="00485F54" w:rsidRDefault="00655BC1" w:rsidP="00655B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A3F4882" w14:textId="77777777" w:rsidR="00655BC1" w:rsidRPr="00485F54" w:rsidRDefault="00655BC1" w:rsidP="00655B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18CD8DDA" w14:textId="77777777" w:rsidR="00655BC1" w:rsidRPr="00485F54" w:rsidRDefault="00655BC1" w:rsidP="00655BC1">
            <w:pPr>
              <w:rPr>
                <w:sz w:val="20"/>
                <w:szCs w:val="20"/>
                <w:lang w:eastAsia="en-US"/>
              </w:rPr>
            </w:pPr>
          </w:p>
        </w:tc>
      </w:tr>
      <w:tr w:rsidR="00655BC1" w:rsidRPr="00485F54" w14:paraId="0F47C5A4"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26CCF3BB" w14:textId="77777777" w:rsidR="00655BC1" w:rsidRPr="00485F54" w:rsidRDefault="00655BC1" w:rsidP="00655BC1">
            <w:pPr>
              <w:rPr>
                <w:sz w:val="20"/>
                <w:szCs w:val="20"/>
              </w:rPr>
            </w:pPr>
            <w:r w:rsidRPr="00485F54">
              <w:rPr>
                <w:sz w:val="20"/>
                <w:szCs w:val="20"/>
              </w:rPr>
              <w:t>Č:</w:t>
            </w:r>
            <w:r>
              <w:rPr>
                <w:sz w:val="20"/>
                <w:szCs w:val="20"/>
              </w:rPr>
              <w:t xml:space="preserve"> 4</w:t>
            </w:r>
          </w:p>
          <w:p w14:paraId="1FAF225B" w14:textId="77777777" w:rsidR="00655BC1" w:rsidRPr="00485F54" w:rsidRDefault="00655BC1" w:rsidP="00655BC1">
            <w:pPr>
              <w:spacing w:line="276" w:lineRule="auto"/>
              <w:rPr>
                <w:sz w:val="20"/>
                <w:szCs w:val="20"/>
                <w:lang w:eastAsia="en-US"/>
              </w:rPr>
            </w:pPr>
            <w:r w:rsidRPr="00485F54">
              <w:rPr>
                <w:sz w:val="20"/>
                <w:szCs w:val="20"/>
              </w:rPr>
              <w:t>O:</w:t>
            </w:r>
            <w:r>
              <w:rPr>
                <w:sz w:val="20"/>
                <w:szCs w:val="20"/>
              </w:rPr>
              <w:t xml:space="preserve"> </w:t>
            </w:r>
            <w:r w:rsidRPr="00485F54">
              <w:rPr>
                <w:sz w:val="20"/>
                <w:szCs w:val="20"/>
              </w:rPr>
              <w:t>1</w:t>
            </w:r>
            <w:r>
              <w:rPr>
                <w:sz w:val="20"/>
                <w:szCs w:val="20"/>
              </w:rPr>
              <w:t>4</w:t>
            </w:r>
          </w:p>
        </w:tc>
        <w:tc>
          <w:tcPr>
            <w:tcW w:w="4261" w:type="dxa"/>
            <w:tcBorders>
              <w:top w:val="single" w:sz="4" w:space="0" w:color="auto"/>
              <w:left w:val="single" w:sz="4" w:space="0" w:color="auto"/>
              <w:bottom w:val="single" w:sz="4" w:space="0" w:color="auto"/>
              <w:right w:val="single" w:sz="4" w:space="0" w:color="auto"/>
            </w:tcBorders>
          </w:tcPr>
          <w:p w14:paraId="1CC5B33C" w14:textId="77777777" w:rsidR="00655BC1" w:rsidRPr="00485F54" w:rsidRDefault="00655BC1" w:rsidP="00655BC1">
            <w:pPr>
              <w:rPr>
                <w:sz w:val="20"/>
                <w:szCs w:val="20"/>
              </w:rPr>
            </w:pPr>
            <w:r w:rsidRPr="00FA4360">
              <w:rPr>
                <w:sz w:val="20"/>
                <w:szCs w:val="20"/>
              </w:rPr>
              <w:t>14.</w:t>
            </w:r>
            <w:r>
              <w:rPr>
                <w:sz w:val="20"/>
                <w:szCs w:val="20"/>
              </w:rPr>
              <w:t xml:space="preserve"> </w:t>
            </w:r>
            <w:r w:rsidRPr="00FA4360">
              <w:rPr>
                <w:sz w:val="20"/>
                <w:szCs w:val="20"/>
              </w:rPr>
              <w:t>„distribútor“ je každá fyzická alebo právnická osoba v dodávateľskom reťazci, ktorá sprístupňuje výrobok na trhu, okrem výrobcu alebo dovozcu daného výrobku;</w:t>
            </w:r>
          </w:p>
        </w:tc>
        <w:tc>
          <w:tcPr>
            <w:tcW w:w="576" w:type="dxa"/>
            <w:tcBorders>
              <w:top w:val="single" w:sz="4" w:space="0" w:color="auto"/>
              <w:left w:val="single" w:sz="4" w:space="0" w:color="auto"/>
              <w:bottom w:val="single" w:sz="4" w:space="0" w:color="auto"/>
              <w:right w:val="single" w:sz="12" w:space="0" w:color="auto"/>
            </w:tcBorders>
          </w:tcPr>
          <w:p w14:paraId="6779C4C9" w14:textId="77777777" w:rsidR="00655BC1" w:rsidRPr="00485F54" w:rsidRDefault="00655BC1" w:rsidP="00655BC1">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457F3181" w14:textId="77777777" w:rsidR="00655BC1" w:rsidRDefault="00655BC1" w:rsidP="00655BC1">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B9AFD93" w14:textId="77777777" w:rsidR="00655BC1" w:rsidRPr="002A4EC0" w:rsidRDefault="00655BC1" w:rsidP="00655BC1">
            <w:pPr>
              <w:rPr>
                <w:sz w:val="20"/>
                <w:szCs w:val="20"/>
                <w:lang w:eastAsia="en-US"/>
              </w:rPr>
            </w:pPr>
            <w:r w:rsidRPr="002A4EC0">
              <w:rPr>
                <w:sz w:val="20"/>
                <w:szCs w:val="20"/>
                <w:lang w:eastAsia="en-US"/>
              </w:rPr>
              <w:t xml:space="preserve">§: </w:t>
            </w:r>
            <w:r>
              <w:rPr>
                <w:sz w:val="20"/>
                <w:szCs w:val="20"/>
                <w:lang w:eastAsia="en-US"/>
              </w:rPr>
              <w:t>2</w:t>
            </w:r>
          </w:p>
          <w:p w14:paraId="43FED6D4" w14:textId="77777777" w:rsidR="00655BC1" w:rsidRPr="002A4EC0" w:rsidRDefault="00655BC1" w:rsidP="00655BC1">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j)</w:t>
            </w:r>
          </w:p>
        </w:tc>
        <w:tc>
          <w:tcPr>
            <w:tcW w:w="4283" w:type="dxa"/>
            <w:tcBorders>
              <w:top w:val="single" w:sz="4" w:space="0" w:color="auto"/>
              <w:left w:val="single" w:sz="4" w:space="0" w:color="auto"/>
              <w:bottom w:val="single" w:sz="4" w:space="0" w:color="auto"/>
              <w:right w:val="single" w:sz="4" w:space="0" w:color="auto"/>
            </w:tcBorders>
          </w:tcPr>
          <w:p w14:paraId="22846878" w14:textId="77777777" w:rsidR="007E3CC1" w:rsidRPr="001C142A" w:rsidRDefault="007E3CC1" w:rsidP="007E3CC1">
            <w:pPr>
              <w:keepNext/>
              <w:spacing w:before="60" w:after="60"/>
              <w:contextualSpacing/>
              <w:rPr>
                <w:sz w:val="20"/>
                <w:szCs w:val="20"/>
              </w:rPr>
            </w:pPr>
            <w:r w:rsidRPr="001C142A">
              <w:rPr>
                <w:sz w:val="20"/>
                <w:szCs w:val="20"/>
              </w:rPr>
              <w:t>Na účely tohto zákona sa rozumie</w:t>
            </w:r>
          </w:p>
          <w:p w14:paraId="4CA89B2F" w14:textId="3EBC45AB" w:rsidR="00655BC1" w:rsidRDefault="00655BC1" w:rsidP="00655BC1">
            <w:pPr>
              <w:keepNext/>
              <w:spacing w:before="60" w:after="60"/>
              <w:contextualSpacing/>
              <w:rPr>
                <w:sz w:val="20"/>
                <w:szCs w:val="20"/>
              </w:rPr>
            </w:pPr>
            <w:r>
              <w:rPr>
                <w:sz w:val="20"/>
                <w:szCs w:val="20"/>
              </w:rPr>
              <w:t xml:space="preserve">j) </w:t>
            </w:r>
            <w:r w:rsidRPr="00655BC1">
              <w:rPr>
                <w:sz w:val="20"/>
                <w:szCs w:val="20"/>
              </w:rPr>
              <w:t>hospodárskym subjektom výrobca výrobku</w:t>
            </w:r>
            <w:r w:rsidR="002806E1">
              <w:rPr>
                <w:sz w:val="20"/>
                <w:szCs w:val="20"/>
              </w:rPr>
              <w:t xml:space="preserve">, </w:t>
            </w:r>
            <w:r w:rsidRPr="00655BC1">
              <w:rPr>
                <w:sz w:val="20"/>
                <w:szCs w:val="20"/>
              </w:rPr>
              <w:t xml:space="preserve">výrobca komponentu, poskytovateľ súvisiacej služby, </w:t>
            </w:r>
            <w:r>
              <w:rPr>
                <w:sz w:val="20"/>
                <w:szCs w:val="20"/>
              </w:rPr>
              <w:t>splnomocnený zástupca, dovozca,</w:t>
            </w:r>
            <w:r w:rsidR="00AE5F01">
              <w:rPr>
                <w:sz w:val="20"/>
                <w:szCs w:val="20"/>
                <w:vertAlign w:val="superscript"/>
              </w:rPr>
              <w:t>6</w:t>
            </w:r>
            <w:r w:rsidRPr="00655BC1">
              <w:rPr>
                <w:sz w:val="20"/>
                <w:szCs w:val="20"/>
              </w:rPr>
              <w:t xml:space="preserve">) </w:t>
            </w:r>
            <w:r w:rsidRPr="00655BC1">
              <w:rPr>
                <w:sz w:val="20"/>
                <w:szCs w:val="20"/>
              </w:rPr>
              <w:lastRenderedPageBreak/>
              <w:t>poskytovateľ logistických služieb</w:t>
            </w:r>
            <w:r w:rsidR="00AE5F01">
              <w:rPr>
                <w:sz w:val="20"/>
                <w:szCs w:val="20"/>
                <w:vertAlign w:val="superscript"/>
              </w:rPr>
              <w:t>7</w:t>
            </w:r>
            <w:r w:rsidRPr="00655BC1">
              <w:rPr>
                <w:sz w:val="20"/>
                <w:szCs w:val="20"/>
              </w:rPr>
              <w:t>) alebo distribútor.</w:t>
            </w:r>
            <w:r w:rsidR="00AE5F01">
              <w:rPr>
                <w:sz w:val="20"/>
                <w:szCs w:val="20"/>
                <w:vertAlign w:val="superscript"/>
              </w:rPr>
              <w:t>8</w:t>
            </w:r>
            <w:r w:rsidRPr="00655BC1">
              <w:rPr>
                <w:sz w:val="20"/>
                <w:szCs w:val="20"/>
              </w:rPr>
              <w:t>)</w:t>
            </w:r>
          </w:p>
          <w:p w14:paraId="7B5640DF" w14:textId="77777777" w:rsidR="00655BC1" w:rsidRPr="002A4EC0" w:rsidRDefault="00655BC1" w:rsidP="00655BC1">
            <w:pPr>
              <w:keepNext/>
              <w:spacing w:before="60" w:after="60"/>
              <w:contextualSpacing/>
              <w:rPr>
                <w:sz w:val="20"/>
                <w:szCs w:val="20"/>
              </w:rPr>
            </w:pPr>
            <w:r w:rsidRPr="002A4EC0">
              <w:rPr>
                <w:sz w:val="20"/>
                <w:szCs w:val="20"/>
              </w:rPr>
              <w:t>_______________</w:t>
            </w:r>
          </w:p>
          <w:p w14:paraId="3703B34F" w14:textId="689D1FC8" w:rsidR="00655BC1" w:rsidRPr="00655BC1" w:rsidRDefault="00C802C6" w:rsidP="00655BC1">
            <w:pPr>
              <w:keepNext/>
              <w:spacing w:before="60" w:after="60"/>
              <w:contextualSpacing/>
              <w:rPr>
                <w:sz w:val="20"/>
                <w:szCs w:val="20"/>
              </w:rPr>
            </w:pPr>
            <w:r>
              <w:rPr>
                <w:sz w:val="20"/>
                <w:szCs w:val="20"/>
                <w:vertAlign w:val="superscript"/>
              </w:rPr>
              <w:t>6</w:t>
            </w:r>
            <w:r w:rsidR="00655BC1" w:rsidRPr="00655BC1">
              <w:rPr>
                <w:sz w:val="20"/>
                <w:szCs w:val="20"/>
              </w:rPr>
              <w:t xml:space="preserve">) Čl. 3 </w:t>
            </w:r>
            <w:r w:rsidR="00AE5F01">
              <w:rPr>
                <w:sz w:val="20"/>
                <w:szCs w:val="20"/>
              </w:rPr>
              <w:t>bod</w:t>
            </w:r>
            <w:r w:rsidR="00655BC1" w:rsidRPr="00655BC1">
              <w:rPr>
                <w:sz w:val="20"/>
                <w:szCs w:val="20"/>
              </w:rPr>
              <w:t xml:space="preserve"> 9 nariadenia (EÚ) 2019/1020 v platnom znení.</w:t>
            </w:r>
          </w:p>
          <w:p w14:paraId="2402A0C3" w14:textId="1A736B4B" w:rsidR="00655BC1" w:rsidRPr="00655BC1" w:rsidRDefault="00C802C6" w:rsidP="00655BC1">
            <w:pPr>
              <w:keepNext/>
              <w:spacing w:before="60" w:after="60"/>
              <w:contextualSpacing/>
              <w:rPr>
                <w:sz w:val="20"/>
                <w:szCs w:val="20"/>
              </w:rPr>
            </w:pPr>
            <w:r>
              <w:rPr>
                <w:sz w:val="20"/>
                <w:szCs w:val="20"/>
                <w:vertAlign w:val="superscript"/>
              </w:rPr>
              <w:t>7</w:t>
            </w:r>
            <w:r w:rsidR="00655BC1" w:rsidRPr="00655BC1">
              <w:rPr>
                <w:sz w:val="20"/>
                <w:szCs w:val="20"/>
              </w:rPr>
              <w:t xml:space="preserve">) Čl. 3 </w:t>
            </w:r>
            <w:r w:rsidR="00AE5F01">
              <w:rPr>
                <w:sz w:val="20"/>
                <w:szCs w:val="20"/>
              </w:rPr>
              <w:t>bod</w:t>
            </w:r>
            <w:r w:rsidR="00655BC1" w:rsidRPr="00655BC1">
              <w:rPr>
                <w:sz w:val="20"/>
                <w:szCs w:val="20"/>
              </w:rPr>
              <w:t xml:space="preserve"> 11 nariadenia (EÚ) 2019/1020 v platnom znení.</w:t>
            </w:r>
          </w:p>
          <w:p w14:paraId="13DE221F" w14:textId="50AE3727" w:rsidR="00655BC1" w:rsidRPr="00655BC1" w:rsidRDefault="00C802C6" w:rsidP="00655BC1">
            <w:pPr>
              <w:rPr>
                <w:sz w:val="20"/>
                <w:szCs w:val="20"/>
              </w:rPr>
            </w:pPr>
            <w:r>
              <w:rPr>
                <w:sz w:val="20"/>
                <w:szCs w:val="20"/>
                <w:vertAlign w:val="superscript"/>
              </w:rPr>
              <w:t>8</w:t>
            </w:r>
            <w:r w:rsidR="00655BC1" w:rsidRPr="00655BC1">
              <w:rPr>
                <w:sz w:val="20"/>
                <w:szCs w:val="20"/>
              </w:rPr>
              <w:t>) Čl. 3</w:t>
            </w:r>
            <w:r w:rsidR="00AE5F01">
              <w:rPr>
                <w:sz w:val="20"/>
                <w:szCs w:val="20"/>
              </w:rPr>
              <w:t xml:space="preserve"> bod</w:t>
            </w:r>
            <w:r w:rsidR="00655BC1" w:rsidRPr="00655BC1">
              <w:rPr>
                <w:sz w:val="20"/>
                <w:szCs w:val="20"/>
              </w:rPr>
              <w:t xml:space="preserve"> 10 nariadenia (EÚ) 2019/1020 v platnom znení.</w:t>
            </w:r>
          </w:p>
        </w:tc>
        <w:tc>
          <w:tcPr>
            <w:tcW w:w="709" w:type="dxa"/>
            <w:tcBorders>
              <w:top w:val="single" w:sz="4" w:space="0" w:color="auto"/>
              <w:left w:val="single" w:sz="4" w:space="0" w:color="auto"/>
              <w:bottom w:val="single" w:sz="4" w:space="0" w:color="auto"/>
              <w:right w:val="single" w:sz="4" w:space="0" w:color="auto"/>
            </w:tcBorders>
          </w:tcPr>
          <w:p w14:paraId="4BCFCB77" w14:textId="77777777" w:rsidR="00655BC1" w:rsidRPr="00485F54" w:rsidRDefault="00655BC1" w:rsidP="00655BC1">
            <w:pPr>
              <w:rPr>
                <w:sz w:val="20"/>
                <w:szCs w:val="20"/>
                <w:lang w:eastAsia="en-US"/>
              </w:rPr>
            </w:pPr>
            <w:r>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DBD63A7" w14:textId="77777777" w:rsidR="00655BC1" w:rsidRPr="00485F54" w:rsidRDefault="00655BC1" w:rsidP="00655B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5A4EC2F" w14:textId="77777777" w:rsidR="00655BC1" w:rsidRPr="00485F54" w:rsidRDefault="00655BC1" w:rsidP="00655B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0305C449" w14:textId="77777777" w:rsidR="00655BC1" w:rsidRPr="00485F54" w:rsidRDefault="00655BC1" w:rsidP="00655BC1">
            <w:pPr>
              <w:rPr>
                <w:sz w:val="20"/>
                <w:szCs w:val="20"/>
                <w:lang w:eastAsia="en-US"/>
              </w:rPr>
            </w:pPr>
          </w:p>
        </w:tc>
      </w:tr>
      <w:tr w:rsidR="00655BC1" w:rsidRPr="00485F54" w14:paraId="38F6E116"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F75E2FF" w14:textId="77777777" w:rsidR="00655BC1" w:rsidRPr="00485F54" w:rsidRDefault="00655BC1" w:rsidP="00655BC1">
            <w:pPr>
              <w:rPr>
                <w:sz w:val="20"/>
                <w:szCs w:val="20"/>
              </w:rPr>
            </w:pPr>
            <w:r w:rsidRPr="00485F54">
              <w:rPr>
                <w:sz w:val="20"/>
                <w:szCs w:val="20"/>
              </w:rPr>
              <w:t>Č:</w:t>
            </w:r>
            <w:r>
              <w:rPr>
                <w:sz w:val="20"/>
                <w:szCs w:val="20"/>
              </w:rPr>
              <w:t xml:space="preserve"> 4</w:t>
            </w:r>
          </w:p>
          <w:p w14:paraId="789226E0" w14:textId="77777777" w:rsidR="00655BC1" w:rsidRPr="00485F54" w:rsidRDefault="00655BC1" w:rsidP="00655BC1">
            <w:pPr>
              <w:spacing w:line="276" w:lineRule="auto"/>
              <w:rPr>
                <w:sz w:val="20"/>
                <w:szCs w:val="20"/>
                <w:lang w:eastAsia="en-US"/>
              </w:rPr>
            </w:pPr>
            <w:r w:rsidRPr="00485F54">
              <w:rPr>
                <w:sz w:val="20"/>
                <w:szCs w:val="20"/>
              </w:rPr>
              <w:t>O:</w:t>
            </w:r>
            <w:r>
              <w:rPr>
                <w:sz w:val="20"/>
                <w:szCs w:val="20"/>
              </w:rPr>
              <w:t xml:space="preserve"> 15</w:t>
            </w:r>
          </w:p>
        </w:tc>
        <w:tc>
          <w:tcPr>
            <w:tcW w:w="4261" w:type="dxa"/>
            <w:tcBorders>
              <w:top w:val="single" w:sz="4" w:space="0" w:color="auto"/>
              <w:left w:val="single" w:sz="4" w:space="0" w:color="auto"/>
              <w:bottom w:val="single" w:sz="4" w:space="0" w:color="auto"/>
              <w:right w:val="single" w:sz="4" w:space="0" w:color="auto"/>
            </w:tcBorders>
          </w:tcPr>
          <w:p w14:paraId="19EA6234" w14:textId="77777777" w:rsidR="00655BC1" w:rsidRPr="00485F54" w:rsidRDefault="00655BC1" w:rsidP="00655BC1">
            <w:pPr>
              <w:rPr>
                <w:sz w:val="20"/>
                <w:szCs w:val="20"/>
              </w:rPr>
            </w:pPr>
            <w:r w:rsidRPr="00FA4360">
              <w:rPr>
                <w:sz w:val="20"/>
                <w:szCs w:val="20"/>
              </w:rPr>
              <w:t>15.</w:t>
            </w:r>
            <w:r>
              <w:rPr>
                <w:sz w:val="20"/>
                <w:szCs w:val="20"/>
              </w:rPr>
              <w:t xml:space="preserve"> </w:t>
            </w:r>
            <w:r w:rsidRPr="00FA4360">
              <w:rPr>
                <w:sz w:val="20"/>
                <w:szCs w:val="20"/>
              </w:rPr>
              <w:t>„hospodársky subjekt“ je výrobca výrobku alebo komponentu, poskytovateľ súvisiacej služby, splnomocnený zástupca, dovozca, poskytovateľ logistických služieb alebo distribútor;</w:t>
            </w:r>
          </w:p>
        </w:tc>
        <w:tc>
          <w:tcPr>
            <w:tcW w:w="576" w:type="dxa"/>
            <w:tcBorders>
              <w:top w:val="single" w:sz="4" w:space="0" w:color="auto"/>
              <w:left w:val="single" w:sz="4" w:space="0" w:color="auto"/>
              <w:bottom w:val="single" w:sz="4" w:space="0" w:color="auto"/>
              <w:right w:val="single" w:sz="12" w:space="0" w:color="auto"/>
            </w:tcBorders>
          </w:tcPr>
          <w:p w14:paraId="4FC61E0F" w14:textId="77777777" w:rsidR="00655BC1" w:rsidRPr="00485F54" w:rsidRDefault="00655BC1" w:rsidP="00655BC1">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7E7C15FD" w14:textId="77777777" w:rsidR="00655BC1" w:rsidRDefault="00655BC1" w:rsidP="00655BC1">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7964845E" w14:textId="77777777" w:rsidR="00655BC1" w:rsidRPr="002A4EC0" w:rsidRDefault="00655BC1" w:rsidP="00655BC1">
            <w:pPr>
              <w:rPr>
                <w:sz w:val="20"/>
                <w:szCs w:val="20"/>
                <w:lang w:eastAsia="en-US"/>
              </w:rPr>
            </w:pPr>
            <w:r w:rsidRPr="002A4EC0">
              <w:rPr>
                <w:sz w:val="20"/>
                <w:szCs w:val="20"/>
                <w:lang w:eastAsia="en-US"/>
              </w:rPr>
              <w:t xml:space="preserve">§: </w:t>
            </w:r>
            <w:r>
              <w:rPr>
                <w:sz w:val="20"/>
                <w:szCs w:val="20"/>
                <w:lang w:eastAsia="en-US"/>
              </w:rPr>
              <w:t>2</w:t>
            </w:r>
          </w:p>
          <w:p w14:paraId="2036F4EC" w14:textId="77777777" w:rsidR="00655BC1" w:rsidRPr="002A4EC0" w:rsidRDefault="00655BC1" w:rsidP="00655BC1">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j)</w:t>
            </w:r>
          </w:p>
        </w:tc>
        <w:tc>
          <w:tcPr>
            <w:tcW w:w="4283" w:type="dxa"/>
            <w:tcBorders>
              <w:top w:val="single" w:sz="4" w:space="0" w:color="auto"/>
              <w:left w:val="single" w:sz="4" w:space="0" w:color="auto"/>
              <w:bottom w:val="single" w:sz="4" w:space="0" w:color="auto"/>
              <w:right w:val="single" w:sz="4" w:space="0" w:color="auto"/>
            </w:tcBorders>
          </w:tcPr>
          <w:p w14:paraId="775ED56D" w14:textId="77777777" w:rsidR="007E3CC1" w:rsidRPr="001C142A" w:rsidRDefault="007E3CC1" w:rsidP="007E3CC1">
            <w:pPr>
              <w:keepNext/>
              <w:spacing w:before="60" w:after="60"/>
              <w:contextualSpacing/>
              <w:rPr>
                <w:sz w:val="20"/>
                <w:szCs w:val="20"/>
              </w:rPr>
            </w:pPr>
            <w:r w:rsidRPr="001C142A">
              <w:rPr>
                <w:sz w:val="20"/>
                <w:szCs w:val="20"/>
              </w:rPr>
              <w:t>Na účely tohto zákona sa rozumie</w:t>
            </w:r>
          </w:p>
          <w:p w14:paraId="0C2EB2AF" w14:textId="7E7412EB" w:rsidR="00655BC1" w:rsidRDefault="00655BC1" w:rsidP="00655BC1">
            <w:pPr>
              <w:keepNext/>
              <w:spacing w:before="60" w:after="60"/>
              <w:contextualSpacing/>
              <w:rPr>
                <w:sz w:val="20"/>
                <w:szCs w:val="20"/>
              </w:rPr>
            </w:pPr>
            <w:r>
              <w:rPr>
                <w:sz w:val="20"/>
                <w:szCs w:val="20"/>
              </w:rPr>
              <w:t xml:space="preserve">j) </w:t>
            </w:r>
            <w:r w:rsidRPr="00655BC1">
              <w:rPr>
                <w:sz w:val="20"/>
                <w:szCs w:val="20"/>
              </w:rPr>
              <w:t>hospodárskym subjektom výrobca výrobku</w:t>
            </w:r>
            <w:r w:rsidR="002806E1">
              <w:rPr>
                <w:sz w:val="20"/>
                <w:szCs w:val="20"/>
              </w:rPr>
              <w:t xml:space="preserve">, </w:t>
            </w:r>
            <w:r w:rsidRPr="00655BC1">
              <w:rPr>
                <w:sz w:val="20"/>
                <w:szCs w:val="20"/>
              </w:rPr>
              <w:t xml:space="preserve">výrobca komponentu, poskytovateľ súvisiacej služby, </w:t>
            </w:r>
            <w:r>
              <w:rPr>
                <w:sz w:val="20"/>
                <w:szCs w:val="20"/>
              </w:rPr>
              <w:t>splnomocnený zástupca, dovozca,</w:t>
            </w:r>
            <w:r w:rsidR="00AE5F01">
              <w:rPr>
                <w:sz w:val="20"/>
                <w:szCs w:val="20"/>
                <w:vertAlign w:val="superscript"/>
              </w:rPr>
              <w:t>6</w:t>
            </w:r>
            <w:r w:rsidRPr="00655BC1">
              <w:rPr>
                <w:sz w:val="20"/>
                <w:szCs w:val="20"/>
              </w:rPr>
              <w:t>) poskytovateľ logistických služieb</w:t>
            </w:r>
            <w:r w:rsidR="00AE5F01">
              <w:rPr>
                <w:sz w:val="20"/>
                <w:szCs w:val="20"/>
                <w:vertAlign w:val="superscript"/>
              </w:rPr>
              <w:t>7</w:t>
            </w:r>
            <w:r w:rsidRPr="00655BC1">
              <w:rPr>
                <w:sz w:val="20"/>
                <w:szCs w:val="20"/>
              </w:rPr>
              <w:t>) alebo distribútor.</w:t>
            </w:r>
            <w:r w:rsidR="00AE5F01">
              <w:rPr>
                <w:sz w:val="20"/>
                <w:szCs w:val="20"/>
                <w:vertAlign w:val="superscript"/>
              </w:rPr>
              <w:t>8</w:t>
            </w:r>
            <w:r w:rsidRPr="00655BC1">
              <w:rPr>
                <w:sz w:val="20"/>
                <w:szCs w:val="20"/>
              </w:rPr>
              <w:t>)</w:t>
            </w:r>
          </w:p>
          <w:p w14:paraId="76898F41" w14:textId="77777777" w:rsidR="00655BC1" w:rsidRPr="002A4EC0" w:rsidRDefault="00655BC1" w:rsidP="00655BC1">
            <w:pPr>
              <w:keepNext/>
              <w:spacing w:before="60" w:after="60"/>
              <w:contextualSpacing/>
              <w:rPr>
                <w:sz w:val="20"/>
                <w:szCs w:val="20"/>
              </w:rPr>
            </w:pPr>
            <w:r w:rsidRPr="002A4EC0">
              <w:rPr>
                <w:sz w:val="20"/>
                <w:szCs w:val="20"/>
              </w:rPr>
              <w:t>_______________</w:t>
            </w:r>
          </w:p>
          <w:p w14:paraId="1649ACD9" w14:textId="0A90A97F" w:rsidR="00655BC1" w:rsidRPr="00655BC1" w:rsidRDefault="00AE5F01" w:rsidP="00655BC1">
            <w:pPr>
              <w:keepNext/>
              <w:spacing w:before="60" w:after="60"/>
              <w:contextualSpacing/>
              <w:rPr>
                <w:sz w:val="20"/>
                <w:szCs w:val="20"/>
              </w:rPr>
            </w:pPr>
            <w:r>
              <w:rPr>
                <w:sz w:val="20"/>
                <w:szCs w:val="20"/>
                <w:vertAlign w:val="superscript"/>
              </w:rPr>
              <w:t>6</w:t>
            </w:r>
            <w:r w:rsidR="00655BC1" w:rsidRPr="00655BC1">
              <w:rPr>
                <w:sz w:val="20"/>
                <w:szCs w:val="20"/>
              </w:rPr>
              <w:t xml:space="preserve">) Čl. 3 </w:t>
            </w:r>
            <w:r>
              <w:rPr>
                <w:sz w:val="20"/>
                <w:szCs w:val="20"/>
              </w:rPr>
              <w:t>bod</w:t>
            </w:r>
            <w:r w:rsidR="00655BC1" w:rsidRPr="00655BC1">
              <w:rPr>
                <w:sz w:val="20"/>
                <w:szCs w:val="20"/>
              </w:rPr>
              <w:t xml:space="preserve"> 9 nariadenia (EÚ) 2019/1020 v platnom znení.</w:t>
            </w:r>
          </w:p>
          <w:p w14:paraId="2378BA9B" w14:textId="5CD5010A" w:rsidR="00655BC1" w:rsidRPr="00655BC1" w:rsidRDefault="00AE5F01" w:rsidP="00655BC1">
            <w:pPr>
              <w:keepNext/>
              <w:spacing w:before="60" w:after="60"/>
              <w:contextualSpacing/>
              <w:rPr>
                <w:sz w:val="20"/>
                <w:szCs w:val="20"/>
              </w:rPr>
            </w:pPr>
            <w:r>
              <w:rPr>
                <w:sz w:val="20"/>
                <w:szCs w:val="20"/>
                <w:vertAlign w:val="superscript"/>
              </w:rPr>
              <w:t>7</w:t>
            </w:r>
            <w:r w:rsidR="00655BC1" w:rsidRPr="00655BC1">
              <w:rPr>
                <w:sz w:val="20"/>
                <w:szCs w:val="20"/>
              </w:rPr>
              <w:t xml:space="preserve">) Čl. 3 </w:t>
            </w:r>
            <w:r>
              <w:rPr>
                <w:sz w:val="20"/>
                <w:szCs w:val="20"/>
              </w:rPr>
              <w:t>bod</w:t>
            </w:r>
            <w:r w:rsidR="00655BC1" w:rsidRPr="00655BC1">
              <w:rPr>
                <w:sz w:val="20"/>
                <w:szCs w:val="20"/>
              </w:rPr>
              <w:t xml:space="preserve"> 11 nariadenia (EÚ) 2019/1020 v platnom znení.</w:t>
            </w:r>
          </w:p>
          <w:p w14:paraId="699B8181" w14:textId="766BDBC5" w:rsidR="00655BC1" w:rsidRPr="00655BC1" w:rsidRDefault="00AE5F01" w:rsidP="00655BC1">
            <w:pPr>
              <w:rPr>
                <w:sz w:val="20"/>
                <w:szCs w:val="20"/>
              </w:rPr>
            </w:pPr>
            <w:r>
              <w:rPr>
                <w:sz w:val="20"/>
                <w:szCs w:val="20"/>
                <w:vertAlign w:val="superscript"/>
              </w:rPr>
              <w:t>8</w:t>
            </w:r>
            <w:r w:rsidR="00655BC1" w:rsidRPr="00655BC1">
              <w:rPr>
                <w:sz w:val="20"/>
                <w:szCs w:val="20"/>
              </w:rPr>
              <w:t xml:space="preserve">) Čl. 3 </w:t>
            </w:r>
            <w:r>
              <w:rPr>
                <w:sz w:val="20"/>
                <w:szCs w:val="20"/>
              </w:rPr>
              <w:t>bod</w:t>
            </w:r>
            <w:r w:rsidR="00655BC1" w:rsidRPr="00655BC1">
              <w:rPr>
                <w:sz w:val="20"/>
                <w:szCs w:val="20"/>
              </w:rPr>
              <w:t>. 10 nariadenia (EÚ) 2019/1020 v platnom znení.</w:t>
            </w:r>
          </w:p>
        </w:tc>
        <w:tc>
          <w:tcPr>
            <w:tcW w:w="709" w:type="dxa"/>
            <w:tcBorders>
              <w:top w:val="single" w:sz="4" w:space="0" w:color="auto"/>
              <w:left w:val="single" w:sz="4" w:space="0" w:color="auto"/>
              <w:bottom w:val="single" w:sz="4" w:space="0" w:color="auto"/>
              <w:right w:val="single" w:sz="4" w:space="0" w:color="auto"/>
            </w:tcBorders>
          </w:tcPr>
          <w:p w14:paraId="0DC430B8" w14:textId="77777777" w:rsidR="00655BC1" w:rsidRPr="00485F54" w:rsidRDefault="00655BC1" w:rsidP="00655BC1">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3A8DCA2D" w14:textId="77777777" w:rsidR="00655BC1" w:rsidRPr="00485F54" w:rsidRDefault="00655BC1" w:rsidP="00655B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C91F730" w14:textId="77777777" w:rsidR="00655BC1" w:rsidRPr="00485F54" w:rsidRDefault="00655BC1" w:rsidP="00655B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36C4DA49" w14:textId="77777777" w:rsidR="00655BC1" w:rsidRPr="00485F54" w:rsidRDefault="00655BC1" w:rsidP="00655BC1">
            <w:pPr>
              <w:rPr>
                <w:sz w:val="20"/>
                <w:szCs w:val="20"/>
                <w:lang w:eastAsia="en-US"/>
              </w:rPr>
            </w:pPr>
          </w:p>
        </w:tc>
      </w:tr>
      <w:tr w:rsidR="00655BC1" w:rsidRPr="00485F54" w14:paraId="76EA3B8D"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7225D62A" w14:textId="77777777" w:rsidR="00655BC1" w:rsidRPr="00485F54" w:rsidRDefault="00655BC1" w:rsidP="00655BC1">
            <w:pPr>
              <w:rPr>
                <w:sz w:val="20"/>
                <w:szCs w:val="20"/>
              </w:rPr>
            </w:pPr>
            <w:r w:rsidRPr="00485F54">
              <w:rPr>
                <w:sz w:val="20"/>
                <w:szCs w:val="20"/>
              </w:rPr>
              <w:t>Č:</w:t>
            </w:r>
            <w:r>
              <w:rPr>
                <w:sz w:val="20"/>
                <w:szCs w:val="20"/>
              </w:rPr>
              <w:t xml:space="preserve"> 4</w:t>
            </w:r>
          </w:p>
          <w:p w14:paraId="30960CE8" w14:textId="77777777" w:rsidR="00655BC1" w:rsidRPr="00485F54" w:rsidRDefault="00655BC1" w:rsidP="00655BC1">
            <w:pPr>
              <w:spacing w:line="276" w:lineRule="auto"/>
              <w:rPr>
                <w:sz w:val="20"/>
                <w:szCs w:val="20"/>
                <w:lang w:eastAsia="en-US"/>
              </w:rPr>
            </w:pPr>
            <w:r w:rsidRPr="00485F54">
              <w:rPr>
                <w:sz w:val="20"/>
                <w:szCs w:val="20"/>
              </w:rPr>
              <w:t>O:</w:t>
            </w:r>
            <w:r>
              <w:rPr>
                <w:sz w:val="20"/>
                <w:szCs w:val="20"/>
              </w:rPr>
              <w:t xml:space="preserve"> 16</w:t>
            </w:r>
          </w:p>
        </w:tc>
        <w:tc>
          <w:tcPr>
            <w:tcW w:w="4261" w:type="dxa"/>
            <w:tcBorders>
              <w:top w:val="single" w:sz="4" w:space="0" w:color="auto"/>
              <w:left w:val="single" w:sz="4" w:space="0" w:color="auto"/>
              <w:bottom w:val="single" w:sz="4" w:space="0" w:color="auto"/>
              <w:right w:val="single" w:sz="4" w:space="0" w:color="auto"/>
            </w:tcBorders>
          </w:tcPr>
          <w:p w14:paraId="0779FFAB" w14:textId="77777777" w:rsidR="00655BC1" w:rsidRPr="00485F54" w:rsidRDefault="00655BC1" w:rsidP="00655BC1">
            <w:pPr>
              <w:rPr>
                <w:sz w:val="20"/>
                <w:szCs w:val="20"/>
              </w:rPr>
            </w:pPr>
            <w:r w:rsidRPr="00FA4360">
              <w:rPr>
                <w:sz w:val="20"/>
                <w:szCs w:val="20"/>
              </w:rPr>
              <w:t>16.</w:t>
            </w:r>
            <w:r>
              <w:rPr>
                <w:sz w:val="20"/>
                <w:szCs w:val="20"/>
              </w:rPr>
              <w:t xml:space="preserve"> </w:t>
            </w:r>
            <w:r w:rsidRPr="00FA4360">
              <w:rPr>
                <w:sz w:val="20"/>
                <w:szCs w:val="20"/>
              </w:rPr>
              <w:t>„online platforma“ je online platforma v zmysle článku 3 bodu i) nariadenia (EÚ) 2022/2065;</w:t>
            </w:r>
          </w:p>
        </w:tc>
        <w:tc>
          <w:tcPr>
            <w:tcW w:w="576" w:type="dxa"/>
            <w:tcBorders>
              <w:top w:val="single" w:sz="4" w:space="0" w:color="auto"/>
              <w:left w:val="single" w:sz="4" w:space="0" w:color="auto"/>
              <w:bottom w:val="single" w:sz="4" w:space="0" w:color="auto"/>
              <w:right w:val="single" w:sz="12" w:space="0" w:color="auto"/>
            </w:tcBorders>
          </w:tcPr>
          <w:p w14:paraId="6E51FF5C" w14:textId="77777777" w:rsidR="00655BC1" w:rsidRPr="00485F54" w:rsidRDefault="00655BC1" w:rsidP="00655BC1">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ABE6E1F" w14:textId="77777777" w:rsidR="00655BC1" w:rsidRDefault="00655BC1" w:rsidP="00655BC1">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56938549" w14:textId="77777777" w:rsidR="00655BC1" w:rsidRDefault="00655BC1" w:rsidP="00655BC1">
            <w:pPr>
              <w:rPr>
                <w:sz w:val="20"/>
                <w:szCs w:val="20"/>
                <w:lang w:eastAsia="en-US"/>
              </w:rPr>
            </w:pPr>
            <w:r w:rsidRPr="002A4EC0">
              <w:rPr>
                <w:sz w:val="20"/>
                <w:szCs w:val="20"/>
                <w:lang w:eastAsia="en-US"/>
              </w:rPr>
              <w:t xml:space="preserve">§: </w:t>
            </w:r>
            <w:r>
              <w:rPr>
                <w:sz w:val="20"/>
                <w:szCs w:val="20"/>
                <w:lang w:eastAsia="en-US"/>
              </w:rPr>
              <w:t>6</w:t>
            </w:r>
          </w:p>
          <w:p w14:paraId="746D1C2E" w14:textId="22DB0E7A" w:rsidR="00655BC1" w:rsidRPr="002A4EC0" w:rsidRDefault="00655BC1" w:rsidP="00655BC1">
            <w:pPr>
              <w:rPr>
                <w:sz w:val="20"/>
                <w:szCs w:val="20"/>
                <w:lang w:eastAsia="en-US"/>
              </w:rPr>
            </w:pPr>
            <w:r>
              <w:rPr>
                <w:sz w:val="20"/>
                <w:szCs w:val="20"/>
                <w:lang w:eastAsia="en-US"/>
              </w:rPr>
              <w:t xml:space="preserve">O: </w:t>
            </w:r>
            <w:r w:rsidR="00AE5F01">
              <w:rPr>
                <w:sz w:val="20"/>
                <w:szCs w:val="20"/>
                <w:lang w:eastAsia="en-US"/>
              </w:rPr>
              <w:t>5</w:t>
            </w:r>
          </w:p>
        </w:tc>
        <w:tc>
          <w:tcPr>
            <w:tcW w:w="4283" w:type="dxa"/>
            <w:tcBorders>
              <w:top w:val="single" w:sz="4" w:space="0" w:color="auto"/>
              <w:left w:val="single" w:sz="4" w:space="0" w:color="auto"/>
              <w:bottom w:val="single" w:sz="4" w:space="0" w:color="auto"/>
              <w:right w:val="single" w:sz="4" w:space="0" w:color="auto"/>
            </w:tcBorders>
          </w:tcPr>
          <w:p w14:paraId="18DF08AD" w14:textId="137011F8" w:rsidR="00655BC1" w:rsidRDefault="00655BC1" w:rsidP="00655BC1">
            <w:pPr>
              <w:keepNext/>
              <w:contextualSpacing/>
              <w:rPr>
                <w:sz w:val="20"/>
                <w:szCs w:val="20"/>
              </w:rPr>
            </w:pPr>
            <w:r>
              <w:rPr>
                <w:sz w:val="20"/>
                <w:szCs w:val="20"/>
              </w:rPr>
              <w:t xml:space="preserve">(4) </w:t>
            </w:r>
            <w:r w:rsidR="00AE5F01">
              <w:rPr>
                <w:sz w:val="20"/>
                <w:szCs w:val="20"/>
              </w:rPr>
              <w:t>O</w:t>
            </w:r>
            <w:r w:rsidR="002F7F14" w:rsidRPr="002F7F14">
              <w:rPr>
                <w:sz w:val="20"/>
                <w:szCs w:val="20"/>
              </w:rPr>
              <w:t xml:space="preserve">dsek </w:t>
            </w:r>
            <w:r w:rsidR="00AE5F01">
              <w:rPr>
                <w:sz w:val="20"/>
                <w:szCs w:val="20"/>
              </w:rPr>
              <w:t>4</w:t>
            </w:r>
            <w:r w:rsidR="002F7F14" w:rsidRPr="002F7F14">
              <w:rPr>
                <w:sz w:val="20"/>
                <w:szCs w:val="20"/>
              </w:rPr>
              <w:t xml:space="preserve"> sa vzťahuje aj </w:t>
            </w:r>
            <w:r w:rsidR="002F7F14">
              <w:rPr>
                <w:sz w:val="20"/>
                <w:szCs w:val="20"/>
              </w:rPr>
              <w:t xml:space="preserve">na poskytovateľa </w:t>
            </w:r>
            <w:r w:rsidRPr="00655BC1">
              <w:rPr>
                <w:sz w:val="20"/>
                <w:szCs w:val="20"/>
              </w:rPr>
              <w:t>online platformy,</w:t>
            </w:r>
            <w:r w:rsidR="00172695">
              <w:rPr>
                <w:sz w:val="20"/>
                <w:szCs w:val="20"/>
                <w:vertAlign w:val="superscript"/>
              </w:rPr>
              <w:t>1</w:t>
            </w:r>
            <w:r w:rsidR="00AE5F01">
              <w:rPr>
                <w:sz w:val="20"/>
                <w:szCs w:val="20"/>
                <w:vertAlign w:val="superscript"/>
              </w:rPr>
              <w:t>2</w:t>
            </w:r>
            <w:r w:rsidRPr="00655BC1">
              <w:rPr>
                <w:sz w:val="20"/>
                <w:szCs w:val="20"/>
              </w:rPr>
              <w:t>) ktorá umožňuje spotrebiteľovi</w:t>
            </w:r>
            <w:r w:rsidRPr="00655BC1">
              <w:rPr>
                <w:sz w:val="20"/>
                <w:szCs w:val="20"/>
                <w:vertAlign w:val="superscript"/>
              </w:rPr>
              <w:t>1</w:t>
            </w:r>
            <w:r w:rsidR="00AE5F01">
              <w:rPr>
                <w:sz w:val="20"/>
                <w:szCs w:val="20"/>
                <w:vertAlign w:val="superscript"/>
              </w:rPr>
              <w:t>3</w:t>
            </w:r>
            <w:r w:rsidRPr="00655BC1">
              <w:rPr>
                <w:sz w:val="20"/>
                <w:szCs w:val="20"/>
              </w:rPr>
              <w:t>) uzatvárať zmluvu na diaľku</w:t>
            </w:r>
            <w:r w:rsidRPr="00655BC1">
              <w:rPr>
                <w:sz w:val="20"/>
                <w:szCs w:val="20"/>
                <w:vertAlign w:val="superscript"/>
              </w:rPr>
              <w:t>1</w:t>
            </w:r>
            <w:r w:rsidR="00AE5F01">
              <w:rPr>
                <w:sz w:val="20"/>
                <w:szCs w:val="20"/>
                <w:vertAlign w:val="superscript"/>
              </w:rPr>
              <w:t>4</w:t>
            </w:r>
            <w:r w:rsidRPr="00655BC1">
              <w:rPr>
                <w:sz w:val="20"/>
                <w:szCs w:val="20"/>
              </w:rPr>
              <w:t>) s obchodníkom,</w:t>
            </w:r>
            <w:r w:rsidRPr="00655BC1">
              <w:rPr>
                <w:sz w:val="20"/>
                <w:szCs w:val="20"/>
                <w:vertAlign w:val="superscript"/>
              </w:rPr>
              <w:t>1</w:t>
            </w:r>
            <w:r w:rsidR="00AE5F01">
              <w:rPr>
                <w:sz w:val="20"/>
                <w:szCs w:val="20"/>
                <w:vertAlign w:val="superscript"/>
              </w:rPr>
              <w:t>5</w:t>
            </w:r>
            <w:r w:rsidRPr="00655BC1">
              <w:rPr>
                <w:sz w:val="20"/>
                <w:szCs w:val="20"/>
              </w:rPr>
              <w:t xml:space="preserve">) ak tento poskytovateľ online platformy nie je hospodársky subjekt a sú splnené podmienky podľa osobitného </w:t>
            </w:r>
            <w:r>
              <w:rPr>
                <w:sz w:val="20"/>
                <w:szCs w:val="20"/>
              </w:rPr>
              <w:t>predpisu.</w:t>
            </w:r>
            <w:r w:rsidRPr="00655BC1">
              <w:rPr>
                <w:sz w:val="20"/>
                <w:szCs w:val="20"/>
                <w:vertAlign w:val="superscript"/>
              </w:rPr>
              <w:t>1</w:t>
            </w:r>
            <w:r w:rsidR="00AE5F01">
              <w:rPr>
                <w:sz w:val="20"/>
                <w:szCs w:val="20"/>
                <w:vertAlign w:val="superscript"/>
              </w:rPr>
              <w:t>6</w:t>
            </w:r>
            <w:r w:rsidRPr="00655BC1">
              <w:rPr>
                <w:sz w:val="20"/>
                <w:szCs w:val="20"/>
              </w:rPr>
              <w:t>)</w:t>
            </w:r>
          </w:p>
          <w:p w14:paraId="3F5C80FB" w14:textId="77777777" w:rsidR="00655BC1" w:rsidRPr="002A4EC0" w:rsidRDefault="00655BC1" w:rsidP="00655BC1">
            <w:pPr>
              <w:keepNext/>
              <w:spacing w:before="60" w:after="60"/>
              <w:contextualSpacing/>
              <w:rPr>
                <w:sz w:val="20"/>
                <w:szCs w:val="20"/>
              </w:rPr>
            </w:pPr>
            <w:r w:rsidRPr="002A4EC0">
              <w:rPr>
                <w:sz w:val="20"/>
                <w:szCs w:val="20"/>
              </w:rPr>
              <w:t>_______________</w:t>
            </w:r>
          </w:p>
          <w:p w14:paraId="5ACCF67F" w14:textId="4D6E1283" w:rsidR="00655BC1" w:rsidRPr="00655BC1" w:rsidRDefault="00172695" w:rsidP="00655BC1">
            <w:pPr>
              <w:keepNext/>
              <w:contextualSpacing/>
              <w:rPr>
                <w:sz w:val="20"/>
                <w:szCs w:val="20"/>
              </w:rPr>
            </w:pPr>
            <w:r>
              <w:rPr>
                <w:sz w:val="20"/>
                <w:szCs w:val="20"/>
                <w:vertAlign w:val="superscript"/>
              </w:rPr>
              <w:t>1</w:t>
            </w:r>
            <w:r w:rsidR="00AE5F01">
              <w:rPr>
                <w:sz w:val="20"/>
                <w:szCs w:val="20"/>
                <w:vertAlign w:val="superscript"/>
              </w:rPr>
              <w:t>2</w:t>
            </w:r>
            <w:r w:rsidR="00655BC1" w:rsidRPr="00655BC1">
              <w:rPr>
                <w:sz w:val="20"/>
                <w:szCs w:val="20"/>
              </w:rPr>
              <w:t xml:space="preserve">) Čl. 3 písm. i) nariadenia Európskeho parlamentu a Rady (EÚ) 2022/2065 z 19. októbra 2022 o jednotnom trhu s digitálnymi službami a o zmene </w:t>
            </w:r>
            <w:r w:rsidR="00655BC1" w:rsidRPr="00655BC1">
              <w:rPr>
                <w:sz w:val="20"/>
                <w:szCs w:val="20"/>
              </w:rPr>
              <w:lastRenderedPageBreak/>
              <w:t>smernice 2000/31/ES (akt o digitálnych službách) (Ú. v. EÚ L 277, 27.10.2022).</w:t>
            </w:r>
          </w:p>
          <w:p w14:paraId="041953C3" w14:textId="12C90701" w:rsidR="00655BC1" w:rsidRPr="00655BC1" w:rsidRDefault="00655BC1" w:rsidP="00655BC1">
            <w:pPr>
              <w:keepNext/>
              <w:contextualSpacing/>
              <w:rPr>
                <w:sz w:val="20"/>
                <w:szCs w:val="20"/>
              </w:rPr>
            </w:pPr>
            <w:r w:rsidRPr="00655BC1">
              <w:rPr>
                <w:sz w:val="20"/>
                <w:szCs w:val="20"/>
                <w:vertAlign w:val="superscript"/>
              </w:rPr>
              <w:t>1</w:t>
            </w:r>
            <w:r w:rsidR="00AE5F01">
              <w:rPr>
                <w:sz w:val="20"/>
                <w:szCs w:val="20"/>
                <w:vertAlign w:val="superscript"/>
              </w:rPr>
              <w:t>3</w:t>
            </w:r>
            <w:r w:rsidRPr="00655BC1">
              <w:rPr>
                <w:sz w:val="20"/>
                <w:szCs w:val="20"/>
              </w:rPr>
              <w:t>) § 52 ods. 4 Občianskeho zákonníka.</w:t>
            </w:r>
          </w:p>
          <w:p w14:paraId="5AAF0959" w14:textId="451E7BEB" w:rsidR="00655BC1" w:rsidRPr="00655BC1" w:rsidRDefault="00655BC1" w:rsidP="00655BC1">
            <w:pPr>
              <w:keepNext/>
              <w:contextualSpacing/>
              <w:rPr>
                <w:sz w:val="20"/>
                <w:szCs w:val="20"/>
              </w:rPr>
            </w:pPr>
            <w:r w:rsidRPr="00655BC1">
              <w:rPr>
                <w:sz w:val="20"/>
                <w:szCs w:val="20"/>
                <w:vertAlign w:val="superscript"/>
              </w:rPr>
              <w:t>1</w:t>
            </w:r>
            <w:r w:rsidR="00AE5F01">
              <w:rPr>
                <w:sz w:val="20"/>
                <w:szCs w:val="20"/>
                <w:vertAlign w:val="superscript"/>
              </w:rPr>
              <w:t>4</w:t>
            </w:r>
            <w:r w:rsidRPr="00655BC1">
              <w:rPr>
                <w:sz w:val="20"/>
                <w:szCs w:val="20"/>
              </w:rPr>
              <w:t>) § 14 ods. 1 zákona č. 108/2024 Z. z. o ochrane spotrebiteľa a o zmene a doplnení niektorých zákonov.</w:t>
            </w:r>
          </w:p>
          <w:p w14:paraId="08068D4D" w14:textId="3D84B5F2" w:rsidR="00655BC1" w:rsidRPr="00655BC1" w:rsidRDefault="00655BC1" w:rsidP="00655BC1">
            <w:pPr>
              <w:keepNext/>
              <w:contextualSpacing/>
              <w:rPr>
                <w:sz w:val="20"/>
                <w:szCs w:val="20"/>
              </w:rPr>
            </w:pPr>
            <w:r w:rsidRPr="00655BC1">
              <w:rPr>
                <w:sz w:val="20"/>
                <w:szCs w:val="20"/>
                <w:vertAlign w:val="superscript"/>
              </w:rPr>
              <w:t>1</w:t>
            </w:r>
            <w:r w:rsidR="00AE5F01">
              <w:rPr>
                <w:sz w:val="20"/>
                <w:szCs w:val="20"/>
                <w:vertAlign w:val="superscript"/>
              </w:rPr>
              <w:t>5</w:t>
            </w:r>
            <w:r w:rsidRPr="00655BC1">
              <w:rPr>
                <w:sz w:val="20"/>
                <w:szCs w:val="20"/>
              </w:rPr>
              <w:t>) § 52 ods. 3 Občianskeho zákonníka.</w:t>
            </w:r>
          </w:p>
          <w:p w14:paraId="7E678103" w14:textId="2744DB02" w:rsidR="00655BC1" w:rsidRPr="002A4EC0" w:rsidRDefault="00655BC1" w:rsidP="00063F84">
            <w:pPr>
              <w:keepNext/>
              <w:contextualSpacing/>
              <w:rPr>
                <w:sz w:val="20"/>
                <w:szCs w:val="20"/>
              </w:rPr>
            </w:pPr>
            <w:r w:rsidRPr="00655BC1">
              <w:rPr>
                <w:sz w:val="20"/>
                <w:szCs w:val="20"/>
                <w:vertAlign w:val="superscript"/>
              </w:rPr>
              <w:t>1</w:t>
            </w:r>
            <w:r w:rsidR="00AE5F01">
              <w:rPr>
                <w:sz w:val="20"/>
                <w:szCs w:val="20"/>
                <w:vertAlign w:val="superscript"/>
              </w:rPr>
              <w:t>6</w:t>
            </w:r>
            <w:r w:rsidRPr="00655BC1">
              <w:rPr>
                <w:sz w:val="20"/>
                <w:szCs w:val="20"/>
              </w:rPr>
              <w:t>) Čl. 6 ods. 3 nariadenia (EÚ) 2022/2065.</w:t>
            </w:r>
          </w:p>
        </w:tc>
        <w:tc>
          <w:tcPr>
            <w:tcW w:w="709" w:type="dxa"/>
            <w:tcBorders>
              <w:top w:val="single" w:sz="4" w:space="0" w:color="auto"/>
              <w:left w:val="single" w:sz="4" w:space="0" w:color="auto"/>
              <w:bottom w:val="single" w:sz="4" w:space="0" w:color="auto"/>
              <w:right w:val="single" w:sz="4" w:space="0" w:color="auto"/>
            </w:tcBorders>
          </w:tcPr>
          <w:p w14:paraId="63CD3936" w14:textId="77777777" w:rsidR="00655BC1" w:rsidRPr="00485F54" w:rsidRDefault="00655BC1" w:rsidP="00655BC1">
            <w:pPr>
              <w:rPr>
                <w:sz w:val="20"/>
                <w:szCs w:val="20"/>
                <w:lang w:eastAsia="en-US"/>
              </w:rPr>
            </w:pPr>
            <w:r>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318C6D3" w14:textId="77777777" w:rsidR="00655BC1" w:rsidRPr="00485F54" w:rsidRDefault="00655BC1" w:rsidP="00655B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890704E" w14:textId="77777777" w:rsidR="00655BC1" w:rsidRPr="00485F54" w:rsidRDefault="00655BC1" w:rsidP="00655B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58315081" w14:textId="77777777" w:rsidR="00655BC1" w:rsidRPr="00485F54" w:rsidRDefault="00655BC1" w:rsidP="00655BC1">
            <w:pPr>
              <w:rPr>
                <w:sz w:val="20"/>
                <w:szCs w:val="20"/>
                <w:lang w:eastAsia="en-US"/>
              </w:rPr>
            </w:pPr>
          </w:p>
        </w:tc>
      </w:tr>
      <w:tr w:rsidR="00655BC1" w:rsidRPr="00485F54" w14:paraId="7BD60B08"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2FB967F" w14:textId="77777777" w:rsidR="00655BC1" w:rsidRPr="00485F54" w:rsidRDefault="00655BC1" w:rsidP="00655BC1">
            <w:pPr>
              <w:rPr>
                <w:sz w:val="20"/>
                <w:szCs w:val="20"/>
              </w:rPr>
            </w:pPr>
            <w:r w:rsidRPr="00485F54">
              <w:rPr>
                <w:sz w:val="20"/>
                <w:szCs w:val="20"/>
              </w:rPr>
              <w:t>Č:</w:t>
            </w:r>
            <w:r>
              <w:rPr>
                <w:sz w:val="20"/>
                <w:szCs w:val="20"/>
              </w:rPr>
              <w:t xml:space="preserve"> 4</w:t>
            </w:r>
          </w:p>
          <w:p w14:paraId="58C94CCB" w14:textId="77777777" w:rsidR="00655BC1" w:rsidRPr="00485F54" w:rsidRDefault="00655BC1" w:rsidP="00655BC1">
            <w:pPr>
              <w:spacing w:line="276" w:lineRule="auto"/>
              <w:rPr>
                <w:sz w:val="20"/>
                <w:szCs w:val="20"/>
                <w:lang w:eastAsia="en-US"/>
              </w:rPr>
            </w:pPr>
            <w:r w:rsidRPr="00485F54">
              <w:rPr>
                <w:sz w:val="20"/>
                <w:szCs w:val="20"/>
              </w:rPr>
              <w:t>O:</w:t>
            </w:r>
            <w:r>
              <w:rPr>
                <w:sz w:val="20"/>
                <w:szCs w:val="20"/>
              </w:rPr>
              <w:t xml:space="preserve"> 17</w:t>
            </w:r>
          </w:p>
        </w:tc>
        <w:tc>
          <w:tcPr>
            <w:tcW w:w="4261" w:type="dxa"/>
            <w:tcBorders>
              <w:top w:val="single" w:sz="4" w:space="0" w:color="auto"/>
              <w:left w:val="single" w:sz="4" w:space="0" w:color="auto"/>
              <w:bottom w:val="single" w:sz="4" w:space="0" w:color="auto"/>
              <w:right w:val="single" w:sz="4" w:space="0" w:color="auto"/>
            </w:tcBorders>
          </w:tcPr>
          <w:p w14:paraId="3D93EC9A" w14:textId="77777777" w:rsidR="00655BC1" w:rsidRPr="00485F54" w:rsidRDefault="00655BC1" w:rsidP="00655BC1">
            <w:pPr>
              <w:rPr>
                <w:sz w:val="20"/>
                <w:szCs w:val="20"/>
              </w:rPr>
            </w:pPr>
            <w:r w:rsidRPr="00FA4360">
              <w:rPr>
                <w:sz w:val="20"/>
                <w:szCs w:val="20"/>
              </w:rPr>
              <w:t>17.</w:t>
            </w:r>
            <w:r>
              <w:rPr>
                <w:sz w:val="20"/>
                <w:szCs w:val="20"/>
              </w:rPr>
              <w:t xml:space="preserve"> </w:t>
            </w:r>
            <w:r w:rsidRPr="00FA4360">
              <w:rPr>
                <w:sz w:val="20"/>
                <w:szCs w:val="20"/>
              </w:rPr>
              <w:t>„obchodné tajomstvo“ je obchodné tajomstvo v zmysle článku 2 bodu 1 smernice (EÚ) 2016/943;</w:t>
            </w:r>
          </w:p>
        </w:tc>
        <w:tc>
          <w:tcPr>
            <w:tcW w:w="576" w:type="dxa"/>
            <w:tcBorders>
              <w:top w:val="single" w:sz="4" w:space="0" w:color="auto"/>
              <w:left w:val="single" w:sz="4" w:space="0" w:color="auto"/>
              <w:bottom w:val="single" w:sz="4" w:space="0" w:color="auto"/>
              <w:right w:val="single" w:sz="12" w:space="0" w:color="auto"/>
            </w:tcBorders>
          </w:tcPr>
          <w:p w14:paraId="6EE89627" w14:textId="77777777" w:rsidR="00655BC1" w:rsidRPr="00485F54" w:rsidRDefault="00655BC1" w:rsidP="00655BC1">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6BD53793" w14:textId="77777777" w:rsidR="00655BC1" w:rsidRDefault="00655BC1" w:rsidP="00655BC1">
            <w:pPr>
              <w:rPr>
                <w:sz w:val="20"/>
                <w:szCs w:val="20"/>
                <w:lang w:eastAsia="en-US"/>
              </w:rPr>
            </w:pPr>
            <w:r w:rsidRPr="00370F5B">
              <w:rPr>
                <w:sz w:val="20"/>
                <w:szCs w:val="20"/>
                <w:lang w:eastAsia="en-US"/>
              </w:rPr>
              <w:t>NZ</w:t>
            </w:r>
          </w:p>
          <w:p w14:paraId="6DC1E156" w14:textId="77777777" w:rsidR="00655BC1" w:rsidRDefault="00655BC1" w:rsidP="00655BC1">
            <w:pPr>
              <w:rPr>
                <w:sz w:val="20"/>
                <w:szCs w:val="20"/>
                <w:lang w:eastAsia="en-US"/>
              </w:rPr>
            </w:pPr>
          </w:p>
          <w:p w14:paraId="41EE7F7A" w14:textId="77777777" w:rsidR="00655BC1" w:rsidRDefault="00655BC1" w:rsidP="00655BC1">
            <w:pPr>
              <w:rPr>
                <w:sz w:val="20"/>
                <w:szCs w:val="20"/>
                <w:lang w:eastAsia="en-US"/>
              </w:rPr>
            </w:pPr>
          </w:p>
          <w:p w14:paraId="759D4010" w14:textId="77777777" w:rsidR="00655BC1" w:rsidRDefault="00655BC1" w:rsidP="00655BC1">
            <w:pPr>
              <w:rPr>
                <w:sz w:val="20"/>
                <w:szCs w:val="20"/>
                <w:lang w:eastAsia="en-US"/>
              </w:rPr>
            </w:pPr>
          </w:p>
          <w:p w14:paraId="2CAF905D" w14:textId="77777777" w:rsidR="00655BC1" w:rsidRDefault="00655BC1" w:rsidP="00655BC1">
            <w:pPr>
              <w:rPr>
                <w:sz w:val="20"/>
                <w:szCs w:val="20"/>
                <w:lang w:eastAsia="en-US"/>
              </w:rPr>
            </w:pPr>
          </w:p>
          <w:p w14:paraId="6641FEA6" w14:textId="77777777" w:rsidR="00655BC1" w:rsidRDefault="00655BC1" w:rsidP="00655BC1">
            <w:pPr>
              <w:rPr>
                <w:sz w:val="20"/>
                <w:szCs w:val="20"/>
                <w:lang w:eastAsia="en-US"/>
              </w:rPr>
            </w:pPr>
          </w:p>
          <w:p w14:paraId="0CD30F5C" w14:textId="77777777" w:rsidR="00655BC1" w:rsidRDefault="00655BC1" w:rsidP="00655BC1">
            <w:pPr>
              <w:rPr>
                <w:sz w:val="20"/>
                <w:szCs w:val="20"/>
                <w:lang w:eastAsia="en-US"/>
              </w:rPr>
            </w:pPr>
          </w:p>
          <w:p w14:paraId="1800E2DD" w14:textId="77777777" w:rsidR="00655BC1" w:rsidRDefault="00655BC1" w:rsidP="00655BC1">
            <w:pPr>
              <w:rPr>
                <w:sz w:val="20"/>
                <w:szCs w:val="20"/>
                <w:lang w:eastAsia="en-US"/>
              </w:rPr>
            </w:pPr>
          </w:p>
          <w:p w14:paraId="750BF2BA" w14:textId="77777777" w:rsidR="00655BC1" w:rsidRDefault="00655BC1" w:rsidP="00655BC1">
            <w:pPr>
              <w:rPr>
                <w:sz w:val="20"/>
                <w:szCs w:val="20"/>
                <w:lang w:eastAsia="en-US"/>
              </w:rPr>
            </w:pPr>
          </w:p>
          <w:p w14:paraId="666BBD7B" w14:textId="77777777" w:rsidR="007E3CC1" w:rsidRDefault="007E3CC1" w:rsidP="00655BC1">
            <w:pPr>
              <w:rPr>
                <w:sz w:val="20"/>
                <w:szCs w:val="20"/>
                <w:lang w:eastAsia="en-US"/>
              </w:rPr>
            </w:pPr>
          </w:p>
          <w:p w14:paraId="4E5117E3" w14:textId="77777777" w:rsidR="00655BC1" w:rsidRDefault="00655BC1" w:rsidP="00655BC1">
            <w:r w:rsidRPr="00655BC1">
              <w:rPr>
                <w:sz w:val="20"/>
                <w:szCs w:val="20"/>
                <w:lang w:eastAsia="en-US"/>
              </w:rPr>
              <w:t>Zákon č. 513/1991 Zb.</w:t>
            </w:r>
          </w:p>
        </w:tc>
        <w:tc>
          <w:tcPr>
            <w:tcW w:w="820" w:type="dxa"/>
            <w:tcBorders>
              <w:top w:val="single" w:sz="4" w:space="0" w:color="auto"/>
              <w:left w:val="single" w:sz="4" w:space="0" w:color="auto"/>
              <w:bottom w:val="single" w:sz="4" w:space="0" w:color="auto"/>
              <w:right w:val="single" w:sz="4" w:space="0" w:color="auto"/>
            </w:tcBorders>
          </w:tcPr>
          <w:p w14:paraId="180E3124" w14:textId="77777777" w:rsidR="00655BC1" w:rsidRDefault="00655BC1" w:rsidP="00655BC1">
            <w:pPr>
              <w:rPr>
                <w:sz w:val="20"/>
                <w:szCs w:val="20"/>
                <w:lang w:eastAsia="en-US"/>
              </w:rPr>
            </w:pPr>
            <w:r w:rsidRPr="002A4EC0">
              <w:rPr>
                <w:sz w:val="20"/>
                <w:szCs w:val="20"/>
                <w:lang w:eastAsia="en-US"/>
              </w:rPr>
              <w:t xml:space="preserve">§: </w:t>
            </w:r>
            <w:r>
              <w:rPr>
                <w:sz w:val="20"/>
                <w:szCs w:val="20"/>
                <w:lang w:eastAsia="en-US"/>
              </w:rPr>
              <w:t>14</w:t>
            </w:r>
          </w:p>
          <w:p w14:paraId="737FE51A" w14:textId="77777777" w:rsidR="00655BC1" w:rsidRDefault="00655BC1" w:rsidP="00655BC1">
            <w:pPr>
              <w:rPr>
                <w:sz w:val="20"/>
                <w:szCs w:val="20"/>
                <w:lang w:eastAsia="en-US"/>
              </w:rPr>
            </w:pPr>
            <w:r>
              <w:rPr>
                <w:sz w:val="20"/>
                <w:szCs w:val="20"/>
                <w:lang w:eastAsia="en-US"/>
              </w:rPr>
              <w:t>O: 3</w:t>
            </w:r>
          </w:p>
          <w:p w14:paraId="0C850B0A" w14:textId="77777777" w:rsidR="00655BC1" w:rsidRDefault="00655BC1" w:rsidP="00655BC1">
            <w:pPr>
              <w:rPr>
                <w:sz w:val="20"/>
                <w:szCs w:val="20"/>
                <w:lang w:eastAsia="en-US"/>
              </w:rPr>
            </w:pPr>
          </w:p>
          <w:p w14:paraId="67052405" w14:textId="77777777" w:rsidR="00655BC1" w:rsidRDefault="00655BC1" w:rsidP="00655BC1">
            <w:pPr>
              <w:rPr>
                <w:sz w:val="20"/>
                <w:szCs w:val="20"/>
                <w:lang w:eastAsia="en-US"/>
              </w:rPr>
            </w:pPr>
          </w:p>
          <w:p w14:paraId="4B43C628" w14:textId="77777777" w:rsidR="00655BC1" w:rsidRDefault="00655BC1" w:rsidP="00655BC1">
            <w:pPr>
              <w:rPr>
                <w:sz w:val="20"/>
                <w:szCs w:val="20"/>
                <w:lang w:eastAsia="en-US"/>
              </w:rPr>
            </w:pPr>
          </w:p>
          <w:p w14:paraId="0215CD6B" w14:textId="77777777" w:rsidR="00655BC1" w:rsidRDefault="00655BC1" w:rsidP="00655BC1">
            <w:pPr>
              <w:rPr>
                <w:sz w:val="20"/>
                <w:szCs w:val="20"/>
                <w:lang w:eastAsia="en-US"/>
              </w:rPr>
            </w:pPr>
          </w:p>
          <w:p w14:paraId="19763008" w14:textId="77777777" w:rsidR="00655BC1" w:rsidRDefault="00655BC1" w:rsidP="00655BC1">
            <w:pPr>
              <w:rPr>
                <w:sz w:val="20"/>
                <w:szCs w:val="20"/>
                <w:lang w:eastAsia="en-US"/>
              </w:rPr>
            </w:pPr>
          </w:p>
          <w:p w14:paraId="661D5230" w14:textId="77777777" w:rsidR="00655BC1" w:rsidRDefault="00655BC1" w:rsidP="00655BC1">
            <w:pPr>
              <w:rPr>
                <w:sz w:val="20"/>
                <w:szCs w:val="20"/>
                <w:lang w:eastAsia="en-US"/>
              </w:rPr>
            </w:pPr>
          </w:p>
          <w:p w14:paraId="0DE6DD86" w14:textId="77777777" w:rsidR="00655BC1" w:rsidRDefault="00655BC1" w:rsidP="00655BC1">
            <w:pPr>
              <w:rPr>
                <w:sz w:val="20"/>
                <w:szCs w:val="20"/>
                <w:lang w:eastAsia="en-US"/>
              </w:rPr>
            </w:pPr>
          </w:p>
          <w:p w14:paraId="6CCD083D" w14:textId="77777777" w:rsidR="00655BC1" w:rsidRDefault="00655BC1" w:rsidP="00655BC1">
            <w:pPr>
              <w:rPr>
                <w:sz w:val="20"/>
                <w:szCs w:val="20"/>
                <w:lang w:eastAsia="en-US"/>
              </w:rPr>
            </w:pPr>
          </w:p>
          <w:p w14:paraId="10C1EC99" w14:textId="77777777" w:rsidR="00655BC1" w:rsidRDefault="00655BC1" w:rsidP="00655BC1">
            <w:pPr>
              <w:rPr>
                <w:sz w:val="20"/>
                <w:szCs w:val="20"/>
                <w:lang w:eastAsia="en-US"/>
              </w:rPr>
            </w:pPr>
            <w:r w:rsidRPr="002A4EC0">
              <w:rPr>
                <w:sz w:val="20"/>
                <w:szCs w:val="20"/>
                <w:lang w:eastAsia="en-US"/>
              </w:rPr>
              <w:t xml:space="preserve">§: </w:t>
            </w:r>
            <w:r>
              <w:rPr>
                <w:sz w:val="20"/>
                <w:szCs w:val="20"/>
                <w:lang w:eastAsia="en-US"/>
              </w:rPr>
              <w:t>17</w:t>
            </w:r>
          </w:p>
          <w:p w14:paraId="7A9E545D" w14:textId="77777777" w:rsidR="00655BC1" w:rsidRDefault="00655BC1" w:rsidP="00655BC1">
            <w:pPr>
              <w:rPr>
                <w:sz w:val="20"/>
                <w:szCs w:val="20"/>
                <w:lang w:eastAsia="en-US"/>
              </w:rPr>
            </w:pPr>
            <w:r>
              <w:rPr>
                <w:sz w:val="20"/>
                <w:szCs w:val="20"/>
                <w:lang w:eastAsia="en-US"/>
              </w:rPr>
              <w:t>O: 1</w:t>
            </w:r>
          </w:p>
          <w:p w14:paraId="27176920" w14:textId="77777777" w:rsidR="00655BC1" w:rsidRPr="002A4EC0" w:rsidRDefault="00655BC1" w:rsidP="00655BC1">
            <w:pPr>
              <w:rPr>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4828B57C" w14:textId="68B7B33B" w:rsidR="00655BC1" w:rsidRDefault="00655BC1" w:rsidP="00655BC1">
            <w:pPr>
              <w:keepNext/>
              <w:spacing w:before="60" w:after="60"/>
              <w:contextualSpacing/>
              <w:rPr>
                <w:sz w:val="20"/>
                <w:szCs w:val="20"/>
              </w:rPr>
            </w:pPr>
            <w:r>
              <w:rPr>
                <w:sz w:val="20"/>
                <w:szCs w:val="20"/>
              </w:rPr>
              <w:t xml:space="preserve">(3) </w:t>
            </w:r>
            <w:r w:rsidRPr="00655BC1">
              <w:rPr>
                <w:sz w:val="20"/>
                <w:szCs w:val="20"/>
              </w:rPr>
              <w:t>Súd pri rozhodovaní o návrhu na sprístupne</w:t>
            </w:r>
            <w:r w:rsidR="00AE5F01">
              <w:rPr>
                <w:sz w:val="20"/>
                <w:szCs w:val="20"/>
              </w:rPr>
              <w:t xml:space="preserve">nie </w:t>
            </w:r>
            <w:r w:rsidRPr="00655BC1">
              <w:rPr>
                <w:sz w:val="20"/>
                <w:szCs w:val="20"/>
              </w:rPr>
              <w:t xml:space="preserve">dôkazov podľa odseku 1 alebo odseku 2 zohľadňuje nevyhnutnosť a primeranosť sprístupnenia </w:t>
            </w:r>
            <w:r w:rsidR="00AE5F01">
              <w:rPr>
                <w:sz w:val="20"/>
                <w:szCs w:val="20"/>
              </w:rPr>
              <w:t xml:space="preserve">týchto </w:t>
            </w:r>
            <w:r w:rsidRPr="00655BC1">
              <w:rPr>
                <w:sz w:val="20"/>
                <w:szCs w:val="20"/>
              </w:rPr>
              <w:t>dôkazov s prihliadnutím na oprávnené záujmy sporových strán a tretích osôb, najmä v súvislosti s ochranou dôverných informácií a obchodného tajomstva.</w:t>
            </w:r>
            <w:r w:rsidR="00BD1187">
              <w:rPr>
                <w:sz w:val="20"/>
                <w:szCs w:val="20"/>
                <w:vertAlign w:val="superscript"/>
              </w:rPr>
              <w:t>18</w:t>
            </w:r>
            <w:r w:rsidRPr="00655BC1">
              <w:rPr>
                <w:sz w:val="20"/>
                <w:szCs w:val="20"/>
              </w:rPr>
              <w:t>)</w:t>
            </w:r>
          </w:p>
          <w:p w14:paraId="5CC72D1D" w14:textId="77777777" w:rsidR="00655BC1" w:rsidRPr="002A4EC0" w:rsidRDefault="00655BC1" w:rsidP="00655BC1">
            <w:pPr>
              <w:keepNext/>
              <w:spacing w:before="60" w:after="60"/>
              <w:contextualSpacing/>
              <w:rPr>
                <w:sz w:val="20"/>
                <w:szCs w:val="20"/>
              </w:rPr>
            </w:pPr>
            <w:r w:rsidRPr="002A4EC0">
              <w:rPr>
                <w:sz w:val="20"/>
                <w:szCs w:val="20"/>
              </w:rPr>
              <w:t>_______________</w:t>
            </w:r>
          </w:p>
          <w:p w14:paraId="601A8DEC" w14:textId="77777777" w:rsidR="00655BC1" w:rsidRDefault="00B7217D" w:rsidP="00655BC1">
            <w:pPr>
              <w:keepNext/>
              <w:spacing w:before="60" w:after="60"/>
              <w:contextualSpacing/>
              <w:rPr>
                <w:sz w:val="20"/>
                <w:szCs w:val="20"/>
              </w:rPr>
            </w:pPr>
            <w:r>
              <w:rPr>
                <w:sz w:val="20"/>
                <w:szCs w:val="20"/>
                <w:vertAlign w:val="superscript"/>
              </w:rPr>
              <w:t>1</w:t>
            </w:r>
            <w:r w:rsidR="00BD1187">
              <w:rPr>
                <w:sz w:val="20"/>
                <w:szCs w:val="20"/>
                <w:vertAlign w:val="superscript"/>
              </w:rPr>
              <w:t>8</w:t>
            </w:r>
            <w:r w:rsidR="00655BC1" w:rsidRPr="00655BC1">
              <w:rPr>
                <w:sz w:val="20"/>
                <w:szCs w:val="20"/>
              </w:rPr>
              <w:t>) § 17 ods. 1 Obchodného zákonníka.</w:t>
            </w:r>
          </w:p>
          <w:p w14:paraId="75C36F26" w14:textId="77777777" w:rsidR="00655BC1" w:rsidRDefault="00655BC1" w:rsidP="00655BC1">
            <w:pPr>
              <w:keepNext/>
              <w:spacing w:before="60" w:after="60"/>
              <w:contextualSpacing/>
              <w:rPr>
                <w:sz w:val="20"/>
                <w:szCs w:val="20"/>
              </w:rPr>
            </w:pPr>
          </w:p>
          <w:p w14:paraId="658BEB88" w14:textId="77777777" w:rsidR="00655BC1" w:rsidRPr="002A4EC0" w:rsidRDefault="00655BC1" w:rsidP="00655BC1">
            <w:pPr>
              <w:keepNext/>
              <w:spacing w:before="60" w:after="60"/>
              <w:contextualSpacing/>
              <w:rPr>
                <w:sz w:val="20"/>
                <w:szCs w:val="20"/>
              </w:rPr>
            </w:pPr>
            <w:r w:rsidRPr="00655BC1">
              <w:rPr>
                <w:sz w:val="20"/>
                <w:szCs w:val="20"/>
              </w:rPr>
              <w:t>(1)</w:t>
            </w:r>
            <w:r>
              <w:rPr>
                <w:sz w:val="20"/>
                <w:szCs w:val="20"/>
              </w:rPr>
              <w:t xml:space="preserve"> </w:t>
            </w:r>
            <w:r w:rsidRPr="00655BC1">
              <w:rPr>
                <w:sz w:val="20"/>
                <w:szCs w:val="20"/>
              </w:rPr>
              <w:t>Predmetom práv patriacich k podniku je aj obchodné tajomstvo. Obchodné tajomstvo tvoria všetky skutočnosti obchodnej, výrobnej alebo technickej povahy súvisiace s podnikom, ktoré majú skutočnú alebo aspoň potenciálnu materiálnu alebo nemateriálnu hodnotu, nie sú v príslušných obchodných kruhoch bežne dostupné, majú byť podľa vôle majiteľa obchodného tajomstva utajené a majiteľ obchodného tajomstva zodpovedajúcim spôsobom ich utajenie zabezpečuje.</w:t>
            </w:r>
          </w:p>
        </w:tc>
        <w:tc>
          <w:tcPr>
            <w:tcW w:w="709" w:type="dxa"/>
            <w:tcBorders>
              <w:top w:val="single" w:sz="4" w:space="0" w:color="auto"/>
              <w:left w:val="single" w:sz="4" w:space="0" w:color="auto"/>
              <w:bottom w:val="single" w:sz="4" w:space="0" w:color="auto"/>
              <w:right w:val="single" w:sz="4" w:space="0" w:color="auto"/>
            </w:tcBorders>
          </w:tcPr>
          <w:p w14:paraId="43D79B72" w14:textId="77777777" w:rsidR="00655BC1" w:rsidRPr="00485F54" w:rsidRDefault="00655BC1" w:rsidP="00655BC1">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4173327D" w14:textId="77777777" w:rsidR="00655BC1" w:rsidRPr="00485F54" w:rsidRDefault="00655BC1" w:rsidP="00655B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B64C996" w14:textId="77777777" w:rsidR="00655BC1" w:rsidRPr="00485F54" w:rsidRDefault="00655BC1" w:rsidP="00655B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64967A13" w14:textId="77777777" w:rsidR="00655BC1" w:rsidRPr="00485F54" w:rsidRDefault="00655BC1" w:rsidP="00655BC1">
            <w:pPr>
              <w:rPr>
                <w:sz w:val="20"/>
                <w:szCs w:val="20"/>
                <w:lang w:eastAsia="en-US"/>
              </w:rPr>
            </w:pPr>
          </w:p>
        </w:tc>
      </w:tr>
      <w:tr w:rsidR="007E3CC1" w:rsidRPr="00485F54" w14:paraId="10531C8A"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5D7233D5" w14:textId="77777777" w:rsidR="007E3CC1" w:rsidRPr="00485F54" w:rsidRDefault="007E3CC1" w:rsidP="007E3CC1">
            <w:pPr>
              <w:rPr>
                <w:sz w:val="20"/>
                <w:szCs w:val="20"/>
              </w:rPr>
            </w:pPr>
            <w:r>
              <w:rPr>
                <w:sz w:val="20"/>
                <w:szCs w:val="20"/>
              </w:rPr>
              <w:t>Č: 4</w:t>
            </w:r>
          </w:p>
          <w:p w14:paraId="013B4B06" w14:textId="77777777" w:rsidR="007E3CC1" w:rsidRPr="00485F54" w:rsidRDefault="007E3CC1" w:rsidP="007E3CC1">
            <w:pPr>
              <w:spacing w:line="276" w:lineRule="auto"/>
              <w:rPr>
                <w:sz w:val="20"/>
                <w:szCs w:val="20"/>
                <w:lang w:eastAsia="en-US"/>
              </w:rPr>
            </w:pPr>
            <w:r w:rsidRPr="00485F54">
              <w:rPr>
                <w:sz w:val="20"/>
                <w:szCs w:val="20"/>
              </w:rPr>
              <w:t>O:</w:t>
            </w:r>
            <w:r>
              <w:rPr>
                <w:sz w:val="20"/>
                <w:szCs w:val="20"/>
              </w:rPr>
              <w:t xml:space="preserve"> 18</w:t>
            </w:r>
          </w:p>
        </w:tc>
        <w:tc>
          <w:tcPr>
            <w:tcW w:w="4261" w:type="dxa"/>
            <w:tcBorders>
              <w:top w:val="single" w:sz="4" w:space="0" w:color="auto"/>
              <w:left w:val="single" w:sz="4" w:space="0" w:color="auto"/>
              <w:bottom w:val="single" w:sz="4" w:space="0" w:color="auto"/>
              <w:right w:val="single" w:sz="4" w:space="0" w:color="auto"/>
            </w:tcBorders>
          </w:tcPr>
          <w:p w14:paraId="5AB9D415" w14:textId="77777777" w:rsidR="007E3CC1" w:rsidRPr="00FA4360" w:rsidRDefault="007E3CC1" w:rsidP="007E3CC1">
            <w:pPr>
              <w:rPr>
                <w:sz w:val="20"/>
                <w:szCs w:val="20"/>
              </w:rPr>
            </w:pPr>
            <w:r w:rsidRPr="00FA4360">
              <w:rPr>
                <w:sz w:val="20"/>
                <w:szCs w:val="20"/>
              </w:rPr>
              <w:t>18.</w:t>
            </w:r>
            <w:r>
              <w:rPr>
                <w:sz w:val="20"/>
                <w:szCs w:val="20"/>
              </w:rPr>
              <w:t xml:space="preserve"> </w:t>
            </w:r>
            <w:r w:rsidRPr="00FA4360">
              <w:rPr>
                <w:sz w:val="20"/>
                <w:szCs w:val="20"/>
              </w:rPr>
              <w:t>„podstatná zmena“ je zmena výrobku po jeho uvedení na trh alebo do prevádzky:</w:t>
            </w:r>
          </w:p>
          <w:p w14:paraId="260A1E98" w14:textId="77777777" w:rsidR="007E3CC1" w:rsidRPr="00FA4360" w:rsidRDefault="007E3CC1" w:rsidP="007E3CC1">
            <w:pPr>
              <w:rPr>
                <w:sz w:val="20"/>
                <w:szCs w:val="20"/>
              </w:rPr>
            </w:pPr>
            <w:r w:rsidRPr="00FA4360">
              <w:rPr>
                <w:sz w:val="20"/>
                <w:szCs w:val="20"/>
              </w:rPr>
              <w:t>a)</w:t>
            </w:r>
            <w:r>
              <w:rPr>
                <w:sz w:val="20"/>
                <w:szCs w:val="20"/>
              </w:rPr>
              <w:t xml:space="preserve"> </w:t>
            </w:r>
            <w:r w:rsidRPr="00FA4360">
              <w:rPr>
                <w:sz w:val="20"/>
                <w:szCs w:val="20"/>
              </w:rPr>
              <w:t>ktorá sa považuje za podstatnú podľa príslušných pravidiel Únie alebo vnútroštátnych pravidiel o bezpečnosti výrobkov; alebo</w:t>
            </w:r>
          </w:p>
          <w:p w14:paraId="6D4480E9" w14:textId="77777777" w:rsidR="007E3CC1" w:rsidRPr="00FA4360" w:rsidRDefault="007E3CC1" w:rsidP="007E3CC1">
            <w:pPr>
              <w:rPr>
                <w:sz w:val="20"/>
                <w:szCs w:val="20"/>
              </w:rPr>
            </w:pPr>
            <w:r w:rsidRPr="00FA4360">
              <w:rPr>
                <w:sz w:val="20"/>
                <w:szCs w:val="20"/>
              </w:rPr>
              <w:t>b)</w:t>
            </w:r>
            <w:r>
              <w:rPr>
                <w:sz w:val="20"/>
                <w:szCs w:val="20"/>
              </w:rPr>
              <w:t xml:space="preserve"> </w:t>
            </w:r>
            <w:r w:rsidRPr="00FA4360">
              <w:rPr>
                <w:sz w:val="20"/>
                <w:szCs w:val="20"/>
              </w:rPr>
              <w:t>ktorá v prípade, že príslušné pravidlá Únie alebo vnútroštátne pravidlá o bezpečnosti výrobkov nestanovujú žiadnu hranicu toho, čo považovať za podstatnú zmenu:</w:t>
            </w:r>
          </w:p>
          <w:p w14:paraId="781266B9" w14:textId="77777777" w:rsidR="007E3CC1" w:rsidRPr="00FA4360" w:rsidRDefault="007E3CC1" w:rsidP="007E3CC1">
            <w:pPr>
              <w:rPr>
                <w:sz w:val="20"/>
                <w:szCs w:val="20"/>
              </w:rPr>
            </w:pPr>
            <w:r w:rsidRPr="00FA4360">
              <w:rPr>
                <w:sz w:val="20"/>
                <w:szCs w:val="20"/>
              </w:rPr>
              <w:lastRenderedPageBreak/>
              <w:t>i)</w:t>
            </w:r>
            <w:r>
              <w:rPr>
                <w:sz w:val="20"/>
                <w:szCs w:val="20"/>
              </w:rPr>
              <w:t xml:space="preserve"> </w:t>
            </w:r>
            <w:r w:rsidRPr="00FA4360">
              <w:rPr>
                <w:sz w:val="20"/>
                <w:szCs w:val="20"/>
              </w:rPr>
              <w:t>mení pôvodný výkon, účel alebo typ výrobku, pričom výrobca túto zmenu v počiatočnom posúdení rizika nepredpokladal; a</w:t>
            </w:r>
          </w:p>
          <w:p w14:paraId="74FBBF9D" w14:textId="77777777" w:rsidR="007E3CC1" w:rsidRPr="00485F54" w:rsidRDefault="007E3CC1" w:rsidP="007E3CC1">
            <w:pPr>
              <w:rPr>
                <w:sz w:val="20"/>
                <w:szCs w:val="20"/>
              </w:rPr>
            </w:pPr>
            <w:r w:rsidRPr="00FA4360">
              <w:rPr>
                <w:sz w:val="20"/>
                <w:szCs w:val="20"/>
              </w:rPr>
              <w:t>ii)</w:t>
            </w:r>
            <w:r>
              <w:rPr>
                <w:sz w:val="20"/>
                <w:szCs w:val="20"/>
              </w:rPr>
              <w:t xml:space="preserve"> </w:t>
            </w:r>
            <w:r w:rsidRPr="00FA4360">
              <w:rPr>
                <w:sz w:val="20"/>
                <w:szCs w:val="20"/>
              </w:rPr>
              <w:t>mení povahu nebezpečenstva, vytvára nové nebezpečenstvo alebo zvyšuje úroveň rizika.</w:t>
            </w:r>
          </w:p>
        </w:tc>
        <w:tc>
          <w:tcPr>
            <w:tcW w:w="576" w:type="dxa"/>
            <w:tcBorders>
              <w:top w:val="single" w:sz="4" w:space="0" w:color="auto"/>
              <w:left w:val="single" w:sz="4" w:space="0" w:color="auto"/>
              <w:bottom w:val="single" w:sz="4" w:space="0" w:color="auto"/>
              <w:right w:val="single" w:sz="12" w:space="0" w:color="auto"/>
            </w:tcBorders>
          </w:tcPr>
          <w:p w14:paraId="78F2E657" w14:textId="77777777" w:rsidR="007E3CC1" w:rsidRPr="00485F54" w:rsidRDefault="007E3CC1" w:rsidP="007E3CC1">
            <w:pPr>
              <w:rPr>
                <w:sz w:val="20"/>
                <w:szCs w:val="20"/>
                <w:lang w:eastAsia="en-US"/>
              </w:rPr>
            </w:pPr>
            <w:r w:rsidRPr="00485F54">
              <w:rPr>
                <w:sz w:val="20"/>
                <w:szCs w:val="20"/>
                <w:lang w:eastAsia="en-US"/>
              </w:rPr>
              <w:lastRenderedPageBreak/>
              <w:t>N</w:t>
            </w:r>
          </w:p>
        </w:tc>
        <w:tc>
          <w:tcPr>
            <w:tcW w:w="1134" w:type="dxa"/>
            <w:tcBorders>
              <w:top w:val="single" w:sz="4" w:space="0" w:color="auto"/>
              <w:left w:val="nil"/>
              <w:bottom w:val="single" w:sz="4" w:space="0" w:color="auto"/>
              <w:right w:val="single" w:sz="4" w:space="0" w:color="auto"/>
            </w:tcBorders>
          </w:tcPr>
          <w:p w14:paraId="197B7EA2" w14:textId="77777777" w:rsidR="007E3CC1" w:rsidRDefault="007E3CC1" w:rsidP="007E3CC1">
            <w:r w:rsidRPr="00370F5B">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1B5DD67" w14:textId="77777777" w:rsidR="007E3CC1" w:rsidRPr="002A4EC0" w:rsidRDefault="007E3CC1" w:rsidP="007E3CC1">
            <w:pPr>
              <w:rPr>
                <w:sz w:val="20"/>
                <w:szCs w:val="20"/>
                <w:lang w:eastAsia="en-US"/>
              </w:rPr>
            </w:pPr>
            <w:r w:rsidRPr="002A4EC0">
              <w:rPr>
                <w:sz w:val="20"/>
                <w:szCs w:val="20"/>
                <w:lang w:eastAsia="en-US"/>
              </w:rPr>
              <w:t xml:space="preserve">§: </w:t>
            </w:r>
            <w:r>
              <w:rPr>
                <w:sz w:val="20"/>
                <w:szCs w:val="20"/>
                <w:lang w:eastAsia="en-US"/>
              </w:rPr>
              <w:t>2</w:t>
            </w:r>
          </w:p>
          <w:p w14:paraId="28FB7603" w14:textId="77777777" w:rsidR="007E3CC1" w:rsidRPr="002A4EC0" w:rsidRDefault="007E3CC1" w:rsidP="007E3CC1">
            <w:pPr>
              <w:rPr>
                <w:sz w:val="20"/>
                <w:szCs w:val="20"/>
                <w:lang w:eastAsia="en-US"/>
              </w:rPr>
            </w:pPr>
            <w:r>
              <w:rPr>
                <w:sz w:val="20"/>
                <w:szCs w:val="20"/>
                <w:lang w:eastAsia="en-US"/>
              </w:rPr>
              <w:t>P</w:t>
            </w:r>
            <w:r w:rsidRPr="002A4EC0">
              <w:rPr>
                <w:sz w:val="20"/>
                <w:szCs w:val="20"/>
                <w:lang w:eastAsia="en-US"/>
              </w:rPr>
              <w:t xml:space="preserve">: </w:t>
            </w:r>
            <w:r>
              <w:rPr>
                <w:sz w:val="20"/>
                <w:szCs w:val="20"/>
                <w:lang w:eastAsia="en-US"/>
              </w:rPr>
              <w:t>h)</w:t>
            </w:r>
          </w:p>
        </w:tc>
        <w:tc>
          <w:tcPr>
            <w:tcW w:w="4283" w:type="dxa"/>
            <w:tcBorders>
              <w:top w:val="single" w:sz="4" w:space="0" w:color="auto"/>
              <w:left w:val="single" w:sz="4" w:space="0" w:color="auto"/>
              <w:bottom w:val="single" w:sz="4" w:space="0" w:color="auto"/>
              <w:right w:val="single" w:sz="4" w:space="0" w:color="auto"/>
            </w:tcBorders>
          </w:tcPr>
          <w:p w14:paraId="51EB1067" w14:textId="77777777" w:rsidR="007E3CC1" w:rsidRPr="001C142A" w:rsidRDefault="007E3CC1" w:rsidP="007E3CC1">
            <w:pPr>
              <w:keepNext/>
              <w:spacing w:before="60" w:after="60"/>
              <w:contextualSpacing/>
              <w:rPr>
                <w:sz w:val="20"/>
                <w:szCs w:val="20"/>
              </w:rPr>
            </w:pPr>
            <w:r w:rsidRPr="001C142A">
              <w:rPr>
                <w:sz w:val="20"/>
                <w:szCs w:val="20"/>
              </w:rPr>
              <w:t>Na účely tohto zákona sa rozumie</w:t>
            </w:r>
          </w:p>
          <w:p w14:paraId="41E12BEA" w14:textId="77777777" w:rsidR="007E3CC1" w:rsidRPr="007E3CC1" w:rsidRDefault="007E3CC1" w:rsidP="007E3CC1">
            <w:pPr>
              <w:keepNext/>
              <w:spacing w:before="60" w:after="60"/>
              <w:contextualSpacing/>
              <w:rPr>
                <w:sz w:val="20"/>
                <w:szCs w:val="20"/>
              </w:rPr>
            </w:pPr>
            <w:r>
              <w:rPr>
                <w:sz w:val="20"/>
                <w:szCs w:val="20"/>
              </w:rPr>
              <w:t xml:space="preserve">h) </w:t>
            </w:r>
            <w:r w:rsidRPr="007E3CC1">
              <w:rPr>
                <w:sz w:val="20"/>
                <w:szCs w:val="20"/>
              </w:rPr>
              <w:t>podstatnou zmenou zmena výrobku po jeho uvedení na trh alebo uvedení do prevádzky, ktorá</w:t>
            </w:r>
          </w:p>
          <w:p w14:paraId="765E8A71" w14:textId="0FEE981A" w:rsidR="007E3CC1" w:rsidRPr="007E3CC1" w:rsidRDefault="007E3CC1" w:rsidP="007E3CC1">
            <w:pPr>
              <w:keepNext/>
              <w:spacing w:before="60" w:after="60"/>
              <w:contextualSpacing/>
              <w:rPr>
                <w:sz w:val="20"/>
                <w:szCs w:val="20"/>
              </w:rPr>
            </w:pPr>
            <w:r>
              <w:rPr>
                <w:sz w:val="20"/>
                <w:szCs w:val="20"/>
              </w:rPr>
              <w:t xml:space="preserve">1. </w:t>
            </w:r>
            <w:r w:rsidRPr="007E3CC1">
              <w:rPr>
                <w:sz w:val="20"/>
                <w:szCs w:val="20"/>
              </w:rPr>
              <w:t>sa považuje za podstatnú podľa osobitných predpisov o bezpečnosti výrobkov,</w:t>
            </w:r>
            <w:r w:rsidR="00666CFD">
              <w:rPr>
                <w:sz w:val="20"/>
                <w:szCs w:val="20"/>
                <w:vertAlign w:val="superscript"/>
              </w:rPr>
              <w:t>5</w:t>
            </w:r>
            <w:r w:rsidR="00AE5F01" w:rsidRPr="00655BC1">
              <w:rPr>
                <w:sz w:val="20"/>
                <w:szCs w:val="20"/>
              </w:rPr>
              <w:t>)</w:t>
            </w:r>
            <w:r w:rsidR="004803AE">
              <w:rPr>
                <w:sz w:val="20"/>
                <w:szCs w:val="20"/>
              </w:rPr>
              <w:t xml:space="preserve"> alebo</w:t>
            </w:r>
          </w:p>
          <w:p w14:paraId="23F21A79" w14:textId="77777777" w:rsidR="007E3CC1" w:rsidRDefault="007E3CC1" w:rsidP="007E3CC1">
            <w:pPr>
              <w:keepNext/>
              <w:spacing w:before="60" w:after="60"/>
              <w:contextualSpacing/>
              <w:rPr>
                <w:sz w:val="20"/>
                <w:szCs w:val="20"/>
              </w:rPr>
            </w:pPr>
            <w:r w:rsidRPr="007E3CC1">
              <w:rPr>
                <w:sz w:val="20"/>
                <w:szCs w:val="20"/>
              </w:rPr>
              <w:t>2.</w:t>
            </w:r>
            <w:r>
              <w:rPr>
                <w:sz w:val="20"/>
                <w:szCs w:val="20"/>
              </w:rPr>
              <w:t xml:space="preserve"> </w:t>
            </w:r>
            <w:r w:rsidR="004803AE" w:rsidRPr="007E3CC1">
              <w:rPr>
                <w:sz w:val="20"/>
                <w:szCs w:val="20"/>
              </w:rPr>
              <w:t xml:space="preserve">nebola predpokladaná výrobcom v počiatočnom posúdení rizika </w:t>
            </w:r>
            <w:r w:rsidR="004803AE">
              <w:rPr>
                <w:sz w:val="20"/>
                <w:szCs w:val="20"/>
              </w:rPr>
              <w:t xml:space="preserve">a </w:t>
            </w:r>
            <w:r w:rsidRPr="007E3CC1">
              <w:rPr>
                <w:sz w:val="20"/>
                <w:szCs w:val="20"/>
              </w:rPr>
              <w:t xml:space="preserve">mení pôvodný výkon, účel alebo typ výrobku a zároveň mení povahu </w:t>
            </w:r>
            <w:r w:rsidRPr="007E3CC1">
              <w:rPr>
                <w:sz w:val="20"/>
                <w:szCs w:val="20"/>
              </w:rPr>
              <w:lastRenderedPageBreak/>
              <w:t>nebezpečenstva, vytvára nové nebezpečenst</w:t>
            </w:r>
            <w:r w:rsidR="004803AE">
              <w:rPr>
                <w:sz w:val="20"/>
                <w:szCs w:val="20"/>
              </w:rPr>
              <w:t>vo alebo zvyšuje úroveň rizika</w:t>
            </w:r>
            <w:r w:rsidRPr="007E3CC1">
              <w:rPr>
                <w:sz w:val="20"/>
                <w:szCs w:val="20"/>
              </w:rPr>
              <w:t>,</w:t>
            </w:r>
          </w:p>
          <w:p w14:paraId="19EE4C88" w14:textId="77777777" w:rsidR="007E3CC1" w:rsidRPr="002A4EC0" w:rsidRDefault="007E3CC1" w:rsidP="007E3CC1">
            <w:pPr>
              <w:keepNext/>
              <w:spacing w:before="60" w:after="60"/>
              <w:contextualSpacing/>
              <w:rPr>
                <w:sz w:val="20"/>
                <w:szCs w:val="20"/>
              </w:rPr>
            </w:pPr>
            <w:r w:rsidRPr="002A4EC0">
              <w:rPr>
                <w:sz w:val="20"/>
                <w:szCs w:val="20"/>
              </w:rPr>
              <w:t>_______________</w:t>
            </w:r>
          </w:p>
          <w:p w14:paraId="65FAB633" w14:textId="7A5CDC7C" w:rsidR="007E3CC1" w:rsidRPr="002A4EC0" w:rsidRDefault="00666CFD" w:rsidP="007E3CC1">
            <w:pPr>
              <w:keepNext/>
              <w:spacing w:before="60" w:after="60"/>
              <w:contextualSpacing/>
              <w:rPr>
                <w:sz w:val="20"/>
                <w:szCs w:val="20"/>
              </w:rPr>
            </w:pPr>
            <w:r>
              <w:rPr>
                <w:sz w:val="20"/>
                <w:szCs w:val="20"/>
                <w:vertAlign w:val="superscript"/>
              </w:rPr>
              <w:t>5</w:t>
            </w:r>
            <w:r w:rsidR="007E3CC1" w:rsidRPr="007E3CC1">
              <w:rPr>
                <w:sz w:val="20"/>
                <w:szCs w:val="20"/>
              </w:rPr>
              <w:t xml:space="preserve">) Napríklad </w:t>
            </w:r>
            <w:r w:rsidR="00AF75C8">
              <w:rPr>
                <w:sz w:val="20"/>
                <w:szCs w:val="20"/>
              </w:rPr>
              <w:t xml:space="preserve">čl. 13 ods. 3 </w:t>
            </w:r>
            <w:r w:rsidR="00AF75C8" w:rsidRPr="00B31174">
              <w:rPr>
                <w:sz w:val="20"/>
                <w:szCs w:val="20"/>
              </w:rPr>
              <w:t>nariadeni</w:t>
            </w:r>
            <w:r w:rsidR="00AF75C8">
              <w:rPr>
                <w:sz w:val="20"/>
                <w:szCs w:val="20"/>
              </w:rPr>
              <w:t>a</w:t>
            </w:r>
            <w:r w:rsidR="00AF75C8" w:rsidRPr="00B31174">
              <w:rPr>
                <w:sz w:val="20"/>
                <w:szCs w:val="20"/>
              </w:rPr>
              <w:t xml:space="preserve"> Európskeho parlamentu a Rady (EÚ) 2023/988 z 10. mája 2023 o všeobecnej bezpečnosti výrobkov, ktorým sa mení nariadenie Európskeho parlamentu a Rady (EÚ) č. 1025/2012 a smernica Európskeho parlamentu a Rady (EÚ) 2020/1828 a zrušuje smernica Európskeho parlamentu a Rady 2001/95/ES a smernica Rady 87/357/EHS (Ú. v. EÚ L 135, 23. 5. 2023)</w:t>
            </w:r>
            <w:r w:rsidR="00111B54" w:rsidRPr="00663A0F">
              <w:rPr>
                <w:color w:val="000000"/>
                <w:sz w:val="20"/>
                <w:szCs w:val="20"/>
                <w:shd w:val="clear" w:color="auto" w:fill="FFFFFF"/>
              </w:rPr>
              <w:t xml:space="preserve"> v platnom znení</w:t>
            </w:r>
            <w:r w:rsidR="00AF75C8" w:rsidRPr="00B31174">
              <w:rPr>
                <w:sz w:val="20"/>
                <w:szCs w:val="20"/>
              </w:rPr>
              <w:t>,</w:t>
            </w:r>
            <w:r w:rsidR="00AF75C8">
              <w:rPr>
                <w:sz w:val="20"/>
                <w:szCs w:val="20"/>
              </w:rPr>
              <w:t xml:space="preserve"> § 2 písm. b) zákona č. 56/2018 Z. z. </w:t>
            </w:r>
            <w:r w:rsidR="00AF75C8" w:rsidRPr="00AD7F38">
              <w:rPr>
                <w:sz w:val="20"/>
                <w:szCs w:val="20"/>
              </w:rPr>
              <w:t>o posudzovaní zhody výrobku, sprístupňovaní určeného výrobku na trhu a o zmene a doplnení niektorých zákonov</w:t>
            </w:r>
            <w:r w:rsidR="00AF75C8">
              <w:rPr>
                <w:sz w:val="20"/>
                <w:szCs w:val="20"/>
              </w:rPr>
              <w:t xml:space="preserve">, § 2 písm. c), e) a f) </w:t>
            </w:r>
            <w:r w:rsidR="00AF75C8" w:rsidRPr="00B31174">
              <w:rPr>
                <w:sz w:val="20"/>
                <w:szCs w:val="20"/>
              </w:rPr>
              <w:t>zákon</w:t>
            </w:r>
            <w:r w:rsidR="00C47ED0">
              <w:rPr>
                <w:sz w:val="20"/>
                <w:szCs w:val="20"/>
              </w:rPr>
              <w:t>a</w:t>
            </w:r>
            <w:r w:rsidR="00AF75C8" w:rsidRPr="00B31174">
              <w:rPr>
                <w:sz w:val="20"/>
                <w:szCs w:val="20"/>
              </w:rPr>
              <w:t xml:space="preserve"> č. 64/2019 Z. z. o sprístupňovaní strelných zbraní a streliva na civilné použitie na trhu</w:t>
            </w:r>
            <w:r w:rsidR="00AF75C8">
              <w:rPr>
                <w:sz w:val="20"/>
                <w:szCs w:val="20"/>
              </w:rPr>
              <w:t xml:space="preserve"> v znení </w:t>
            </w:r>
            <w:r w:rsidR="00FA3EB5" w:rsidRPr="00EA7AD0">
              <w:rPr>
                <w:sz w:val="20"/>
                <w:szCs w:val="20"/>
              </w:rPr>
              <w:t>zákona č. 268/2022 Z. z.</w:t>
            </w:r>
          </w:p>
        </w:tc>
        <w:tc>
          <w:tcPr>
            <w:tcW w:w="709" w:type="dxa"/>
            <w:tcBorders>
              <w:top w:val="single" w:sz="4" w:space="0" w:color="auto"/>
              <w:left w:val="single" w:sz="4" w:space="0" w:color="auto"/>
              <w:bottom w:val="single" w:sz="4" w:space="0" w:color="auto"/>
              <w:right w:val="single" w:sz="4" w:space="0" w:color="auto"/>
            </w:tcBorders>
          </w:tcPr>
          <w:p w14:paraId="5E2CB697" w14:textId="77777777" w:rsidR="007E3CC1" w:rsidRPr="00485F54" w:rsidRDefault="007E3CC1" w:rsidP="007E3CC1">
            <w:pPr>
              <w:rPr>
                <w:sz w:val="20"/>
                <w:szCs w:val="20"/>
                <w:lang w:eastAsia="en-US"/>
              </w:rPr>
            </w:pPr>
            <w:r>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465A68E" w14:textId="77777777" w:rsidR="007E3CC1" w:rsidRPr="00485F54" w:rsidRDefault="007E3CC1" w:rsidP="007E3C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AB37E68" w14:textId="77777777" w:rsidR="007E3CC1" w:rsidRPr="00485F54" w:rsidRDefault="007E3CC1" w:rsidP="007E3C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5305607A" w14:textId="77777777" w:rsidR="007E3CC1" w:rsidRPr="00485F54" w:rsidRDefault="007E3CC1" w:rsidP="007E3CC1">
            <w:pPr>
              <w:rPr>
                <w:sz w:val="20"/>
                <w:szCs w:val="20"/>
                <w:lang w:eastAsia="en-US"/>
              </w:rPr>
            </w:pPr>
          </w:p>
        </w:tc>
      </w:tr>
      <w:tr w:rsidR="007E3CC1" w:rsidRPr="00485F54" w14:paraId="198FCBC5"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5F7A830B" w14:textId="77777777" w:rsidR="007E3CC1" w:rsidRPr="00485F54" w:rsidRDefault="007E3CC1" w:rsidP="007E3CC1">
            <w:pPr>
              <w:rPr>
                <w:sz w:val="20"/>
                <w:szCs w:val="20"/>
              </w:rPr>
            </w:pPr>
            <w:r w:rsidRPr="00485F54">
              <w:rPr>
                <w:sz w:val="20"/>
                <w:szCs w:val="20"/>
              </w:rPr>
              <w:t>Č:</w:t>
            </w:r>
            <w:r>
              <w:rPr>
                <w:sz w:val="20"/>
                <w:szCs w:val="20"/>
              </w:rPr>
              <w:t xml:space="preserve"> </w:t>
            </w:r>
            <w:r w:rsidRPr="00485F54">
              <w:rPr>
                <w:sz w:val="20"/>
                <w:szCs w:val="20"/>
              </w:rPr>
              <w:t>5</w:t>
            </w:r>
          </w:p>
          <w:p w14:paraId="7A021D93" w14:textId="77777777" w:rsidR="007E3CC1" w:rsidRPr="00485F54" w:rsidRDefault="007E3CC1" w:rsidP="007E3CC1">
            <w:pPr>
              <w:spacing w:line="276" w:lineRule="auto"/>
              <w:rPr>
                <w:sz w:val="20"/>
                <w:szCs w:val="20"/>
                <w:lang w:eastAsia="en-US"/>
              </w:rPr>
            </w:pPr>
            <w:r>
              <w:rPr>
                <w:sz w:val="20"/>
                <w:szCs w:val="20"/>
              </w:rPr>
              <w:t>O: 1</w:t>
            </w:r>
          </w:p>
        </w:tc>
        <w:tc>
          <w:tcPr>
            <w:tcW w:w="4261" w:type="dxa"/>
            <w:tcBorders>
              <w:top w:val="single" w:sz="4" w:space="0" w:color="auto"/>
              <w:left w:val="single" w:sz="4" w:space="0" w:color="auto"/>
              <w:bottom w:val="single" w:sz="4" w:space="0" w:color="auto"/>
              <w:right w:val="single" w:sz="4" w:space="0" w:color="auto"/>
            </w:tcBorders>
          </w:tcPr>
          <w:p w14:paraId="3E3595C6" w14:textId="77777777" w:rsidR="007E3CC1" w:rsidRPr="00910F17" w:rsidRDefault="007E3CC1" w:rsidP="007E3CC1">
            <w:pPr>
              <w:rPr>
                <w:b/>
                <w:sz w:val="20"/>
                <w:szCs w:val="20"/>
              </w:rPr>
            </w:pPr>
            <w:r w:rsidRPr="00910F17">
              <w:rPr>
                <w:b/>
                <w:sz w:val="20"/>
                <w:szCs w:val="20"/>
              </w:rPr>
              <w:t>KAPITOLA II</w:t>
            </w:r>
          </w:p>
          <w:p w14:paraId="28BFB30F" w14:textId="77777777" w:rsidR="007E3CC1" w:rsidRDefault="007E3CC1" w:rsidP="007E3CC1">
            <w:pPr>
              <w:rPr>
                <w:b/>
                <w:sz w:val="20"/>
                <w:szCs w:val="20"/>
              </w:rPr>
            </w:pPr>
            <w:r w:rsidRPr="00910F17">
              <w:rPr>
                <w:b/>
                <w:sz w:val="20"/>
                <w:szCs w:val="20"/>
              </w:rPr>
              <w:t>KONKRÉTNE USTANOVENIA O ZODPOVEDNOSTI ZA CHYBNÉ VÝROBKY</w:t>
            </w:r>
          </w:p>
          <w:p w14:paraId="5D451007" w14:textId="77777777" w:rsidR="007E3CC1" w:rsidRDefault="007E3CC1" w:rsidP="007E3CC1">
            <w:pPr>
              <w:rPr>
                <w:b/>
                <w:sz w:val="20"/>
                <w:szCs w:val="20"/>
              </w:rPr>
            </w:pPr>
          </w:p>
          <w:p w14:paraId="3D84C49E" w14:textId="77777777" w:rsidR="007E3CC1" w:rsidRPr="00FA4360" w:rsidRDefault="007E3CC1" w:rsidP="007E3CC1">
            <w:pPr>
              <w:rPr>
                <w:b/>
                <w:sz w:val="20"/>
                <w:szCs w:val="20"/>
              </w:rPr>
            </w:pPr>
            <w:r w:rsidRPr="00FA4360">
              <w:rPr>
                <w:b/>
                <w:sz w:val="20"/>
                <w:szCs w:val="20"/>
              </w:rPr>
              <w:t>Právo na náhradu škody</w:t>
            </w:r>
          </w:p>
          <w:p w14:paraId="2977C6B4" w14:textId="77777777" w:rsidR="007E3CC1" w:rsidRPr="00FA4360" w:rsidRDefault="007E3CC1" w:rsidP="007E3CC1">
            <w:pPr>
              <w:rPr>
                <w:sz w:val="20"/>
                <w:szCs w:val="20"/>
              </w:rPr>
            </w:pPr>
            <w:r w:rsidRPr="00FA4360">
              <w:rPr>
                <w:sz w:val="20"/>
                <w:szCs w:val="20"/>
              </w:rPr>
              <w:t>1.   Členské štáty zabezpečia, aby mala každá fyzická osoba, ktorej chybný výrobok spôsobil škodu (ďalej len „poškodená osoba“), nárok na náhradu škody v súlade s touto smernicou.</w:t>
            </w:r>
          </w:p>
          <w:p w14:paraId="730EB10B" w14:textId="77777777" w:rsidR="007E3CC1" w:rsidRPr="00485F54" w:rsidRDefault="007E3CC1" w:rsidP="007E3CC1">
            <w:pPr>
              <w:rPr>
                <w:sz w:val="20"/>
                <w:szCs w:val="20"/>
              </w:rPr>
            </w:pPr>
          </w:p>
        </w:tc>
        <w:tc>
          <w:tcPr>
            <w:tcW w:w="576" w:type="dxa"/>
            <w:tcBorders>
              <w:top w:val="single" w:sz="4" w:space="0" w:color="auto"/>
              <w:left w:val="single" w:sz="4" w:space="0" w:color="auto"/>
              <w:bottom w:val="single" w:sz="4" w:space="0" w:color="auto"/>
              <w:right w:val="single" w:sz="12" w:space="0" w:color="auto"/>
            </w:tcBorders>
          </w:tcPr>
          <w:p w14:paraId="15AAE20B" w14:textId="77777777" w:rsidR="007E3CC1" w:rsidRPr="00485F54" w:rsidRDefault="007E3CC1" w:rsidP="007E3CC1">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7AE7AF7" w14:textId="77777777" w:rsidR="007E3CC1" w:rsidRPr="002A4EC0" w:rsidRDefault="007E3CC1" w:rsidP="007E3CC1">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5BB02DB2" w14:textId="77777777" w:rsidR="007E3CC1" w:rsidRDefault="007E3CC1" w:rsidP="007E3CC1">
            <w:pPr>
              <w:rPr>
                <w:sz w:val="20"/>
                <w:szCs w:val="20"/>
                <w:lang w:eastAsia="en-US"/>
              </w:rPr>
            </w:pPr>
            <w:r>
              <w:rPr>
                <w:sz w:val="20"/>
                <w:szCs w:val="20"/>
                <w:lang w:eastAsia="en-US"/>
              </w:rPr>
              <w:t>§: 3</w:t>
            </w:r>
          </w:p>
          <w:p w14:paraId="10D5E8F2" w14:textId="77777777" w:rsidR="00D318F0" w:rsidRPr="002A4EC0" w:rsidRDefault="00D318F0" w:rsidP="007E3CC1">
            <w:pPr>
              <w:rPr>
                <w:sz w:val="20"/>
                <w:szCs w:val="20"/>
                <w:lang w:eastAsia="en-US"/>
              </w:rPr>
            </w:pPr>
            <w:r>
              <w:rPr>
                <w:sz w:val="20"/>
                <w:szCs w:val="20"/>
                <w:lang w:eastAsia="en-US"/>
              </w:rPr>
              <w:t>O: 1</w:t>
            </w:r>
          </w:p>
        </w:tc>
        <w:tc>
          <w:tcPr>
            <w:tcW w:w="4283" w:type="dxa"/>
            <w:tcBorders>
              <w:top w:val="single" w:sz="4" w:space="0" w:color="auto"/>
              <w:left w:val="single" w:sz="4" w:space="0" w:color="auto"/>
              <w:bottom w:val="single" w:sz="4" w:space="0" w:color="auto"/>
              <w:right w:val="single" w:sz="4" w:space="0" w:color="auto"/>
            </w:tcBorders>
          </w:tcPr>
          <w:p w14:paraId="7956593D" w14:textId="77777777" w:rsidR="007E3CC1" w:rsidRPr="002A4EC0" w:rsidRDefault="00D318F0" w:rsidP="0071112B">
            <w:pPr>
              <w:keepNext/>
              <w:spacing w:before="60" w:after="60"/>
              <w:contextualSpacing/>
              <w:rPr>
                <w:sz w:val="20"/>
                <w:szCs w:val="20"/>
              </w:rPr>
            </w:pPr>
            <w:r>
              <w:rPr>
                <w:sz w:val="20"/>
                <w:szCs w:val="20"/>
              </w:rPr>
              <w:t xml:space="preserve">(1) </w:t>
            </w:r>
            <w:r w:rsidR="007E3CC1" w:rsidRPr="007E3CC1">
              <w:rPr>
                <w:sz w:val="20"/>
                <w:szCs w:val="20"/>
              </w:rPr>
              <w:t xml:space="preserve">Fyzická osoba, ktorej bola spôsobená škoda </w:t>
            </w:r>
            <w:proofErr w:type="spellStart"/>
            <w:r w:rsidR="007E3CC1" w:rsidRPr="007E3CC1">
              <w:rPr>
                <w:sz w:val="20"/>
                <w:szCs w:val="20"/>
              </w:rPr>
              <w:t>vadným</w:t>
            </w:r>
            <w:proofErr w:type="spellEnd"/>
            <w:r w:rsidR="007E3CC1" w:rsidRPr="007E3CC1">
              <w:rPr>
                <w:sz w:val="20"/>
                <w:szCs w:val="20"/>
              </w:rPr>
              <w:t xml:space="preserve"> výrobkom (ďalej len „poškodený“), má právo na náhradu škody </w:t>
            </w:r>
            <w:r w:rsidR="0071112B">
              <w:rPr>
                <w:sz w:val="20"/>
                <w:szCs w:val="20"/>
              </w:rPr>
              <w:t>podľa tohto zákona</w:t>
            </w:r>
            <w:r w:rsidR="007E3CC1" w:rsidRPr="007E3CC1">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0AA6463" w14:textId="77777777" w:rsidR="007E3CC1" w:rsidRPr="00485F54" w:rsidRDefault="007E3CC1" w:rsidP="007E3CC1">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23D9DABF" w14:textId="77777777" w:rsidR="007E3CC1" w:rsidRPr="00485F54" w:rsidRDefault="007E3CC1" w:rsidP="007E3C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7A98E60" w14:textId="77777777" w:rsidR="007E3CC1" w:rsidRPr="00485F54" w:rsidRDefault="007E3CC1" w:rsidP="007E3C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3EC7FF09" w14:textId="77777777" w:rsidR="007E3CC1" w:rsidRPr="00485F54" w:rsidRDefault="007E3CC1" w:rsidP="007E3CC1">
            <w:pPr>
              <w:rPr>
                <w:sz w:val="20"/>
                <w:szCs w:val="20"/>
                <w:lang w:eastAsia="en-US"/>
              </w:rPr>
            </w:pPr>
          </w:p>
        </w:tc>
      </w:tr>
      <w:tr w:rsidR="007E3CC1" w:rsidRPr="00485F54" w14:paraId="24FC9B13"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3C8913B1" w14:textId="77777777" w:rsidR="007E3CC1" w:rsidRPr="00485F54" w:rsidRDefault="007E3CC1" w:rsidP="007E3CC1">
            <w:pPr>
              <w:rPr>
                <w:sz w:val="20"/>
                <w:szCs w:val="20"/>
              </w:rPr>
            </w:pPr>
            <w:r w:rsidRPr="00485F54">
              <w:rPr>
                <w:sz w:val="20"/>
                <w:szCs w:val="20"/>
              </w:rPr>
              <w:t>Č:</w:t>
            </w:r>
            <w:r>
              <w:rPr>
                <w:sz w:val="20"/>
                <w:szCs w:val="20"/>
              </w:rPr>
              <w:t xml:space="preserve"> </w:t>
            </w:r>
            <w:r w:rsidRPr="00485F54">
              <w:rPr>
                <w:sz w:val="20"/>
                <w:szCs w:val="20"/>
              </w:rPr>
              <w:t>5</w:t>
            </w:r>
          </w:p>
          <w:p w14:paraId="71C53FF2" w14:textId="77777777" w:rsidR="007E3CC1" w:rsidRPr="00485F54" w:rsidRDefault="007E3CC1" w:rsidP="007E3CC1">
            <w:pPr>
              <w:spacing w:line="276" w:lineRule="auto"/>
              <w:rPr>
                <w:sz w:val="20"/>
                <w:szCs w:val="20"/>
                <w:lang w:eastAsia="en-US"/>
              </w:rPr>
            </w:pPr>
            <w:r w:rsidRPr="00485F54">
              <w:rPr>
                <w:sz w:val="20"/>
                <w:szCs w:val="20"/>
              </w:rPr>
              <w:t>O:</w:t>
            </w:r>
            <w:r>
              <w:rPr>
                <w:sz w:val="20"/>
                <w:szCs w:val="20"/>
              </w:rPr>
              <w:t xml:space="preserve"> 2</w:t>
            </w:r>
          </w:p>
        </w:tc>
        <w:tc>
          <w:tcPr>
            <w:tcW w:w="4261" w:type="dxa"/>
            <w:tcBorders>
              <w:top w:val="single" w:sz="4" w:space="0" w:color="auto"/>
              <w:left w:val="single" w:sz="4" w:space="0" w:color="auto"/>
              <w:bottom w:val="single" w:sz="4" w:space="0" w:color="auto"/>
              <w:right w:val="single" w:sz="4" w:space="0" w:color="auto"/>
            </w:tcBorders>
          </w:tcPr>
          <w:p w14:paraId="37330E2B" w14:textId="77777777" w:rsidR="007E3CC1" w:rsidRPr="00FA4360" w:rsidRDefault="007E3CC1" w:rsidP="007E3CC1">
            <w:pPr>
              <w:rPr>
                <w:sz w:val="20"/>
                <w:szCs w:val="20"/>
              </w:rPr>
            </w:pPr>
            <w:r w:rsidRPr="00FA4360">
              <w:rPr>
                <w:sz w:val="20"/>
                <w:szCs w:val="20"/>
              </w:rPr>
              <w:t>2.   Členské štáty zabezpečia, aby nároky na náhradu škody podľa odseku 1 mohla vzniesť aj:</w:t>
            </w:r>
          </w:p>
          <w:p w14:paraId="3CB346C9" w14:textId="77777777" w:rsidR="007E3CC1" w:rsidRPr="00FA4360" w:rsidRDefault="007E3CC1" w:rsidP="007E3CC1">
            <w:pPr>
              <w:rPr>
                <w:sz w:val="20"/>
                <w:szCs w:val="20"/>
              </w:rPr>
            </w:pPr>
            <w:r w:rsidRPr="00FA4360">
              <w:rPr>
                <w:sz w:val="20"/>
                <w:szCs w:val="20"/>
              </w:rPr>
              <w:t>a)</w:t>
            </w:r>
            <w:r>
              <w:rPr>
                <w:sz w:val="20"/>
                <w:szCs w:val="20"/>
              </w:rPr>
              <w:t xml:space="preserve"> </w:t>
            </w:r>
            <w:r w:rsidRPr="00FA4360">
              <w:rPr>
                <w:sz w:val="20"/>
                <w:szCs w:val="20"/>
              </w:rPr>
              <w:t>osoba, na ktorú bolo postúpené právo poškodenej osoby alebo na ktorú toto právo prešlo, a to na základe práva Únie alebo vnútroštátneho práva alebo zmluvy; alebo</w:t>
            </w:r>
          </w:p>
          <w:p w14:paraId="44AF6B94" w14:textId="77777777" w:rsidR="007E3CC1" w:rsidRPr="00485F54" w:rsidRDefault="007E3CC1" w:rsidP="007E3CC1">
            <w:pPr>
              <w:rPr>
                <w:sz w:val="20"/>
                <w:szCs w:val="20"/>
              </w:rPr>
            </w:pPr>
            <w:r w:rsidRPr="00FA4360">
              <w:rPr>
                <w:sz w:val="20"/>
                <w:szCs w:val="20"/>
              </w:rPr>
              <w:t>b)</w:t>
            </w:r>
            <w:r>
              <w:rPr>
                <w:sz w:val="20"/>
                <w:szCs w:val="20"/>
              </w:rPr>
              <w:t xml:space="preserve"> </w:t>
            </w:r>
            <w:r w:rsidRPr="00FA4360">
              <w:rPr>
                <w:sz w:val="20"/>
                <w:szCs w:val="20"/>
              </w:rPr>
              <w:t>osoba, ktorá koná v mene jednej alebo viacerých poškodených osôb na základe práva Únie alebo vnútroštátneho práva.</w:t>
            </w:r>
            <w:r>
              <w:rPr>
                <w:sz w:val="20"/>
                <w:szCs w:val="20"/>
              </w:rPr>
              <w:t xml:space="preserve"> </w:t>
            </w:r>
          </w:p>
        </w:tc>
        <w:tc>
          <w:tcPr>
            <w:tcW w:w="576" w:type="dxa"/>
            <w:tcBorders>
              <w:top w:val="single" w:sz="4" w:space="0" w:color="auto"/>
              <w:left w:val="single" w:sz="4" w:space="0" w:color="auto"/>
              <w:bottom w:val="single" w:sz="4" w:space="0" w:color="auto"/>
              <w:right w:val="single" w:sz="12" w:space="0" w:color="auto"/>
            </w:tcBorders>
          </w:tcPr>
          <w:p w14:paraId="18BEEF73" w14:textId="77777777" w:rsidR="007E3CC1" w:rsidRPr="00485F54" w:rsidRDefault="007E3CC1" w:rsidP="007E3CC1">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6FF4CAB8" w14:textId="77777777" w:rsidR="007E3CC1" w:rsidRPr="002A4EC0" w:rsidRDefault="007E3CC1" w:rsidP="007E3CC1">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1D11DAAC" w14:textId="77777777" w:rsidR="007E3CC1" w:rsidRDefault="007E3CC1" w:rsidP="007E3CC1">
            <w:pPr>
              <w:rPr>
                <w:sz w:val="20"/>
                <w:szCs w:val="20"/>
                <w:lang w:eastAsia="en-US"/>
              </w:rPr>
            </w:pPr>
            <w:r w:rsidRPr="002A4EC0">
              <w:rPr>
                <w:sz w:val="20"/>
                <w:szCs w:val="20"/>
                <w:lang w:eastAsia="en-US"/>
              </w:rPr>
              <w:t xml:space="preserve">§: </w:t>
            </w:r>
            <w:r>
              <w:rPr>
                <w:sz w:val="20"/>
                <w:szCs w:val="20"/>
                <w:lang w:eastAsia="en-US"/>
              </w:rPr>
              <w:t>11</w:t>
            </w:r>
          </w:p>
          <w:p w14:paraId="50FECCA1" w14:textId="77777777" w:rsidR="007E3CC1" w:rsidRPr="002A4EC0" w:rsidRDefault="007E3CC1" w:rsidP="007E3CC1">
            <w:pPr>
              <w:rPr>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59FD15A7" w14:textId="77777777" w:rsidR="007E3CC1" w:rsidRPr="007E3CC1" w:rsidRDefault="007E3CC1" w:rsidP="007E3CC1">
            <w:pPr>
              <w:keepNext/>
              <w:spacing w:before="60" w:after="60"/>
              <w:contextualSpacing/>
              <w:rPr>
                <w:sz w:val="20"/>
                <w:szCs w:val="20"/>
              </w:rPr>
            </w:pPr>
            <w:r w:rsidRPr="007E3CC1">
              <w:rPr>
                <w:sz w:val="20"/>
                <w:szCs w:val="20"/>
              </w:rPr>
              <w:t xml:space="preserve">Nárok na náhradu škody môže uplatniť </w:t>
            </w:r>
          </w:p>
          <w:p w14:paraId="5D34875A" w14:textId="77777777" w:rsidR="007E3CC1" w:rsidRPr="007E3CC1" w:rsidRDefault="007E3CC1" w:rsidP="007E3CC1">
            <w:pPr>
              <w:keepNext/>
              <w:spacing w:before="60" w:after="60"/>
              <w:contextualSpacing/>
              <w:rPr>
                <w:sz w:val="20"/>
                <w:szCs w:val="20"/>
              </w:rPr>
            </w:pPr>
            <w:r>
              <w:rPr>
                <w:sz w:val="20"/>
                <w:szCs w:val="20"/>
              </w:rPr>
              <w:t xml:space="preserve">a) </w:t>
            </w:r>
            <w:r w:rsidRPr="007E3CC1">
              <w:rPr>
                <w:sz w:val="20"/>
                <w:szCs w:val="20"/>
              </w:rPr>
              <w:t xml:space="preserve">poškodený, </w:t>
            </w:r>
          </w:p>
          <w:p w14:paraId="43395FD0" w14:textId="7F52E925" w:rsidR="007E3CC1" w:rsidRPr="007E3CC1" w:rsidRDefault="007E3CC1" w:rsidP="007E3CC1">
            <w:pPr>
              <w:keepNext/>
              <w:spacing w:before="60" w:after="60"/>
              <w:contextualSpacing/>
              <w:rPr>
                <w:sz w:val="20"/>
                <w:szCs w:val="20"/>
              </w:rPr>
            </w:pPr>
            <w:r w:rsidRPr="007E3CC1">
              <w:rPr>
                <w:sz w:val="20"/>
                <w:szCs w:val="20"/>
              </w:rPr>
              <w:t>b)</w:t>
            </w:r>
            <w:r>
              <w:rPr>
                <w:sz w:val="20"/>
                <w:szCs w:val="20"/>
              </w:rPr>
              <w:t xml:space="preserve"> </w:t>
            </w:r>
            <w:r w:rsidRPr="007E3CC1">
              <w:rPr>
                <w:sz w:val="20"/>
                <w:szCs w:val="20"/>
              </w:rPr>
              <w:t xml:space="preserve">osoba, na ktorú právo na náhradu škody podľa § 3 </w:t>
            </w:r>
            <w:r w:rsidR="00D318F0">
              <w:rPr>
                <w:sz w:val="20"/>
                <w:szCs w:val="20"/>
              </w:rPr>
              <w:t xml:space="preserve">ods. 1 </w:t>
            </w:r>
            <w:r w:rsidRPr="007E3CC1">
              <w:rPr>
                <w:sz w:val="20"/>
                <w:szCs w:val="20"/>
              </w:rPr>
              <w:t xml:space="preserve">prešlo alebo </w:t>
            </w:r>
            <w:r w:rsidR="000D08AA">
              <w:rPr>
                <w:sz w:val="20"/>
                <w:szCs w:val="20"/>
              </w:rPr>
              <w:t xml:space="preserve">sa </w:t>
            </w:r>
            <w:r w:rsidRPr="007E3CC1">
              <w:rPr>
                <w:sz w:val="20"/>
                <w:szCs w:val="20"/>
              </w:rPr>
              <w:t>jej bolo postúp</w:t>
            </w:r>
            <w:r w:rsidR="000D08AA">
              <w:rPr>
                <w:sz w:val="20"/>
                <w:szCs w:val="20"/>
              </w:rPr>
              <w:t>ilo</w:t>
            </w:r>
            <w:r w:rsidRPr="007E3CC1">
              <w:rPr>
                <w:sz w:val="20"/>
                <w:szCs w:val="20"/>
              </w:rPr>
              <w:t>, alebo</w:t>
            </w:r>
          </w:p>
          <w:p w14:paraId="0B1D796B" w14:textId="77777777" w:rsidR="007E3CC1" w:rsidRPr="002A4EC0" w:rsidRDefault="007E3CC1" w:rsidP="007E3CC1">
            <w:pPr>
              <w:keepNext/>
              <w:spacing w:before="60" w:after="60"/>
              <w:contextualSpacing/>
              <w:rPr>
                <w:sz w:val="20"/>
                <w:szCs w:val="20"/>
              </w:rPr>
            </w:pPr>
            <w:r w:rsidRPr="007E3CC1">
              <w:rPr>
                <w:sz w:val="20"/>
                <w:szCs w:val="20"/>
              </w:rPr>
              <w:t>c)</w:t>
            </w:r>
            <w:r>
              <w:rPr>
                <w:sz w:val="20"/>
                <w:szCs w:val="20"/>
              </w:rPr>
              <w:t xml:space="preserve"> </w:t>
            </w:r>
            <w:r w:rsidRPr="007E3CC1">
              <w:rPr>
                <w:sz w:val="20"/>
                <w:szCs w:val="20"/>
              </w:rPr>
              <w:t>osoba oprávnená konať v mene poškodeného.</w:t>
            </w:r>
          </w:p>
        </w:tc>
        <w:tc>
          <w:tcPr>
            <w:tcW w:w="709" w:type="dxa"/>
            <w:tcBorders>
              <w:top w:val="single" w:sz="4" w:space="0" w:color="auto"/>
              <w:left w:val="single" w:sz="4" w:space="0" w:color="auto"/>
              <w:bottom w:val="single" w:sz="4" w:space="0" w:color="auto"/>
              <w:right w:val="single" w:sz="4" w:space="0" w:color="auto"/>
            </w:tcBorders>
          </w:tcPr>
          <w:p w14:paraId="04C7C2F5" w14:textId="77777777" w:rsidR="007E3CC1" w:rsidRPr="00485F54" w:rsidRDefault="007E3CC1" w:rsidP="007E3CC1">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E8EF69C" w14:textId="77777777" w:rsidR="007E3CC1" w:rsidRPr="00485F54" w:rsidRDefault="007E3CC1" w:rsidP="007E3C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D97B50F" w14:textId="77777777" w:rsidR="007E3CC1" w:rsidRPr="00485F54" w:rsidRDefault="007E3CC1" w:rsidP="007E3C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5009D9FD" w14:textId="77777777" w:rsidR="007E3CC1" w:rsidRPr="00485F54" w:rsidRDefault="007E3CC1" w:rsidP="007E3CC1">
            <w:pPr>
              <w:rPr>
                <w:sz w:val="20"/>
                <w:szCs w:val="20"/>
                <w:lang w:eastAsia="en-US"/>
              </w:rPr>
            </w:pPr>
          </w:p>
        </w:tc>
      </w:tr>
      <w:tr w:rsidR="007E3CC1" w:rsidRPr="00485F54" w14:paraId="527FBCF4"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09D5EB6B" w14:textId="77777777" w:rsidR="007E3CC1" w:rsidRPr="00485F54" w:rsidRDefault="007E3CC1" w:rsidP="007E3CC1">
            <w:pPr>
              <w:rPr>
                <w:sz w:val="20"/>
                <w:szCs w:val="20"/>
              </w:rPr>
            </w:pPr>
            <w:r w:rsidRPr="00485F54">
              <w:rPr>
                <w:sz w:val="20"/>
                <w:szCs w:val="20"/>
              </w:rPr>
              <w:lastRenderedPageBreak/>
              <w:t>Č:</w:t>
            </w:r>
            <w:r>
              <w:rPr>
                <w:sz w:val="20"/>
                <w:szCs w:val="20"/>
              </w:rPr>
              <w:t xml:space="preserve"> 6</w:t>
            </w:r>
          </w:p>
          <w:p w14:paraId="6EB50E3B" w14:textId="77777777" w:rsidR="007E3CC1" w:rsidRPr="00485F54" w:rsidRDefault="007E3CC1" w:rsidP="007E3CC1">
            <w:pPr>
              <w:spacing w:line="276" w:lineRule="auto"/>
              <w:rPr>
                <w:sz w:val="20"/>
                <w:szCs w:val="20"/>
                <w:lang w:eastAsia="en-US"/>
              </w:rPr>
            </w:pPr>
            <w:r w:rsidRPr="00485F54">
              <w:rPr>
                <w:sz w:val="20"/>
                <w:szCs w:val="20"/>
              </w:rPr>
              <w:t>O:</w:t>
            </w:r>
            <w:r>
              <w:rPr>
                <w:sz w:val="20"/>
                <w:szCs w:val="20"/>
              </w:rPr>
              <w:t xml:space="preserve"> 1</w:t>
            </w:r>
          </w:p>
        </w:tc>
        <w:tc>
          <w:tcPr>
            <w:tcW w:w="4261" w:type="dxa"/>
            <w:tcBorders>
              <w:top w:val="single" w:sz="4" w:space="0" w:color="auto"/>
              <w:left w:val="single" w:sz="4" w:space="0" w:color="auto"/>
              <w:bottom w:val="single" w:sz="4" w:space="0" w:color="auto"/>
              <w:right w:val="single" w:sz="4" w:space="0" w:color="auto"/>
            </w:tcBorders>
          </w:tcPr>
          <w:p w14:paraId="32EFEDA3" w14:textId="77777777" w:rsidR="007E3CC1" w:rsidRPr="00910F17" w:rsidRDefault="007E3CC1" w:rsidP="007E3CC1">
            <w:pPr>
              <w:rPr>
                <w:b/>
                <w:sz w:val="20"/>
                <w:szCs w:val="20"/>
              </w:rPr>
            </w:pPr>
            <w:r w:rsidRPr="00910F17">
              <w:rPr>
                <w:b/>
                <w:sz w:val="20"/>
                <w:szCs w:val="20"/>
              </w:rPr>
              <w:t>Škoda</w:t>
            </w:r>
          </w:p>
          <w:p w14:paraId="397C57F6" w14:textId="77777777" w:rsidR="007E3CC1" w:rsidRPr="00910F17" w:rsidRDefault="007E3CC1" w:rsidP="007E3CC1">
            <w:pPr>
              <w:rPr>
                <w:sz w:val="20"/>
                <w:szCs w:val="20"/>
              </w:rPr>
            </w:pPr>
            <w:r w:rsidRPr="00910F17">
              <w:rPr>
                <w:sz w:val="20"/>
                <w:szCs w:val="20"/>
              </w:rPr>
              <w:t>1.   Právo na náhradu škody podľa článku 5 sa uplatňuje len v prípade týchto druhov škôd:</w:t>
            </w:r>
          </w:p>
          <w:p w14:paraId="724758B9" w14:textId="77777777" w:rsidR="007E3CC1" w:rsidRPr="00910F17" w:rsidRDefault="007E3CC1" w:rsidP="007E3CC1">
            <w:pPr>
              <w:rPr>
                <w:sz w:val="20"/>
                <w:szCs w:val="20"/>
              </w:rPr>
            </w:pPr>
            <w:r w:rsidRPr="00910F17">
              <w:rPr>
                <w:sz w:val="20"/>
                <w:szCs w:val="20"/>
              </w:rPr>
              <w:t>a)</w:t>
            </w:r>
            <w:r>
              <w:rPr>
                <w:sz w:val="20"/>
                <w:szCs w:val="20"/>
              </w:rPr>
              <w:t xml:space="preserve"> </w:t>
            </w:r>
            <w:r w:rsidRPr="00910F17">
              <w:rPr>
                <w:sz w:val="20"/>
                <w:szCs w:val="20"/>
              </w:rPr>
              <w:t>smrť alebo zranenie vrátane lekársky uznaného poškodenia psychického zdravia;</w:t>
            </w:r>
          </w:p>
          <w:p w14:paraId="3623A1AD" w14:textId="77777777" w:rsidR="007E3CC1" w:rsidRPr="00910F17" w:rsidRDefault="007E3CC1" w:rsidP="007E3CC1">
            <w:pPr>
              <w:rPr>
                <w:sz w:val="20"/>
                <w:szCs w:val="20"/>
              </w:rPr>
            </w:pPr>
            <w:r w:rsidRPr="00910F17">
              <w:rPr>
                <w:sz w:val="20"/>
                <w:szCs w:val="20"/>
              </w:rPr>
              <w:t>b)</w:t>
            </w:r>
            <w:r>
              <w:rPr>
                <w:sz w:val="20"/>
                <w:szCs w:val="20"/>
              </w:rPr>
              <w:t xml:space="preserve"> </w:t>
            </w:r>
            <w:r w:rsidRPr="00910F17">
              <w:rPr>
                <w:sz w:val="20"/>
                <w:szCs w:val="20"/>
              </w:rPr>
              <w:t>poškodenie alebo zničenie akéhokoľvek majetku okrem:</w:t>
            </w:r>
          </w:p>
          <w:p w14:paraId="0FFE360E" w14:textId="77777777" w:rsidR="007E3CC1" w:rsidRPr="00910F17" w:rsidRDefault="007E3CC1" w:rsidP="007E3CC1">
            <w:pPr>
              <w:rPr>
                <w:sz w:val="20"/>
                <w:szCs w:val="20"/>
              </w:rPr>
            </w:pPr>
            <w:r w:rsidRPr="00910F17">
              <w:rPr>
                <w:sz w:val="20"/>
                <w:szCs w:val="20"/>
              </w:rPr>
              <w:t>i)</w:t>
            </w:r>
            <w:r>
              <w:rPr>
                <w:sz w:val="20"/>
                <w:szCs w:val="20"/>
              </w:rPr>
              <w:t xml:space="preserve"> </w:t>
            </w:r>
            <w:r w:rsidRPr="00910F17">
              <w:rPr>
                <w:sz w:val="20"/>
                <w:szCs w:val="20"/>
              </w:rPr>
              <w:t>samotného chybného výrobku;</w:t>
            </w:r>
          </w:p>
          <w:p w14:paraId="266C6026" w14:textId="77777777" w:rsidR="007E3CC1" w:rsidRPr="00910F17" w:rsidRDefault="007E3CC1" w:rsidP="007E3CC1">
            <w:pPr>
              <w:rPr>
                <w:sz w:val="20"/>
                <w:szCs w:val="20"/>
              </w:rPr>
            </w:pPr>
            <w:r w:rsidRPr="00910F17">
              <w:rPr>
                <w:sz w:val="20"/>
                <w:szCs w:val="20"/>
              </w:rPr>
              <w:t>ii)</w:t>
            </w:r>
            <w:r>
              <w:rPr>
                <w:sz w:val="20"/>
                <w:szCs w:val="20"/>
              </w:rPr>
              <w:t xml:space="preserve"> </w:t>
            </w:r>
            <w:r w:rsidRPr="00910F17">
              <w:rPr>
                <w:sz w:val="20"/>
                <w:szCs w:val="20"/>
              </w:rPr>
              <w:t>výrobku poškodeného chybným komponentom, ktorý je začlenený do výrobku alebo je s ním prepojený výrobcom daného výrobku alebo v rámci jeho kontroly;</w:t>
            </w:r>
          </w:p>
          <w:p w14:paraId="26B159F6" w14:textId="77777777" w:rsidR="007E3CC1" w:rsidRPr="00910F17" w:rsidRDefault="007E3CC1" w:rsidP="007E3CC1">
            <w:pPr>
              <w:rPr>
                <w:sz w:val="20"/>
                <w:szCs w:val="20"/>
              </w:rPr>
            </w:pPr>
            <w:r w:rsidRPr="00910F17">
              <w:rPr>
                <w:sz w:val="20"/>
                <w:szCs w:val="20"/>
              </w:rPr>
              <w:t>iii)</w:t>
            </w:r>
            <w:r>
              <w:rPr>
                <w:sz w:val="20"/>
                <w:szCs w:val="20"/>
              </w:rPr>
              <w:t xml:space="preserve"> </w:t>
            </w:r>
            <w:r w:rsidRPr="00910F17">
              <w:rPr>
                <w:sz w:val="20"/>
                <w:szCs w:val="20"/>
              </w:rPr>
              <w:t>majetku používaného výlučne na profesionálne účely;</w:t>
            </w:r>
          </w:p>
          <w:p w14:paraId="7CD50921" w14:textId="77777777" w:rsidR="007E3CC1" w:rsidRPr="00485F54" w:rsidRDefault="007E3CC1" w:rsidP="007E3CC1">
            <w:pPr>
              <w:rPr>
                <w:sz w:val="20"/>
                <w:szCs w:val="20"/>
              </w:rPr>
            </w:pPr>
            <w:r w:rsidRPr="00910F17">
              <w:rPr>
                <w:sz w:val="20"/>
                <w:szCs w:val="20"/>
              </w:rPr>
              <w:t>c)</w:t>
            </w:r>
            <w:r>
              <w:rPr>
                <w:sz w:val="20"/>
                <w:szCs w:val="20"/>
              </w:rPr>
              <w:t xml:space="preserve"> </w:t>
            </w:r>
            <w:r w:rsidRPr="00910F17">
              <w:rPr>
                <w:sz w:val="20"/>
                <w:szCs w:val="20"/>
              </w:rPr>
              <w:t>zničenie alebo poškodenie údajov, ktoré sa nepoužívajú výlučne na profesionálne účely.</w:t>
            </w:r>
          </w:p>
        </w:tc>
        <w:tc>
          <w:tcPr>
            <w:tcW w:w="576" w:type="dxa"/>
            <w:tcBorders>
              <w:top w:val="single" w:sz="4" w:space="0" w:color="auto"/>
              <w:left w:val="single" w:sz="4" w:space="0" w:color="auto"/>
              <w:bottom w:val="single" w:sz="4" w:space="0" w:color="auto"/>
              <w:right w:val="single" w:sz="12" w:space="0" w:color="auto"/>
            </w:tcBorders>
          </w:tcPr>
          <w:p w14:paraId="13CC443B" w14:textId="77777777" w:rsidR="007E3CC1" w:rsidRPr="00485F54" w:rsidRDefault="007E3CC1" w:rsidP="007E3CC1">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1E624E0C" w14:textId="77777777" w:rsidR="007E3CC1" w:rsidRPr="002A4EC0" w:rsidRDefault="007E3CC1" w:rsidP="007E3CC1">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C58E831" w14:textId="77777777" w:rsidR="007E3CC1" w:rsidRDefault="007E3CC1" w:rsidP="007E3CC1">
            <w:pPr>
              <w:rPr>
                <w:sz w:val="20"/>
                <w:szCs w:val="20"/>
                <w:lang w:eastAsia="en-US"/>
              </w:rPr>
            </w:pPr>
            <w:r w:rsidRPr="002A4EC0">
              <w:rPr>
                <w:sz w:val="20"/>
                <w:szCs w:val="20"/>
                <w:lang w:eastAsia="en-US"/>
              </w:rPr>
              <w:t xml:space="preserve">§: </w:t>
            </w:r>
            <w:r>
              <w:rPr>
                <w:sz w:val="20"/>
                <w:szCs w:val="20"/>
                <w:lang w:eastAsia="en-US"/>
              </w:rPr>
              <w:t>4</w:t>
            </w:r>
          </w:p>
          <w:p w14:paraId="39D084BB" w14:textId="77777777" w:rsidR="007E3CC1" w:rsidRDefault="007E3CC1" w:rsidP="007E3CC1">
            <w:pPr>
              <w:rPr>
                <w:sz w:val="20"/>
                <w:szCs w:val="20"/>
                <w:lang w:eastAsia="en-US"/>
              </w:rPr>
            </w:pPr>
            <w:r>
              <w:rPr>
                <w:sz w:val="20"/>
                <w:szCs w:val="20"/>
                <w:lang w:eastAsia="en-US"/>
              </w:rPr>
              <w:t>O: 1</w:t>
            </w:r>
          </w:p>
          <w:p w14:paraId="0F80C71D" w14:textId="77777777" w:rsidR="007E3CC1" w:rsidRPr="002A4EC0" w:rsidRDefault="007E3CC1" w:rsidP="007E3CC1">
            <w:pPr>
              <w:rPr>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5A635A75" w14:textId="77777777" w:rsidR="007E3CC1" w:rsidRPr="007E3CC1" w:rsidRDefault="007E3CC1" w:rsidP="007E3CC1">
            <w:pPr>
              <w:keepNext/>
              <w:spacing w:before="60" w:after="60"/>
              <w:contextualSpacing/>
              <w:rPr>
                <w:sz w:val="20"/>
                <w:szCs w:val="20"/>
              </w:rPr>
            </w:pPr>
            <w:r>
              <w:rPr>
                <w:sz w:val="20"/>
                <w:szCs w:val="20"/>
              </w:rPr>
              <w:t xml:space="preserve">(1) </w:t>
            </w:r>
            <w:r w:rsidRPr="007E3CC1">
              <w:rPr>
                <w:sz w:val="20"/>
                <w:szCs w:val="20"/>
              </w:rPr>
              <w:t xml:space="preserve">Právo na náhradu škody podľa § 3 </w:t>
            </w:r>
            <w:r w:rsidR="00D318F0">
              <w:rPr>
                <w:sz w:val="20"/>
                <w:szCs w:val="20"/>
              </w:rPr>
              <w:t xml:space="preserve">ods. 1 </w:t>
            </w:r>
            <w:r w:rsidRPr="007E3CC1">
              <w:rPr>
                <w:sz w:val="20"/>
                <w:szCs w:val="20"/>
              </w:rPr>
              <w:t xml:space="preserve">možno uplatniť, </w:t>
            </w:r>
            <w:r w:rsidR="00552722">
              <w:rPr>
                <w:sz w:val="20"/>
                <w:szCs w:val="20"/>
              </w:rPr>
              <w:t xml:space="preserve">len </w:t>
            </w:r>
            <w:r w:rsidRPr="007E3CC1">
              <w:rPr>
                <w:sz w:val="20"/>
                <w:szCs w:val="20"/>
              </w:rPr>
              <w:t>ak škoda spočíva v</w:t>
            </w:r>
          </w:p>
          <w:p w14:paraId="309219D0" w14:textId="77777777" w:rsidR="007E3CC1" w:rsidRPr="007E3CC1" w:rsidRDefault="007E3CC1" w:rsidP="007E3CC1">
            <w:pPr>
              <w:keepNext/>
              <w:spacing w:before="60" w:after="60"/>
              <w:contextualSpacing/>
              <w:rPr>
                <w:sz w:val="20"/>
                <w:szCs w:val="20"/>
              </w:rPr>
            </w:pPr>
            <w:r w:rsidRPr="007E3CC1">
              <w:rPr>
                <w:sz w:val="20"/>
                <w:szCs w:val="20"/>
              </w:rPr>
              <w:t>a)</w:t>
            </w:r>
            <w:r>
              <w:rPr>
                <w:sz w:val="20"/>
                <w:szCs w:val="20"/>
              </w:rPr>
              <w:t xml:space="preserve"> </w:t>
            </w:r>
            <w:r w:rsidRPr="007E3CC1">
              <w:rPr>
                <w:sz w:val="20"/>
                <w:szCs w:val="20"/>
              </w:rPr>
              <w:t>usmrtení alebo poškodení zdravia</w:t>
            </w:r>
            <w:r w:rsidR="00427244">
              <w:rPr>
                <w:sz w:val="20"/>
                <w:szCs w:val="20"/>
              </w:rPr>
              <w:t>,</w:t>
            </w:r>
            <w:r w:rsidRPr="007E3CC1">
              <w:rPr>
                <w:sz w:val="20"/>
                <w:szCs w:val="20"/>
              </w:rPr>
              <w:t xml:space="preserve"> vrátane lekársky uznaného poškodenia psychického zdravia,</w:t>
            </w:r>
          </w:p>
          <w:p w14:paraId="6FF51C32" w14:textId="77777777" w:rsidR="007E3CC1" w:rsidRPr="007E3CC1" w:rsidRDefault="007E3CC1" w:rsidP="007E3CC1">
            <w:pPr>
              <w:keepNext/>
              <w:spacing w:before="60" w:after="60"/>
              <w:contextualSpacing/>
              <w:rPr>
                <w:sz w:val="20"/>
                <w:szCs w:val="20"/>
              </w:rPr>
            </w:pPr>
            <w:r w:rsidRPr="007E3CC1">
              <w:rPr>
                <w:sz w:val="20"/>
                <w:szCs w:val="20"/>
              </w:rPr>
              <w:t>b)</w:t>
            </w:r>
            <w:r>
              <w:rPr>
                <w:sz w:val="20"/>
                <w:szCs w:val="20"/>
              </w:rPr>
              <w:t xml:space="preserve"> </w:t>
            </w:r>
            <w:r w:rsidRPr="007E3CC1">
              <w:rPr>
                <w:sz w:val="20"/>
                <w:szCs w:val="20"/>
              </w:rPr>
              <w:t>poškodení alebo zničení majetku, okrem</w:t>
            </w:r>
          </w:p>
          <w:p w14:paraId="2947AFFD" w14:textId="77777777" w:rsidR="007E3CC1" w:rsidRPr="007E3CC1" w:rsidRDefault="007E3CC1" w:rsidP="007E3CC1">
            <w:pPr>
              <w:keepNext/>
              <w:spacing w:before="60" w:after="60"/>
              <w:contextualSpacing/>
              <w:rPr>
                <w:sz w:val="20"/>
                <w:szCs w:val="20"/>
              </w:rPr>
            </w:pPr>
            <w:r w:rsidRPr="007E3CC1">
              <w:rPr>
                <w:sz w:val="20"/>
                <w:szCs w:val="20"/>
              </w:rPr>
              <w:t>1.</w:t>
            </w:r>
            <w:r>
              <w:rPr>
                <w:sz w:val="20"/>
                <w:szCs w:val="20"/>
              </w:rPr>
              <w:t xml:space="preserve"> </w:t>
            </w:r>
            <w:r w:rsidR="00552722">
              <w:rPr>
                <w:sz w:val="20"/>
                <w:szCs w:val="20"/>
              </w:rPr>
              <w:t xml:space="preserve">samotného </w:t>
            </w:r>
            <w:proofErr w:type="spellStart"/>
            <w:r w:rsidRPr="007E3CC1">
              <w:rPr>
                <w:sz w:val="20"/>
                <w:szCs w:val="20"/>
              </w:rPr>
              <w:t>vadného</w:t>
            </w:r>
            <w:proofErr w:type="spellEnd"/>
            <w:r w:rsidRPr="007E3CC1">
              <w:rPr>
                <w:sz w:val="20"/>
                <w:szCs w:val="20"/>
              </w:rPr>
              <w:t xml:space="preserve"> výrobku,</w:t>
            </w:r>
          </w:p>
          <w:p w14:paraId="3E374045" w14:textId="245CAA45" w:rsidR="007E3CC1" w:rsidRPr="007E3CC1" w:rsidRDefault="007E3CC1" w:rsidP="007E3CC1">
            <w:pPr>
              <w:keepNext/>
              <w:spacing w:before="60" w:after="60"/>
              <w:contextualSpacing/>
              <w:rPr>
                <w:sz w:val="20"/>
                <w:szCs w:val="20"/>
              </w:rPr>
            </w:pPr>
            <w:r w:rsidRPr="007E3CC1">
              <w:rPr>
                <w:sz w:val="20"/>
                <w:szCs w:val="20"/>
              </w:rPr>
              <w:t>2.</w:t>
            </w:r>
            <w:r>
              <w:rPr>
                <w:sz w:val="20"/>
                <w:szCs w:val="20"/>
              </w:rPr>
              <w:t xml:space="preserve"> </w:t>
            </w:r>
            <w:r w:rsidRPr="007E3CC1">
              <w:rPr>
                <w:sz w:val="20"/>
                <w:szCs w:val="20"/>
              </w:rPr>
              <w:t xml:space="preserve">výrobku poškodeného </w:t>
            </w:r>
            <w:proofErr w:type="spellStart"/>
            <w:r w:rsidRPr="007E3CC1">
              <w:rPr>
                <w:sz w:val="20"/>
                <w:szCs w:val="20"/>
              </w:rPr>
              <w:t>vadným</w:t>
            </w:r>
            <w:proofErr w:type="spellEnd"/>
            <w:r w:rsidRPr="007E3CC1">
              <w:rPr>
                <w:sz w:val="20"/>
                <w:szCs w:val="20"/>
              </w:rPr>
              <w:t xml:space="preserve"> komponentom, ktorý je začlenený do výrobku alebo je s výrobkom prepojený výrobcom </w:t>
            </w:r>
            <w:r w:rsidR="00666CFD">
              <w:rPr>
                <w:sz w:val="20"/>
                <w:szCs w:val="20"/>
              </w:rPr>
              <w:t xml:space="preserve">tohto </w:t>
            </w:r>
            <w:r w:rsidRPr="007E3CC1">
              <w:rPr>
                <w:sz w:val="20"/>
                <w:szCs w:val="20"/>
              </w:rPr>
              <w:t xml:space="preserve">výrobku alebo pod </w:t>
            </w:r>
            <w:r w:rsidR="00666CFD">
              <w:rPr>
                <w:sz w:val="20"/>
                <w:szCs w:val="20"/>
              </w:rPr>
              <w:t xml:space="preserve">jeho </w:t>
            </w:r>
            <w:r w:rsidRPr="007E3CC1">
              <w:rPr>
                <w:sz w:val="20"/>
                <w:szCs w:val="20"/>
              </w:rPr>
              <w:t>kontrolou,</w:t>
            </w:r>
          </w:p>
          <w:p w14:paraId="68A97C38" w14:textId="61D586F5" w:rsidR="007E3CC1" w:rsidRPr="007E3CC1" w:rsidRDefault="007E3CC1" w:rsidP="007E3CC1">
            <w:pPr>
              <w:keepNext/>
              <w:spacing w:before="60" w:after="60"/>
              <w:contextualSpacing/>
              <w:rPr>
                <w:sz w:val="20"/>
                <w:szCs w:val="20"/>
              </w:rPr>
            </w:pPr>
            <w:r w:rsidRPr="007E3CC1">
              <w:rPr>
                <w:sz w:val="20"/>
                <w:szCs w:val="20"/>
              </w:rPr>
              <w:t>3.</w:t>
            </w:r>
            <w:r>
              <w:rPr>
                <w:sz w:val="20"/>
                <w:szCs w:val="20"/>
              </w:rPr>
              <w:t xml:space="preserve"> </w:t>
            </w:r>
            <w:r w:rsidRPr="007E3CC1">
              <w:rPr>
                <w:sz w:val="20"/>
                <w:szCs w:val="20"/>
              </w:rPr>
              <w:t xml:space="preserve">majetku, ktorý </w:t>
            </w:r>
            <w:r w:rsidR="000E04F7">
              <w:rPr>
                <w:sz w:val="20"/>
                <w:szCs w:val="20"/>
              </w:rPr>
              <w:t>sa</w:t>
            </w:r>
            <w:r w:rsidRPr="007E3CC1">
              <w:rPr>
                <w:sz w:val="20"/>
                <w:szCs w:val="20"/>
              </w:rPr>
              <w:t xml:space="preserve"> používa výlučne na účely výkonu podnikateľskej činnosti alebo povolania,</w:t>
            </w:r>
            <w:r w:rsidR="00666CFD">
              <w:rPr>
                <w:sz w:val="20"/>
                <w:szCs w:val="20"/>
              </w:rPr>
              <w:t xml:space="preserve"> alebo</w:t>
            </w:r>
          </w:p>
          <w:p w14:paraId="490F526D" w14:textId="11FCE8F1" w:rsidR="007E3CC1" w:rsidRDefault="007E3CC1" w:rsidP="007E3CC1">
            <w:pPr>
              <w:keepNext/>
              <w:spacing w:before="60" w:after="60"/>
              <w:contextualSpacing/>
              <w:rPr>
                <w:sz w:val="20"/>
                <w:szCs w:val="20"/>
              </w:rPr>
            </w:pPr>
            <w:r w:rsidRPr="007E3CC1">
              <w:rPr>
                <w:sz w:val="20"/>
                <w:szCs w:val="20"/>
              </w:rPr>
              <w:t>c)</w:t>
            </w:r>
            <w:r>
              <w:rPr>
                <w:sz w:val="20"/>
                <w:szCs w:val="20"/>
              </w:rPr>
              <w:t xml:space="preserve"> </w:t>
            </w:r>
            <w:r w:rsidRPr="007E3CC1">
              <w:rPr>
                <w:sz w:val="20"/>
                <w:szCs w:val="20"/>
              </w:rPr>
              <w:t>zničení alebo poškodení údajov,</w:t>
            </w:r>
            <w:r w:rsidR="00666CFD">
              <w:rPr>
                <w:sz w:val="20"/>
                <w:szCs w:val="20"/>
                <w:vertAlign w:val="superscript"/>
              </w:rPr>
              <w:t>10</w:t>
            </w:r>
            <w:r w:rsidRPr="007E3CC1">
              <w:rPr>
                <w:sz w:val="20"/>
                <w:szCs w:val="20"/>
              </w:rPr>
              <w:t>) okrem údajov</w:t>
            </w:r>
            <w:r w:rsidR="00C747B0">
              <w:rPr>
                <w:sz w:val="20"/>
                <w:szCs w:val="20"/>
              </w:rPr>
              <w:t>,</w:t>
            </w:r>
            <w:r w:rsidRPr="007E3CC1">
              <w:rPr>
                <w:sz w:val="20"/>
                <w:szCs w:val="20"/>
              </w:rPr>
              <w:t xml:space="preserve"> ktoré sa používajú  na účely výkonu podnikateľskej činnosti alebo povolania.</w:t>
            </w:r>
          </w:p>
          <w:p w14:paraId="6BD9F085" w14:textId="77777777" w:rsidR="007E3CC1" w:rsidRPr="002A4EC0" w:rsidRDefault="007E3CC1" w:rsidP="007E3CC1">
            <w:pPr>
              <w:keepNext/>
              <w:spacing w:before="60" w:after="60"/>
              <w:contextualSpacing/>
              <w:rPr>
                <w:sz w:val="20"/>
                <w:szCs w:val="20"/>
              </w:rPr>
            </w:pPr>
            <w:r w:rsidRPr="002A4EC0">
              <w:rPr>
                <w:sz w:val="20"/>
                <w:szCs w:val="20"/>
              </w:rPr>
              <w:t>_______________</w:t>
            </w:r>
          </w:p>
          <w:p w14:paraId="22ECFEC0" w14:textId="2E813128" w:rsidR="007E3CC1" w:rsidRPr="002A4EC0" w:rsidRDefault="00666CFD" w:rsidP="007E3CC1">
            <w:pPr>
              <w:keepNext/>
              <w:spacing w:before="60" w:after="60"/>
              <w:contextualSpacing/>
              <w:rPr>
                <w:sz w:val="20"/>
                <w:szCs w:val="20"/>
              </w:rPr>
            </w:pPr>
            <w:r>
              <w:rPr>
                <w:sz w:val="20"/>
                <w:szCs w:val="20"/>
                <w:vertAlign w:val="superscript"/>
              </w:rPr>
              <w:t>10</w:t>
            </w:r>
            <w:r w:rsidR="007E3CC1" w:rsidRPr="001C142A">
              <w:rPr>
                <w:sz w:val="20"/>
                <w:szCs w:val="20"/>
              </w:rPr>
              <w:t xml:space="preserve">) Čl. 2 </w:t>
            </w:r>
            <w:r w:rsidR="0025610E">
              <w:rPr>
                <w:sz w:val="20"/>
                <w:szCs w:val="20"/>
              </w:rPr>
              <w:t>ods.</w:t>
            </w:r>
            <w:r w:rsidR="0025610E" w:rsidRPr="00ED4174">
              <w:rPr>
                <w:sz w:val="20"/>
                <w:szCs w:val="20"/>
              </w:rPr>
              <w:t xml:space="preserve"> 1 nariadenia Európskeho parlamentu a Rady (EÚ) 2022/868 z 30. mája 2022 o európskej správe údajov a o zmene nariadenia (EÚ) 2018/1724 (akt o správe údajov) (Ú. v. EÚ L 152, 3.6.2022)</w:t>
            </w:r>
            <w:r w:rsidR="0025610E">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8F5DCE5" w14:textId="77777777" w:rsidR="007E3CC1" w:rsidRPr="00485F54" w:rsidRDefault="007E3CC1" w:rsidP="007E3CC1">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0B283288" w14:textId="77777777" w:rsidR="007E3CC1" w:rsidRPr="00485F54" w:rsidRDefault="007E3CC1" w:rsidP="007E3C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0275045" w14:textId="77777777" w:rsidR="007E3CC1" w:rsidRPr="00485F54" w:rsidRDefault="007E3CC1" w:rsidP="007E3C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1F3F17C6" w14:textId="77777777" w:rsidR="007E3CC1" w:rsidRPr="00485F54" w:rsidRDefault="007E3CC1" w:rsidP="007E3CC1">
            <w:pPr>
              <w:rPr>
                <w:sz w:val="20"/>
                <w:szCs w:val="20"/>
                <w:lang w:eastAsia="en-US"/>
              </w:rPr>
            </w:pPr>
          </w:p>
        </w:tc>
      </w:tr>
      <w:tr w:rsidR="007E3CC1" w:rsidRPr="00485F54" w14:paraId="0EE515CF"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0980B50F" w14:textId="77777777" w:rsidR="007E3CC1" w:rsidRPr="00485F54" w:rsidRDefault="007E3CC1" w:rsidP="007E3CC1">
            <w:pPr>
              <w:rPr>
                <w:sz w:val="20"/>
                <w:szCs w:val="20"/>
              </w:rPr>
            </w:pPr>
            <w:r w:rsidRPr="00485F54">
              <w:rPr>
                <w:sz w:val="20"/>
                <w:szCs w:val="20"/>
              </w:rPr>
              <w:t>Č:</w:t>
            </w:r>
            <w:r>
              <w:rPr>
                <w:sz w:val="20"/>
                <w:szCs w:val="20"/>
              </w:rPr>
              <w:t xml:space="preserve"> 6</w:t>
            </w:r>
          </w:p>
          <w:p w14:paraId="29AEC0D0" w14:textId="77777777" w:rsidR="007E3CC1" w:rsidRPr="00485F54" w:rsidRDefault="007E3CC1" w:rsidP="007E3CC1">
            <w:pPr>
              <w:spacing w:line="276" w:lineRule="auto"/>
              <w:rPr>
                <w:sz w:val="20"/>
                <w:szCs w:val="20"/>
                <w:lang w:eastAsia="en-US"/>
              </w:rPr>
            </w:pPr>
            <w:r w:rsidRPr="00485F54">
              <w:rPr>
                <w:sz w:val="20"/>
                <w:szCs w:val="20"/>
              </w:rPr>
              <w:t>O:</w:t>
            </w:r>
            <w:r>
              <w:rPr>
                <w:sz w:val="20"/>
                <w:szCs w:val="20"/>
              </w:rPr>
              <w:t xml:space="preserve"> 2</w:t>
            </w:r>
          </w:p>
        </w:tc>
        <w:tc>
          <w:tcPr>
            <w:tcW w:w="4261" w:type="dxa"/>
            <w:tcBorders>
              <w:top w:val="single" w:sz="4" w:space="0" w:color="auto"/>
              <w:left w:val="single" w:sz="4" w:space="0" w:color="auto"/>
              <w:bottom w:val="single" w:sz="4" w:space="0" w:color="auto"/>
              <w:right w:val="single" w:sz="4" w:space="0" w:color="auto"/>
            </w:tcBorders>
          </w:tcPr>
          <w:p w14:paraId="3027C687" w14:textId="77777777" w:rsidR="007E3CC1" w:rsidRPr="00485F54" w:rsidRDefault="007E3CC1" w:rsidP="007E3CC1">
            <w:pPr>
              <w:rPr>
                <w:sz w:val="20"/>
                <w:szCs w:val="20"/>
              </w:rPr>
            </w:pPr>
            <w:r w:rsidRPr="00910F17">
              <w:rPr>
                <w:sz w:val="20"/>
                <w:szCs w:val="20"/>
              </w:rPr>
              <w:t>2.   Právo na náhradu škody podľa článku 5 sa vzťahuje na každú majetkovú ujmu vyplývajúcu zo škody uvedenej v odseku 1 tohto článku. Právo na náhradu škody sa vzťahuje aj na nemajetkovú ujmu vyplývajúcu zo škody uvedenej v odseku 1 tohto článku, pokiaľ túto ujmu možno nahradiť podľa vnútroštátneho práva.</w:t>
            </w:r>
            <w:r>
              <w:rPr>
                <w:sz w:val="20"/>
                <w:szCs w:val="20"/>
              </w:rPr>
              <w:t xml:space="preserve"> </w:t>
            </w:r>
          </w:p>
        </w:tc>
        <w:tc>
          <w:tcPr>
            <w:tcW w:w="576" w:type="dxa"/>
            <w:tcBorders>
              <w:top w:val="single" w:sz="4" w:space="0" w:color="auto"/>
              <w:left w:val="single" w:sz="4" w:space="0" w:color="auto"/>
              <w:bottom w:val="single" w:sz="4" w:space="0" w:color="auto"/>
              <w:right w:val="single" w:sz="12" w:space="0" w:color="auto"/>
            </w:tcBorders>
          </w:tcPr>
          <w:p w14:paraId="00F7F027" w14:textId="77777777" w:rsidR="007E3CC1" w:rsidRPr="00485F54" w:rsidRDefault="007E3CC1" w:rsidP="007E3CC1">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42C4CA1B" w14:textId="77777777" w:rsidR="007E3CC1" w:rsidRPr="002A4EC0" w:rsidRDefault="007E3CC1" w:rsidP="007E3CC1">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128A41A8" w14:textId="77777777" w:rsidR="007E3CC1" w:rsidRDefault="007E3CC1" w:rsidP="007E3CC1">
            <w:pPr>
              <w:rPr>
                <w:sz w:val="20"/>
                <w:szCs w:val="20"/>
                <w:lang w:eastAsia="en-US"/>
              </w:rPr>
            </w:pPr>
            <w:r w:rsidRPr="002A4EC0">
              <w:rPr>
                <w:sz w:val="20"/>
                <w:szCs w:val="20"/>
                <w:lang w:eastAsia="en-US"/>
              </w:rPr>
              <w:t xml:space="preserve">§: </w:t>
            </w:r>
            <w:r>
              <w:rPr>
                <w:sz w:val="20"/>
                <w:szCs w:val="20"/>
                <w:lang w:eastAsia="en-US"/>
              </w:rPr>
              <w:t>4</w:t>
            </w:r>
          </w:p>
          <w:p w14:paraId="5D0592C9" w14:textId="77777777" w:rsidR="007E3CC1" w:rsidRPr="002A4EC0" w:rsidRDefault="007E3CC1" w:rsidP="007E3CC1">
            <w:pPr>
              <w:rPr>
                <w:sz w:val="20"/>
                <w:szCs w:val="20"/>
                <w:lang w:eastAsia="en-US"/>
              </w:rPr>
            </w:pPr>
            <w:r>
              <w:rPr>
                <w:sz w:val="20"/>
                <w:szCs w:val="20"/>
                <w:lang w:eastAsia="en-US"/>
              </w:rPr>
              <w:t>O: 2</w:t>
            </w:r>
          </w:p>
        </w:tc>
        <w:tc>
          <w:tcPr>
            <w:tcW w:w="4283" w:type="dxa"/>
            <w:tcBorders>
              <w:top w:val="single" w:sz="4" w:space="0" w:color="auto"/>
              <w:left w:val="single" w:sz="4" w:space="0" w:color="auto"/>
              <w:bottom w:val="single" w:sz="4" w:space="0" w:color="auto"/>
              <w:right w:val="single" w:sz="4" w:space="0" w:color="auto"/>
            </w:tcBorders>
          </w:tcPr>
          <w:p w14:paraId="39DD112C" w14:textId="74A5DDB0" w:rsidR="007E3CC1" w:rsidRPr="002A4EC0" w:rsidRDefault="00BD1187" w:rsidP="007E3CC1">
            <w:pPr>
              <w:keepNext/>
              <w:spacing w:before="60" w:after="60"/>
              <w:contextualSpacing/>
              <w:rPr>
                <w:sz w:val="20"/>
                <w:szCs w:val="20"/>
              </w:rPr>
            </w:pPr>
            <w:r>
              <w:rPr>
                <w:sz w:val="20"/>
                <w:szCs w:val="20"/>
              </w:rPr>
              <w:t xml:space="preserve">(2) </w:t>
            </w:r>
            <w:r w:rsidRPr="00BD1187">
              <w:rPr>
                <w:sz w:val="20"/>
                <w:szCs w:val="20"/>
              </w:rPr>
              <w:t>Právo na náhradu škody podľa § 3 ods. 1</w:t>
            </w:r>
            <w:r w:rsidR="00666CFD">
              <w:rPr>
                <w:sz w:val="20"/>
                <w:szCs w:val="20"/>
              </w:rPr>
              <w:t>, ktoré môže uplatniť osoba uvedená v § 11</w:t>
            </w:r>
            <w:r w:rsidR="00C802C6">
              <w:rPr>
                <w:sz w:val="20"/>
                <w:szCs w:val="20"/>
              </w:rPr>
              <w:t>,</w:t>
            </w:r>
            <w:r w:rsidRPr="00BD1187">
              <w:rPr>
                <w:sz w:val="20"/>
                <w:szCs w:val="20"/>
              </w:rPr>
              <w:t xml:space="preserve"> sa vzťahuje na majetkovú</w:t>
            </w:r>
            <w:r w:rsidR="00E92666">
              <w:rPr>
                <w:sz w:val="20"/>
                <w:szCs w:val="20"/>
              </w:rPr>
              <w:t xml:space="preserve"> škodu</w:t>
            </w:r>
            <w:r w:rsidRPr="00BD1187">
              <w:rPr>
                <w:sz w:val="20"/>
                <w:szCs w:val="20"/>
              </w:rPr>
              <w:t xml:space="preserve"> a nemajetkovú škodu, ktorá vyplýva zo škody podľa odseku 1.</w:t>
            </w:r>
          </w:p>
        </w:tc>
        <w:tc>
          <w:tcPr>
            <w:tcW w:w="709" w:type="dxa"/>
            <w:tcBorders>
              <w:top w:val="single" w:sz="4" w:space="0" w:color="auto"/>
              <w:left w:val="single" w:sz="4" w:space="0" w:color="auto"/>
              <w:bottom w:val="single" w:sz="4" w:space="0" w:color="auto"/>
              <w:right w:val="single" w:sz="4" w:space="0" w:color="auto"/>
            </w:tcBorders>
          </w:tcPr>
          <w:p w14:paraId="70E88AE4" w14:textId="77777777" w:rsidR="007E3CC1" w:rsidRPr="00485F54" w:rsidRDefault="007E3CC1" w:rsidP="007E3CC1">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242538BA" w14:textId="77777777" w:rsidR="007E3CC1" w:rsidRPr="00485F54" w:rsidRDefault="007E3CC1" w:rsidP="007E3CC1">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2FE00A0" w14:textId="77777777" w:rsidR="007E3CC1" w:rsidRPr="00485F54" w:rsidRDefault="007E3CC1" w:rsidP="007E3CC1">
            <w:pPr>
              <w:rPr>
                <w:sz w:val="20"/>
                <w:szCs w:val="20"/>
                <w:lang w:eastAsia="en-US"/>
              </w:rPr>
            </w:pPr>
            <w:r w:rsidRPr="00485F54">
              <w:rPr>
                <w:sz w:val="20"/>
                <w:szCs w:val="20"/>
              </w:rPr>
              <w:t xml:space="preserve">GP </w:t>
            </w:r>
            <w:r>
              <w:rPr>
                <w:sz w:val="20"/>
                <w:szCs w:val="20"/>
              </w:rPr>
              <w:t>–</w:t>
            </w:r>
            <w:r w:rsidRPr="00485F54">
              <w:rPr>
                <w:sz w:val="20"/>
                <w:szCs w:val="20"/>
              </w:rPr>
              <w:t xml:space="preserve"> N</w:t>
            </w:r>
          </w:p>
        </w:tc>
        <w:tc>
          <w:tcPr>
            <w:tcW w:w="993" w:type="dxa"/>
            <w:tcBorders>
              <w:top w:val="single" w:sz="4" w:space="0" w:color="auto"/>
              <w:left w:val="single" w:sz="4" w:space="0" w:color="auto"/>
              <w:bottom w:val="single" w:sz="4" w:space="0" w:color="auto"/>
              <w:right w:val="single" w:sz="12" w:space="0" w:color="auto"/>
            </w:tcBorders>
          </w:tcPr>
          <w:p w14:paraId="256AD7CA" w14:textId="77777777" w:rsidR="007E3CC1" w:rsidRPr="00485F54" w:rsidRDefault="007E3CC1" w:rsidP="007E3CC1">
            <w:pPr>
              <w:rPr>
                <w:sz w:val="20"/>
                <w:szCs w:val="20"/>
                <w:lang w:eastAsia="en-US"/>
              </w:rPr>
            </w:pPr>
          </w:p>
        </w:tc>
      </w:tr>
      <w:tr w:rsidR="007E3CC1" w:rsidRPr="00485F54" w14:paraId="716FE9C1"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05826D3C" w14:textId="77777777" w:rsidR="007E3CC1" w:rsidRPr="00A13213" w:rsidRDefault="007E3CC1" w:rsidP="007E3CC1">
            <w:pPr>
              <w:rPr>
                <w:sz w:val="20"/>
                <w:szCs w:val="20"/>
              </w:rPr>
            </w:pPr>
            <w:r w:rsidRPr="00A13213">
              <w:rPr>
                <w:sz w:val="20"/>
                <w:szCs w:val="20"/>
              </w:rPr>
              <w:t>Č: 6</w:t>
            </w:r>
          </w:p>
          <w:p w14:paraId="77A551C3" w14:textId="77777777" w:rsidR="007E3CC1" w:rsidRPr="00A13213" w:rsidRDefault="007E3CC1" w:rsidP="007E3CC1">
            <w:pPr>
              <w:spacing w:line="276" w:lineRule="auto"/>
              <w:rPr>
                <w:sz w:val="20"/>
                <w:szCs w:val="20"/>
                <w:lang w:eastAsia="en-US"/>
              </w:rPr>
            </w:pPr>
            <w:r w:rsidRPr="00A13213">
              <w:rPr>
                <w:sz w:val="20"/>
                <w:szCs w:val="20"/>
              </w:rPr>
              <w:t>O: 3</w:t>
            </w:r>
          </w:p>
        </w:tc>
        <w:tc>
          <w:tcPr>
            <w:tcW w:w="4261" w:type="dxa"/>
            <w:tcBorders>
              <w:top w:val="single" w:sz="4" w:space="0" w:color="auto"/>
              <w:left w:val="single" w:sz="4" w:space="0" w:color="auto"/>
              <w:bottom w:val="single" w:sz="4" w:space="0" w:color="auto"/>
              <w:right w:val="single" w:sz="4" w:space="0" w:color="auto"/>
            </w:tcBorders>
          </w:tcPr>
          <w:p w14:paraId="1C3EA42C" w14:textId="77777777" w:rsidR="007E3CC1" w:rsidRPr="00A13213" w:rsidRDefault="007E3CC1" w:rsidP="007E3CC1">
            <w:pPr>
              <w:rPr>
                <w:sz w:val="20"/>
                <w:szCs w:val="20"/>
              </w:rPr>
            </w:pPr>
            <w:r w:rsidRPr="00A13213">
              <w:rPr>
                <w:sz w:val="20"/>
                <w:szCs w:val="20"/>
              </w:rPr>
              <w:t xml:space="preserve">3.   Týmto článkom nie je dotknuté vnútroštátne právo týkajúce sa náhrady škody v rámci iných režimov zodpovednosti. </w:t>
            </w:r>
          </w:p>
        </w:tc>
        <w:tc>
          <w:tcPr>
            <w:tcW w:w="576" w:type="dxa"/>
            <w:tcBorders>
              <w:top w:val="single" w:sz="4" w:space="0" w:color="auto"/>
              <w:left w:val="single" w:sz="4" w:space="0" w:color="auto"/>
              <w:bottom w:val="single" w:sz="4" w:space="0" w:color="auto"/>
              <w:right w:val="single" w:sz="12" w:space="0" w:color="auto"/>
            </w:tcBorders>
          </w:tcPr>
          <w:p w14:paraId="2A2CE90D" w14:textId="77777777" w:rsidR="007E3CC1" w:rsidRPr="00A13213" w:rsidRDefault="00A13213" w:rsidP="007E3CC1">
            <w:pPr>
              <w:rPr>
                <w:sz w:val="20"/>
                <w:szCs w:val="20"/>
                <w:lang w:eastAsia="en-US"/>
              </w:rPr>
            </w:pPr>
            <w:r w:rsidRPr="00A13213">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17F572FD" w14:textId="77777777" w:rsidR="007E3CC1" w:rsidRPr="00A13213" w:rsidRDefault="00A13213" w:rsidP="007E3CC1">
            <w:pPr>
              <w:rPr>
                <w:sz w:val="20"/>
                <w:szCs w:val="20"/>
                <w:lang w:eastAsia="en-US"/>
              </w:rPr>
            </w:pPr>
            <w:r w:rsidRPr="00A13213">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E491087" w14:textId="77777777" w:rsidR="00A13213" w:rsidRPr="00A13213" w:rsidRDefault="00A13213" w:rsidP="00A13213">
            <w:pPr>
              <w:rPr>
                <w:sz w:val="20"/>
                <w:szCs w:val="20"/>
                <w:lang w:eastAsia="en-US"/>
              </w:rPr>
            </w:pPr>
            <w:r w:rsidRPr="00A13213">
              <w:rPr>
                <w:sz w:val="20"/>
                <w:szCs w:val="20"/>
                <w:lang w:eastAsia="en-US"/>
              </w:rPr>
              <w:t xml:space="preserve">§: </w:t>
            </w:r>
            <w:r w:rsidR="00063F84">
              <w:rPr>
                <w:sz w:val="20"/>
                <w:szCs w:val="20"/>
                <w:lang w:eastAsia="en-US"/>
              </w:rPr>
              <w:t>3</w:t>
            </w:r>
          </w:p>
          <w:p w14:paraId="140BE2DD" w14:textId="77777777" w:rsidR="007E3CC1" w:rsidRPr="00A13213" w:rsidRDefault="00A13213" w:rsidP="00063F84">
            <w:pPr>
              <w:rPr>
                <w:b/>
                <w:sz w:val="20"/>
                <w:szCs w:val="20"/>
                <w:lang w:eastAsia="en-US"/>
              </w:rPr>
            </w:pPr>
            <w:r w:rsidRPr="00A13213">
              <w:rPr>
                <w:sz w:val="20"/>
                <w:szCs w:val="20"/>
                <w:lang w:eastAsia="en-US"/>
              </w:rPr>
              <w:t xml:space="preserve">O: </w:t>
            </w:r>
            <w:r w:rsidR="00063F84">
              <w:rPr>
                <w:sz w:val="20"/>
                <w:szCs w:val="20"/>
                <w:lang w:eastAsia="en-US"/>
              </w:rPr>
              <w:t>2</w:t>
            </w:r>
          </w:p>
        </w:tc>
        <w:tc>
          <w:tcPr>
            <w:tcW w:w="4283" w:type="dxa"/>
            <w:tcBorders>
              <w:top w:val="single" w:sz="4" w:space="0" w:color="auto"/>
              <w:left w:val="single" w:sz="4" w:space="0" w:color="auto"/>
              <w:bottom w:val="single" w:sz="4" w:space="0" w:color="auto"/>
              <w:right w:val="single" w:sz="4" w:space="0" w:color="auto"/>
            </w:tcBorders>
          </w:tcPr>
          <w:p w14:paraId="270AE744" w14:textId="2C758F2A" w:rsidR="007E3CC1" w:rsidRDefault="00063F84" w:rsidP="00063F84">
            <w:pPr>
              <w:keepNext/>
              <w:spacing w:before="60" w:after="60"/>
              <w:contextualSpacing/>
              <w:rPr>
                <w:sz w:val="20"/>
                <w:szCs w:val="20"/>
              </w:rPr>
            </w:pPr>
            <w:r>
              <w:rPr>
                <w:sz w:val="20"/>
                <w:szCs w:val="20"/>
              </w:rPr>
              <w:t xml:space="preserve">(2) </w:t>
            </w:r>
            <w:r w:rsidRPr="00063F84">
              <w:rPr>
                <w:sz w:val="20"/>
                <w:szCs w:val="20"/>
              </w:rPr>
              <w:t>Odsekom 1 nie je dotknuté právo na náhradu škod</w:t>
            </w:r>
            <w:r w:rsidR="00666CFD">
              <w:rPr>
                <w:sz w:val="20"/>
                <w:szCs w:val="20"/>
              </w:rPr>
              <w:t>y</w:t>
            </w:r>
            <w:r w:rsidRPr="00063F84">
              <w:rPr>
                <w:sz w:val="20"/>
                <w:szCs w:val="20"/>
              </w:rPr>
              <w:t>.</w:t>
            </w:r>
            <w:r w:rsidR="00666CFD">
              <w:rPr>
                <w:sz w:val="20"/>
                <w:szCs w:val="20"/>
                <w:vertAlign w:val="superscript"/>
              </w:rPr>
              <w:t>9</w:t>
            </w:r>
            <w:r w:rsidRPr="00063F84">
              <w:rPr>
                <w:sz w:val="20"/>
                <w:szCs w:val="20"/>
              </w:rPr>
              <w:t>)</w:t>
            </w:r>
          </w:p>
          <w:p w14:paraId="6856F145" w14:textId="77777777" w:rsidR="00063F84" w:rsidRPr="002A4EC0" w:rsidRDefault="00063F84" w:rsidP="00063F84">
            <w:pPr>
              <w:keepNext/>
              <w:spacing w:before="60" w:after="60"/>
              <w:contextualSpacing/>
              <w:rPr>
                <w:sz w:val="20"/>
                <w:szCs w:val="20"/>
              </w:rPr>
            </w:pPr>
            <w:r w:rsidRPr="002A4EC0">
              <w:rPr>
                <w:sz w:val="20"/>
                <w:szCs w:val="20"/>
              </w:rPr>
              <w:t>_______________</w:t>
            </w:r>
          </w:p>
          <w:p w14:paraId="6A72CE8A" w14:textId="35021207" w:rsidR="00063F84" w:rsidRPr="00A13213" w:rsidRDefault="00666CFD" w:rsidP="00063F84">
            <w:pPr>
              <w:keepNext/>
              <w:spacing w:before="60" w:after="60"/>
              <w:contextualSpacing/>
              <w:rPr>
                <w:sz w:val="20"/>
                <w:szCs w:val="20"/>
              </w:rPr>
            </w:pPr>
            <w:r>
              <w:rPr>
                <w:sz w:val="20"/>
                <w:szCs w:val="20"/>
                <w:vertAlign w:val="superscript"/>
              </w:rPr>
              <w:t>9</w:t>
            </w:r>
            <w:r w:rsidR="00063F84" w:rsidRPr="001C142A">
              <w:rPr>
                <w:sz w:val="20"/>
                <w:szCs w:val="20"/>
              </w:rPr>
              <w:t xml:space="preserve">) </w:t>
            </w:r>
            <w:r w:rsidR="00063F84" w:rsidRPr="00063F84">
              <w:rPr>
                <w:sz w:val="20"/>
                <w:szCs w:val="20"/>
              </w:rPr>
              <w:t>Napríklad</w:t>
            </w:r>
            <w:r w:rsidR="00BA5D83">
              <w:rPr>
                <w:sz w:val="20"/>
                <w:szCs w:val="20"/>
              </w:rPr>
              <w:t xml:space="preserve"> </w:t>
            </w:r>
            <w:r w:rsidR="00BA5D83" w:rsidRPr="00063F84">
              <w:rPr>
                <w:sz w:val="20"/>
                <w:szCs w:val="20"/>
              </w:rPr>
              <w:t>§ 420</w:t>
            </w:r>
            <w:r w:rsidR="00BA5D83">
              <w:rPr>
                <w:sz w:val="20"/>
                <w:szCs w:val="20"/>
              </w:rPr>
              <w:t>,</w:t>
            </w:r>
            <w:r w:rsidR="00063F84" w:rsidRPr="00063F84">
              <w:rPr>
                <w:sz w:val="20"/>
                <w:szCs w:val="20"/>
              </w:rPr>
              <w:t xml:space="preserve"> § 420a, § 421a, § 427 až 431 a § 432 Občianskeho zákonníka, § 195 Zákonníka práce.</w:t>
            </w:r>
          </w:p>
        </w:tc>
        <w:tc>
          <w:tcPr>
            <w:tcW w:w="709" w:type="dxa"/>
            <w:tcBorders>
              <w:top w:val="single" w:sz="4" w:space="0" w:color="auto"/>
              <w:left w:val="single" w:sz="4" w:space="0" w:color="auto"/>
              <w:bottom w:val="single" w:sz="4" w:space="0" w:color="auto"/>
              <w:right w:val="single" w:sz="4" w:space="0" w:color="auto"/>
            </w:tcBorders>
          </w:tcPr>
          <w:p w14:paraId="516A623E" w14:textId="77777777" w:rsidR="007E3CC1" w:rsidRPr="00A13213" w:rsidRDefault="00A13213" w:rsidP="007E3CC1">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947C3C1" w14:textId="77777777" w:rsidR="007E3CC1" w:rsidRPr="00A13213" w:rsidRDefault="007E3CC1" w:rsidP="00425C1C">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12DBE25" w14:textId="77777777" w:rsidR="007E3CC1" w:rsidRPr="00A13213" w:rsidRDefault="00A13213" w:rsidP="007E3CC1">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62E4752B" w14:textId="77777777" w:rsidR="007E3CC1" w:rsidRPr="00A13213" w:rsidRDefault="007E3CC1" w:rsidP="007E3CC1">
            <w:pPr>
              <w:rPr>
                <w:sz w:val="20"/>
                <w:szCs w:val="20"/>
                <w:lang w:eastAsia="en-US"/>
              </w:rPr>
            </w:pPr>
          </w:p>
        </w:tc>
      </w:tr>
      <w:tr w:rsidR="00425C1C" w:rsidRPr="00485F54" w14:paraId="69E1EC34"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6D6789F8" w14:textId="77777777" w:rsidR="00425C1C" w:rsidRPr="00485F54" w:rsidRDefault="00425C1C" w:rsidP="00425C1C">
            <w:pPr>
              <w:rPr>
                <w:sz w:val="20"/>
                <w:szCs w:val="20"/>
              </w:rPr>
            </w:pPr>
            <w:r w:rsidRPr="00485F54">
              <w:rPr>
                <w:sz w:val="20"/>
                <w:szCs w:val="20"/>
              </w:rPr>
              <w:t>Č:</w:t>
            </w:r>
            <w:r>
              <w:rPr>
                <w:sz w:val="20"/>
                <w:szCs w:val="20"/>
              </w:rPr>
              <w:t xml:space="preserve"> </w:t>
            </w:r>
            <w:r w:rsidRPr="00485F54">
              <w:rPr>
                <w:sz w:val="20"/>
                <w:szCs w:val="20"/>
              </w:rPr>
              <w:t>7</w:t>
            </w:r>
          </w:p>
          <w:p w14:paraId="3824EED9" w14:textId="77777777" w:rsidR="00425C1C" w:rsidRPr="00485F54" w:rsidRDefault="00425C1C" w:rsidP="00425C1C">
            <w:pPr>
              <w:spacing w:line="276" w:lineRule="auto"/>
              <w:rPr>
                <w:sz w:val="20"/>
                <w:szCs w:val="20"/>
                <w:lang w:eastAsia="en-US"/>
              </w:rPr>
            </w:pPr>
            <w:r w:rsidRPr="00485F54">
              <w:rPr>
                <w:sz w:val="20"/>
                <w:szCs w:val="20"/>
              </w:rPr>
              <w:t>O:</w:t>
            </w:r>
            <w:r>
              <w:rPr>
                <w:sz w:val="20"/>
                <w:szCs w:val="20"/>
              </w:rPr>
              <w:t xml:space="preserve"> </w:t>
            </w:r>
            <w:r w:rsidRPr="00485F54">
              <w:rPr>
                <w:sz w:val="20"/>
                <w:szCs w:val="20"/>
              </w:rPr>
              <w:t>1</w:t>
            </w:r>
          </w:p>
        </w:tc>
        <w:tc>
          <w:tcPr>
            <w:tcW w:w="4261" w:type="dxa"/>
            <w:tcBorders>
              <w:top w:val="single" w:sz="4" w:space="0" w:color="auto"/>
              <w:left w:val="single" w:sz="4" w:space="0" w:color="auto"/>
              <w:bottom w:val="single" w:sz="4" w:space="0" w:color="auto"/>
              <w:right w:val="single" w:sz="4" w:space="0" w:color="auto"/>
            </w:tcBorders>
          </w:tcPr>
          <w:p w14:paraId="7BEBC921" w14:textId="77777777" w:rsidR="00425C1C" w:rsidRPr="00910F17" w:rsidRDefault="00425C1C" w:rsidP="00425C1C">
            <w:pPr>
              <w:rPr>
                <w:b/>
                <w:sz w:val="20"/>
                <w:szCs w:val="20"/>
              </w:rPr>
            </w:pPr>
            <w:r w:rsidRPr="00910F17">
              <w:rPr>
                <w:b/>
                <w:sz w:val="20"/>
                <w:szCs w:val="20"/>
              </w:rPr>
              <w:t>Chybovosť</w:t>
            </w:r>
          </w:p>
          <w:p w14:paraId="1F8FF013" w14:textId="77777777" w:rsidR="00425C1C" w:rsidRPr="00485F54" w:rsidRDefault="00425C1C" w:rsidP="00425C1C">
            <w:pPr>
              <w:rPr>
                <w:sz w:val="20"/>
                <w:szCs w:val="20"/>
              </w:rPr>
            </w:pPr>
            <w:r w:rsidRPr="00910F17">
              <w:rPr>
                <w:sz w:val="20"/>
                <w:szCs w:val="20"/>
              </w:rPr>
              <w:t xml:space="preserve">1.   Výrobok sa považuje za chybný, ak nezabezpečuje bezpečné používanie, ktoré od neho </w:t>
            </w:r>
            <w:r w:rsidRPr="00910F17">
              <w:rPr>
                <w:sz w:val="20"/>
                <w:szCs w:val="20"/>
              </w:rPr>
              <w:lastRenderedPageBreak/>
              <w:t>osoba právom očakáva alebo ktoré sa vyžaduje podľa práva Únie alebo vnútroštátneho práva.</w:t>
            </w:r>
          </w:p>
        </w:tc>
        <w:tc>
          <w:tcPr>
            <w:tcW w:w="576" w:type="dxa"/>
            <w:tcBorders>
              <w:top w:val="single" w:sz="4" w:space="0" w:color="auto"/>
              <w:left w:val="single" w:sz="4" w:space="0" w:color="auto"/>
              <w:bottom w:val="single" w:sz="4" w:space="0" w:color="auto"/>
              <w:right w:val="single" w:sz="12" w:space="0" w:color="auto"/>
            </w:tcBorders>
          </w:tcPr>
          <w:p w14:paraId="6FF9D0C2" w14:textId="77777777" w:rsidR="00425C1C" w:rsidRPr="00485F54" w:rsidRDefault="00425C1C" w:rsidP="00425C1C">
            <w:pPr>
              <w:rPr>
                <w:sz w:val="20"/>
                <w:szCs w:val="20"/>
                <w:lang w:eastAsia="en-US"/>
              </w:rPr>
            </w:pPr>
            <w:r>
              <w:rPr>
                <w:sz w:val="20"/>
                <w:szCs w:val="20"/>
                <w:lang w:eastAsia="en-US"/>
              </w:rPr>
              <w:lastRenderedPageBreak/>
              <w:t>N</w:t>
            </w:r>
          </w:p>
        </w:tc>
        <w:tc>
          <w:tcPr>
            <w:tcW w:w="1134" w:type="dxa"/>
            <w:tcBorders>
              <w:top w:val="single" w:sz="4" w:space="0" w:color="auto"/>
              <w:left w:val="nil"/>
              <w:bottom w:val="single" w:sz="4" w:space="0" w:color="auto"/>
              <w:right w:val="single" w:sz="4" w:space="0" w:color="auto"/>
            </w:tcBorders>
          </w:tcPr>
          <w:p w14:paraId="5DCA83BB" w14:textId="77777777" w:rsidR="00425C1C" w:rsidRPr="00A13213" w:rsidRDefault="00425C1C" w:rsidP="00425C1C">
            <w:pPr>
              <w:rPr>
                <w:sz w:val="20"/>
                <w:szCs w:val="20"/>
                <w:lang w:eastAsia="en-US"/>
              </w:rPr>
            </w:pPr>
            <w:r w:rsidRPr="00A13213">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D2C9472" w14:textId="77777777" w:rsidR="00425C1C" w:rsidRPr="00A13213" w:rsidRDefault="00425C1C" w:rsidP="00425C1C">
            <w:pPr>
              <w:rPr>
                <w:sz w:val="20"/>
                <w:szCs w:val="20"/>
                <w:lang w:eastAsia="en-US"/>
              </w:rPr>
            </w:pPr>
            <w:r w:rsidRPr="00A13213">
              <w:rPr>
                <w:sz w:val="20"/>
                <w:szCs w:val="20"/>
                <w:lang w:eastAsia="en-US"/>
              </w:rPr>
              <w:t xml:space="preserve">§: </w:t>
            </w:r>
            <w:r>
              <w:rPr>
                <w:sz w:val="20"/>
                <w:szCs w:val="20"/>
                <w:lang w:eastAsia="en-US"/>
              </w:rPr>
              <w:t>5</w:t>
            </w:r>
          </w:p>
          <w:p w14:paraId="7247A863" w14:textId="77777777" w:rsidR="00425C1C" w:rsidRPr="00A13213" w:rsidRDefault="00425C1C" w:rsidP="00425C1C">
            <w:pPr>
              <w:rPr>
                <w:b/>
                <w:sz w:val="20"/>
                <w:szCs w:val="20"/>
                <w:lang w:eastAsia="en-US"/>
              </w:rPr>
            </w:pPr>
            <w:r w:rsidRPr="00A13213">
              <w:rPr>
                <w:sz w:val="20"/>
                <w:szCs w:val="20"/>
                <w:lang w:eastAsia="en-US"/>
              </w:rPr>
              <w:t>O: 1</w:t>
            </w:r>
          </w:p>
        </w:tc>
        <w:tc>
          <w:tcPr>
            <w:tcW w:w="4283" w:type="dxa"/>
            <w:tcBorders>
              <w:top w:val="single" w:sz="4" w:space="0" w:color="auto"/>
              <w:left w:val="single" w:sz="4" w:space="0" w:color="auto"/>
              <w:bottom w:val="single" w:sz="4" w:space="0" w:color="auto"/>
              <w:right w:val="single" w:sz="4" w:space="0" w:color="auto"/>
            </w:tcBorders>
          </w:tcPr>
          <w:p w14:paraId="4213C90A" w14:textId="7F80DBA9" w:rsidR="00425C1C" w:rsidRDefault="00425C1C" w:rsidP="00425C1C">
            <w:pPr>
              <w:keepNext/>
              <w:spacing w:before="60" w:after="60"/>
              <w:contextualSpacing/>
              <w:rPr>
                <w:sz w:val="20"/>
                <w:szCs w:val="20"/>
              </w:rPr>
            </w:pPr>
            <w:r>
              <w:rPr>
                <w:sz w:val="20"/>
                <w:szCs w:val="20"/>
              </w:rPr>
              <w:t xml:space="preserve">(1) </w:t>
            </w:r>
            <w:r w:rsidRPr="00425C1C">
              <w:rPr>
                <w:sz w:val="20"/>
                <w:szCs w:val="20"/>
              </w:rPr>
              <w:t xml:space="preserve">Výrobok </w:t>
            </w:r>
            <w:r w:rsidR="00666CFD">
              <w:rPr>
                <w:sz w:val="20"/>
                <w:szCs w:val="20"/>
              </w:rPr>
              <w:t>je</w:t>
            </w:r>
            <w:r w:rsidR="00666CFD" w:rsidRPr="00425C1C">
              <w:rPr>
                <w:sz w:val="20"/>
                <w:szCs w:val="20"/>
              </w:rPr>
              <w:t xml:space="preserve"> </w:t>
            </w:r>
            <w:r w:rsidR="00673183">
              <w:rPr>
                <w:sz w:val="20"/>
                <w:szCs w:val="20"/>
              </w:rPr>
              <w:t xml:space="preserve">na účely tohto zákona </w:t>
            </w:r>
            <w:proofErr w:type="spellStart"/>
            <w:r w:rsidRPr="00425C1C">
              <w:rPr>
                <w:sz w:val="20"/>
                <w:szCs w:val="20"/>
              </w:rPr>
              <w:t>vadný</w:t>
            </w:r>
            <w:proofErr w:type="spellEnd"/>
            <w:r w:rsidRPr="00425C1C">
              <w:rPr>
                <w:sz w:val="20"/>
                <w:szCs w:val="20"/>
              </w:rPr>
              <w:t xml:space="preserve">, ak nezabezpečuje bezpečné používanie, ktoré možno </w:t>
            </w:r>
            <w:r w:rsidRPr="00425C1C">
              <w:rPr>
                <w:sz w:val="20"/>
                <w:szCs w:val="20"/>
              </w:rPr>
              <w:lastRenderedPageBreak/>
              <w:t xml:space="preserve">od neho dôvodne očakávať alebo ktoré </w:t>
            </w:r>
            <w:r w:rsidR="00673183">
              <w:rPr>
                <w:sz w:val="20"/>
                <w:szCs w:val="20"/>
              </w:rPr>
              <w:t>ustanovujú</w:t>
            </w:r>
            <w:r w:rsidRPr="00425C1C">
              <w:rPr>
                <w:sz w:val="20"/>
                <w:szCs w:val="20"/>
              </w:rPr>
              <w:t xml:space="preserve"> osobitn</w:t>
            </w:r>
            <w:r w:rsidR="00673183">
              <w:rPr>
                <w:sz w:val="20"/>
                <w:szCs w:val="20"/>
              </w:rPr>
              <w:t>é</w:t>
            </w:r>
            <w:r w:rsidRPr="00425C1C">
              <w:rPr>
                <w:sz w:val="20"/>
                <w:szCs w:val="20"/>
              </w:rPr>
              <w:t xml:space="preserve"> predpis</w:t>
            </w:r>
            <w:r w:rsidR="00673183">
              <w:rPr>
                <w:sz w:val="20"/>
                <w:szCs w:val="20"/>
              </w:rPr>
              <w:t>y</w:t>
            </w:r>
            <w:r w:rsidRPr="00425C1C">
              <w:rPr>
                <w:sz w:val="20"/>
                <w:szCs w:val="20"/>
              </w:rPr>
              <w:t>.</w:t>
            </w:r>
            <w:r w:rsidR="00063F84">
              <w:rPr>
                <w:sz w:val="20"/>
                <w:szCs w:val="20"/>
                <w:vertAlign w:val="superscript"/>
              </w:rPr>
              <w:t>1</w:t>
            </w:r>
            <w:r w:rsidR="00666CFD">
              <w:rPr>
                <w:sz w:val="20"/>
                <w:szCs w:val="20"/>
                <w:vertAlign w:val="superscript"/>
              </w:rPr>
              <w:t>1</w:t>
            </w:r>
            <w:r w:rsidRPr="00425C1C">
              <w:rPr>
                <w:sz w:val="20"/>
                <w:szCs w:val="20"/>
              </w:rPr>
              <w:t>)</w:t>
            </w:r>
          </w:p>
          <w:p w14:paraId="0C144DD7" w14:textId="77777777" w:rsidR="00425C1C" w:rsidRPr="002A4EC0" w:rsidRDefault="00425C1C" w:rsidP="00425C1C">
            <w:pPr>
              <w:keepNext/>
              <w:spacing w:before="60" w:after="60"/>
              <w:contextualSpacing/>
              <w:rPr>
                <w:sz w:val="20"/>
                <w:szCs w:val="20"/>
              </w:rPr>
            </w:pPr>
            <w:r w:rsidRPr="002A4EC0">
              <w:rPr>
                <w:sz w:val="20"/>
                <w:szCs w:val="20"/>
              </w:rPr>
              <w:t>_______________</w:t>
            </w:r>
          </w:p>
          <w:p w14:paraId="01FAF658" w14:textId="0D77E539" w:rsidR="00425C1C" w:rsidRPr="00A13213" w:rsidRDefault="00063F84" w:rsidP="00425C1C">
            <w:pPr>
              <w:keepNext/>
              <w:spacing w:before="60" w:after="60"/>
              <w:contextualSpacing/>
              <w:rPr>
                <w:sz w:val="20"/>
                <w:szCs w:val="20"/>
              </w:rPr>
            </w:pPr>
            <w:r>
              <w:rPr>
                <w:sz w:val="20"/>
                <w:szCs w:val="20"/>
                <w:vertAlign w:val="superscript"/>
              </w:rPr>
              <w:t>1</w:t>
            </w:r>
            <w:r w:rsidR="00666CFD">
              <w:rPr>
                <w:sz w:val="20"/>
                <w:szCs w:val="20"/>
                <w:vertAlign w:val="superscript"/>
              </w:rPr>
              <w:t>1</w:t>
            </w:r>
            <w:r w:rsidR="00425C1C" w:rsidRPr="007E3CC1">
              <w:rPr>
                <w:sz w:val="20"/>
                <w:szCs w:val="20"/>
              </w:rPr>
              <w:t xml:space="preserve">) </w:t>
            </w:r>
            <w:r w:rsidR="00E0112C" w:rsidRPr="00E0112C">
              <w:rPr>
                <w:sz w:val="20"/>
                <w:szCs w:val="20"/>
              </w:rPr>
              <w:t>Napríklad nariadenie (EÚ) 2023/988</w:t>
            </w:r>
            <w:r w:rsidR="00111B54">
              <w:rPr>
                <w:sz w:val="20"/>
                <w:szCs w:val="20"/>
              </w:rPr>
              <w:t xml:space="preserve"> </w:t>
            </w:r>
            <w:r w:rsidR="00111B54" w:rsidRPr="00663A0F">
              <w:rPr>
                <w:color w:val="000000"/>
                <w:sz w:val="20"/>
                <w:szCs w:val="20"/>
                <w:shd w:val="clear" w:color="auto" w:fill="FFFFFF"/>
              </w:rPr>
              <w:t>v platnom znení</w:t>
            </w:r>
            <w:r w:rsidR="00E0112C" w:rsidRPr="00E0112C">
              <w:rPr>
                <w:sz w:val="20"/>
                <w:szCs w:val="20"/>
              </w:rPr>
              <w:t>, zákon č. 67/2010 Z. z. o podmienkach uvedenia chemických látok a chemických zmesí na trh a o zmene a doplnení niektorých zákonov (chemický zákon) v znení neskorších predpisov, zákon č. 56/2018 Z. z. v znení neskorších predpisov.</w:t>
            </w:r>
          </w:p>
        </w:tc>
        <w:tc>
          <w:tcPr>
            <w:tcW w:w="709" w:type="dxa"/>
            <w:tcBorders>
              <w:top w:val="single" w:sz="4" w:space="0" w:color="auto"/>
              <w:left w:val="single" w:sz="4" w:space="0" w:color="auto"/>
              <w:bottom w:val="single" w:sz="4" w:space="0" w:color="auto"/>
              <w:right w:val="single" w:sz="4" w:space="0" w:color="auto"/>
            </w:tcBorders>
          </w:tcPr>
          <w:p w14:paraId="13C93B27" w14:textId="77777777" w:rsidR="00425C1C" w:rsidRPr="00A13213" w:rsidRDefault="00425C1C" w:rsidP="00425C1C">
            <w:pPr>
              <w:rPr>
                <w:sz w:val="20"/>
                <w:szCs w:val="20"/>
                <w:lang w:eastAsia="en-US"/>
              </w:rPr>
            </w:pPr>
            <w:r w:rsidRPr="00A13213">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9EF0EF4" w14:textId="77777777" w:rsidR="00425C1C" w:rsidRPr="00A13213" w:rsidRDefault="00425C1C" w:rsidP="00425C1C">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31D7191" w14:textId="77777777" w:rsidR="00425C1C" w:rsidRPr="00A13213" w:rsidRDefault="00425C1C" w:rsidP="00425C1C">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2B9ABA18" w14:textId="77777777" w:rsidR="00425C1C" w:rsidRPr="00485F54" w:rsidRDefault="00425C1C" w:rsidP="00425C1C">
            <w:pPr>
              <w:rPr>
                <w:sz w:val="20"/>
                <w:szCs w:val="20"/>
                <w:lang w:eastAsia="en-US"/>
              </w:rPr>
            </w:pPr>
          </w:p>
        </w:tc>
      </w:tr>
      <w:tr w:rsidR="00425C1C" w:rsidRPr="00485F54" w14:paraId="08CB05CC"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B2F7DA8" w14:textId="77777777" w:rsidR="00425C1C" w:rsidRPr="00485F54" w:rsidRDefault="00425C1C" w:rsidP="00425C1C">
            <w:pPr>
              <w:rPr>
                <w:sz w:val="20"/>
                <w:szCs w:val="20"/>
              </w:rPr>
            </w:pPr>
            <w:r w:rsidRPr="00485F54">
              <w:rPr>
                <w:sz w:val="20"/>
                <w:szCs w:val="20"/>
              </w:rPr>
              <w:t>Č:</w:t>
            </w:r>
            <w:r>
              <w:rPr>
                <w:sz w:val="20"/>
                <w:szCs w:val="20"/>
              </w:rPr>
              <w:t xml:space="preserve"> </w:t>
            </w:r>
            <w:r w:rsidRPr="00485F54">
              <w:rPr>
                <w:sz w:val="20"/>
                <w:szCs w:val="20"/>
              </w:rPr>
              <w:t>7</w:t>
            </w:r>
          </w:p>
          <w:p w14:paraId="07F445B0" w14:textId="77777777" w:rsidR="00425C1C" w:rsidRPr="00485F54" w:rsidRDefault="00425C1C" w:rsidP="00425C1C">
            <w:pPr>
              <w:spacing w:line="276" w:lineRule="auto"/>
              <w:rPr>
                <w:sz w:val="20"/>
                <w:szCs w:val="20"/>
                <w:lang w:eastAsia="en-US"/>
              </w:rPr>
            </w:pPr>
            <w:r w:rsidRPr="00485F54">
              <w:rPr>
                <w:sz w:val="20"/>
                <w:szCs w:val="20"/>
              </w:rPr>
              <w:t>O:</w:t>
            </w:r>
            <w:r>
              <w:rPr>
                <w:sz w:val="20"/>
                <w:szCs w:val="20"/>
              </w:rPr>
              <w:t xml:space="preserve"> </w:t>
            </w:r>
            <w:r w:rsidRPr="00485F54">
              <w:rPr>
                <w:sz w:val="20"/>
                <w:szCs w:val="20"/>
              </w:rPr>
              <w:t>2</w:t>
            </w:r>
          </w:p>
        </w:tc>
        <w:tc>
          <w:tcPr>
            <w:tcW w:w="4261" w:type="dxa"/>
            <w:tcBorders>
              <w:top w:val="single" w:sz="4" w:space="0" w:color="auto"/>
              <w:left w:val="single" w:sz="4" w:space="0" w:color="auto"/>
              <w:bottom w:val="single" w:sz="4" w:space="0" w:color="auto"/>
              <w:right w:val="single" w:sz="4" w:space="0" w:color="auto"/>
            </w:tcBorders>
          </w:tcPr>
          <w:p w14:paraId="4122387F" w14:textId="77777777" w:rsidR="00425C1C" w:rsidRPr="00910F17" w:rsidRDefault="00425C1C" w:rsidP="00425C1C">
            <w:pPr>
              <w:rPr>
                <w:sz w:val="20"/>
                <w:szCs w:val="20"/>
              </w:rPr>
            </w:pPr>
            <w:r w:rsidRPr="00910F17">
              <w:rPr>
                <w:sz w:val="20"/>
                <w:szCs w:val="20"/>
              </w:rPr>
              <w:t>2.   Pri posudzovaní chybovosti výrobku sa zohľadňujú všetky okolnosti vrátane:</w:t>
            </w:r>
          </w:p>
          <w:p w14:paraId="58DE2585" w14:textId="77777777" w:rsidR="00425C1C" w:rsidRPr="00910F17" w:rsidRDefault="00425C1C" w:rsidP="00425C1C">
            <w:pPr>
              <w:rPr>
                <w:sz w:val="20"/>
                <w:szCs w:val="20"/>
              </w:rPr>
            </w:pPr>
            <w:r w:rsidRPr="00910F17">
              <w:rPr>
                <w:sz w:val="20"/>
                <w:szCs w:val="20"/>
              </w:rPr>
              <w:t>a)</w:t>
            </w:r>
            <w:r>
              <w:rPr>
                <w:sz w:val="20"/>
                <w:szCs w:val="20"/>
              </w:rPr>
              <w:t xml:space="preserve"> </w:t>
            </w:r>
            <w:r w:rsidRPr="00910F17">
              <w:rPr>
                <w:sz w:val="20"/>
                <w:szCs w:val="20"/>
              </w:rPr>
              <w:t>prezentácie a vlastností výrobku vrátane jeho označenia, dizajnu, technických prvkov, zloženia a balenia a pokynov na jeho montáž, inštaláciu, používanie a údržbu;</w:t>
            </w:r>
          </w:p>
          <w:p w14:paraId="5D5240CC" w14:textId="77777777" w:rsidR="00425C1C" w:rsidRPr="00910F17" w:rsidRDefault="00425C1C" w:rsidP="00425C1C">
            <w:pPr>
              <w:rPr>
                <w:sz w:val="20"/>
                <w:szCs w:val="20"/>
              </w:rPr>
            </w:pPr>
            <w:r w:rsidRPr="00910F17">
              <w:rPr>
                <w:sz w:val="20"/>
                <w:szCs w:val="20"/>
              </w:rPr>
              <w:t>b)</w:t>
            </w:r>
            <w:r>
              <w:rPr>
                <w:sz w:val="20"/>
                <w:szCs w:val="20"/>
              </w:rPr>
              <w:t xml:space="preserve"> </w:t>
            </w:r>
            <w:r w:rsidRPr="00910F17">
              <w:rPr>
                <w:sz w:val="20"/>
                <w:szCs w:val="20"/>
              </w:rPr>
              <w:t>rozumne predvídateľného použitia výrobku;</w:t>
            </w:r>
          </w:p>
          <w:p w14:paraId="378CB803" w14:textId="77777777" w:rsidR="00425C1C" w:rsidRPr="00910F17" w:rsidRDefault="00425C1C" w:rsidP="00425C1C">
            <w:pPr>
              <w:rPr>
                <w:sz w:val="20"/>
                <w:szCs w:val="20"/>
              </w:rPr>
            </w:pPr>
            <w:r w:rsidRPr="00910F17">
              <w:rPr>
                <w:sz w:val="20"/>
                <w:szCs w:val="20"/>
              </w:rPr>
              <w:t>c)</w:t>
            </w:r>
            <w:r>
              <w:rPr>
                <w:sz w:val="20"/>
                <w:szCs w:val="20"/>
              </w:rPr>
              <w:t xml:space="preserve"> </w:t>
            </w:r>
            <w:r w:rsidRPr="00910F17">
              <w:rPr>
                <w:sz w:val="20"/>
                <w:szCs w:val="20"/>
              </w:rPr>
              <w:t>vplyvu akejkoľvek schopnosti výrobku naďalej sa učiť alebo získavať nové vlastnosti po jeho uvedení na trh alebo do prevádzky;</w:t>
            </w:r>
          </w:p>
          <w:p w14:paraId="2C7C2621" w14:textId="77777777" w:rsidR="00425C1C" w:rsidRPr="00910F17" w:rsidRDefault="00425C1C" w:rsidP="00425C1C">
            <w:pPr>
              <w:rPr>
                <w:sz w:val="20"/>
                <w:szCs w:val="20"/>
              </w:rPr>
            </w:pPr>
            <w:r w:rsidRPr="00910F17">
              <w:rPr>
                <w:sz w:val="20"/>
                <w:szCs w:val="20"/>
              </w:rPr>
              <w:t>d)</w:t>
            </w:r>
            <w:r>
              <w:rPr>
                <w:sz w:val="20"/>
                <w:szCs w:val="20"/>
              </w:rPr>
              <w:t xml:space="preserve"> </w:t>
            </w:r>
            <w:r w:rsidRPr="00910F17">
              <w:rPr>
                <w:sz w:val="20"/>
                <w:szCs w:val="20"/>
              </w:rPr>
              <w:t>rozumne predvídateľného vplyvu iných výrobkov, ktorých používanie s výrobkom, a to aj prostredníctvom prepojenia, možno očakávať, na výrobok;</w:t>
            </w:r>
          </w:p>
          <w:p w14:paraId="31CF8E11" w14:textId="77777777" w:rsidR="00425C1C" w:rsidRPr="00910F17" w:rsidRDefault="00425C1C" w:rsidP="00425C1C">
            <w:pPr>
              <w:rPr>
                <w:sz w:val="20"/>
                <w:szCs w:val="20"/>
              </w:rPr>
            </w:pPr>
            <w:r w:rsidRPr="00910F17">
              <w:rPr>
                <w:sz w:val="20"/>
                <w:szCs w:val="20"/>
              </w:rPr>
              <w:t>e)</w:t>
            </w:r>
            <w:r>
              <w:rPr>
                <w:sz w:val="20"/>
                <w:szCs w:val="20"/>
              </w:rPr>
              <w:t xml:space="preserve"> </w:t>
            </w:r>
            <w:r w:rsidRPr="00910F17">
              <w:rPr>
                <w:sz w:val="20"/>
                <w:szCs w:val="20"/>
              </w:rPr>
              <w:t>okamihu uvedenia výrobku na trh alebo do prevádzky, prípadne, ak si výrobca ponecháva kontrolu nad výrobkom aj potom, okamihu, keď výrobok opustil kontrolu výrobcu;</w:t>
            </w:r>
          </w:p>
          <w:p w14:paraId="0289DFFF" w14:textId="77777777" w:rsidR="00425C1C" w:rsidRPr="00910F17" w:rsidRDefault="00425C1C" w:rsidP="00425C1C">
            <w:pPr>
              <w:rPr>
                <w:sz w:val="20"/>
                <w:szCs w:val="20"/>
              </w:rPr>
            </w:pPr>
            <w:r w:rsidRPr="00910F17">
              <w:rPr>
                <w:sz w:val="20"/>
                <w:szCs w:val="20"/>
              </w:rPr>
              <w:t>f)</w:t>
            </w:r>
            <w:r>
              <w:rPr>
                <w:sz w:val="20"/>
                <w:szCs w:val="20"/>
              </w:rPr>
              <w:t xml:space="preserve"> </w:t>
            </w:r>
            <w:r w:rsidRPr="00910F17">
              <w:rPr>
                <w:sz w:val="20"/>
                <w:szCs w:val="20"/>
              </w:rPr>
              <w:t>relevantných požiadaviek na bezpečnosť výrobkov vrátane požiadaviek na kybernetickú bezpečnosť, ktoré súvisia s bezpečnosťou výrobku;</w:t>
            </w:r>
          </w:p>
          <w:p w14:paraId="7E62E77D" w14:textId="77777777" w:rsidR="00425C1C" w:rsidRPr="00910F17" w:rsidRDefault="00425C1C" w:rsidP="00425C1C">
            <w:pPr>
              <w:rPr>
                <w:sz w:val="20"/>
                <w:szCs w:val="20"/>
              </w:rPr>
            </w:pPr>
            <w:r w:rsidRPr="00910F17">
              <w:rPr>
                <w:sz w:val="20"/>
                <w:szCs w:val="20"/>
              </w:rPr>
              <w:t>g)</w:t>
            </w:r>
            <w:r>
              <w:rPr>
                <w:sz w:val="20"/>
                <w:szCs w:val="20"/>
              </w:rPr>
              <w:t xml:space="preserve"> </w:t>
            </w:r>
            <w:r w:rsidRPr="00910F17">
              <w:rPr>
                <w:sz w:val="20"/>
                <w:szCs w:val="20"/>
              </w:rPr>
              <w:t>každého stiahnutia výrobku alebo každej inej relevantnej intervencie príslušného regulačného orgánu alebo hospodárskeho subjektu uvedeného v článku 8, ktorá sa týka bezpečnosti výrobku;</w:t>
            </w:r>
          </w:p>
          <w:p w14:paraId="3357ACE9" w14:textId="77777777" w:rsidR="00425C1C" w:rsidRPr="00910F17" w:rsidRDefault="00425C1C" w:rsidP="00425C1C">
            <w:pPr>
              <w:rPr>
                <w:sz w:val="20"/>
                <w:szCs w:val="20"/>
              </w:rPr>
            </w:pPr>
            <w:r w:rsidRPr="00910F17">
              <w:rPr>
                <w:sz w:val="20"/>
                <w:szCs w:val="20"/>
              </w:rPr>
              <w:t>h)</w:t>
            </w:r>
            <w:r>
              <w:rPr>
                <w:sz w:val="20"/>
                <w:szCs w:val="20"/>
              </w:rPr>
              <w:t xml:space="preserve"> </w:t>
            </w:r>
            <w:r w:rsidRPr="00910F17">
              <w:rPr>
                <w:sz w:val="20"/>
                <w:szCs w:val="20"/>
              </w:rPr>
              <w:t>konkrétnych potrieb skupiny používateľov, pre ktorých použitie je výrobok určený;</w:t>
            </w:r>
          </w:p>
          <w:p w14:paraId="459132D9" w14:textId="77777777" w:rsidR="00425C1C" w:rsidRPr="00485F54" w:rsidRDefault="00425C1C" w:rsidP="00425C1C">
            <w:pPr>
              <w:rPr>
                <w:sz w:val="20"/>
                <w:szCs w:val="20"/>
              </w:rPr>
            </w:pPr>
            <w:r w:rsidRPr="00910F17">
              <w:rPr>
                <w:sz w:val="20"/>
                <w:szCs w:val="20"/>
              </w:rPr>
              <w:lastRenderedPageBreak/>
              <w:t>i)</w:t>
            </w:r>
            <w:r>
              <w:rPr>
                <w:sz w:val="20"/>
                <w:szCs w:val="20"/>
              </w:rPr>
              <w:t xml:space="preserve"> </w:t>
            </w:r>
            <w:r w:rsidRPr="00910F17">
              <w:rPr>
                <w:sz w:val="20"/>
                <w:szCs w:val="20"/>
              </w:rPr>
              <w:t>v prípade výrobku, ktorého samotným účelom je zabrániť škodám, akéhokoľvek nesplnenia tohto účelu výrobkom.</w:t>
            </w:r>
          </w:p>
        </w:tc>
        <w:tc>
          <w:tcPr>
            <w:tcW w:w="576" w:type="dxa"/>
            <w:tcBorders>
              <w:top w:val="single" w:sz="4" w:space="0" w:color="auto"/>
              <w:left w:val="single" w:sz="4" w:space="0" w:color="auto"/>
              <w:bottom w:val="single" w:sz="4" w:space="0" w:color="auto"/>
              <w:right w:val="single" w:sz="12" w:space="0" w:color="auto"/>
            </w:tcBorders>
          </w:tcPr>
          <w:p w14:paraId="6E587E41" w14:textId="77777777" w:rsidR="00425C1C" w:rsidRPr="00485F54" w:rsidRDefault="00425C1C" w:rsidP="00425C1C">
            <w:pPr>
              <w:rPr>
                <w:sz w:val="20"/>
                <w:szCs w:val="20"/>
                <w:lang w:eastAsia="en-US"/>
              </w:rPr>
            </w:pPr>
            <w:r>
              <w:rPr>
                <w:sz w:val="20"/>
                <w:szCs w:val="20"/>
                <w:lang w:eastAsia="en-US"/>
              </w:rPr>
              <w:lastRenderedPageBreak/>
              <w:t>N</w:t>
            </w:r>
          </w:p>
        </w:tc>
        <w:tc>
          <w:tcPr>
            <w:tcW w:w="1134" w:type="dxa"/>
            <w:tcBorders>
              <w:top w:val="single" w:sz="4" w:space="0" w:color="auto"/>
              <w:left w:val="nil"/>
              <w:bottom w:val="single" w:sz="4" w:space="0" w:color="auto"/>
              <w:right w:val="single" w:sz="4" w:space="0" w:color="auto"/>
            </w:tcBorders>
          </w:tcPr>
          <w:p w14:paraId="53F07222" w14:textId="77777777" w:rsidR="00425C1C" w:rsidRPr="00A13213" w:rsidRDefault="00425C1C" w:rsidP="00425C1C">
            <w:pPr>
              <w:rPr>
                <w:sz w:val="20"/>
                <w:szCs w:val="20"/>
                <w:lang w:eastAsia="en-US"/>
              </w:rPr>
            </w:pPr>
            <w:r w:rsidRPr="00A13213">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A575931" w14:textId="77777777" w:rsidR="00425C1C" w:rsidRPr="00A13213" w:rsidRDefault="00425C1C" w:rsidP="00425C1C">
            <w:pPr>
              <w:rPr>
                <w:sz w:val="20"/>
                <w:szCs w:val="20"/>
                <w:lang w:eastAsia="en-US"/>
              </w:rPr>
            </w:pPr>
            <w:r w:rsidRPr="00A13213">
              <w:rPr>
                <w:sz w:val="20"/>
                <w:szCs w:val="20"/>
                <w:lang w:eastAsia="en-US"/>
              </w:rPr>
              <w:t xml:space="preserve">§: </w:t>
            </w:r>
            <w:r>
              <w:rPr>
                <w:sz w:val="20"/>
                <w:szCs w:val="20"/>
                <w:lang w:eastAsia="en-US"/>
              </w:rPr>
              <w:t>5</w:t>
            </w:r>
          </w:p>
          <w:p w14:paraId="14059AA6" w14:textId="77777777" w:rsidR="00425C1C" w:rsidRPr="00A13213" w:rsidRDefault="00425C1C" w:rsidP="00425C1C">
            <w:pPr>
              <w:rPr>
                <w:b/>
                <w:sz w:val="20"/>
                <w:szCs w:val="20"/>
                <w:lang w:eastAsia="en-US"/>
              </w:rPr>
            </w:pPr>
            <w:r w:rsidRPr="00A13213">
              <w:rPr>
                <w:sz w:val="20"/>
                <w:szCs w:val="20"/>
                <w:lang w:eastAsia="en-US"/>
              </w:rPr>
              <w:t xml:space="preserve">O: </w:t>
            </w:r>
            <w:r>
              <w:rPr>
                <w:sz w:val="20"/>
                <w:szCs w:val="20"/>
                <w:lang w:eastAsia="en-US"/>
              </w:rPr>
              <w:t>2</w:t>
            </w:r>
          </w:p>
        </w:tc>
        <w:tc>
          <w:tcPr>
            <w:tcW w:w="4283" w:type="dxa"/>
            <w:tcBorders>
              <w:top w:val="single" w:sz="4" w:space="0" w:color="auto"/>
              <w:left w:val="single" w:sz="4" w:space="0" w:color="auto"/>
              <w:bottom w:val="single" w:sz="4" w:space="0" w:color="auto"/>
              <w:right w:val="single" w:sz="4" w:space="0" w:color="auto"/>
            </w:tcBorders>
          </w:tcPr>
          <w:p w14:paraId="360A90B9" w14:textId="4195EEEE" w:rsidR="00425C1C" w:rsidRPr="00425C1C" w:rsidRDefault="00425C1C" w:rsidP="00425C1C">
            <w:pPr>
              <w:keepNext/>
              <w:spacing w:before="60" w:after="60"/>
              <w:contextualSpacing/>
              <w:rPr>
                <w:sz w:val="20"/>
                <w:szCs w:val="20"/>
              </w:rPr>
            </w:pPr>
            <w:r>
              <w:rPr>
                <w:sz w:val="20"/>
                <w:szCs w:val="20"/>
              </w:rPr>
              <w:t xml:space="preserve"> (2) </w:t>
            </w:r>
            <w:r w:rsidR="00EF5186">
              <w:rPr>
                <w:sz w:val="20"/>
                <w:szCs w:val="20"/>
              </w:rPr>
              <w:t>Pri posudzovaní, či</w:t>
            </w:r>
            <w:r w:rsidR="00666CFD">
              <w:rPr>
                <w:sz w:val="20"/>
                <w:szCs w:val="20"/>
              </w:rPr>
              <w:t xml:space="preserve"> je </w:t>
            </w:r>
            <w:r w:rsidRPr="00425C1C">
              <w:rPr>
                <w:sz w:val="20"/>
                <w:szCs w:val="20"/>
              </w:rPr>
              <w:t xml:space="preserve">výrobok </w:t>
            </w:r>
            <w:proofErr w:type="spellStart"/>
            <w:r w:rsidRPr="00425C1C">
              <w:rPr>
                <w:sz w:val="20"/>
                <w:szCs w:val="20"/>
              </w:rPr>
              <w:t>vadný</w:t>
            </w:r>
            <w:proofErr w:type="spellEnd"/>
            <w:r w:rsidR="006D2568">
              <w:rPr>
                <w:sz w:val="20"/>
                <w:szCs w:val="20"/>
              </w:rPr>
              <w:t xml:space="preserve"> podľa odseku 1</w:t>
            </w:r>
            <w:r w:rsidRPr="00425C1C">
              <w:rPr>
                <w:sz w:val="20"/>
                <w:szCs w:val="20"/>
              </w:rPr>
              <w:t xml:space="preserve">, sa prihliada na všetky okolnosti, </w:t>
            </w:r>
            <w:r w:rsidR="00EF5186">
              <w:rPr>
                <w:sz w:val="20"/>
                <w:szCs w:val="20"/>
              </w:rPr>
              <w:t xml:space="preserve">a to </w:t>
            </w:r>
            <w:r w:rsidRPr="00425C1C">
              <w:rPr>
                <w:sz w:val="20"/>
                <w:szCs w:val="20"/>
              </w:rPr>
              <w:t xml:space="preserve">najmä na </w:t>
            </w:r>
          </w:p>
          <w:p w14:paraId="4E5EC872" w14:textId="2FFBED1E" w:rsidR="00425C1C" w:rsidRPr="00425C1C" w:rsidRDefault="00425C1C" w:rsidP="00425C1C">
            <w:pPr>
              <w:keepNext/>
              <w:spacing w:before="60" w:after="60"/>
              <w:contextualSpacing/>
              <w:rPr>
                <w:sz w:val="20"/>
                <w:szCs w:val="20"/>
              </w:rPr>
            </w:pPr>
            <w:r w:rsidRPr="00425C1C">
              <w:rPr>
                <w:sz w:val="20"/>
                <w:szCs w:val="20"/>
              </w:rPr>
              <w:t>a)</w:t>
            </w:r>
            <w:r>
              <w:rPr>
                <w:sz w:val="20"/>
                <w:szCs w:val="20"/>
              </w:rPr>
              <w:t xml:space="preserve"> </w:t>
            </w:r>
            <w:r w:rsidRPr="00425C1C">
              <w:rPr>
                <w:sz w:val="20"/>
                <w:szCs w:val="20"/>
              </w:rPr>
              <w:t xml:space="preserve">prezentáciu a vlastnosti výrobku, </w:t>
            </w:r>
            <w:r w:rsidR="00666CFD">
              <w:rPr>
                <w:sz w:val="20"/>
                <w:szCs w:val="20"/>
              </w:rPr>
              <w:t>ako</w:t>
            </w:r>
            <w:r w:rsidR="00666CFD" w:rsidRPr="00425C1C">
              <w:rPr>
                <w:sz w:val="20"/>
                <w:szCs w:val="20"/>
              </w:rPr>
              <w:t xml:space="preserve"> </w:t>
            </w:r>
            <w:r w:rsidRPr="00425C1C">
              <w:rPr>
                <w:sz w:val="20"/>
                <w:szCs w:val="20"/>
              </w:rPr>
              <w:t>jeho označenie, dizajn, technické vlastnosti, zloženie, obal, pokyny na montáž, inštaláciu, používanie a údržbu,</w:t>
            </w:r>
          </w:p>
          <w:p w14:paraId="253CA2F2" w14:textId="77777777" w:rsidR="00425C1C" w:rsidRPr="00425C1C" w:rsidRDefault="00425C1C" w:rsidP="00425C1C">
            <w:pPr>
              <w:keepNext/>
              <w:spacing w:before="60" w:after="60"/>
              <w:contextualSpacing/>
              <w:rPr>
                <w:sz w:val="20"/>
                <w:szCs w:val="20"/>
              </w:rPr>
            </w:pPr>
            <w:r w:rsidRPr="00425C1C">
              <w:rPr>
                <w:sz w:val="20"/>
                <w:szCs w:val="20"/>
              </w:rPr>
              <w:t>b)</w:t>
            </w:r>
            <w:r>
              <w:rPr>
                <w:sz w:val="20"/>
                <w:szCs w:val="20"/>
              </w:rPr>
              <w:t xml:space="preserve"> </w:t>
            </w:r>
            <w:r w:rsidRPr="00425C1C">
              <w:rPr>
                <w:sz w:val="20"/>
                <w:szCs w:val="20"/>
              </w:rPr>
              <w:t xml:space="preserve">rozumne predvídateľné používanie výrobku, </w:t>
            </w:r>
          </w:p>
          <w:p w14:paraId="2243D61D" w14:textId="77777777" w:rsidR="00425C1C" w:rsidRPr="00425C1C" w:rsidRDefault="00425C1C" w:rsidP="00425C1C">
            <w:pPr>
              <w:keepNext/>
              <w:spacing w:before="60" w:after="60"/>
              <w:contextualSpacing/>
              <w:rPr>
                <w:sz w:val="20"/>
                <w:szCs w:val="20"/>
              </w:rPr>
            </w:pPr>
            <w:r w:rsidRPr="00425C1C">
              <w:rPr>
                <w:sz w:val="20"/>
                <w:szCs w:val="20"/>
              </w:rPr>
              <w:t>c)</w:t>
            </w:r>
            <w:r>
              <w:rPr>
                <w:sz w:val="20"/>
                <w:szCs w:val="20"/>
              </w:rPr>
              <w:t xml:space="preserve"> </w:t>
            </w:r>
            <w:r w:rsidRPr="00425C1C">
              <w:rPr>
                <w:sz w:val="20"/>
                <w:szCs w:val="20"/>
              </w:rPr>
              <w:t>vplyv schopnosti výrobku ďalej sa učiť alebo získavať nové vlastnosti po jeho uvedení na trh alebo po jeho uvedení do prevádzky,</w:t>
            </w:r>
          </w:p>
          <w:p w14:paraId="1F79D2DB" w14:textId="77777777" w:rsidR="00425C1C" w:rsidRPr="00425C1C" w:rsidRDefault="00425C1C" w:rsidP="00425C1C">
            <w:pPr>
              <w:keepNext/>
              <w:spacing w:before="60" w:after="60"/>
              <w:contextualSpacing/>
              <w:rPr>
                <w:sz w:val="20"/>
                <w:szCs w:val="20"/>
              </w:rPr>
            </w:pPr>
            <w:r w:rsidRPr="00425C1C">
              <w:rPr>
                <w:sz w:val="20"/>
                <w:szCs w:val="20"/>
              </w:rPr>
              <w:t>d)</w:t>
            </w:r>
            <w:r>
              <w:rPr>
                <w:sz w:val="20"/>
                <w:szCs w:val="20"/>
              </w:rPr>
              <w:t xml:space="preserve"> </w:t>
            </w:r>
            <w:r w:rsidRPr="00425C1C">
              <w:rPr>
                <w:sz w:val="20"/>
                <w:szCs w:val="20"/>
              </w:rPr>
              <w:t>rozumne predvídateľný vplyv iného výrobku, pri ktorom je možné predpokladať, že bude používaný spolu s týmto výrobkom vrátane jeho prepojenia s týmto výrobkom, na tento výrobok,</w:t>
            </w:r>
          </w:p>
          <w:p w14:paraId="1F9AD781" w14:textId="2F6060E9" w:rsidR="00425C1C" w:rsidRPr="00425C1C" w:rsidRDefault="00425C1C" w:rsidP="00425C1C">
            <w:pPr>
              <w:keepNext/>
              <w:spacing w:before="60" w:after="60"/>
              <w:contextualSpacing/>
              <w:rPr>
                <w:sz w:val="20"/>
                <w:szCs w:val="20"/>
              </w:rPr>
            </w:pPr>
            <w:r w:rsidRPr="00425C1C">
              <w:rPr>
                <w:sz w:val="20"/>
                <w:szCs w:val="20"/>
              </w:rPr>
              <w:t>e)</w:t>
            </w:r>
            <w:r w:rsidR="004D36B8">
              <w:rPr>
                <w:sz w:val="20"/>
                <w:szCs w:val="20"/>
              </w:rPr>
              <w:t xml:space="preserve"> čas</w:t>
            </w:r>
            <w:r w:rsidRPr="00425C1C">
              <w:rPr>
                <w:sz w:val="20"/>
                <w:szCs w:val="20"/>
              </w:rPr>
              <w:t xml:space="preserve"> uvedenia výrobku na trh alebo</w:t>
            </w:r>
            <w:r w:rsidR="009D5141">
              <w:rPr>
                <w:sz w:val="20"/>
                <w:szCs w:val="20"/>
              </w:rPr>
              <w:t xml:space="preserve"> </w:t>
            </w:r>
            <w:r w:rsidR="004D36B8">
              <w:rPr>
                <w:sz w:val="20"/>
                <w:szCs w:val="20"/>
              </w:rPr>
              <w:t>čas</w:t>
            </w:r>
            <w:r w:rsidR="004D36B8" w:rsidRPr="00425C1C">
              <w:rPr>
                <w:sz w:val="20"/>
                <w:szCs w:val="20"/>
              </w:rPr>
              <w:t xml:space="preserve"> </w:t>
            </w:r>
            <w:r w:rsidRPr="00425C1C">
              <w:rPr>
                <w:sz w:val="20"/>
                <w:szCs w:val="20"/>
              </w:rPr>
              <w:t>uvedenia do prevádzky</w:t>
            </w:r>
            <w:r w:rsidR="00CA23B4">
              <w:rPr>
                <w:sz w:val="20"/>
                <w:szCs w:val="20"/>
              </w:rPr>
              <w:t>;</w:t>
            </w:r>
            <w:r w:rsidRPr="00425C1C">
              <w:rPr>
                <w:sz w:val="20"/>
                <w:szCs w:val="20"/>
              </w:rPr>
              <w:t xml:space="preserve"> ak je výrobok pod kontrolou výrobcu aj po jeho uvedení na trh alebo po jeho uvedení do prevádzky, prihliada sa na </w:t>
            </w:r>
            <w:r w:rsidR="004D36B8">
              <w:rPr>
                <w:sz w:val="20"/>
                <w:szCs w:val="20"/>
              </w:rPr>
              <w:t>čas</w:t>
            </w:r>
            <w:r w:rsidRPr="00425C1C">
              <w:rPr>
                <w:sz w:val="20"/>
                <w:szCs w:val="20"/>
              </w:rPr>
              <w:t>, keď výrobok opustil kontrolu výrobcu,</w:t>
            </w:r>
          </w:p>
          <w:p w14:paraId="124A2F55" w14:textId="1F7294C0" w:rsidR="00425C1C" w:rsidRPr="00425C1C" w:rsidRDefault="00425C1C" w:rsidP="00425C1C">
            <w:pPr>
              <w:keepNext/>
              <w:spacing w:before="60" w:after="60"/>
              <w:contextualSpacing/>
              <w:rPr>
                <w:sz w:val="20"/>
                <w:szCs w:val="20"/>
              </w:rPr>
            </w:pPr>
            <w:r w:rsidRPr="00425C1C">
              <w:rPr>
                <w:sz w:val="20"/>
                <w:szCs w:val="20"/>
              </w:rPr>
              <w:t>f)</w:t>
            </w:r>
            <w:r>
              <w:rPr>
                <w:sz w:val="20"/>
                <w:szCs w:val="20"/>
              </w:rPr>
              <w:t xml:space="preserve"> </w:t>
            </w:r>
            <w:r w:rsidRPr="00425C1C">
              <w:rPr>
                <w:sz w:val="20"/>
                <w:szCs w:val="20"/>
              </w:rPr>
              <w:t xml:space="preserve">relevantné požiadavky na bezpečnosť výrobkov vrátane požiadaviek na kybernetickú bezpečnosť, ktoré </w:t>
            </w:r>
            <w:r w:rsidR="004D36B8">
              <w:rPr>
                <w:sz w:val="20"/>
                <w:szCs w:val="20"/>
              </w:rPr>
              <w:t>súvisia s</w:t>
            </w:r>
            <w:r w:rsidRPr="00425C1C">
              <w:rPr>
                <w:sz w:val="20"/>
                <w:szCs w:val="20"/>
              </w:rPr>
              <w:t xml:space="preserve"> bezpečnosť</w:t>
            </w:r>
            <w:r w:rsidR="004D36B8">
              <w:rPr>
                <w:sz w:val="20"/>
                <w:szCs w:val="20"/>
              </w:rPr>
              <w:t>ou</w:t>
            </w:r>
            <w:r w:rsidRPr="00425C1C">
              <w:rPr>
                <w:sz w:val="20"/>
                <w:szCs w:val="20"/>
              </w:rPr>
              <w:t xml:space="preserve"> výrobku,</w:t>
            </w:r>
          </w:p>
          <w:p w14:paraId="43067D96" w14:textId="614D0F26" w:rsidR="00425C1C" w:rsidRPr="00425C1C" w:rsidRDefault="00425C1C" w:rsidP="00425C1C">
            <w:pPr>
              <w:keepNext/>
              <w:spacing w:before="60" w:after="60"/>
              <w:contextualSpacing/>
              <w:rPr>
                <w:sz w:val="20"/>
                <w:szCs w:val="20"/>
              </w:rPr>
            </w:pPr>
            <w:r w:rsidRPr="00425C1C">
              <w:rPr>
                <w:sz w:val="20"/>
                <w:szCs w:val="20"/>
              </w:rPr>
              <w:t>g)</w:t>
            </w:r>
            <w:r>
              <w:rPr>
                <w:sz w:val="20"/>
                <w:szCs w:val="20"/>
              </w:rPr>
              <w:t xml:space="preserve"> </w:t>
            </w:r>
            <w:r w:rsidR="004D36B8">
              <w:rPr>
                <w:sz w:val="20"/>
                <w:szCs w:val="20"/>
              </w:rPr>
              <w:t xml:space="preserve">každé </w:t>
            </w:r>
            <w:r w:rsidRPr="00425C1C">
              <w:rPr>
                <w:sz w:val="20"/>
                <w:szCs w:val="20"/>
              </w:rPr>
              <w:t xml:space="preserve">stiahnutie výrobku z trhu alebo iné relevantné nápravné opatrenie uložené príslušným orgánom dohľadu nad trhom alebo prijaté </w:t>
            </w:r>
            <w:r w:rsidRPr="00425C1C">
              <w:rPr>
                <w:sz w:val="20"/>
                <w:szCs w:val="20"/>
              </w:rPr>
              <w:lastRenderedPageBreak/>
              <w:t>hospodárskym subjektom v súvislosti s bezpečnosťou výrobku,</w:t>
            </w:r>
          </w:p>
          <w:p w14:paraId="6B0CB5B0" w14:textId="77777777" w:rsidR="00425C1C" w:rsidRPr="00425C1C" w:rsidRDefault="00425C1C" w:rsidP="00425C1C">
            <w:pPr>
              <w:keepNext/>
              <w:spacing w:before="60" w:after="60"/>
              <w:contextualSpacing/>
              <w:rPr>
                <w:sz w:val="20"/>
                <w:szCs w:val="20"/>
              </w:rPr>
            </w:pPr>
            <w:r w:rsidRPr="00425C1C">
              <w:rPr>
                <w:sz w:val="20"/>
                <w:szCs w:val="20"/>
              </w:rPr>
              <w:t>h)</w:t>
            </w:r>
            <w:r>
              <w:rPr>
                <w:sz w:val="20"/>
                <w:szCs w:val="20"/>
              </w:rPr>
              <w:t xml:space="preserve"> </w:t>
            </w:r>
            <w:r w:rsidRPr="00425C1C">
              <w:rPr>
                <w:sz w:val="20"/>
                <w:szCs w:val="20"/>
              </w:rPr>
              <w:t>osobitné potreby skupiny používateľov, pre ktorú je výrobok určený,</w:t>
            </w:r>
          </w:p>
          <w:p w14:paraId="61A304BE" w14:textId="58755A27" w:rsidR="00425C1C" w:rsidRPr="00A13213" w:rsidRDefault="00425C1C" w:rsidP="00EF0E01">
            <w:pPr>
              <w:keepNext/>
              <w:spacing w:before="60" w:after="60"/>
              <w:contextualSpacing/>
              <w:rPr>
                <w:sz w:val="20"/>
                <w:szCs w:val="20"/>
              </w:rPr>
            </w:pPr>
            <w:r w:rsidRPr="00425C1C">
              <w:rPr>
                <w:sz w:val="20"/>
                <w:szCs w:val="20"/>
              </w:rPr>
              <w:t>i)</w:t>
            </w:r>
            <w:r>
              <w:rPr>
                <w:sz w:val="20"/>
                <w:szCs w:val="20"/>
              </w:rPr>
              <w:t xml:space="preserve"> </w:t>
            </w:r>
            <w:r w:rsidRPr="00425C1C">
              <w:rPr>
                <w:sz w:val="20"/>
                <w:szCs w:val="20"/>
              </w:rPr>
              <w:t xml:space="preserve">nesplnenie </w:t>
            </w:r>
            <w:r w:rsidR="006D2568">
              <w:rPr>
                <w:sz w:val="20"/>
                <w:szCs w:val="20"/>
              </w:rPr>
              <w:t>určeného</w:t>
            </w:r>
            <w:r w:rsidR="00550959">
              <w:rPr>
                <w:sz w:val="20"/>
                <w:szCs w:val="20"/>
              </w:rPr>
              <w:t xml:space="preserve"> </w:t>
            </w:r>
            <w:r w:rsidRPr="00425C1C">
              <w:rPr>
                <w:sz w:val="20"/>
                <w:szCs w:val="20"/>
              </w:rPr>
              <w:t>účelu výrobku</w:t>
            </w:r>
            <w:r w:rsidR="00EF0E01">
              <w:rPr>
                <w:sz w:val="20"/>
                <w:szCs w:val="20"/>
              </w:rPr>
              <w:t>, ak ide o výrobok, ktorého</w:t>
            </w:r>
            <w:r w:rsidR="00550959">
              <w:rPr>
                <w:sz w:val="20"/>
                <w:szCs w:val="20"/>
              </w:rPr>
              <w:t xml:space="preserve"> </w:t>
            </w:r>
            <w:r w:rsidR="00EF0E01">
              <w:rPr>
                <w:sz w:val="20"/>
                <w:szCs w:val="20"/>
              </w:rPr>
              <w:t>účelom je</w:t>
            </w:r>
            <w:r w:rsidRPr="00425C1C">
              <w:rPr>
                <w:sz w:val="20"/>
                <w:szCs w:val="20"/>
              </w:rPr>
              <w:t xml:space="preserve"> zabrániť vzniku škody.</w:t>
            </w:r>
          </w:p>
        </w:tc>
        <w:tc>
          <w:tcPr>
            <w:tcW w:w="709" w:type="dxa"/>
            <w:tcBorders>
              <w:top w:val="single" w:sz="4" w:space="0" w:color="auto"/>
              <w:left w:val="single" w:sz="4" w:space="0" w:color="auto"/>
              <w:bottom w:val="single" w:sz="4" w:space="0" w:color="auto"/>
              <w:right w:val="single" w:sz="4" w:space="0" w:color="auto"/>
            </w:tcBorders>
          </w:tcPr>
          <w:p w14:paraId="45F9C4C4" w14:textId="77777777" w:rsidR="00425C1C" w:rsidRPr="00A13213" w:rsidRDefault="00425C1C" w:rsidP="00425C1C">
            <w:pPr>
              <w:rPr>
                <w:sz w:val="20"/>
                <w:szCs w:val="20"/>
                <w:lang w:eastAsia="en-US"/>
              </w:rPr>
            </w:pPr>
            <w:r w:rsidRPr="00A13213">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9FE6195" w14:textId="77777777" w:rsidR="00425C1C" w:rsidRPr="00A13213" w:rsidRDefault="00425C1C" w:rsidP="00425C1C">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EF24474" w14:textId="77777777" w:rsidR="00425C1C" w:rsidRPr="00A13213" w:rsidRDefault="00425C1C" w:rsidP="00425C1C">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3F39003D" w14:textId="77777777" w:rsidR="00425C1C" w:rsidRPr="00485F54" w:rsidRDefault="00425C1C" w:rsidP="00425C1C">
            <w:pPr>
              <w:rPr>
                <w:sz w:val="20"/>
                <w:szCs w:val="20"/>
                <w:lang w:eastAsia="en-US"/>
              </w:rPr>
            </w:pPr>
          </w:p>
        </w:tc>
      </w:tr>
      <w:tr w:rsidR="00425C1C" w:rsidRPr="00485F54" w14:paraId="6B750364"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6FAA0A38" w14:textId="77777777" w:rsidR="00425C1C" w:rsidRPr="00485F54" w:rsidRDefault="00425C1C" w:rsidP="00425C1C">
            <w:pPr>
              <w:rPr>
                <w:sz w:val="20"/>
                <w:szCs w:val="20"/>
              </w:rPr>
            </w:pPr>
            <w:r w:rsidRPr="00485F54">
              <w:rPr>
                <w:sz w:val="20"/>
                <w:szCs w:val="20"/>
              </w:rPr>
              <w:t>Č:</w:t>
            </w:r>
            <w:r>
              <w:rPr>
                <w:sz w:val="20"/>
                <w:szCs w:val="20"/>
              </w:rPr>
              <w:t xml:space="preserve"> </w:t>
            </w:r>
            <w:r w:rsidRPr="00485F54">
              <w:rPr>
                <w:sz w:val="20"/>
                <w:szCs w:val="20"/>
              </w:rPr>
              <w:t>7</w:t>
            </w:r>
          </w:p>
          <w:p w14:paraId="6956FF80" w14:textId="77777777" w:rsidR="00425C1C" w:rsidRPr="00485F54" w:rsidRDefault="00425C1C" w:rsidP="00425C1C">
            <w:pPr>
              <w:spacing w:line="276" w:lineRule="auto"/>
              <w:rPr>
                <w:sz w:val="20"/>
                <w:szCs w:val="20"/>
                <w:lang w:eastAsia="en-US"/>
              </w:rPr>
            </w:pPr>
            <w:r w:rsidRPr="00485F54">
              <w:rPr>
                <w:sz w:val="20"/>
                <w:szCs w:val="20"/>
              </w:rPr>
              <w:t>O:</w:t>
            </w:r>
            <w:r>
              <w:rPr>
                <w:sz w:val="20"/>
                <w:szCs w:val="20"/>
              </w:rPr>
              <w:t xml:space="preserve"> </w:t>
            </w:r>
            <w:r w:rsidRPr="00485F54">
              <w:rPr>
                <w:sz w:val="20"/>
                <w:szCs w:val="20"/>
              </w:rPr>
              <w:t>3</w:t>
            </w:r>
          </w:p>
        </w:tc>
        <w:tc>
          <w:tcPr>
            <w:tcW w:w="4261" w:type="dxa"/>
            <w:tcBorders>
              <w:top w:val="single" w:sz="4" w:space="0" w:color="auto"/>
              <w:left w:val="single" w:sz="4" w:space="0" w:color="auto"/>
              <w:bottom w:val="single" w:sz="4" w:space="0" w:color="auto"/>
              <w:right w:val="single" w:sz="4" w:space="0" w:color="auto"/>
            </w:tcBorders>
          </w:tcPr>
          <w:p w14:paraId="4994C6C3" w14:textId="77777777" w:rsidR="00425C1C" w:rsidRPr="00485F54" w:rsidRDefault="00425C1C" w:rsidP="00425C1C">
            <w:pPr>
              <w:rPr>
                <w:sz w:val="20"/>
                <w:szCs w:val="20"/>
              </w:rPr>
            </w:pPr>
            <w:r w:rsidRPr="00910F17">
              <w:rPr>
                <w:sz w:val="20"/>
                <w:szCs w:val="20"/>
              </w:rPr>
              <w:t>3.   Výrobok sa nepovažuje za chybný len preto, že bol na trh alebo do prevádzky už uvedený alebo sa následne uvedie lepší výrobok, prípadne aktualizácie alebo modernizácie výrobku.</w:t>
            </w:r>
            <w:r>
              <w:rPr>
                <w:sz w:val="20"/>
                <w:szCs w:val="20"/>
              </w:rPr>
              <w:t xml:space="preserve"> </w:t>
            </w:r>
          </w:p>
        </w:tc>
        <w:tc>
          <w:tcPr>
            <w:tcW w:w="576" w:type="dxa"/>
            <w:tcBorders>
              <w:top w:val="single" w:sz="4" w:space="0" w:color="auto"/>
              <w:left w:val="single" w:sz="4" w:space="0" w:color="auto"/>
              <w:bottom w:val="single" w:sz="4" w:space="0" w:color="auto"/>
              <w:right w:val="single" w:sz="12" w:space="0" w:color="auto"/>
            </w:tcBorders>
          </w:tcPr>
          <w:p w14:paraId="6B9A0AF1" w14:textId="77777777" w:rsidR="00425C1C" w:rsidRPr="00485F54" w:rsidRDefault="00425C1C" w:rsidP="00425C1C">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0FA2B32B" w14:textId="77777777" w:rsidR="00425C1C" w:rsidRPr="00A13213" w:rsidRDefault="00425C1C" w:rsidP="00425C1C">
            <w:pPr>
              <w:rPr>
                <w:sz w:val="20"/>
                <w:szCs w:val="20"/>
                <w:lang w:eastAsia="en-US"/>
              </w:rPr>
            </w:pPr>
            <w:r w:rsidRPr="00A13213">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6FC03696" w14:textId="77777777" w:rsidR="00425C1C" w:rsidRPr="00A13213" w:rsidRDefault="00425C1C" w:rsidP="00425C1C">
            <w:pPr>
              <w:rPr>
                <w:sz w:val="20"/>
                <w:szCs w:val="20"/>
                <w:lang w:eastAsia="en-US"/>
              </w:rPr>
            </w:pPr>
            <w:r w:rsidRPr="00A13213">
              <w:rPr>
                <w:sz w:val="20"/>
                <w:szCs w:val="20"/>
                <w:lang w:eastAsia="en-US"/>
              </w:rPr>
              <w:t xml:space="preserve">§: </w:t>
            </w:r>
            <w:r>
              <w:rPr>
                <w:sz w:val="20"/>
                <w:szCs w:val="20"/>
                <w:lang w:eastAsia="en-US"/>
              </w:rPr>
              <w:t>5</w:t>
            </w:r>
          </w:p>
          <w:p w14:paraId="3BFAFAA6" w14:textId="77777777" w:rsidR="00425C1C" w:rsidRPr="00A13213" w:rsidRDefault="00425C1C" w:rsidP="00425C1C">
            <w:pPr>
              <w:rPr>
                <w:b/>
                <w:sz w:val="20"/>
                <w:szCs w:val="20"/>
                <w:lang w:eastAsia="en-US"/>
              </w:rPr>
            </w:pPr>
            <w:r w:rsidRPr="00A13213">
              <w:rPr>
                <w:sz w:val="20"/>
                <w:szCs w:val="20"/>
                <w:lang w:eastAsia="en-US"/>
              </w:rPr>
              <w:t xml:space="preserve">O: </w:t>
            </w:r>
            <w:r>
              <w:rPr>
                <w:sz w:val="20"/>
                <w:szCs w:val="20"/>
                <w:lang w:eastAsia="en-US"/>
              </w:rPr>
              <w:t>3</w:t>
            </w:r>
          </w:p>
        </w:tc>
        <w:tc>
          <w:tcPr>
            <w:tcW w:w="4283" w:type="dxa"/>
            <w:tcBorders>
              <w:top w:val="single" w:sz="4" w:space="0" w:color="auto"/>
              <w:left w:val="single" w:sz="4" w:space="0" w:color="auto"/>
              <w:bottom w:val="single" w:sz="4" w:space="0" w:color="auto"/>
              <w:right w:val="single" w:sz="4" w:space="0" w:color="auto"/>
            </w:tcBorders>
          </w:tcPr>
          <w:p w14:paraId="266E8A59" w14:textId="31858771" w:rsidR="00425C1C" w:rsidRPr="002A4EC0" w:rsidRDefault="00425C1C" w:rsidP="00425C1C">
            <w:pPr>
              <w:rPr>
                <w:sz w:val="20"/>
                <w:szCs w:val="20"/>
              </w:rPr>
            </w:pPr>
            <w:r>
              <w:rPr>
                <w:sz w:val="20"/>
                <w:szCs w:val="20"/>
              </w:rPr>
              <w:t xml:space="preserve">(3) </w:t>
            </w:r>
            <w:r w:rsidRPr="00425C1C">
              <w:rPr>
                <w:sz w:val="20"/>
                <w:szCs w:val="20"/>
              </w:rPr>
              <w:t xml:space="preserve">Výrobok sa nepovažuje za </w:t>
            </w:r>
            <w:proofErr w:type="spellStart"/>
            <w:r w:rsidRPr="00425C1C">
              <w:rPr>
                <w:sz w:val="20"/>
                <w:szCs w:val="20"/>
              </w:rPr>
              <w:t>vadný</w:t>
            </w:r>
            <w:proofErr w:type="spellEnd"/>
            <w:r w:rsidRPr="00425C1C">
              <w:rPr>
                <w:sz w:val="20"/>
                <w:szCs w:val="20"/>
              </w:rPr>
              <w:t xml:space="preserve"> len z dôvodu, že bol uvedený na trh a</w:t>
            </w:r>
            <w:r w:rsidR="006D2568">
              <w:rPr>
                <w:sz w:val="20"/>
                <w:szCs w:val="20"/>
              </w:rPr>
              <w:t xml:space="preserve">lebo uvedený do prevádzky </w:t>
            </w:r>
            <w:r w:rsidRPr="00425C1C">
              <w:rPr>
                <w:sz w:val="20"/>
                <w:szCs w:val="20"/>
              </w:rPr>
              <w:t>výrobok</w:t>
            </w:r>
            <w:r w:rsidR="006D2568">
              <w:rPr>
                <w:sz w:val="20"/>
                <w:szCs w:val="20"/>
              </w:rPr>
              <w:t xml:space="preserve"> s lepšími vlastnosťami</w:t>
            </w:r>
            <w:r w:rsidR="004D36B8">
              <w:rPr>
                <w:sz w:val="20"/>
                <w:szCs w:val="20"/>
              </w:rPr>
              <w:t xml:space="preserve"> vrátane</w:t>
            </w:r>
            <w:r w:rsidRPr="00425C1C">
              <w:rPr>
                <w:sz w:val="20"/>
                <w:szCs w:val="20"/>
              </w:rPr>
              <w:t xml:space="preserve"> aktualizáci</w:t>
            </w:r>
            <w:r w:rsidR="004D36B8">
              <w:rPr>
                <w:sz w:val="20"/>
                <w:szCs w:val="20"/>
              </w:rPr>
              <w:t>e</w:t>
            </w:r>
            <w:r w:rsidRPr="00425C1C">
              <w:rPr>
                <w:sz w:val="20"/>
                <w:szCs w:val="20"/>
              </w:rPr>
              <w:t xml:space="preserve"> alebo modernizáci</w:t>
            </w:r>
            <w:r w:rsidR="004D36B8">
              <w:rPr>
                <w:sz w:val="20"/>
                <w:szCs w:val="20"/>
              </w:rPr>
              <w:t>e</w:t>
            </w:r>
            <w:r w:rsidRPr="00425C1C">
              <w:rPr>
                <w:sz w:val="20"/>
                <w:szCs w:val="20"/>
              </w:rPr>
              <w:t xml:space="preserve"> výrobku.</w:t>
            </w:r>
          </w:p>
        </w:tc>
        <w:tc>
          <w:tcPr>
            <w:tcW w:w="709" w:type="dxa"/>
            <w:tcBorders>
              <w:top w:val="single" w:sz="4" w:space="0" w:color="auto"/>
              <w:left w:val="single" w:sz="4" w:space="0" w:color="auto"/>
              <w:bottom w:val="single" w:sz="4" w:space="0" w:color="auto"/>
              <w:right w:val="single" w:sz="4" w:space="0" w:color="auto"/>
            </w:tcBorders>
          </w:tcPr>
          <w:p w14:paraId="79BE3C37" w14:textId="77777777" w:rsidR="00425C1C" w:rsidRPr="00A13213" w:rsidRDefault="00425C1C" w:rsidP="00425C1C">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1218F98D" w14:textId="77777777" w:rsidR="00425C1C" w:rsidRPr="00A13213" w:rsidRDefault="00425C1C" w:rsidP="00425C1C">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32A5B88" w14:textId="77777777" w:rsidR="00425C1C" w:rsidRPr="00A13213" w:rsidRDefault="00425C1C" w:rsidP="00425C1C">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6B064AEB" w14:textId="77777777" w:rsidR="00425C1C" w:rsidRPr="00485F54" w:rsidRDefault="00425C1C" w:rsidP="00425C1C">
            <w:pPr>
              <w:rPr>
                <w:sz w:val="20"/>
                <w:szCs w:val="20"/>
                <w:lang w:eastAsia="en-US"/>
              </w:rPr>
            </w:pPr>
          </w:p>
        </w:tc>
      </w:tr>
      <w:tr w:rsidR="00425C1C" w:rsidRPr="00485F54" w14:paraId="393DF0EE"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0310146F" w14:textId="77777777" w:rsidR="00425C1C" w:rsidRPr="00485F54" w:rsidRDefault="00425C1C" w:rsidP="00425C1C">
            <w:pPr>
              <w:rPr>
                <w:sz w:val="20"/>
                <w:szCs w:val="20"/>
              </w:rPr>
            </w:pPr>
            <w:r w:rsidRPr="00485F54">
              <w:rPr>
                <w:sz w:val="20"/>
                <w:szCs w:val="20"/>
              </w:rPr>
              <w:t>Č:</w:t>
            </w:r>
            <w:r>
              <w:rPr>
                <w:sz w:val="20"/>
                <w:szCs w:val="20"/>
              </w:rPr>
              <w:t xml:space="preserve"> 8</w:t>
            </w:r>
          </w:p>
          <w:p w14:paraId="1AEC989B" w14:textId="77777777" w:rsidR="00425C1C" w:rsidRPr="00485F54" w:rsidRDefault="00425C1C" w:rsidP="00425C1C">
            <w:pPr>
              <w:spacing w:line="276" w:lineRule="auto"/>
              <w:rPr>
                <w:sz w:val="20"/>
                <w:szCs w:val="20"/>
                <w:lang w:eastAsia="en-US"/>
              </w:rPr>
            </w:pPr>
            <w:r w:rsidRPr="00485F54">
              <w:rPr>
                <w:sz w:val="20"/>
                <w:szCs w:val="20"/>
              </w:rPr>
              <w:t>O:</w:t>
            </w:r>
            <w:r>
              <w:rPr>
                <w:sz w:val="20"/>
                <w:szCs w:val="20"/>
              </w:rPr>
              <w:t xml:space="preserve"> 1</w:t>
            </w:r>
          </w:p>
        </w:tc>
        <w:tc>
          <w:tcPr>
            <w:tcW w:w="4261" w:type="dxa"/>
            <w:tcBorders>
              <w:top w:val="single" w:sz="4" w:space="0" w:color="auto"/>
              <w:left w:val="single" w:sz="4" w:space="0" w:color="auto"/>
              <w:bottom w:val="single" w:sz="4" w:space="0" w:color="auto"/>
              <w:right w:val="single" w:sz="4" w:space="0" w:color="auto"/>
            </w:tcBorders>
          </w:tcPr>
          <w:p w14:paraId="01A72138" w14:textId="77777777" w:rsidR="00425C1C" w:rsidRPr="00910F17" w:rsidRDefault="00425C1C" w:rsidP="00425C1C">
            <w:pPr>
              <w:rPr>
                <w:b/>
                <w:sz w:val="20"/>
                <w:szCs w:val="20"/>
              </w:rPr>
            </w:pPr>
            <w:r w:rsidRPr="00910F17">
              <w:rPr>
                <w:b/>
                <w:sz w:val="20"/>
                <w:szCs w:val="20"/>
              </w:rPr>
              <w:t>Hospodárske subjekty zodpovedné za chybné výrobky</w:t>
            </w:r>
          </w:p>
          <w:p w14:paraId="03B22096" w14:textId="77777777" w:rsidR="00425C1C" w:rsidRPr="00910F17" w:rsidRDefault="00425C1C" w:rsidP="00425C1C">
            <w:pPr>
              <w:rPr>
                <w:sz w:val="20"/>
                <w:szCs w:val="20"/>
              </w:rPr>
            </w:pPr>
            <w:r w:rsidRPr="00910F17">
              <w:rPr>
                <w:sz w:val="20"/>
                <w:szCs w:val="20"/>
              </w:rPr>
              <w:t>1.   Členské štáty zabezpečia, aby za škodu boli v súlade s touto smernicou zodpovedné tieto hospodárske subjekty:</w:t>
            </w:r>
          </w:p>
          <w:p w14:paraId="6398D9A8" w14:textId="77777777" w:rsidR="00425C1C" w:rsidRPr="00910F17" w:rsidRDefault="00425C1C" w:rsidP="00425C1C">
            <w:pPr>
              <w:rPr>
                <w:sz w:val="20"/>
                <w:szCs w:val="20"/>
              </w:rPr>
            </w:pPr>
            <w:r w:rsidRPr="00910F17">
              <w:rPr>
                <w:sz w:val="20"/>
                <w:szCs w:val="20"/>
              </w:rPr>
              <w:t>a)</w:t>
            </w:r>
            <w:r>
              <w:rPr>
                <w:sz w:val="20"/>
                <w:szCs w:val="20"/>
              </w:rPr>
              <w:t xml:space="preserve"> </w:t>
            </w:r>
            <w:r w:rsidRPr="00910F17">
              <w:rPr>
                <w:sz w:val="20"/>
                <w:szCs w:val="20"/>
              </w:rPr>
              <w:t>výrobca chybného výrobku;</w:t>
            </w:r>
          </w:p>
          <w:p w14:paraId="79E2EC16" w14:textId="77777777" w:rsidR="00425C1C" w:rsidRPr="00910F17" w:rsidRDefault="00425C1C" w:rsidP="00425C1C">
            <w:pPr>
              <w:rPr>
                <w:sz w:val="20"/>
                <w:szCs w:val="20"/>
              </w:rPr>
            </w:pPr>
            <w:r w:rsidRPr="00910F17">
              <w:rPr>
                <w:sz w:val="20"/>
                <w:szCs w:val="20"/>
              </w:rPr>
              <w:t>b)</w:t>
            </w:r>
            <w:r>
              <w:rPr>
                <w:sz w:val="20"/>
                <w:szCs w:val="20"/>
              </w:rPr>
              <w:t xml:space="preserve"> </w:t>
            </w:r>
            <w:r w:rsidRPr="00910F17">
              <w:rPr>
                <w:sz w:val="20"/>
                <w:szCs w:val="20"/>
              </w:rPr>
              <w:t>výrobca chybného komponentu, ak bol tento komponent začlenený do výrobku pod kontrolou výrobcu alebo je prepojený s výrobkom pod kontrolou výrobcu a spôsobil chybovosť výrobku, a to bez toho, aby bola dotknutá zodpovednosť výrobcu uvedená v písmene a); a</w:t>
            </w:r>
          </w:p>
          <w:p w14:paraId="1187F1B8" w14:textId="77777777" w:rsidR="00425C1C" w:rsidRPr="00910F17" w:rsidRDefault="00425C1C" w:rsidP="00425C1C">
            <w:pPr>
              <w:rPr>
                <w:sz w:val="20"/>
                <w:szCs w:val="20"/>
              </w:rPr>
            </w:pPr>
            <w:r w:rsidRPr="00910F17">
              <w:rPr>
                <w:sz w:val="20"/>
                <w:szCs w:val="20"/>
              </w:rPr>
              <w:t>c)</w:t>
            </w:r>
            <w:r>
              <w:rPr>
                <w:sz w:val="20"/>
                <w:szCs w:val="20"/>
              </w:rPr>
              <w:t xml:space="preserve"> </w:t>
            </w:r>
            <w:r w:rsidRPr="00910F17">
              <w:rPr>
                <w:sz w:val="20"/>
                <w:szCs w:val="20"/>
              </w:rPr>
              <w:t>v prípade výrobcu výrobku alebo komponentu usadeného mimo Únie a bez toho, aby bola dotknutá zodpovednosť tohto výrobcu:</w:t>
            </w:r>
          </w:p>
          <w:p w14:paraId="2750DEB6" w14:textId="77777777" w:rsidR="00425C1C" w:rsidRPr="00910F17" w:rsidRDefault="00425C1C" w:rsidP="00425C1C">
            <w:pPr>
              <w:rPr>
                <w:sz w:val="20"/>
                <w:szCs w:val="20"/>
              </w:rPr>
            </w:pPr>
            <w:r w:rsidRPr="00910F17">
              <w:rPr>
                <w:sz w:val="20"/>
                <w:szCs w:val="20"/>
              </w:rPr>
              <w:t>i)</w:t>
            </w:r>
            <w:r>
              <w:rPr>
                <w:sz w:val="20"/>
                <w:szCs w:val="20"/>
              </w:rPr>
              <w:t xml:space="preserve"> </w:t>
            </w:r>
            <w:r w:rsidRPr="00910F17">
              <w:rPr>
                <w:sz w:val="20"/>
                <w:szCs w:val="20"/>
              </w:rPr>
              <w:t>výrobca chybného výrobku alebo komponentu;</w:t>
            </w:r>
          </w:p>
          <w:p w14:paraId="647CAECD" w14:textId="77777777" w:rsidR="00425C1C" w:rsidRPr="00910F17" w:rsidRDefault="00425C1C" w:rsidP="00425C1C">
            <w:pPr>
              <w:rPr>
                <w:sz w:val="20"/>
                <w:szCs w:val="20"/>
              </w:rPr>
            </w:pPr>
            <w:r w:rsidRPr="00910F17">
              <w:rPr>
                <w:sz w:val="20"/>
                <w:szCs w:val="20"/>
              </w:rPr>
              <w:t>ii)</w:t>
            </w:r>
            <w:r>
              <w:rPr>
                <w:sz w:val="20"/>
                <w:szCs w:val="20"/>
              </w:rPr>
              <w:t xml:space="preserve"> </w:t>
            </w:r>
            <w:r w:rsidRPr="00910F17">
              <w:rPr>
                <w:sz w:val="20"/>
                <w:szCs w:val="20"/>
              </w:rPr>
              <w:t>splnomocnený zástupca výrobcu; a</w:t>
            </w:r>
          </w:p>
          <w:p w14:paraId="1E4AE1A4" w14:textId="77777777" w:rsidR="00425C1C" w:rsidRPr="00910F17" w:rsidRDefault="00425C1C" w:rsidP="00425C1C">
            <w:pPr>
              <w:rPr>
                <w:sz w:val="20"/>
                <w:szCs w:val="20"/>
              </w:rPr>
            </w:pPr>
            <w:r w:rsidRPr="00910F17">
              <w:rPr>
                <w:sz w:val="20"/>
                <w:szCs w:val="20"/>
              </w:rPr>
              <w:t>iii)</w:t>
            </w:r>
            <w:r>
              <w:rPr>
                <w:sz w:val="20"/>
                <w:szCs w:val="20"/>
              </w:rPr>
              <w:t xml:space="preserve"> </w:t>
            </w:r>
            <w:r w:rsidRPr="00910F17">
              <w:rPr>
                <w:sz w:val="20"/>
                <w:szCs w:val="20"/>
              </w:rPr>
              <w:t>ak v Únii nie je usadený žiadny dovozca alebo splnomocnený zástupca, poskytovateľ logistických služieb.</w:t>
            </w:r>
          </w:p>
          <w:p w14:paraId="39BF0B06" w14:textId="77777777" w:rsidR="00425C1C" w:rsidRPr="00910F17" w:rsidRDefault="00425C1C" w:rsidP="00425C1C">
            <w:pPr>
              <w:rPr>
                <w:sz w:val="20"/>
                <w:szCs w:val="20"/>
              </w:rPr>
            </w:pPr>
          </w:p>
          <w:p w14:paraId="7116B2BA" w14:textId="77777777" w:rsidR="00425C1C" w:rsidRPr="00485F54" w:rsidRDefault="00425C1C" w:rsidP="00425C1C">
            <w:pPr>
              <w:rPr>
                <w:sz w:val="20"/>
                <w:szCs w:val="20"/>
              </w:rPr>
            </w:pPr>
            <w:r w:rsidRPr="00910F17">
              <w:rPr>
                <w:sz w:val="20"/>
                <w:szCs w:val="20"/>
              </w:rPr>
              <w:t xml:space="preserve">Zodpovednosť výrobcu uvedená v prvom </w:t>
            </w:r>
            <w:proofErr w:type="spellStart"/>
            <w:r w:rsidRPr="00910F17">
              <w:rPr>
                <w:sz w:val="20"/>
                <w:szCs w:val="20"/>
              </w:rPr>
              <w:t>pododseku</w:t>
            </w:r>
            <w:proofErr w:type="spellEnd"/>
            <w:r w:rsidRPr="00910F17">
              <w:rPr>
                <w:sz w:val="20"/>
                <w:szCs w:val="20"/>
              </w:rPr>
              <w:t xml:space="preserve"> písm. a) sa vzťahuje aj na akúkoľvek škodu spôsobenú chybným komponentom, ak bol začlenený do výrobku pod kontrolou výrobcu alebo je s ním prepojený.</w:t>
            </w:r>
          </w:p>
        </w:tc>
        <w:tc>
          <w:tcPr>
            <w:tcW w:w="576" w:type="dxa"/>
            <w:tcBorders>
              <w:top w:val="single" w:sz="4" w:space="0" w:color="auto"/>
              <w:left w:val="single" w:sz="4" w:space="0" w:color="auto"/>
              <w:bottom w:val="single" w:sz="4" w:space="0" w:color="auto"/>
              <w:right w:val="single" w:sz="12" w:space="0" w:color="auto"/>
            </w:tcBorders>
          </w:tcPr>
          <w:p w14:paraId="0ED389B3" w14:textId="77777777" w:rsidR="00425C1C" w:rsidRPr="00485F54" w:rsidRDefault="00425C1C" w:rsidP="00425C1C">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645662E1" w14:textId="77777777" w:rsidR="00425C1C" w:rsidRPr="00A13213" w:rsidRDefault="00425C1C" w:rsidP="00425C1C">
            <w:pPr>
              <w:rPr>
                <w:sz w:val="20"/>
                <w:szCs w:val="20"/>
                <w:lang w:eastAsia="en-US"/>
              </w:rPr>
            </w:pPr>
            <w:r w:rsidRPr="00A13213">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611C3D2F" w14:textId="77777777" w:rsidR="00425C1C" w:rsidRPr="00A13213" w:rsidRDefault="00425C1C" w:rsidP="00425C1C">
            <w:pPr>
              <w:rPr>
                <w:sz w:val="20"/>
                <w:szCs w:val="20"/>
                <w:lang w:eastAsia="en-US"/>
              </w:rPr>
            </w:pPr>
            <w:r w:rsidRPr="00A13213">
              <w:rPr>
                <w:sz w:val="20"/>
                <w:szCs w:val="20"/>
                <w:lang w:eastAsia="en-US"/>
              </w:rPr>
              <w:t xml:space="preserve">§: </w:t>
            </w:r>
            <w:r>
              <w:rPr>
                <w:sz w:val="20"/>
                <w:szCs w:val="20"/>
                <w:lang w:eastAsia="en-US"/>
              </w:rPr>
              <w:t>6</w:t>
            </w:r>
          </w:p>
          <w:p w14:paraId="1364200D" w14:textId="6AA9D071" w:rsidR="00425C1C" w:rsidRPr="00A13213" w:rsidRDefault="00425C1C" w:rsidP="00425C1C">
            <w:pPr>
              <w:rPr>
                <w:b/>
                <w:sz w:val="20"/>
                <w:szCs w:val="20"/>
                <w:lang w:eastAsia="en-US"/>
              </w:rPr>
            </w:pPr>
            <w:r w:rsidRPr="00A13213">
              <w:rPr>
                <w:sz w:val="20"/>
                <w:szCs w:val="20"/>
                <w:lang w:eastAsia="en-US"/>
              </w:rPr>
              <w:t xml:space="preserve">O: </w:t>
            </w:r>
            <w:r>
              <w:rPr>
                <w:sz w:val="20"/>
                <w:szCs w:val="20"/>
                <w:lang w:eastAsia="en-US"/>
              </w:rPr>
              <w:t>1</w:t>
            </w:r>
            <w:r w:rsidR="00A35FBE">
              <w:rPr>
                <w:sz w:val="20"/>
                <w:szCs w:val="20"/>
                <w:lang w:eastAsia="en-US"/>
              </w:rPr>
              <w:t xml:space="preserve">, 2 a </w:t>
            </w:r>
            <w:r w:rsidR="004D36B8">
              <w:rPr>
                <w:sz w:val="20"/>
                <w:szCs w:val="20"/>
                <w:lang w:eastAsia="en-US"/>
              </w:rPr>
              <w:t>3</w:t>
            </w:r>
          </w:p>
        </w:tc>
        <w:tc>
          <w:tcPr>
            <w:tcW w:w="4283" w:type="dxa"/>
            <w:tcBorders>
              <w:top w:val="single" w:sz="4" w:space="0" w:color="auto"/>
              <w:left w:val="single" w:sz="4" w:space="0" w:color="auto"/>
              <w:bottom w:val="single" w:sz="4" w:space="0" w:color="auto"/>
              <w:right w:val="single" w:sz="4" w:space="0" w:color="auto"/>
            </w:tcBorders>
          </w:tcPr>
          <w:p w14:paraId="1FCF5525" w14:textId="3AC88963" w:rsidR="00425C1C" w:rsidRDefault="00425C1C" w:rsidP="004D36B8">
            <w:pPr>
              <w:rPr>
                <w:sz w:val="20"/>
                <w:szCs w:val="20"/>
              </w:rPr>
            </w:pPr>
            <w:r>
              <w:rPr>
                <w:sz w:val="20"/>
                <w:szCs w:val="20"/>
              </w:rPr>
              <w:t xml:space="preserve">(1) </w:t>
            </w:r>
            <w:r w:rsidRPr="00425C1C">
              <w:rPr>
                <w:sz w:val="20"/>
                <w:szCs w:val="20"/>
              </w:rPr>
              <w:t xml:space="preserve">Za škodu spôsobenú </w:t>
            </w:r>
            <w:proofErr w:type="spellStart"/>
            <w:r w:rsidRPr="00425C1C">
              <w:rPr>
                <w:sz w:val="20"/>
                <w:szCs w:val="20"/>
              </w:rPr>
              <w:t>vadným</w:t>
            </w:r>
            <w:proofErr w:type="spellEnd"/>
            <w:r w:rsidRPr="00425C1C">
              <w:rPr>
                <w:sz w:val="20"/>
                <w:szCs w:val="20"/>
              </w:rPr>
              <w:t xml:space="preserve"> výrobkom</w:t>
            </w:r>
            <w:r w:rsidR="004D36B8">
              <w:rPr>
                <w:sz w:val="20"/>
                <w:szCs w:val="20"/>
              </w:rPr>
              <w:t xml:space="preserve"> </w:t>
            </w:r>
            <w:r w:rsidRPr="00425C1C">
              <w:rPr>
                <w:sz w:val="20"/>
                <w:szCs w:val="20"/>
              </w:rPr>
              <w:t>zodpovedá</w:t>
            </w:r>
            <w:r w:rsidR="00EF5186">
              <w:rPr>
                <w:sz w:val="20"/>
                <w:szCs w:val="20"/>
              </w:rPr>
              <w:t xml:space="preserve"> </w:t>
            </w:r>
            <w:r w:rsidR="00EF5186" w:rsidRPr="00425C1C">
              <w:rPr>
                <w:sz w:val="20"/>
                <w:szCs w:val="20"/>
              </w:rPr>
              <w:t xml:space="preserve">výrobca </w:t>
            </w:r>
            <w:r w:rsidRPr="00425C1C">
              <w:rPr>
                <w:sz w:val="20"/>
                <w:szCs w:val="20"/>
              </w:rPr>
              <w:t>výrobku</w:t>
            </w:r>
            <w:r w:rsidR="004D36B8">
              <w:rPr>
                <w:sz w:val="20"/>
                <w:szCs w:val="20"/>
              </w:rPr>
              <w:t>.</w:t>
            </w:r>
          </w:p>
          <w:p w14:paraId="6E7B823B" w14:textId="6A093AC0" w:rsidR="004D36B8" w:rsidRPr="00425C1C" w:rsidRDefault="004D36B8" w:rsidP="004D36B8">
            <w:pPr>
              <w:rPr>
                <w:sz w:val="20"/>
                <w:szCs w:val="20"/>
              </w:rPr>
            </w:pPr>
            <w:r>
              <w:rPr>
                <w:sz w:val="20"/>
                <w:szCs w:val="20"/>
              </w:rPr>
              <w:t xml:space="preserve">(2) </w:t>
            </w:r>
            <w:r w:rsidRPr="00FB3D0E">
              <w:rPr>
                <w:sz w:val="20"/>
                <w:szCs w:val="20"/>
              </w:rPr>
              <w:t xml:space="preserve">Ak </w:t>
            </w:r>
            <w:proofErr w:type="spellStart"/>
            <w:r w:rsidRPr="00FB3D0E">
              <w:rPr>
                <w:sz w:val="20"/>
                <w:szCs w:val="20"/>
              </w:rPr>
              <w:t>vadnosť</w:t>
            </w:r>
            <w:proofErr w:type="spellEnd"/>
            <w:r w:rsidRPr="00FB3D0E">
              <w:rPr>
                <w:sz w:val="20"/>
                <w:szCs w:val="20"/>
              </w:rPr>
              <w:t xml:space="preserve"> výrobku spôsobí </w:t>
            </w:r>
            <w:proofErr w:type="spellStart"/>
            <w:r w:rsidRPr="00FB3D0E">
              <w:rPr>
                <w:sz w:val="20"/>
                <w:szCs w:val="20"/>
              </w:rPr>
              <w:t>vadný</w:t>
            </w:r>
            <w:proofErr w:type="spellEnd"/>
            <w:r w:rsidRPr="00FB3D0E">
              <w:rPr>
                <w:sz w:val="20"/>
                <w:szCs w:val="20"/>
              </w:rPr>
              <w:t xml:space="preserve"> komponent, ktorý je začlenený do výrobku pod kontrolou výrobcu alebo je s ním prepojený pod kontrol</w:t>
            </w:r>
            <w:r w:rsidR="00916E8B">
              <w:rPr>
                <w:sz w:val="20"/>
                <w:szCs w:val="20"/>
              </w:rPr>
              <w:t>o</w:t>
            </w:r>
            <w:r w:rsidRPr="00FB3D0E">
              <w:rPr>
                <w:sz w:val="20"/>
                <w:szCs w:val="20"/>
              </w:rPr>
              <w:t xml:space="preserve">u výrobcu, za škodu spôsobenú </w:t>
            </w:r>
            <w:proofErr w:type="spellStart"/>
            <w:r w:rsidRPr="00FB3D0E">
              <w:rPr>
                <w:sz w:val="20"/>
                <w:szCs w:val="20"/>
              </w:rPr>
              <w:t>vadným</w:t>
            </w:r>
            <w:proofErr w:type="spellEnd"/>
            <w:r w:rsidRPr="00FB3D0E">
              <w:rPr>
                <w:sz w:val="20"/>
                <w:szCs w:val="20"/>
              </w:rPr>
              <w:t xml:space="preserve"> výrobkom zodpovedá výrobca výrobku a výrobca komponentu.</w:t>
            </w:r>
          </w:p>
          <w:p w14:paraId="1CE87F0A" w14:textId="71276D35" w:rsidR="00425C1C" w:rsidRPr="00425C1C" w:rsidRDefault="00425C1C" w:rsidP="00425C1C">
            <w:pPr>
              <w:rPr>
                <w:sz w:val="20"/>
                <w:szCs w:val="20"/>
              </w:rPr>
            </w:pPr>
            <w:r>
              <w:rPr>
                <w:sz w:val="20"/>
                <w:szCs w:val="20"/>
              </w:rPr>
              <w:t>(</w:t>
            </w:r>
            <w:r w:rsidR="004D36B8">
              <w:rPr>
                <w:sz w:val="20"/>
                <w:szCs w:val="20"/>
              </w:rPr>
              <w:t>3</w:t>
            </w:r>
            <w:r>
              <w:rPr>
                <w:sz w:val="20"/>
                <w:szCs w:val="20"/>
              </w:rPr>
              <w:t xml:space="preserve">) </w:t>
            </w:r>
            <w:r w:rsidRPr="00425C1C">
              <w:rPr>
                <w:sz w:val="20"/>
                <w:szCs w:val="20"/>
              </w:rPr>
              <w:t xml:space="preserve">Ak výrobca </w:t>
            </w:r>
            <w:proofErr w:type="spellStart"/>
            <w:r w:rsidRPr="00425C1C">
              <w:rPr>
                <w:sz w:val="20"/>
                <w:szCs w:val="20"/>
              </w:rPr>
              <w:t>vadného</w:t>
            </w:r>
            <w:proofErr w:type="spellEnd"/>
            <w:r w:rsidRPr="00425C1C">
              <w:rPr>
                <w:sz w:val="20"/>
                <w:szCs w:val="20"/>
              </w:rPr>
              <w:t xml:space="preserve"> výrobku alebo výrobca </w:t>
            </w:r>
            <w:proofErr w:type="spellStart"/>
            <w:r w:rsidRPr="00425C1C">
              <w:rPr>
                <w:sz w:val="20"/>
                <w:szCs w:val="20"/>
              </w:rPr>
              <w:t>vadného</w:t>
            </w:r>
            <w:proofErr w:type="spellEnd"/>
            <w:r w:rsidRPr="00425C1C">
              <w:rPr>
                <w:sz w:val="20"/>
                <w:szCs w:val="20"/>
              </w:rPr>
              <w:t xml:space="preserve"> komponentu nie je usadený </w:t>
            </w:r>
            <w:r w:rsidR="003E014A">
              <w:rPr>
                <w:sz w:val="20"/>
                <w:szCs w:val="20"/>
              </w:rPr>
              <w:t xml:space="preserve">v </w:t>
            </w:r>
            <w:r w:rsidRPr="00425C1C">
              <w:rPr>
                <w:sz w:val="20"/>
                <w:szCs w:val="20"/>
              </w:rPr>
              <w:t xml:space="preserve">členskom štáte, za škodu spôsobenú </w:t>
            </w:r>
            <w:proofErr w:type="spellStart"/>
            <w:r w:rsidRPr="00425C1C">
              <w:rPr>
                <w:sz w:val="20"/>
                <w:szCs w:val="20"/>
              </w:rPr>
              <w:t>vadným</w:t>
            </w:r>
            <w:proofErr w:type="spellEnd"/>
            <w:r w:rsidRPr="00425C1C">
              <w:rPr>
                <w:sz w:val="20"/>
                <w:szCs w:val="20"/>
              </w:rPr>
              <w:t xml:space="preserve"> výrobkom zodpovedá </w:t>
            </w:r>
            <w:r w:rsidR="003E014A">
              <w:rPr>
                <w:sz w:val="20"/>
                <w:szCs w:val="20"/>
              </w:rPr>
              <w:t xml:space="preserve">okrem </w:t>
            </w:r>
            <w:r w:rsidR="000E04F7">
              <w:rPr>
                <w:sz w:val="20"/>
                <w:szCs w:val="20"/>
              </w:rPr>
              <w:t xml:space="preserve">výrobcu </w:t>
            </w:r>
            <w:r w:rsidR="003E014A">
              <w:rPr>
                <w:sz w:val="20"/>
                <w:szCs w:val="20"/>
              </w:rPr>
              <w:t xml:space="preserve">podľa odseku 1 </w:t>
            </w:r>
            <w:r w:rsidR="004D36B8">
              <w:rPr>
                <w:sz w:val="20"/>
                <w:szCs w:val="20"/>
              </w:rPr>
              <w:t xml:space="preserve">alebo odseku 2 </w:t>
            </w:r>
            <w:r w:rsidRPr="00425C1C">
              <w:rPr>
                <w:sz w:val="20"/>
                <w:szCs w:val="20"/>
              </w:rPr>
              <w:t>aj</w:t>
            </w:r>
          </w:p>
          <w:p w14:paraId="1E5E664C" w14:textId="77777777" w:rsidR="00425C1C" w:rsidRPr="00425C1C" w:rsidRDefault="00A35FBE" w:rsidP="00425C1C">
            <w:pPr>
              <w:rPr>
                <w:sz w:val="20"/>
                <w:szCs w:val="20"/>
              </w:rPr>
            </w:pPr>
            <w:r>
              <w:rPr>
                <w:sz w:val="20"/>
                <w:szCs w:val="20"/>
              </w:rPr>
              <w:t xml:space="preserve">a) </w:t>
            </w:r>
            <w:r w:rsidR="00425C1C" w:rsidRPr="00425C1C">
              <w:rPr>
                <w:sz w:val="20"/>
                <w:szCs w:val="20"/>
              </w:rPr>
              <w:t xml:space="preserve">dovozca </w:t>
            </w:r>
            <w:proofErr w:type="spellStart"/>
            <w:r w:rsidR="00425C1C" w:rsidRPr="00425C1C">
              <w:rPr>
                <w:sz w:val="20"/>
                <w:szCs w:val="20"/>
              </w:rPr>
              <w:t>vadného</w:t>
            </w:r>
            <w:proofErr w:type="spellEnd"/>
            <w:r w:rsidR="00425C1C" w:rsidRPr="00425C1C">
              <w:rPr>
                <w:sz w:val="20"/>
                <w:szCs w:val="20"/>
              </w:rPr>
              <w:t xml:space="preserve"> výrobku alebo dovozca </w:t>
            </w:r>
            <w:proofErr w:type="spellStart"/>
            <w:r w:rsidR="00425C1C" w:rsidRPr="00425C1C">
              <w:rPr>
                <w:sz w:val="20"/>
                <w:szCs w:val="20"/>
              </w:rPr>
              <w:t>vadného</w:t>
            </w:r>
            <w:proofErr w:type="spellEnd"/>
            <w:r w:rsidR="00425C1C" w:rsidRPr="00425C1C">
              <w:rPr>
                <w:sz w:val="20"/>
                <w:szCs w:val="20"/>
              </w:rPr>
              <w:t xml:space="preserve"> komponentu,</w:t>
            </w:r>
          </w:p>
          <w:p w14:paraId="268725E9" w14:textId="77777777" w:rsidR="00425C1C" w:rsidRPr="00425C1C" w:rsidRDefault="00A35FBE" w:rsidP="00425C1C">
            <w:pPr>
              <w:rPr>
                <w:sz w:val="20"/>
                <w:szCs w:val="20"/>
              </w:rPr>
            </w:pPr>
            <w:r>
              <w:rPr>
                <w:sz w:val="20"/>
                <w:szCs w:val="20"/>
              </w:rPr>
              <w:t xml:space="preserve">b) </w:t>
            </w:r>
            <w:r w:rsidR="00425C1C" w:rsidRPr="00425C1C">
              <w:rPr>
                <w:sz w:val="20"/>
                <w:szCs w:val="20"/>
              </w:rPr>
              <w:t xml:space="preserve">splnomocnený zástupca výrobcu </w:t>
            </w:r>
            <w:proofErr w:type="spellStart"/>
            <w:r w:rsidR="00425C1C" w:rsidRPr="00425C1C">
              <w:rPr>
                <w:sz w:val="20"/>
                <w:szCs w:val="20"/>
              </w:rPr>
              <w:t>vadného</w:t>
            </w:r>
            <w:proofErr w:type="spellEnd"/>
            <w:r w:rsidR="00425C1C" w:rsidRPr="00425C1C">
              <w:rPr>
                <w:sz w:val="20"/>
                <w:szCs w:val="20"/>
              </w:rPr>
              <w:t xml:space="preserve"> výrobku alebo splnomocnený zástupca výrobcu </w:t>
            </w:r>
            <w:proofErr w:type="spellStart"/>
            <w:r w:rsidR="00425C1C" w:rsidRPr="00425C1C">
              <w:rPr>
                <w:sz w:val="20"/>
                <w:szCs w:val="20"/>
              </w:rPr>
              <w:t>vadného</w:t>
            </w:r>
            <w:proofErr w:type="spellEnd"/>
            <w:r w:rsidR="00425C1C" w:rsidRPr="00425C1C">
              <w:rPr>
                <w:sz w:val="20"/>
                <w:szCs w:val="20"/>
              </w:rPr>
              <w:t xml:space="preserve"> komponentu,</w:t>
            </w:r>
          </w:p>
          <w:p w14:paraId="69339742" w14:textId="74D78E22" w:rsidR="00A35FBE" w:rsidRPr="002A4EC0" w:rsidRDefault="00A35FBE" w:rsidP="00425C1C">
            <w:pPr>
              <w:rPr>
                <w:sz w:val="20"/>
                <w:szCs w:val="20"/>
              </w:rPr>
            </w:pPr>
            <w:r>
              <w:rPr>
                <w:sz w:val="20"/>
                <w:szCs w:val="20"/>
              </w:rPr>
              <w:t xml:space="preserve">c) </w:t>
            </w:r>
            <w:r w:rsidR="00425C1C" w:rsidRPr="00425C1C">
              <w:rPr>
                <w:sz w:val="20"/>
                <w:szCs w:val="20"/>
              </w:rPr>
              <w:t>poskytovateľ logistických služieb, ak osob</w:t>
            </w:r>
            <w:r w:rsidR="0060114C">
              <w:rPr>
                <w:sz w:val="20"/>
                <w:szCs w:val="20"/>
              </w:rPr>
              <w:t>y</w:t>
            </w:r>
            <w:r w:rsidR="00425C1C" w:rsidRPr="00425C1C">
              <w:rPr>
                <w:sz w:val="20"/>
                <w:szCs w:val="20"/>
              </w:rPr>
              <w:t xml:space="preserve"> podľa písmen a) a b) nie </w:t>
            </w:r>
            <w:r w:rsidR="0060114C">
              <w:rPr>
                <w:sz w:val="20"/>
                <w:szCs w:val="20"/>
              </w:rPr>
              <w:t>sú</w:t>
            </w:r>
            <w:r w:rsidR="00425C1C" w:rsidRPr="00425C1C">
              <w:rPr>
                <w:sz w:val="20"/>
                <w:szCs w:val="20"/>
              </w:rPr>
              <w:t xml:space="preserve"> usaden</w:t>
            </w:r>
            <w:r w:rsidR="0060114C">
              <w:rPr>
                <w:sz w:val="20"/>
                <w:szCs w:val="20"/>
              </w:rPr>
              <w:t>é</w:t>
            </w:r>
            <w:r w:rsidR="00425C1C" w:rsidRPr="00425C1C">
              <w:rPr>
                <w:sz w:val="20"/>
                <w:szCs w:val="20"/>
              </w:rPr>
              <w:t xml:space="preserve"> v členskom štáte.</w:t>
            </w:r>
          </w:p>
        </w:tc>
        <w:tc>
          <w:tcPr>
            <w:tcW w:w="709" w:type="dxa"/>
            <w:tcBorders>
              <w:top w:val="single" w:sz="4" w:space="0" w:color="auto"/>
              <w:left w:val="single" w:sz="4" w:space="0" w:color="auto"/>
              <w:bottom w:val="single" w:sz="4" w:space="0" w:color="auto"/>
              <w:right w:val="single" w:sz="4" w:space="0" w:color="auto"/>
            </w:tcBorders>
          </w:tcPr>
          <w:p w14:paraId="7B3EB0B7" w14:textId="77777777" w:rsidR="00425C1C" w:rsidRPr="00A13213" w:rsidRDefault="00425C1C" w:rsidP="00425C1C">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2F0E5258" w14:textId="77777777" w:rsidR="00425C1C" w:rsidRPr="00A13213" w:rsidRDefault="00425C1C" w:rsidP="00425C1C">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379C92B" w14:textId="77777777" w:rsidR="00425C1C" w:rsidRPr="00A13213" w:rsidRDefault="00425C1C" w:rsidP="00425C1C">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0227503D" w14:textId="77777777" w:rsidR="00425C1C" w:rsidRPr="00485F54" w:rsidRDefault="00425C1C" w:rsidP="00425C1C">
            <w:pPr>
              <w:rPr>
                <w:sz w:val="20"/>
                <w:szCs w:val="20"/>
                <w:lang w:eastAsia="en-US"/>
              </w:rPr>
            </w:pPr>
          </w:p>
        </w:tc>
      </w:tr>
      <w:tr w:rsidR="00A35FBE" w:rsidRPr="00485F54" w14:paraId="72A08DCA"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85099DB" w14:textId="77777777" w:rsidR="00A35FBE" w:rsidRPr="00485F54" w:rsidRDefault="00A35FBE" w:rsidP="00A35FBE">
            <w:pPr>
              <w:rPr>
                <w:sz w:val="20"/>
                <w:szCs w:val="20"/>
              </w:rPr>
            </w:pPr>
            <w:r w:rsidRPr="00485F54">
              <w:rPr>
                <w:sz w:val="20"/>
                <w:szCs w:val="20"/>
              </w:rPr>
              <w:lastRenderedPageBreak/>
              <w:t>Č:</w:t>
            </w:r>
            <w:r>
              <w:rPr>
                <w:sz w:val="20"/>
                <w:szCs w:val="20"/>
              </w:rPr>
              <w:t xml:space="preserve"> 8</w:t>
            </w:r>
          </w:p>
          <w:p w14:paraId="672B244C" w14:textId="77777777" w:rsidR="00A35FBE" w:rsidRPr="00485F54" w:rsidRDefault="00A35FBE" w:rsidP="00A35FBE">
            <w:pPr>
              <w:spacing w:line="276" w:lineRule="auto"/>
              <w:rPr>
                <w:sz w:val="20"/>
                <w:szCs w:val="20"/>
                <w:lang w:eastAsia="en-US"/>
              </w:rPr>
            </w:pPr>
            <w:r w:rsidRPr="00485F54">
              <w:rPr>
                <w:sz w:val="20"/>
                <w:szCs w:val="20"/>
              </w:rPr>
              <w:t>O:</w:t>
            </w:r>
            <w:r>
              <w:rPr>
                <w:sz w:val="20"/>
                <w:szCs w:val="20"/>
              </w:rPr>
              <w:t xml:space="preserve"> 2</w:t>
            </w:r>
          </w:p>
        </w:tc>
        <w:tc>
          <w:tcPr>
            <w:tcW w:w="4261" w:type="dxa"/>
            <w:tcBorders>
              <w:top w:val="single" w:sz="4" w:space="0" w:color="auto"/>
              <w:left w:val="single" w:sz="4" w:space="0" w:color="auto"/>
              <w:bottom w:val="single" w:sz="4" w:space="0" w:color="auto"/>
              <w:right w:val="single" w:sz="4" w:space="0" w:color="auto"/>
            </w:tcBorders>
          </w:tcPr>
          <w:p w14:paraId="7D1C6B38" w14:textId="77777777" w:rsidR="00A35FBE" w:rsidRPr="00485F54" w:rsidRDefault="00A35FBE" w:rsidP="00A35FBE">
            <w:pPr>
              <w:rPr>
                <w:sz w:val="20"/>
                <w:szCs w:val="20"/>
                <w:highlight w:val="yellow"/>
              </w:rPr>
            </w:pPr>
            <w:r w:rsidRPr="00910F17">
              <w:rPr>
                <w:sz w:val="20"/>
                <w:szCs w:val="20"/>
              </w:rPr>
              <w:t>2.   Každá fyzická alebo právnická osoba, ktorá podstatne zmení výrobok mimo kontroly výrobcu a následne ho sprístupní na trh alebo uvedie do prevádzky, sa považuje za výrobcu výrobku na účely odseku 1.</w:t>
            </w:r>
          </w:p>
        </w:tc>
        <w:tc>
          <w:tcPr>
            <w:tcW w:w="576" w:type="dxa"/>
            <w:tcBorders>
              <w:top w:val="single" w:sz="4" w:space="0" w:color="auto"/>
              <w:left w:val="single" w:sz="4" w:space="0" w:color="auto"/>
              <w:bottom w:val="single" w:sz="4" w:space="0" w:color="auto"/>
              <w:right w:val="single" w:sz="12" w:space="0" w:color="auto"/>
            </w:tcBorders>
          </w:tcPr>
          <w:p w14:paraId="464A4DF6" w14:textId="77777777" w:rsidR="00A35FBE" w:rsidRPr="00485F54" w:rsidRDefault="00A35FBE" w:rsidP="00A35FBE">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2B9DB1B5" w14:textId="77777777" w:rsidR="00A35FBE" w:rsidRPr="00A13213" w:rsidRDefault="00A35FBE" w:rsidP="00A35FBE">
            <w:pPr>
              <w:rPr>
                <w:sz w:val="20"/>
                <w:szCs w:val="20"/>
                <w:lang w:eastAsia="en-US"/>
              </w:rPr>
            </w:pPr>
            <w:r w:rsidRPr="00A13213">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5BB73056" w14:textId="77777777" w:rsidR="00A35FBE" w:rsidRPr="00A13213" w:rsidRDefault="00A35FBE" w:rsidP="00A35FBE">
            <w:pPr>
              <w:rPr>
                <w:sz w:val="20"/>
                <w:szCs w:val="20"/>
                <w:lang w:eastAsia="en-US"/>
              </w:rPr>
            </w:pPr>
            <w:r w:rsidRPr="00A13213">
              <w:rPr>
                <w:sz w:val="20"/>
                <w:szCs w:val="20"/>
                <w:lang w:eastAsia="en-US"/>
              </w:rPr>
              <w:t xml:space="preserve">§: </w:t>
            </w:r>
            <w:r>
              <w:rPr>
                <w:sz w:val="20"/>
                <w:szCs w:val="20"/>
                <w:lang w:eastAsia="en-US"/>
              </w:rPr>
              <w:t>6</w:t>
            </w:r>
          </w:p>
          <w:p w14:paraId="1DC64D4E" w14:textId="77777777" w:rsidR="00A35FBE" w:rsidRPr="00A13213" w:rsidRDefault="00A35FBE" w:rsidP="00A35FBE">
            <w:pPr>
              <w:rPr>
                <w:b/>
                <w:sz w:val="20"/>
                <w:szCs w:val="20"/>
                <w:lang w:eastAsia="en-US"/>
              </w:rPr>
            </w:pPr>
            <w:r w:rsidRPr="00A13213">
              <w:rPr>
                <w:sz w:val="20"/>
                <w:szCs w:val="20"/>
                <w:lang w:eastAsia="en-US"/>
              </w:rPr>
              <w:t xml:space="preserve">O: </w:t>
            </w:r>
            <w:r>
              <w:rPr>
                <w:sz w:val="20"/>
                <w:szCs w:val="20"/>
                <w:lang w:eastAsia="en-US"/>
              </w:rPr>
              <w:t>6</w:t>
            </w:r>
          </w:p>
        </w:tc>
        <w:tc>
          <w:tcPr>
            <w:tcW w:w="4283" w:type="dxa"/>
            <w:tcBorders>
              <w:top w:val="single" w:sz="4" w:space="0" w:color="auto"/>
              <w:left w:val="single" w:sz="4" w:space="0" w:color="auto"/>
              <w:bottom w:val="single" w:sz="4" w:space="0" w:color="auto"/>
              <w:right w:val="single" w:sz="4" w:space="0" w:color="auto"/>
            </w:tcBorders>
          </w:tcPr>
          <w:p w14:paraId="5B9058B0" w14:textId="16A7DAEC" w:rsidR="00A35FBE" w:rsidRDefault="00A35FBE" w:rsidP="00A35FBE">
            <w:pPr>
              <w:keepNext/>
              <w:spacing w:before="60" w:after="60"/>
              <w:contextualSpacing/>
              <w:rPr>
                <w:sz w:val="20"/>
                <w:szCs w:val="20"/>
              </w:rPr>
            </w:pPr>
            <w:r>
              <w:rPr>
                <w:sz w:val="20"/>
                <w:szCs w:val="20"/>
              </w:rPr>
              <w:t xml:space="preserve">(6) </w:t>
            </w:r>
            <w:r w:rsidR="00C06C0F">
              <w:rPr>
                <w:sz w:val="20"/>
                <w:szCs w:val="20"/>
              </w:rPr>
              <w:t>Z</w:t>
            </w:r>
            <w:r w:rsidR="00CC528E" w:rsidRPr="00CC528E">
              <w:rPr>
                <w:sz w:val="20"/>
                <w:szCs w:val="20"/>
              </w:rPr>
              <w:t xml:space="preserve">a škodu spôsobenú </w:t>
            </w:r>
            <w:proofErr w:type="spellStart"/>
            <w:r w:rsidR="00CC528E" w:rsidRPr="00CC528E">
              <w:rPr>
                <w:sz w:val="20"/>
                <w:szCs w:val="20"/>
              </w:rPr>
              <w:t>vadným</w:t>
            </w:r>
            <w:proofErr w:type="spellEnd"/>
            <w:r w:rsidR="00CC528E" w:rsidRPr="00CC528E">
              <w:rPr>
                <w:sz w:val="20"/>
                <w:szCs w:val="20"/>
              </w:rPr>
              <w:t xml:space="preserve"> výrobkom </w:t>
            </w:r>
            <w:r w:rsidR="00C06C0F">
              <w:rPr>
                <w:sz w:val="20"/>
                <w:szCs w:val="20"/>
              </w:rPr>
              <w:t xml:space="preserve">zodpovedá </w:t>
            </w:r>
            <w:r w:rsidR="00CC528E" w:rsidRPr="00CC528E">
              <w:rPr>
                <w:sz w:val="20"/>
                <w:szCs w:val="20"/>
              </w:rPr>
              <w:t>osoba, ktorá výrobok sprístupní na trhu</w:t>
            </w:r>
            <w:r w:rsidR="003144EE" w:rsidRPr="003144EE">
              <w:rPr>
                <w:sz w:val="20"/>
                <w:szCs w:val="20"/>
                <w:vertAlign w:val="superscript"/>
              </w:rPr>
              <w:t>1</w:t>
            </w:r>
            <w:r w:rsidR="00C06C0F">
              <w:rPr>
                <w:sz w:val="20"/>
                <w:szCs w:val="20"/>
                <w:vertAlign w:val="superscript"/>
              </w:rPr>
              <w:t>7</w:t>
            </w:r>
            <w:r w:rsidR="00CC528E" w:rsidRPr="00CC528E">
              <w:rPr>
                <w:sz w:val="20"/>
                <w:szCs w:val="20"/>
              </w:rPr>
              <w:t>) alebo uvedie do prevádzky po vykonaní podstatnej zmeny mimo kontroly výrobcu.</w:t>
            </w:r>
            <w:r w:rsidR="00C06C0F">
              <w:t xml:space="preserve"> </w:t>
            </w:r>
            <w:r w:rsidR="00C06C0F" w:rsidRPr="00FB3D0E">
              <w:rPr>
                <w:sz w:val="20"/>
                <w:szCs w:val="20"/>
              </w:rPr>
              <w:t>Zodpovednosť osôb podľa odsekov 2 až 5 tým nie je dotknut</w:t>
            </w:r>
            <w:r w:rsidR="00C06C0F">
              <w:rPr>
                <w:sz w:val="20"/>
                <w:szCs w:val="20"/>
              </w:rPr>
              <w:t xml:space="preserve">á. </w:t>
            </w:r>
            <w:r>
              <w:rPr>
                <w:sz w:val="20"/>
                <w:szCs w:val="20"/>
              </w:rPr>
              <w:t xml:space="preserve"> </w:t>
            </w:r>
          </w:p>
          <w:p w14:paraId="4BA75059" w14:textId="77777777" w:rsidR="00A35FBE" w:rsidRPr="002A4EC0" w:rsidRDefault="00A35FBE" w:rsidP="00A35FBE">
            <w:pPr>
              <w:keepNext/>
              <w:spacing w:before="60" w:after="60"/>
              <w:contextualSpacing/>
              <w:rPr>
                <w:sz w:val="20"/>
                <w:szCs w:val="20"/>
              </w:rPr>
            </w:pPr>
            <w:r w:rsidRPr="002A4EC0">
              <w:rPr>
                <w:sz w:val="20"/>
                <w:szCs w:val="20"/>
              </w:rPr>
              <w:t>_______________</w:t>
            </w:r>
          </w:p>
          <w:p w14:paraId="6CC23C33" w14:textId="7BA1CB35" w:rsidR="00A35FBE" w:rsidRPr="002A4EC0" w:rsidRDefault="00A35FBE" w:rsidP="00063F84">
            <w:pPr>
              <w:rPr>
                <w:sz w:val="20"/>
                <w:szCs w:val="20"/>
              </w:rPr>
            </w:pPr>
            <w:r w:rsidRPr="001C142A">
              <w:rPr>
                <w:sz w:val="20"/>
                <w:szCs w:val="20"/>
                <w:vertAlign w:val="superscript"/>
              </w:rPr>
              <w:t>1</w:t>
            </w:r>
            <w:r w:rsidR="00C06C0F">
              <w:rPr>
                <w:sz w:val="20"/>
                <w:szCs w:val="20"/>
                <w:vertAlign w:val="superscript"/>
              </w:rPr>
              <w:t>7</w:t>
            </w:r>
            <w:r w:rsidRPr="001C142A">
              <w:rPr>
                <w:sz w:val="20"/>
                <w:szCs w:val="20"/>
              </w:rPr>
              <w:t xml:space="preserve">) Čl. 3 </w:t>
            </w:r>
            <w:r w:rsidR="00C06C0F">
              <w:rPr>
                <w:sz w:val="20"/>
                <w:szCs w:val="20"/>
              </w:rPr>
              <w:t>bod</w:t>
            </w:r>
            <w:r w:rsidRPr="001C142A">
              <w:rPr>
                <w:sz w:val="20"/>
                <w:szCs w:val="20"/>
              </w:rPr>
              <w:t xml:space="preserve"> 1 nariadenia (EÚ) 2019/1020 v platnom znení.</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28C5082" w14:textId="77777777" w:rsidR="00A35FBE" w:rsidRPr="00A13213" w:rsidRDefault="00A35FBE" w:rsidP="00A35FBE">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0BF97F4B" w14:textId="77777777" w:rsidR="00A35FBE" w:rsidRPr="00A13213"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D9521A8" w14:textId="77777777" w:rsidR="00A35FBE" w:rsidRPr="00A13213" w:rsidRDefault="00A35FBE" w:rsidP="00A35FBE">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5D3919D3" w14:textId="77777777" w:rsidR="00A35FBE" w:rsidRPr="00485F54" w:rsidRDefault="00A35FBE" w:rsidP="00A35FBE">
            <w:pPr>
              <w:rPr>
                <w:sz w:val="20"/>
                <w:szCs w:val="20"/>
                <w:lang w:eastAsia="en-US"/>
              </w:rPr>
            </w:pPr>
          </w:p>
        </w:tc>
      </w:tr>
      <w:tr w:rsidR="00A35FBE" w:rsidRPr="00485F54" w14:paraId="12C5E5BF"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46C6BEE" w14:textId="77777777" w:rsidR="00A35FBE" w:rsidRPr="00485F54" w:rsidRDefault="00A35FBE" w:rsidP="00A35FBE">
            <w:pPr>
              <w:rPr>
                <w:sz w:val="20"/>
                <w:szCs w:val="20"/>
              </w:rPr>
            </w:pPr>
            <w:r w:rsidRPr="00485F54">
              <w:rPr>
                <w:sz w:val="20"/>
                <w:szCs w:val="20"/>
              </w:rPr>
              <w:t>Č:</w:t>
            </w:r>
            <w:r>
              <w:rPr>
                <w:sz w:val="20"/>
                <w:szCs w:val="20"/>
              </w:rPr>
              <w:t xml:space="preserve"> 8</w:t>
            </w:r>
          </w:p>
          <w:p w14:paraId="1E755285" w14:textId="77777777" w:rsidR="00A35FBE" w:rsidRPr="00485F54" w:rsidRDefault="00A35FBE" w:rsidP="00A35FBE">
            <w:pPr>
              <w:spacing w:line="276" w:lineRule="auto"/>
              <w:rPr>
                <w:sz w:val="20"/>
                <w:szCs w:val="20"/>
                <w:lang w:eastAsia="en-US"/>
              </w:rPr>
            </w:pPr>
            <w:r w:rsidRPr="00485F54">
              <w:rPr>
                <w:sz w:val="20"/>
                <w:szCs w:val="20"/>
              </w:rPr>
              <w:t>O:</w:t>
            </w:r>
            <w:r>
              <w:rPr>
                <w:sz w:val="20"/>
                <w:szCs w:val="20"/>
              </w:rPr>
              <w:t xml:space="preserve"> 3</w:t>
            </w:r>
          </w:p>
        </w:tc>
        <w:tc>
          <w:tcPr>
            <w:tcW w:w="4261" w:type="dxa"/>
            <w:tcBorders>
              <w:top w:val="single" w:sz="4" w:space="0" w:color="auto"/>
              <w:left w:val="single" w:sz="4" w:space="0" w:color="auto"/>
              <w:bottom w:val="single" w:sz="4" w:space="0" w:color="auto"/>
              <w:right w:val="single" w:sz="4" w:space="0" w:color="auto"/>
            </w:tcBorders>
          </w:tcPr>
          <w:p w14:paraId="15EB6F9E" w14:textId="77777777" w:rsidR="00A35FBE" w:rsidRPr="00910F17" w:rsidRDefault="00A35FBE" w:rsidP="00A35FBE">
            <w:pPr>
              <w:rPr>
                <w:sz w:val="20"/>
                <w:szCs w:val="20"/>
              </w:rPr>
            </w:pPr>
            <w:r w:rsidRPr="00910F17">
              <w:rPr>
                <w:sz w:val="20"/>
                <w:szCs w:val="20"/>
              </w:rPr>
              <w:t>3.   Členské štáty zabezpečia, aby bol v prípade, že sa hospodársky subjekt spomedzi subjektov uvedených v odseku 1 a usadených v Únii nedá zistiť, zodpovedný každý distribútor chybného výrobku, ak:</w:t>
            </w:r>
          </w:p>
          <w:p w14:paraId="0425B5D4" w14:textId="77777777" w:rsidR="00A35FBE" w:rsidRPr="00910F17" w:rsidRDefault="00A35FBE" w:rsidP="00A35FBE">
            <w:pPr>
              <w:rPr>
                <w:sz w:val="20"/>
                <w:szCs w:val="20"/>
              </w:rPr>
            </w:pPr>
            <w:r w:rsidRPr="00910F17">
              <w:rPr>
                <w:sz w:val="20"/>
                <w:szCs w:val="20"/>
              </w:rPr>
              <w:t>a)</w:t>
            </w:r>
            <w:r>
              <w:rPr>
                <w:sz w:val="20"/>
                <w:szCs w:val="20"/>
              </w:rPr>
              <w:t xml:space="preserve"> </w:t>
            </w:r>
            <w:r w:rsidRPr="00910F17">
              <w:rPr>
                <w:sz w:val="20"/>
                <w:szCs w:val="20"/>
              </w:rPr>
              <w:t>poškodená osoba žiada, aby distribútor určil hospodársky subjekt spomedzi subjektov uvedených v odseku 1 a usadených v Únii alebo svojho vlastného distribútora, ktorý mu daný výrobok dodal, a</w:t>
            </w:r>
          </w:p>
          <w:p w14:paraId="35BD26AF" w14:textId="77777777" w:rsidR="00A35FBE" w:rsidRPr="00485F54" w:rsidRDefault="00A35FBE" w:rsidP="00A35FBE">
            <w:pPr>
              <w:rPr>
                <w:sz w:val="20"/>
                <w:szCs w:val="20"/>
              </w:rPr>
            </w:pPr>
            <w:r w:rsidRPr="00910F17">
              <w:rPr>
                <w:sz w:val="20"/>
                <w:szCs w:val="20"/>
              </w:rPr>
              <w:t>b)</w:t>
            </w:r>
            <w:r>
              <w:rPr>
                <w:sz w:val="20"/>
                <w:szCs w:val="20"/>
              </w:rPr>
              <w:t xml:space="preserve"> </w:t>
            </w:r>
            <w:r w:rsidRPr="00910F17">
              <w:rPr>
                <w:sz w:val="20"/>
                <w:szCs w:val="20"/>
              </w:rPr>
              <w:t>uvedený distribútor nedokáže určiť hospodársky subjekt ani svojho vlastného distribútora, ako sa uvádza v písmene a), do jedného mesiaca od prijatia žiadosti uvedenej v písmene a).</w:t>
            </w:r>
          </w:p>
        </w:tc>
        <w:tc>
          <w:tcPr>
            <w:tcW w:w="576" w:type="dxa"/>
            <w:tcBorders>
              <w:top w:val="single" w:sz="4" w:space="0" w:color="auto"/>
              <w:left w:val="single" w:sz="4" w:space="0" w:color="auto"/>
              <w:bottom w:val="single" w:sz="4" w:space="0" w:color="auto"/>
              <w:right w:val="single" w:sz="12" w:space="0" w:color="auto"/>
            </w:tcBorders>
          </w:tcPr>
          <w:p w14:paraId="3481E8E8" w14:textId="77777777" w:rsidR="00A35FBE" w:rsidRPr="00485F54" w:rsidRDefault="00A35FBE" w:rsidP="00A35FBE">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76D0E43E" w14:textId="77777777" w:rsidR="00A35FBE" w:rsidRPr="00A13213" w:rsidRDefault="00A35FBE" w:rsidP="00A35FBE">
            <w:pPr>
              <w:rPr>
                <w:sz w:val="20"/>
                <w:szCs w:val="20"/>
                <w:lang w:eastAsia="en-US"/>
              </w:rPr>
            </w:pPr>
            <w:r w:rsidRPr="00A13213">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6D1282B" w14:textId="77777777" w:rsidR="00A35FBE" w:rsidRPr="00A13213" w:rsidRDefault="00A35FBE" w:rsidP="00A35FBE">
            <w:pPr>
              <w:rPr>
                <w:sz w:val="20"/>
                <w:szCs w:val="20"/>
                <w:lang w:eastAsia="en-US"/>
              </w:rPr>
            </w:pPr>
            <w:r w:rsidRPr="00A13213">
              <w:rPr>
                <w:sz w:val="20"/>
                <w:szCs w:val="20"/>
                <w:lang w:eastAsia="en-US"/>
              </w:rPr>
              <w:t xml:space="preserve">§: </w:t>
            </w:r>
            <w:r>
              <w:rPr>
                <w:sz w:val="20"/>
                <w:szCs w:val="20"/>
                <w:lang w:eastAsia="en-US"/>
              </w:rPr>
              <w:t>6</w:t>
            </w:r>
          </w:p>
          <w:p w14:paraId="60FEC705" w14:textId="08FD9C74" w:rsidR="00A35FBE" w:rsidRPr="00A13213" w:rsidRDefault="00A35FBE" w:rsidP="00A35FBE">
            <w:pPr>
              <w:rPr>
                <w:b/>
                <w:sz w:val="20"/>
                <w:szCs w:val="20"/>
                <w:lang w:eastAsia="en-US"/>
              </w:rPr>
            </w:pPr>
            <w:r w:rsidRPr="00A13213">
              <w:rPr>
                <w:sz w:val="20"/>
                <w:szCs w:val="20"/>
                <w:lang w:eastAsia="en-US"/>
              </w:rPr>
              <w:t xml:space="preserve">O: </w:t>
            </w:r>
            <w:r w:rsidR="00C06C0F">
              <w:rPr>
                <w:sz w:val="20"/>
                <w:szCs w:val="20"/>
                <w:lang w:eastAsia="en-US"/>
              </w:rPr>
              <w:t>4</w:t>
            </w:r>
          </w:p>
        </w:tc>
        <w:tc>
          <w:tcPr>
            <w:tcW w:w="4283" w:type="dxa"/>
            <w:tcBorders>
              <w:top w:val="single" w:sz="4" w:space="0" w:color="auto"/>
              <w:left w:val="single" w:sz="4" w:space="0" w:color="auto"/>
              <w:bottom w:val="single" w:sz="4" w:space="0" w:color="auto"/>
              <w:right w:val="single" w:sz="4" w:space="0" w:color="auto"/>
            </w:tcBorders>
          </w:tcPr>
          <w:p w14:paraId="2925FD02" w14:textId="1FAC754E" w:rsidR="00CB47A3" w:rsidRDefault="00A35FBE" w:rsidP="000F515F">
            <w:pPr>
              <w:rPr>
                <w:sz w:val="20"/>
                <w:szCs w:val="20"/>
              </w:rPr>
            </w:pPr>
            <w:r>
              <w:rPr>
                <w:sz w:val="20"/>
                <w:szCs w:val="20"/>
              </w:rPr>
              <w:t xml:space="preserve">(3) </w:t>
            </w:r>
            <w:r w:rsidRPr="00A35FBE">
              <w:rPr>
                <w:sz w:val="20"/>
                <w:szCs w:val="20"/>
              </w:rPr>
              <w:t xml:space="preserve">Za škodu spôsobenú </w:t>
            </w:r>
            <w:proofErr w:type="spellStart"/>
            <w:r w:rsidRPr="00A35FBE">
              <w:rPr>
                <w:sz w:val="20"/>
                <w:szCs w:val="20"/>
              </w:rPr>
              <w:t>vadným</w:t>
            </w:r>
            <w:proofErr w:type="spellEnd"/>
            <w:r w:rsidRPr="00A35FBE">
              <w:rPr>
                <w:sz w:val="20"/>
                <w:szCs w:val="20"/>
              </w:rPr>
              <w:t xml:space="preserve"> výrobkom zodpovedá distribútor </w:t>
            </w:r>
            <w:proofErr w:type="spellStart"/>
            <w:r w:rsidRPr="00A35FBE">
              <w:rPr>
                <w:sz w:val="20"/>
                <w:szCs w:val="20"/>
              </w:rPr>
              <w:t>vadného</w:t>
            </w:r>
            <w:proofErr w:type="spellEnd"/>
            <w:r w:rsidRPr="00A35FBE">
              <w:rPr>
                <w:sz w:val="20"/>
                <w:szCs w:val="20"/>
              </w:rPr>
              <w:t xml:space="preserve"> výrobku, ak nie je možné zistiť žiadnu osobu podľa odsekov 1 a</w:t>
            </w:r>
            <w:r w:rsidR="00C06C0F">
              <w:rPr>
                <w:sz w:val="20"/>
                <w:szCs w:val="20"/>
              </w:rPr>
              <w:t>ž</w:t>
            </w:r>
            <w:r w:rsidRPr="00A35FBE">
              <w:rPr>
                <w:sz w:val="20"/>
                <w:szCs w:val="20"/>
              </w:rPr>
              <w:t xml:space="preserve"> </w:t>
            </w:r>
            <w:r w:rsidR="00C06C0F">
              <w:rPr>
                <w:sz w:val="20"/>
                <w:szCs w:val="20"/>
              </w:rPr>
              <w:t>3</w:t>
            </w:r>
            <w:r w:rsidRPr="00A35FBE">
              <w:rPr>
                <w:sz w:val="20"/>
                <w:szCs w:val="20"/>
              </w:rPr>
              <w:t xml:space="preserve"> usadenú v členskom štáte a distribútor </w:t>
            </w:r>
            <w:proofErr w:type="spellStart"/>
            <w:r w:rsidRPr="00A35FBE">
              <w:rPr>
                <w:sz w:val="20"/>
                <w:szCs w:val="20"/>
              </w:rPr>
              <w:t>vadného</w:t>
            </w:r>
            <w:proofErr w:type="spellEnd"/>
            <w:r w:rsidRPr="00A35FBE">
              <w:rPr>
                <w:sz w:val="20"/>
                <w:szCs w:val="20"/>
              </w:rPr>
              <w:t xml:space="preserve"> výrobku do jedného mesiaca od prijatia žiadosti poškodeného </w:t>
            </w:r>
            <w:r w:rsidR="00C06C0F" w:rsidRPr="00FB3D0E">
              <w:rPr>
                <w:sz w:val="20"/>
                <w:szCs w:val="20"/>
              </w:rPr>
              <w:t>o určenie osoby zodpovednej za škodu podľa odsek</w:t>
            </w:r>
            <w:r w:rsidR="00916E8B">
              <w:rPr>
                <w:sz w:val="20"/>
                <w:szCs w:val="20"/>
              </w:rPr>
              <w:t>u</w:t>
            </w:r>
            <w:r w:rsidR="00C06C0F" w:rsidRPr="00FB3D0E">
              <w:rPr>
                <w:sz w:val="20"/>
                <w:szCs w:val="20"/>
              </w:rPr>
              <w:t xml:space="preserve"> 1, 2 alebo </w:t>
            </w:r>
            <w:r w:rsidR="00916E8B">
              <w:rPr>
                <w:sz w:val="20"/>
                <w:szCs w:val="20"/>
              </w:rPr>
              <w:t xml:space="preserve">odseku </w:t>
            </w:r>
            <w:r w:rsidR="00C06C0F" w:rsidRPr="00FB3D0E">
              <w:rPr>
                <w:sz w:val="20"/>
                <w:szCs w:val="20"/>
              </w:rPr>
              <w:t xml:space="preserve">3 alebo distribútora, ktorý mu </w:t>
            </w:r>
            <w:proofErr w:type="spellStart"/>
            <w:r w:rsidR="00C06C0F" w:rsidRPr="00FB3D0E">
              <w:rPr>
                <w:sz w:val="20"/>
                <w:szCs w:val="20"/>
              </w:rPr>
              <w:t>vadný</w:t>
            </w:r>
            <w:proofErr w:type="spellEnd"/>
            <w:r w:rsidR="00C06C0F" w:rsidRPr="00FB3D0E">
              <w:rPr>
                <w:sz w:val="20"/>
                <w:szCs w:val="20"/>
              </w:rPr>
              <w:t xml:space="preserve"> výrobok dodal, túto osobu neurčí.</w:t>
            </w:r>
          </w:p>
          <w:p w14:paraId="316808AC" w14:textId="77777777" w:rsidR="00CB47A3" w:rsidRPr="00CB47A3" w:rsidRDefault="00CB47A3" w:rsidP="00CB47A3">
            <w:pPr>
              <w:rPr>
                <w:sz w:val="20"/>
                <w:szCs w:val="20"/>
              </w:rPr>
            </w:pPr>
          </w:p>
          <w:p w14:paraId="7F218B3E" w14:textId="77777777" w:rsidR="00CB47A3" w:rsidRDefault="00CB47A3" w:rsidP="00CB47A3">
            <w:pPr>
              <w:rPr>
                <w:sz w:val="20"/>
                <w:szCs w:val="20"/>
              </w:rPr>
            </w:pPr>
          </w:p>
          <w:p w14:paraId="44E7C4C8" w14:textId="77777777" w:rsidR="00A35FBE" w:rsidRPr="00CB47A3" w:rsidRDefault="00A35FBE" w:rsidP="00CB47A3">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A74FEDB" w14:textId="77777777" w:rsidR="00A35FBE" w:rsidRPr="00A13213" w:rsidRDefault="00A35FBE" w:rsidP="00A35FBE">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4561D500" w14:textId="77777777" w:rsidR="00A35FBE" w:rsidRPr="00A13213"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53538BD" w14:textId="77777777" w:rsidR="00A35FBE" w:rsidRPr="00A13213" w:rsidRDefault="00A35FBE" w:rsidP="00A35FBE">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75CE9F65" w14:textId="77777777" w:rsidR="00A35FBE" w:rsidRPr="00485F54" w:rsidRDefault="00A35FBE" w:rsidP="00A35FBE">
            <w:pPr>
              <w:rPr>
                <w:sz w:val="20"/>
                <w:szCs w:val="20"/>
                <w:lang w:eastAsia="en-US"/>
              </w:rPr>
            </w:pPr>
          </w:p>
        </w:tc>
      </w:tr>
      <w:tr w:rsidR="00A35FBE" w:rsidRPr="00485F54" w14:paraId="6F678A15"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D0B9432" w14:textId="77777777" w:rsidR="00A35FBE" w:rsidRPr="00485F54" w:rsidRDefault="00A35FBE" w:rsidP="00A35FBE">
            <w:pPr>
              <w:rPr>
                <w:sz w:val="20"/>
                <w:szCs w:val="20"/>
              </w:rPr>
            </w:pPr>
            <w:r w:rsidRPr="00485F54">
              <w:rPr>
                <w:sz w:val="20"/>
                <w:szCs w:val="20"/>
              </w:rPr>
              <w:t>Č:</w:t>
            </w:r>
            <w:r>
              <w:rPr>
                <w:sz w:val="20"/>
                <w:szCs w:val="20"/>
              </w:rPr>
              <w:t xml:space="preserve"> 8</w:t>
            </w:r>
          </w:p>
          <w:p w14:paraId="50412AC3" w14:textId="77777777" w:rsidR="00A35FBE" w:rsidRPr="00485F54" w:rsidRDefault="00A35FBE" w:rsidP="00A35FBE">
            <w:pPr>
              <w:spacing w:line="276" w:lineRule="auto"/>
              <w:rPr>
                <w:sz w:val="20"/>
                <w:szCs w:val="20"/>
                <w:lang w:eastAsia="en-US"/>
              </w:rPr>
            </w:pPr>
            <w:r w:rsidRPr="00485F54">
              <w:rPr>
                <w:sz w:val="20"/>
                <w:szCs w:val="20"/>
              </w:rPr>
              <w:t>O:</w:t>
            </w:r>
            <w:r>
              <w:rPr>
                <w:sz w:val="20"/>
                <w:szCs w:val="20"/>
              </w:rPr>
              <w:t xml:space="preserve"> 4</w:t>
            </w:r>
          </w:p>
        </w:tc>
        <w:tc>
          <w:tcPr>
            <w:tcW w:w="4261" w:type="dxa"/>
            <w:tcBorders>
              <w:top w:val="single" w:sz="4" w:space="0" w:color="auto"/>
              <w:left w:val="single" w:sz="4" w:space="0" w:color="auto"/>
              <w:bottom w:val="single" w:sz="4" w:space="0" w:color="auto"/>
              <w:right w:val="single" w:sz="4" w:space="0" w:color="auto"/>
            </w:tcBorders>
          </w:tcPr>
          <w:p w14:paraId="6F126A8E" w14:textId="77777777" w:rsidR="00A35FBE" w:rsidRPr="00485F54" w:rsidRDefault="00A35FBE" w:rsidP="00A35FBE">
            <w:pPr>
              <w:rPr>
                <w:sz w:val="20"/>
                <w:szCs w:val="20"/>
              </w:rPr>
            </w:pPr>
            <w:r w:rsidRPr="00910F17">
              <w:rPr>
                <w:sz w:val="20"/>
                <w:szCs w:val="20"/>
              </w:rPr>
              <w:t>4.   Odsek 3 tohto článku sa uplatňuje aj na akéhokoľvek poskytovateľa online platformy, ktorá umožňuje spotrebiteľom uzatvárať zmluvy na diaľku s obchodníkmi, pričom nie je hospodárskym subjektom, a to za predpokladu splnenia podmienok článku 6 ods. 3 nariadenia (EÚ) 2022/2065.</w:t>
            </w:r>
          </w:p>
        </w:tc>
        <w:tc>
          <w:tcPr>
            <w:tcW w:w="576" w:type="dxa"/>
            <w:tcBorders>
              <w:top w:val="single" w:sz="4" w:space="0" w:color="auto"/>
              <w:left w:val="single" w:sz="4" w:space="0" w:color="auto"/>
              <w:bottom w:val="single" w:sz="4" w:space="0" w:color="auto"/>
              <w:right w:val="single" w:sz="12" w:space="0" w:color="auto"/>
            </w:tcBorders>
          </w:tcPr>
          <w:p w14:paraId="308EC31F" w14:textId="77777777" w:rsidR="00A35FBE" w:rsidRPr="00485F54" w:rsidRDefault="00A35FBE" w:rsidP="00A35FBE">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6FE047B6" w14:textId="77777777" w:rsidR="00A35FBE" w:rsidRPr="00A13213" w:rsidRDefault="00A35FBE" w:rsidP="00A35FBE">
            <w:pPr>
              <w:rPr>
                <w:sz w:val="20"/>
                <w:szCs w:val="20"/>
                <w:lang w:eastAsia="en-US"/>
              </w:rPr>
            </w:pPr>
            <w:r w:rsidRPr="00A13213">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0A2C0DF4" w14:textId="77777777" w:rsidR="00A35FBE" w:rsidRPr="00A13213" w:rsidRDefault="00A35FBE" w:rsidP="00A35FBE">
            <w:pPr>
              <w:rPr>
                <w:sz w:val="20"/>
                <w:szCs w:val="20"/>
                <w:lang w:eastAsia="en-US"/>
              </w:rPr>
            </w:pPr>
            <w:r w:rsidRPr="00A13213">
              <w:rPr>
                <w:sz w:val="20"/>
                <w:szCs w:val="20"/>
                <w:lang w:eastAsia="en-US"/>
              </w:rPr>
              <w:t xml:space="preserve">§: </w:t>
            </w:r>
            <w:r>
              <w:rPr>
                <w:sz w:val="20"/>
                <w:szCs w:val="20"/>
                <w:lang w:eastAsia="en-US"/>
              </w:rPr>
              <w:t>6</w:t>
            </w:r>
          </w:p>
          <w:p w14:paraId="571FEE6E" w14:textId="77777777" w:rsidR="00A35FBE" w:rsidRPr="00A13213" w:rsidRDefault="00A35FBE" w:rsidP="00A35FBE">
            <w:pPr>
              <w:rPr>
                <w:b/>
                <w:sz w:val="20"/>
                <w:szCs w:val="20"/>
                <w:lang w:eastAsia="en-US"/>
              </w:rPr>
            </w:pPr>
            <w:r w:rsidRPr="00A13213">
              <w:rPr>
                <w:sz w:val="20"/>
                <w:szCs w:val="20"/>
                <w:lang w:eastAsia="en-US"/>
              </w:rPr>
              <w:t xml:space="preserve">O: </w:t>
            </w:r>
            <w:r>
              <w:rPr>
                <w:sz w:val="20"/>
                <w:szCs w:val="20"/>
                <w:lang w:eastAsia="en-US"/>
              </w:rPr>
              <w:t>4</w:t>
            </w:r>
          </w:p>
        </w:tc>
        <w:tc>
          <w:tcPr>
            <w:tcW w:w="4283" w:type="dxa"/>
            <w:tcBorders>
              <w:top w:val="single" w:sz="4" w:space="0" w:color="auto"/>
              <w:left w:val="single" w:sz="4" w:space="0" w:color="auto"/>
              <w:bottom w:val="single" w:sz="4" w:space="0" w:color="auto"/>
              <w:right w:val="single" w:sz="4" w:space="0" w:color="auto"/>
            </w:tcBorders>
          </w:tcPr>
          <w:p w14:paraId="7F0AD2EA" w14:textId="6A82CBB3" w:rsidR="00A35FBE" w:rsidRDefault="00A35FBE" w:rsidP="00A35FBE">
            <w:pPr>
              <w:keepNext/>
              <w:contextualSpacing/>
              <w:rPr>
                <w:sz w:val="20"/>
                <w:szCs w:val="20"/>
              </w:rPr>
            </w:pPr>
            <w:r>
              <w:rPr>
                <w:sz w:val="20"/>
                <w:szCs w:val="20"/>
              </w:rPr>
              <w:t xml:space="preserve">(4) </w:t>
            </w:r>
            <w:r w:rsidR="00C06C0F">
              <w:rPr>
                <w:sz w:val="20"/>
                <w:szCs w:val="20"/>
              </w:rPr>
              <w:t>O</w:t>
            </w:r>
            <w:r w:rsidR="002F7F14" w:rsidRPr="002F7F14">
              <w:rPr>
                <w:sz w:val="20"/>
                <w:szCs w:val="20"/>
              </w:rPr>
              <w:t xml:space="preserve">dsek </w:t>
            </w:r>
            <w:r w:rsidR="00C06C0F">
              <w:rPr>
                <w:sz w:val="20"/>
                <w:szCs w:val="20"/>
              </w:rPr>
              <w:t>4</w:t>
            </w:r>
            <w:r w:rsidR="002F7F14" w:rsidRPr="002F7F14">
              <w:rPr>
                <w:sz w:val="20"/>
                <w:szCs w:val="20"/>
              </w:rPr>
              <w:t xml:space="preserve"> sa vzťahuje aj na poskytovateľa online </w:t>
            </w:r>
            <w:r w:rsidRPr="00655BC1">
              <w:rPr>
                <w:sz w:val="20"/>
                <w:szCs w:val="20"/>
              </w:rPr>
              <w:t>platformy,</w:t>
            </w:r>
            <w:r w:rsidR="00172695">
              <w:rPr>
                <w:sz w:val="20"/>
                <w:szCs w:val="20"/>
                <w:vertAlign w:val="superscript"/>
              </w:rPr>
              <w:t>1</w:t>
            </w:r>
            <w:r w:rsidR="00C06C0F">
              <w:rPr>
                <w:sz w:val="20"/>
                <w:szCs w:val="20"/>
                <w:vertAlign w:val="superscript"/>
              </w:rPr>
              <w:t>2</w:t>
            </w:r>
            <w:r w:rsidRPr="00655BC1">
              <w:rPr>
                <w:sz w:val="20"/>
                <w:szCs w:val="20"/>
              </w:rPr>
              <w:t>) ktorá umožňuje spotrebiteľovi</w:t>
            </w:r>
            <w:r w:rsidR="00172695">
              <w:rPr>
                <w:sz w:val="20"/>
                <w:szCs w:val="20"/>
                <w:vertAlign w:val="superscript"/>
              </w:rPr>
              <w:t>1</w:t>
            </w:r>
            <w:r w:rsidR="00C06C0F">
              <w:rPr>
                <w:sz w:val="20"/>
                <w:szCs w:val="20"/>
                <w:vertAlign w:val="superscript"/>
              </w:rPr>
              <w:t>3</w:t>
            </w:r>
            <w:r w:rsidRPr="00655BC1">
              <w:rPr>
                <w:sz w:val="20"/>
                <w:szCs w:val="20"/>
              </w:rPr>
              <w:t>) uzatvárať zmluvu na diaľku</w:t>
            </w:r>
            <w:r w:rsidRPr="00655BC1">
              <w:rPr>
                <w:sz w:val="20"/>
                <w:szCs w:val="20"/>
                <w:vertAlign w:val="superscript"/>
              </w:rPr>
              <w:t>1</w:t>
            </w:r>
            <w:r w:rsidR="00C06C0F">
              <w:rPr>
                <w:sz w:val="20"/>
                <w:szCs w:val="20"/>
                <w:vertAlign w:val="superscript"/>
              </w:rPr>
              <w:t>4</w:t>
            </w:r>
            <w:r w:rsidRPr="00655BC1">
              <w:rPr>
                <w:sz w:val="20"/>
                <w:szCs w:val="20"/>
              </w:rPr>
              <w:t>) s obchodníkom,</w:t>
            </w:r>
            <w:r w:rsidRPr="00655BC1">
              <w:rPr>
                <w:sz w:val="20"/>
                <w:szCs w:val="20"/>
                <w:vertAlign w:val="superscript"/>
              </w:rPr>
              <w:t>1</w:t>
            </w:r>
            <w:r w:rsidR="00C06C0F">
              <w:rPr>
                <w:sz w:val="20"/>
                <w:szCs w:val="20"/>
                <w:vertAlign w:val="superscript"/>
              </w:rPr>
              <w:t>5</w:t>
            </w:r>
            <w:r w:rsidRPr="00655BC1">
              <w:rPr>
                <w:sz w:val="20"/>
                <w:szCs w:val="20"/>
              </w:rPr>
              <w:t xml:space="preserve">) ak tento poskytovateľ online platformy nie je hospodársky subjekt a sú splnené podmienky podľa osobitného </w:t>
            </w:r>
            <w:r>
              <w:rPr>
                <w:sz w:val="20"/>
                <w:szCs w:val="20"/>
              </w:rPr>
              <w:t>predpisu.</w:t>
            </w:r>
            <w:r w:rsidRPr="00655BC1">
              <w:rPr>
                <w:sz w:val="20"/>
                <w:szCs w:val="20"/>
                <w:vertAlign w:val="superscript"/>
              </w:rPr>
              <w:t>1</w:t>
            </w:r>
            <w:r w:rsidR="00C06C0F">
              <w:rPr>
                <w:sz w:val="20"/>
                <w:szCs w:val="20"/>
                <w:vertAlign w:val="superscript"/>
              </w:rPr>
              <w:t>6</w:t>
            </w:r>
            <w:r w:rsidRPr="00655BC1">
              <w:rPr>
                <w:sz w:val="20"/>
                <w:szCs w:val="20"/>
              </w:rPr>
              <w:t>)</w:t>
            </w:r>
          </w:p>
          <w:p w14:paraId="5D4A5CDB" w14:textId="77777777" w:rsidR="00172695" w:rsidRDefault="00172695" w:rsidP="00A35FBE">
            <w:pPr>
              <w:keepNext/>
              <w:contextualSpacing/>
              <w:rPr>
                <w:sz w:val="20"/>
                <w:szCs w:val="20"/>
              </w:rPr>
            </w:pPr>
          </w:p>
          <w:p w14:paraId="08D93586" w14:textId="77777777" w:rsidR="00A35FBE" w:rsidRPr="002A4EC0" w:rsidRDefault="00A35FBE" w:rsidP="00A35FBE">
            <w:pPr>
              <w:keepNext/>
              <w:spacing w:before="60" w:after="60"/>
              <w:contextualSpacing/>
              <w:rPr>
                <w:sz w:val="20"/>
                <w:szCs w:val="20"/>
              </w:rPr>
            </w:pPr>
            <w:r w:rsidRPr="002A4EC0">
              <w:rPr>
                <w:sz w:val="20"/>
                <w:szCs w:val="20"/>
              </w:rPr>
              <w:t>_______________</w:t>
            </w:r>
          </w:p>
          <w:p w14:paraId="0FE701BE" w14:textId="36CD7E13" w:rsidR="00A35FBE" w:rsidRPr="00655BC1" w:rsidRDefault="00172695" w:rsidP="00A35FBE">
            <w:pPr>
              <w:keepNext/>
              <w:contextualSpacing/>
              <w:rPr>
                <w:sz w:val="20"/>
                <w:szCs w:val="20"/>
              </w:rPr>
            </w:pPr>
            <w:r>
              <w:rPr>
                <w:sz w:val="20"/>
                <w:szCs w:val="20"/>
                <w:vertAlign w:val="superscript"/>
              </w:rPr>
              <w:t>1</w:t>
            </w:r>
            <w:r w:rsidR="00C06C0F">
              <w:rPr>
                <w:sz w:val="20"/>
                <w:szCs w:val="20"/>
                <w:vertAlign w:val="superscript"/>
              </w:rPr>
              <w:t>2</w:t>
            </w:r>
            <w:r w:rsidR="00A35FBE" w:rsidRPr="00655BC1">
              <w:rPr>
                <w:sz w:val="20"/>
                <w:szCs w:val="20"/>
              </w:rPr>
              <w:t xml:space="preserve">) Čl. 3 písm. i) nariadenia Európskeho parlamentu a Rady (EÚ) 2022/2065 z 19. októbra 2022 o jednotnom trhu s digitálnymi službami a o zmene </w:t>
            </w:r>
            <w:r w:rsidR="00A35FBE" w:rsidRPr="00655BC1">
              <w:rPr>
                <w:sz w:val="20"/>
                <w:szCs w:val="20"/>
              </w:rPr>
              <w:lastRenderedPageBreak/>
              <w:t>smernice 2000/31/ES (akt o digitálnych službách) (Ú. v. EÚ L 277, 27.10.2022).</w:t>
            </w:r>
          </w:p>
          <w:p w14:paraId="2C3A8202" w14:textId="046A75E6" w:rsidR="00A35FBE" w:rsidRPr="00655BC1" w:rsidRDefault="00172695" w:rsidP="00A35FBE">
            <w:pPr>
              <w:keepNext/>
              <w:contextualSpacing/>
              <w:rPr>
                <w:sz w:val="20"/>
                <w:szCs w:val="20"/>
              </w:rPr>
            </w:pPr>
            <w:r>
              <w:rPr>
                <w:sz w:val="20"/>
                <w:szCs w:val="20"/>
                <w:vertAlign w:val="superscript"/>
              </w:rPr>
              <w:t>1</w:t>
            </w:r>
            <w:r w:rsidR="00C06C0F">
              <w:rPr>
                <w:sz w:val="20"/>
                <w:szCs w:val="20"/>
                <w:vertAlign w:val="superscript"/>
              </w:rPr>
              <w:t>3</w:t>
            </w:r>
            <w:r w:rsidR="00A35FBE" w:rsidRPr="00655BC1">
              <w:rPr>
                <w:sz w:val="20"/>
                <w:szCs w:val="20"/>
              </w:rPr>
              <w:t>) § 52 ods. 4 Občianskeho zákonníka.</w:t>
            </w:r>
          </w:p>
          <w:p w14:paraId="5B9A521A" w14:textId="0339A79D" w:rsidR="00A35FBE" w:rsidRPr="00655BC1" w:rsidRDefault="00A35FBE" w:rsidP="00A35FBE">
            <w:pPr>
              <w:keepNext/>
              <w:contextualSpacing/>
              <w:rPr>
                <w:sz w:val="20"/>
                <w:szCs w:val="20"/>
              </w:rPr>
            </w:pPr>
            <w:r w:rsidRPr="00655BC1">
              <w:rPr>
                <w:sz w:val="20"/>
                <w:szCs w:val="20"/>
                <w:vertAlign w:val="superscript"/>
              </w:rPr>
              <w:t>1</w:t>
            </w:r>
            <w:r w:rsidR="00C06C0F">
              <w:rPr>
                <w:sz w:val="20"/>
                <w:szCs w:val="20"/>
                <w:vertAlign w:val="superscript"/>
              </w:rPr>
              <w:t>4</w:t>
            </w:r>
            <w:r w:rsidRPr="00655BC1">
              <w:rPr>
                <w:sz w:val="20"/>
                <w:szCs w:val="20"/>
              </w:rPr>
              <w:t>) § 14 ods. 1 zákona č. 108/2024 Z. z. o ochrane spotrebiteľa a o zmene a doplnení niektorých zákonov.</w:t>
            </w:r>
          </w:p>
          <w:p w14:paraId="4A4CA54F" w14:textId="55DFE835" w:rsidR="00A35FBE" w:rsidRPr="00655BC1" w:rsidRDefault="00A35FBE" w:rsidP="00A35FBE">
            <w:pPr>
              <w:keepNext/>
              <w:contextualSpacing/>
              <w:rPr>
                <w:sz w:val="20"/>
                <w:szCs w:val="20"/>
              </w:rPr>
            </w:pPr>
            <w:r w:rsidRPr="00655BC1">
              <w:rPr>
                <w:sz w:val="20"/>
                <w:szCs w:val="20"/>
                <w:vertAlign w:val="superscript"/>
              </w:rPr>
              <w:t>1</w:t>
            </w:r>
            <w:r w:rsidR="00C06C0F">
              <w:rPr>
                <w:sz w:val="20"/>
                <w:szCs w:val="20"/>
                <w:vertAlign w:val="superscript"/>
              </w:rPr>
              <w:t>5</w:t>
            </w:r>
            <w:r w:rsidRPr="00655BC1">
              <w:rPr>
                <w:sz w:val="20"/>
                <w:szCs w:val="20"/>
              </w:rPr>
              <w:t>) § 52 ods. 3 Občianskeho zákonníka.</w:t>
            </w:r>
          </w:p>
          <w:p w14:paraId="796E96D2" w14:textId="09DC1F9D" w:rsidR="00A35FBE" w:rsidRPr="002A4EC0" w:rsidRDefault="00A35FBE" w:rsidP="00063F84">
            <w:pPr>
              <w:keepNext/>
              <w:contextualSpacing/>
              <w:rPr>
                <w:sz w:val="20"/>
                <w:szCs w:val="20"/>
              </w:rPr>
            </w:pPr>
            <w:r w:rsidRPr="00655BC1">
              <w:rPr>
                <w:sz w:val="20"/>
                <w:szCs w:val="20"/>
                <w:vertAlign w:val="superscript"/>
              </w:rPr>
              <w:t>1</w:t>
            </w:r>
            <w:r w:rsidR="00C06C0F">
              <w:rPr>
                <w:sz w:val="20"/>
                <w:szCs w:val="20"/>
                <w:vertAlign w:val="superscript"/>
              </w:rPr>
              <w:t>6</w:t>
            </w:r>
            <w:r w:rsidRPr="00655BC1">
              <w:rPr>
                <w:sz w:val="20"/>
                <w:szCs w:val="20"/>
              </w:rPr>
              <w:t>) Čl. 6 ods. 3 nariadenia (EÚ) 2022/2065.</w:t>
            </w:r>
          </w:p>
        </w:tc>
        <w:tc>
          <w:tcPr>
            <w:tcW w:w="709" w:type="dxa"/>
            <w:tcBorders>
              <w:top w:val="single" w:sz="4" w:space="0" w:color="auto"/>
              <w:left w:val="single" w:sz="4" w:space="0" w:color="auto"/>
              <w:bottom w:val="single" w:sz="4" w:space="0" w:color="auto"/>
              <w:right w:val="single" w:sz="4" w:space="0" w:color="auto"/>
            </w:tcBorders>
          </w:tcPr>
          <w:p w14:paraId="229CEF4D" w14:textId="77777777" w:rsidR="00A35FBE" w:rsidRPr="00A13213" w:rsidRDefault="00A35FBE" w:rsidP="00A35FBE">
            <w:pPr>
              <w:rPr>
                <w:sz w:val="20"/>
                <w:szCs w:val="20"/>
                <w:lang w:eastAsia="en-US"/>
              </w:rPr>
            </w:pPr>
            <w:r w:rsidRPr="00A13213">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9951DEF" w14:textId="77777777" w:rsidR="00A35FBE" w:rsidRPr="00A13213"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8AA462B" w14:textId="77777777" w:rsidR="00A35FBE" w:rsidRPr="00A13213" w:rsidRDefault="00A35FBE" w:rsidP="00A35FBE">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6752D2A2" w14:textId="77777777" w:rsidR="00A35FBE" w:rsidRPr="00485F54" w:rsidRDefault="00A35FBE" w:rsidP="00A35FBE">
            <w:pPr>
              <w:rPr>
                <w:sz w:val="20"/>
                <w:szCs w:val="20"/>
                <w:lang w:eastAsia="en-US"/>
              </w:rPr>
            </w:pPr>
          </w:p>
        </w:tc>
      </w:tr>
      <w:tr w:rsidR="00A35FBE" w:rsidRPr="00485F54" w14:paraId="7FBBF239"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722943C8" w14:textId="77777777" w:rsidR="00A35FBE" w:rsidRPr="00485F54" w:rsidRDefault="00A35FBE" w:rsidP="00A35FBE">
            <w:pPr>
              <w:rPr>
                <w:sz w:val="20"/>
                <w:szCs w:val="20"/>
              </w:rPr>
            </w:pPr>
            <w:r w:rsidRPr="00485F54">
              <w:rPr>
                <w:sz w:val="20"/>
                <w:szCs w:val="20"/>
              </w:rPr>
              <w:t>Č:</w:t>
            </w:r>
            <w:r>
              <w:rPr>
                <w:sz w:val="20"/>
                <w:szCs w:val="20"/>
              </w:rPr>
              <w:t xml:space="preserve"> 8</w:t>
            </w:r>
          </w:p>
          <w:p w14:paraId="341A4F1C" w14:textId="77777777" w:rsidR="00A35FBE" w:rsidRPr="00485F54" w:rsidRDefault="00A35FBE" w:rsidP="00A35FBE">
            <w:pPr>
              <w:spacing w:line="276" w:lineRule="auto"/>
              <w:rPr>
                <w:sz w:val="20"/>
                <w:szCs w:val="20"/>
                <w:lang w:eastAsia="en-US"/>
              </w:rPr>
            </w:pPr>
            <w:r w:rsidRPr="00485F54">
              <w:rPr>
                <w:sz w:val="20"/>
                <w:szCs w:val="20"/>
              </w:rPr>
              <w:t>O:</w:t>
            </w:r>
            <w:r>
              <w:rPr>
                <w:sz w:val="20"/>
                <w:szCs w:val="20"/>
              </w:rPr>
              <w:t xml:space="preserve"> 5</w:t>
            </w:r>
          </w:p>
        </w:tc>
        <w:tc>
          <w:tcPr>
            <w:tcW w:w="4261" w:type="dxa"/>
            <w:tcBorders>
              <w:top w:val="single" w:sz="4" w:space="0" w:color="auto"/>
              <w:left w:val="single" w:sz="4" w:space="0" w:color="auto"/>
              <w:bottom w:val="single" w:sz="4" w:space="0" w:color="auto"/>
              <w:right w:val="single" w:sz="4" w:space="0" w:color="auto"/>
            </w:tcBorders>
          </w:tcPr>
          <w:p w14:paraId="7059BDF6" w14:textId="77777777" w:rsidR="00A35FBE" w:rsidRPr="00485F54" w:rsidRDefault="00A35FBE" w:rsidP="00A35FBE">
            <w:pPr>
              <w:rPr>
                <w:sz w:val="20"/>
                <w:szCs w:val="20"/>
              </w:rPr>
            </w:pPr>
            <w:r w:rsidRPr="00910F17">
              <w:rPr>
                <w:sz w:val="20"/>
                <w:szCs w:val="20"/>
              </w:rPr>
              <w:t>5.   Ak poškodené osoby nedostanú náhradu škody, pretože zodpovednosť podľa tejto smernice nenesie žiadna osoba uvedená v odsekoch 1 až 4 alebo pretože zodpovedné osoby sú insolventné alebo ukončili svoju činnosť, členské štáty môžu na primeranú náhradu škody osobám poškodeným v dôsledku chybných výrobkov využiť existujúce vnútroštátne odvetvové systémy náhrady škôd alebo zaviesť v rámci vnútroštátneho práva nové takéto systémy, ktoré sa pokiaľ možno nefinancujú z verejných príjmov.</w:t>
            </w:r>
            <w:r>
              <w:rPr>
                <w:sz w:val="20"/>
                <w:szCs w:val="20"/>
              </w:rPr>
              <w:t xml:space="preserve"> </w:t>
            </w:r>
          </w:p>
        </w:tc>
        <w:tc>
          <w:tcPr>
            <w:tcW w:w="576" w:type="dxa"/>
            <w:tcBorders>
              <w:top w:val="single" w:sz="4" w:space="0" w:color="auto"/>
              <w:left w:val="single" w:sz="4" w:space="0" w:color="auto"/>
              <w:bottom w:val="single" w:sz="4" w:space="0" w:color="auto"/>
              <w:right w:val="single" w:sz="12" w:space="0" w:color="auto"/>
            </w:tcBorders>
          </w:tcPr>
          <w:p w14:paraId="3DD96993" w14:textId="77777777" w:rsidR="00A35FBE" w:rsidRPr="00485F54" w:rsidRDefault="00A35FBE" w:rsidP="00A35FBE">
            <w:pPr>
              <w:rPr>
                <w:sz w:val="20"/>
                <w:szCs w:val="20"/>
                <w:lang w:eastAsia="en-US"/>
              </w:rPr>
            </w:pPr>
            <w:r>
              <w:rPr>
                <w:sz w:val="20"/>
                <w:szCs w:val="20"/>
                <w:lang w:eastAsia="en-US"/>
              </w:rPr>
              <w:t>D</w:t>
            </w:r>
          </w:p>
        </w:tc>
        <w:tc>
          <w:tcPr>
            <w:tcW w:w="1134" w:type="dxa"/>
            <w:tcBorders>
              <w:top w:val="single" w:sz="4" w:space="0" w:color="auto"/>
              <w:left w:val="nil"/>
              <w:bottom w:val="single" w:sz="4" w:space="0" w:color="auto"/>
              <w:right w:val="single" w:sz="4" w:space="0" w:color="auto"/>
            </w:tcBorders>
          </w:tcPr>
          <w:p w14:paraId="58B3F2C2" w14:textId="77777777" w:rsidR="00A35FBE" w:rsidRPr="002A4EC0" w:rsidRDefault="00A35FBE" w:rsidP="00A35FBE">
            <w:pPr>
              <w:rPr>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0A74EBD3" w14:textId="77777777" w:rsidR="00A35FBE" w:rsidRPr="002A4EC0" w:rsidRDefault="00A35FBE" w:rsidP="00A35FBE">
            <w:pPr>
              <w:rPr>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4287ADFB" w14:textId="77777777" w:rsidR="00A35FBE" w:rsidRPr="002A4EC0" w:rsidRDefault="00A35FBE" w:rsidP="00A35FB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A2A5617" w14:textId="77777777" w:rsidR="00A35FBE" w:rsidRPr="00485F54" w:rsidRDefault="00EF7F0E" w:rsidP="00A35FBE">
            <w:pPr>
              <w:rPr>
                <w:sz w:val="20"/>
                <w:szCs w:val="20"/>
                <w:lang w:eastAsia="en-US"/>
              </w:rPr>
            </w:pPr>
            <w:r w:rsidRPr="00A35FBE">
              <w:rPr>
                <w:sz w:val="20"/>
                <w:szCs w:val="20"/>
                <w:lang w:eastAsia="en-US"/>
              </w:rPr>
              <w:t>n. a.</w:t>
            </w:r>
            <w:r>
              <w:rPr>
                <w:sz w:val="20"/>
                <w:szCs w:val="20"/>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14:paraId="75359D60"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4E350BB" w14:textId="77777777" w:rsidR="00A35FBE" w:rsidRPr="00485F54" w:rsidRDefault="00A35FBE" w:rsidP="00A35FBE">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3F9CDC4B" w14:textId="77777777" w:rsidR="00A35FBE" w:rsidRPr="00485F54" w:rsidRDefault="00A35FBE" w:rsidP="00A35FBE">
            <w:pPr>
              <w:rPr>
                <w:sz w:val="20"/>
                <w:szCs w:val="20"/>
                <w:lang w:eastAsia="en-US"/>
              </w:rPr>
            </w:pPr>
          </w:p>
        </w:tc>
      </w:tr>
      <w:tr w:rsidR="00A35FBE" w:rsidRPr="00485F54" w14:paraId="6B0585FF"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684871C3" w14:textId="77777777" w:rsidR="00A35FBE" w:rsidRPr="00485F54" w:rsidRDefault="00A35FBE" w:rsidP="00A35FBE">
            <w:pPr>
              <w:rPr>
                <w:sz w:val="20"/>
                <w:szCs w:val="20"/>
              </w:rPr>
            </w:pPr>
            <w:r w:rsidRPr="00485F54">
              <w:rPr>
                <w:sz w:val="20"/>
                <w:szCs w:val="20"/>
              </w:rPr>
              <w:t>Č:</w:t>
            </w:r>
            <w:r>
              <w:rPr>
                <w:sz w:val="20"/>
                <w:szCs w:val="20"/>
              </w:rPr>
              <w:t xml:space="preserve"> </w:t>
            </w:r>
            <w:r w:rsidRPr="00485F54">
              <w:rPr>
                <w:sz w:val="20"/>
                <w:szCs w:val="20"/>
              </w:rPr>
              <w:t>9</w:t>
            </w:r>
          </w:p>
          <w:p w14:paraId="3E4125D3" w14:textId="77777777" w:rsidR="00A35FBE" w:rsidRPr="00485F54" w:rsidRDefault="00A35FBE" w:rsidP="00A35FBE">
            <w:pPr>
              <w:spacing w:line="276" w:lineRule="auto"/>
              <w:rPr>
                <w:sz w:val="20"/>
                <w:szCs w:val="20"/>
                <w:lang w:eastAsia="en-US"/>
              </w:rPr>
            </w:pPr>
            <w:r w:rsidRPr="00485F54">
              <w:rPr>
                <w:sz w:val="20"/>
                <w:szCs w:val="20"/>
              </w:rPr>
              <w:t>O:</w:t>
            </w:r>
            <w:r>
              <w:rPr>
                <w:sz w:val="20"/>
                <w:szCs w:val="20"/>
              </w:rPr>
              <w:t xml:space="preserve"> </w:t>
            </w:r>
            <w:r w:rsidRPr="00485F54">
              <w:rPr>
                <w:sz w:val="20"/>
                <w:szCs w:val="20"/>
              </w:rPr>
              <w:t>1</w:t>
            </w:r>
          </w:p>
        </w:tc>
        <w:tc>
          <w:tcPr>
            <w:tcW w:w="4261" w:type="dxa"/>
            <w:tcBorders>
              <w:top w:val="single" w:sz="4" w:space="0" w:color="auto"/>
              <w:left w:val="single" w:sz="4" w:space="0" w:color="auto"/>
              <w:bottom w:val="single" w:sz="4" w:space="0" w:color="auto"/>
              <w:right w:val="single" w:sz="4" w:space="0" w:color="auto"/>
            </w:tcBorders>
          </w:tcPr>
          <w:p w14:paraId="6454DD47" w14:textId="77777777" w:rsidR="00A35FBE" w:rsidRPr="00910F17" w:rsidRDefault="00A35FBE" w:rsidP="00A35FBE">
            <w:pPr>
              <w:rPr>
                <w:b/>
                <w:sz w:val="20"/>
                <w:szCs w:val="20"/>
              </w:rPr>
            </w:pPr>
            <w:r w:rsidRPr="00910F17">
              <w:rPr>
                <w:b/>
                <w:sz w:val="20"/>
                <w:szCs w:val="20"/>
              </w:rPr>
              <w:t>Poskytovanie dôkazov</w:t>
            </w:r>
          </w:p>
          <w:p w14:paraId="26B9CD87" w14:textId="77777777" w:rsidR="00A35FBE" w:rsidRPr="00485F54" w:rsidRDefault="00A35FBE" w:rsidP="00A35FBE">
            <w:pPr>
              <w:rPr>
                <w:sz w:val="20"/>
                <w:szCs w:val="20"/>
              </w:rPr>
            </w:pPr>
            <w:r w:rsidRPr="00910F17">
              <w:rPr>
                <w:sz w:val="20"/>
                <w:szCs w:val="20"/>
              </w:rPr>
              <w:t>1.   Členské štáty zabezpečia, aby na žiadosť osoby, ktorá si v konaní pred vnútroštátnym súdom nárokuje náhradu škody spôsobenej chybným výrobkom (ďalej len „navrhovateľ“) a ktorá predložila skutočnosti a dôkazy dostatočné na podporu dôveryhodnosti nároku na náhradu škody, bol žalovaný povinný poskytnúť relevantné dôkazy, ktoré má k dispozícii, za podmienok stanovených v tomto článku.</w:t>
            </w:r>
          </w:p>
        </w:tc>
        <w:tc>
          <w:tcPr>
            <w:tcW w:w="576" w:type="dxa"/>
            <w:tcBorders>
              <w:top w:val="single" w:sz="4" w:space="0" w:color="auto"/>
              <w:left w:val="single" w:sz="4" w:space="0" w:color="auto"/>
              <w:bottom w:val="single" w:sz="4" w:space="0" w:color="auto"/>
              <w:right w:val="single" w:sz="12" w:space="0" w:color="auto"/>
            </w:tcBorders>
          </w:tcPr>
          <w:p w14:paraId="410E7AA0" w14:textId="77777777" w:rsidR="00A35FBE" w:rsidRPr="00485F54" w:rsidRDefault="00A35FBE" w:rsidP="00A35FBE">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63832A02" w14:textId="77777777" w:rsidR="00A35FBE" w:rsidRPr="002A4EC0" w:rsidRDefault="00A35FBE" w:rsidP="00A35FBE">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9EF7F6B" w14:textId="77777777" w:rsidR="00A35FBE" w:rsidRPr="00A13213" w:rsidRDefault="00A35FBE" w:rsidP="00A35FBE">
            <w:pPr>
              <w:rPr>
                <w:sz w:val="20"/>
                <w:szCs w:val="20"/>
                <w:lang w:eastAsia="en-US"/>
              </w:rPr>
            </w:pPr>
            <w:r w:rsidRPr="00A13213">
              <w:rPr>
                <w:sz w:val="20"/>
                <w:szCs w:val="20"/>
                <w:lang w:eastAsia="en-US"/>
              </w:rPr>
              <w:t xml:space="preserve">§: </w:t>
            </w:r>
            <w:r>
              <w:rPr>
                <w:sz w:val="20"/>
                <w:szCs w:val="20"/>
                <w:lang w:eastAsia="en-US"/>
              </w:rPr>
              <w:t>14</w:t>
            </w:r>
          </w:p>
          <w:p w14:paraId="33F80CE7" w14:textId="77777777" w:rsidR="00A35FBE" w:rsidRPr="002A4EC0" w:rsidRDefault="00A35FBE" w:rsidP="00A35FBE">
            <w:pPr>
              <w:rPr>
                <w:sz w:val="20"/>
                <w:szCs w:val="20"/>
                <w:lang w:eastAsia="en-US"/>
              </w:rPr>
            </w:pPr>
            <w:r w:rsidRPr="00A13213">
              <w:rPr>
                <w:sz w:val="20"/>
                <w:szCs w:val="20"/>
                <w:lang w:eastAsia="en-US"/>
              </w:rPr>
              <w:t xml:space="preserve">O: </w:t>
            </w:r>
            <w:r>
              <w:rPr>
                <w:sz w:val="20"/>
                <w:szCs w:val="20"/>
                <w:lang w:eastAsia="en-US"/>
              </w:rPr>
              <w:t>1</w:t>
            </w:r>
          </w:p>
        </w:tc>
        <w:tc>
          <w:tcPr>
            <w:tcW w:w="4283" w:type="dxa"/>
            <w:tcBorders>
              <w:top w:val="single" w:sz="4" w:space="0" w:color="auto"/>
              <w:left w:val="single" w:sz="4" w:space="0" w:color="auto"/>
              <w:bottom w:val="single" w:sz="4" w:space="0" w:color="auto"/>
              <w:right w:val="single" w:sz="4" w:space="0" w:color="auto"/>
            </w:tcBorders>
          </w:tcPr>
          <w:p w14:paraId="4E13DC60" w14:textId="3865A95E" w:rsidR="00A35FBE" w:rsidRPr="002A4EC0" w:rsidRDefault="00A35FBE" w:rsidP="00A35FBE">
            <w:pPr>
              <w:contextualSpacing/>
              <w:rPr>
                <w:sz w:val="20"/>
                <w:szCs w:val="20"/>
              </w:rPr>
            </w:pPr>
            <w:r>
              <w:rPr>
                <w:sz w:val="20"/>
                <w:szCs w:val="20"/>
              </w:rPr>
              <w:t xml:space="preserve">(1) </w:t>
            </w:r>
            <w:r w:rsidRPr="00A35FBE">
              <w:rPr>
                <w:sz w:val="20"/>
                <w:szCs w:val="20"/>
              </w:rPr>
              <w:t>Ak osoba, ktorá sa domáha nároku na náhradu škody podľa tohto zákona (ďalej len „žalobca“)</w:t>
            </w:r>
            <w:r w:rsidR="008D2A55">
              <w:rPr>
                <w:sz w:val="20"/>
                <w:szCs w:val="20"/>
              </w:rPr>
              <w:t>,</w:t>
            </w:r>
            <w:r w:rsidRPr="00A35FBE">
              <w:rPr>
                <w:sz w:val="20"/>
                <w:szCs w:val="20"/>
              </w:rPr>
              <w:t xml:space="preserve"> predloží súdu skutočnosti a dôkazy dostatočné na podporu dôvodnosti</w:t>
            </w:r>
            <w:r w:rsidR="00C06C0F">
              <w:rPr>
                <w:sz w:val="20"/>
                <w:szCs w:val="20"/>
              </w:rPr>
              <w:t xml:space="preserve"> tohto </w:t>
            </w:r>
            <w:r w:rsidRPr="00A35FBE">
              <w:rPr>
                <w:sz w:val="20"/>
                <w:szCs w:val="20"/>
              </w:rPr>
              <w:t>nároku, súd na návrh žalobcu uloží osobe, proti ktorej žaloba smeruje (ďalej len „žalovaný“), aby sprístupnila dôkazy, kto</w:t>
            </w:r>
            <w:r w:rsidR="008D2A55">
              <w:rPr>
                <w:sz w:val="20"/>
                <w:szCs w:val="20"/>
              </w:rPr>
              <w:t>rými disponuje a</w:t>
            </w:r>
            <w:r w:rsidR="00C06C0F">
              <w:rPr>
                <w:sz w:val="20"/>
                <w:szCs w:val="20"/>
              </w:rPr>
              <w:t xml:space="preserve"> ktoré </w:t>
            </w:r>
            <w:r w:rsidR="008D2A55">
              <w:rPr>
                <w:sz w:val="20"/>
                <w:szCs w:val="20"/>
              </w:rPr>
              <w:t>sú podstatné pre</w:t>
            </w:r>
            <w:r w:rsidRPr="00A35FBE">
              <w:rPr>
                <w:sz w:val="20"/>
                <w:szCs w:val="20"/>
              </w:rPr>
              <w:t xml:space="preserve"> rozhodnutie vo veci.</w:t>
            </w:r>
          </w:p>
        </w:tc>
        <w:tc>
          <w:tcPr>
            <w:tcW w:w="709" w:type="dxa"/>
            <w:tcBorders>
              <w:top w:val="single" w:sz="4" w:space="0" w:color="auto"/>
              <w:left w:val="single" w:sz="4" w:space="0" w:color="auto"/>
              <w:bottom w:val="single" w:sz="4" w:space="0" w:color="auto"/>
              <w:right w:val="single" w:sz="4" w:space="0" w:color="auto"/>
            </w:tcBorders>
          </w:tcPr>
          <w:p w14:paraId="6AFA1C46" w14:textId="77777777" w:rsidR="00A35FBE" w:rsidRPr="00A13213" w:rsidRDefault="00A35FBE" w:rsidP="00A35FBE">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181B9BA0" w14:textId="77777777" w:rsidR="00A35FBE" w:rsidRPr="00A13213"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62DF5B4" w14:textId="77777777" w:rsidR="00A35FBE" w:rsidRPr="00A13213" w:rsidRDefault="00A35FBE" w:rsidP="00A35FBE">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5C37FD84" w14:textId="77777777" w:rsidR="00A35FBE" w:rsidRPr="00485F54" w:rsidRDefault="00A35FBE" w:rsidP="00A35FBE">
            <w:pPr>
              <w:rPr>
                <w:sz w:val="20"/>
                <w:szCs w:val="20"/>
                <w:lang w:eastAsia="en-US"/>
              </w:rPr>
            </w:pPr>
          </w:p>
        </w:tc>
      </w:tr>
      <w:tr w:rsidR="00A35FBE" w:rsidRPr="00485F54" w14:paraId="1ECF643D"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DF267B2" w14:textId="77777777" w:rsidR="00A35FBE" w:rsidRPr="00485F54" w:rsidRDefault="00A35FBE" w:rsidP="00A35FBE">
            <w:pPr>
              <w:rPr>
                <w:sz w:val="20"/>
                <w:szCs w:val="20"/>
              </w:rPr>
            </w:pPr>
            <w:r w:rsidRPr="00485F54">
              <w:rPr>
                <w:sz w:val="20"/>
                <w:szCs w:val="20"/>
              </w:rPr>
              <w:t>Č:</w:t>
            </w:r>
            <w:r>
              <w:rPr>
                <w:sz w:val="20"/>
                <w:szCs w:val="20"/>
              </w:rPr>
              <w:t xml:space="preserve"> </w:t>
            </w:r>
            <w:r w:rsidRPr="00485F54">
              <w:rPr>
                <w:sz w:val="20"/>
                <w:szCs w:val="20"/>
              </w:rPr>
              <w:t>9</w:t>
            </w:r>
          </w:p>
          <w:p w14:paraId="6780EC68" w14:textId="77777777" w:rsidR="00A35FBE" w:rsidRPr="00485F54" w:rsidRDefault="00A35FBE" w:rsidP="00A35FBE">
            <w:pPr>
              <w:spacing w:line="276" w:lineRule="auto"/>
              <w:rPr>
                <w:sz w:val="20"/>
                <w:szCs w:val="20"/>
                <w:lang w:eastAsia="en-US"/>
              </w:rPr>
            </w:pPr>
            <w:r w:rsidRPr="00485F54">
              <w:rPr>
                <w:sz w:val="20"/>
                <w:szCs w:val="20"/>
              </w:rPr>
              <w:t>O:</w:t>
            </w:r>
            <w:r>
              <w:rPr>
                <w:sz w:val="20"/>
                <w:szCs w:val="20"/>
              </w:rPr>
              <w:t xml:space="preserve"> </w:t>
            </w:r>
            <w:r w:rsidRPr="00485F54">
              <w:rPr>
                <w:sz w:val="20"/>
                <w:szCs w:val="20"/>
              </w:rPr>
              <w:t>2</w:t>
            </w:r>
          </w:p>
        </w:tc>
        <w:tc>
          <w:tcPr>
            <w:tcW w:w="4261" w:type="dxa"/>
            <w:tcBorders>
              <w:top w:val="single" w:sz="4" w:space="0" w:color="auto"/>
              <w:left w:val="single" w:sz="4" w:space="0" w:color="auto"/>
              <w:bottom w:val="single" w:sz="4" w:space="0" w:color="auto"/>
              <w:right w:val="single" w:sz="4" w:space="0" w:color="auto"/>
            </w:tcBorders>
          </w:tcPr>
          <w:p w14:paraId="57FA3C54" w14:textId="77777777" w:rsidR="00A35FBE" w:rsidRPr="00485F54" w:rsidRDefault="00A35FBE" w:rsidP="00A35FBE">
            <w:pPr>
              <w:rPr>
                <w:sz w:val="20"/>
                <w:szCs w:val="20"/>
              </w:rPr>
            </w:pPr>
            <w:r w:rsidRPr="00910F17">
              <w:rPr>
                <w:sz w:val="20"/>
                <w:szCs w:val="20"/>
              </w:rPr>
              <w:t>2.   Členské štáty zabezpečia, aby na žiadosť žalovaného, ktorý predložil skutočnosti a dôkazy dostatočné na preukázanie toho, že žalovaný potrebuje dôkazy na účely namietania voči nároku na náhradu škody, bol navrhovateľ v súlade s vnútroštátnym právom povinný poskytnúť relevantné dôkazy, ktoré má k dispozícii.</w:t>
            </w:r>
          </w:p>
        </w:tc>
        <w:tc>
          <w:tcPr>
            <w:tcW w:w="576" w:type="dxa"/>
            <w:tcBorders>
              <w:top w:val="single" w:sz="4" w:space="0" w:color="auto"/>
              <w:left w:val="single" w:sz="4" w:space="0" w:color="auto"/>
              <w:bottom w:val="single" w:sz="4" w:space="0" w:color="auto"/>
              <w:right w:val="single" w:sz="12" w:space="0" w:color="auto"/>
            </w:tcBorders>
          </w:tcPr>
          <w:p w14:paraId="35E94798" w14:textId="77777777" w:rsidR="00A35FBE" w:rsidRPr="00485F54" w:rsidRDefault="00A35FBE" w:rsidP="00A35FBE">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16C6D55" w14:textId="77777777" w:rsidR="00A35FBE" w:rsidRPr="002A4EC0" w:rsidRDefault="00A35FBE" w:rsidP="00A35FBE">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7AB2AEC" w14:textId="77777777" w:rsidR="00A35FBE" w:rsidRPr="00A13213" w:rsidRDefault="00A35FBE" w:rsidP="00A35FBE">
            <w:pPr>
              <w:rPr>
                <w:sz w:val="20"/>
                <w:szCs w:val="20"/>
                <w:lang w:eastAsia="en-US"/>
              </w:rPr>
            </w:pPr>
            <w:r w:rsidRPr="00A13213">
              <w:rPr>
                <w:sz w:val="20"/>
                <w:szCs w:val="20"/>
                <w:lang w:eastAsia="en-US"/>
              </w:rPr>
              <w:t xml:space="preserve">§: </w:t>
            </w:r>
            <w:r>
              <w:rPr>
                <w:sz w:val="20"/>
                <w:szCs w:val="20"/>
                <w:lang w:eastAsia="en-US"/>
              </w:rPr>
              <w:t>14</w:t>
            </w:r>
          </w:p>
          <w:p w14:paraId="0C9A7FCC" w14:textId="77777777" w:rsidR="00A35FBE" w:rsidRPr="002A4EC0" w:rsidRDefault="00A35FBE" w:rsidP="00A35FBE">
            <w:pPr>
              <w:rPr>
                <w:sz w:val="20"/>
                <w:szCs w:val="20"/>
                <w:lang w:eastAsia="en-US"/>
              </w:rPr>
            </w:pPr>
            <w:r w:rsidRPr="00A13213">
              <w:rPr>
                <w:sz w:val="20"/>
                <w:szCs w:val="20"/>
                <w:lang w:eastAsia="en-US"/>
              </w:rPr>
              <w:t xml:space="preserve">O: </w:t>
            </w:r>
            <w:r>
              <w:rPr>
                <w:sz w:val="20"/>
                <w:szCs w:val="20"/>
                <w:lang w:eastAsia="en-US"/>
              </w:rPr>
              <w:t>2</w:t>
            </w:r>
          </w:p>
        </w:tc>
        <w:tc>
          <w:tcPr>
            <w:tcW w:w="4283" w:type="dxa"/>
            <w:tcBorders>
              <w:top w:val="single" w:sz="4" w:space="0" w:color="auto"/>
              <w:left w:val="single" w:sz="4" w:space="0" w:color="auto"/>
              <w:bottom w:val="single" w:sz="4" w:space="0" w:color="auto"/>
              <w:right w:val="single" w:sz="4" w:space="0" w:color="auto"/>
            </w:tcBorders>
          </w:tcPr>
          <w:p w14:paraId="1E256358" w14:textId="5C072DE1" w:rsidR="00A35FBE" w:rsidRPr="002A4EC0" w:rsidRDefault="00A35FBE" w:rsidP="00A35FBE">
            <w:pPr>
              <w:contextualSpacing/>
              <w:rPr>
                <w:sz w:val="20"/>
                <w:szCs w:val="20"/>
              </w:rPr>
            </w:pPr>
            <w:r>
              <w:rPr>
                <w:sz w:val="20"/>
                <w:szCs w:val="20"/>
              </w:rPr>
              <w:t xml:space="preserve">(2) </w:t>
            </w:r>
            <w:r w:rsidRPr="00A35FBE">
              <w:rPr>
                <w:sz w:val="20"/>
                <w:szCs w:val="20"/>
              </w:rPr>
              <w:t>Ak žalovaný predloží súdu skutočnosti a dôkazy dostatočné na preukázanie toho, že na uplatnenie prostriedkov procesnej obrany sú potrebné dôkazy, ktorými disponuje žalobca, súd na návrh žalovaného uloží žalobcovi</w:t>
            </w:r>
            <w:r w:rsidR="00C06C0F">
              <w:rPr>
                <w:sz w:val="20"/>
                <w:szCs w:val="20"/>
              </w:rPr>
              <w:t>, aby</w:t>
            </w:r>
            <w:r w:rsidRPr="00A35FBE">
              <w:rPr>
                <w:sz w:val="20"/>
                <w:szCs w:val="20"/>
              </w:rPr>
              <w:t xml:space="preserve"> tieto dôkazy sprístupni</w:t>
            </w:r>
            <w:r w:rsidR="00C06C0F">
              <w:rPr>
                <w:sz w:val="20"/>
                <w:szCs w:val="20"/>
              </w:rPr>
              <w:t>l</w:t>
            </w:r>
            <w:r w:rsidRPr="00A35FBE">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1B60DD38" w14:textId="77777777" w:rsidR="00A35FBE" w:rsidRPr="00A13213" w:rsidRDefault="00A35FBE" w:rsidP="00A35FBE">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6E13744C" w14:textId="77777777" w:rsidR="00A35FBE" w:rsidRPr="00A13213"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B618855" w14:textId="77777777" w:rsidR="00A35FBE" w:rsidRPr="00A13213" w:rsidRDefault="00A35FBE" w:rsidP="00A35FBE">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67B8277A" w14:textId="77777777" w:rsidR="00A35FBE" w:rsidRPr="00485F54" w:rsidRDefault="00A35FBE" w:rsidP="00A35FBE">
            <w:pPr>
              <w:rPr>
                <w:sz w:val="20"/>
                <w:szCs w:val="20"/>
                <w:lang w:eastAsia="en-US"/>
              </w:rPr>
            </w:pPr>
          </w:p>
        </w:tc>
      </w:tr>
      <w:tr w:rsidR="00A35FBE" w:rsidRPr="00485F54" w14:paraId="77FFAB11"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54547BD" w14:textId="77777777" w:rsidR="00A35FBE" w:rsidRPr="00485F54" w:rsidRDefault="00A35FBE" w:rsidP="00A35FBE">
            <w:pPr>
              <w:rPr>
                <w:sz w:val="20"/>
                <w:szCs w:val="20"/>
              </w:rPr>
            </w:pPr>
            <w:r w:rsidRPr="00485F54">
              <w:rPr>
                <w:sz w:val="20"/>
                <w:szCs w:val="20"/>
              </w:rPr>
              <w:lastRenderedPageBreak/>
              <w:t>Č:</w:t>
            </w:r>
            <w:r>
              <w:rPr>
                <w:sz w:val="20"/>
                <w:szCs w:val="20"/>
              </w:rPr>
              <w:t xml:space="preserve"> </w:t>
            </w:r>
            <w:r w:rsidRPr="00485F54">
              <w:rPr>
                <w:sz w:val="20"/>
                <w:szCs w:val="20"/>
              </w:rPr>
              <w:t>9</w:t>
            </w:r>
          </w:p>
          <w:p w14:paraId="1DDDCD64" w14:textId="77777777" w:rsidR="00A35FBE" w:rsidRPr="00485F54" w:rsidRDefault="00A35FBE" w:rsidP="00A35FBE">
            <w:pPr>
              <w:spacing w:line="276" w:lineRule="auto"/>
              <w:rPr>
                <w:sz w:val="20"/>
                <w:szCs w:val="20"/>
                <w:lang w:eastAsia="en-US"/>
              </w:rPr>
            </w:pPr>
            <w:r w:rsidRPr="00485F54">
              <w:rPr>
                <w:sz w:val="20"/>
                <w:szCs w:val="20"/>
              </w:rPr>
              <w:t>O:</w:t>
            </w:r>
            <w:r>
              <w:rPr>
                <w:sz w:val="20"/>
                <w:szCs w:val="20"/>
              </w:rPr>
              <w:t xml:space="preserve"> </w:t>
            </w:r>
            <w:r w:rsidRPr="00485F54">
              <w:rPr>
                <w:sz w:val="20"/>
                <w:szCs w:val="20"/>
              </w:rPr>
              <w:t>3</w:t>
            </w:r>
          </w:p>
        </w:tc>
        <w:tc>
          <w:tcPr>
            <w:tcW w:w="4261" w:type="dxa"/>
            <w:tcBorders>
              <w:top w:val="single" w:sz="4" w:space="0" w:color="auto"/>
              <w:left w:val="single" w:sz="4" w:space="0" w:color="auto"/>
              <w:bottom w:val="single" w:sz="4" w:space="0" w:color="auto"/>
              <w:right w:val="single" w:sz="4" w:space="0" w:color="auto"/>
            </w:tcBorders>
          </w:tcPr>
          <w:p w14:paraId="611D43DA" w14:textId="77777777" w:rsidR="00A35FBE" w:rsidRPr="00485F54" w:rsidRDefault="00A35FBE" w:rsidP="00A35FBE">
            <w:pPr>
              <w:rPr>
                <w:sz w:val="20"/>
                <w:szCs w:val="20"/>
              </w:rPr>
            </w:pPr>
            <w:r w:rsidRPr="00910F17">
              <w:rPr>
                <w:sz w:val="20"/>
                <w:szCs w:val="20"/>
              </w:rPr>
              <w:t>3.   Členské štáty zabezpečia, aby sa poskytnutie dôkazov podľa odsekov 1 a 2 a v súlade s vnútroštátnym právom obmedzilo na to, čo je nevyhnutné a primerané.</w:t>
            </w:r>
          </w:p>
        </w:tc>
        <w:tc>
          <w:tcPr>
            <w:tcW w:w="576" w:type="dxa"/>
            <w:tcBorders>
              <w:top w:val="single" w:sz="4" w:space="0" w:color="auto"/>
              <w:left w:val="single" w:sz="4" w:space="0" w:color="auto"/>
              <w:bottom w:val="single" w:sz="4" w:space="0" w:color="auto"/>
              <w:right w:val="single" w:sz="12" w:space="0" w:color="auto"/>
            </w:tcBorders>
          </w:tcPr>
          <w:p w14:paraId="3AC0E9D2" w14:textId="77777777" w:rsidR="00A35FBE" w:rsidRPr="00485F54" w:rsidRDefault="00A35FBE" w:rsidP="00A35FBE">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15D6FF26" w14:textId="77777777" w:rsidR="00A35FBE" w:rsidRPr="002A4EC0" w:rsidRDefault="00A35FBE" w:rsidP="00A35FBE">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740710D2" w14:textId="77777777" w:rsidR="00A35FBE" w:rsidRPr="00A13213" w:rsidRDefault="00A35FBE" w:rsidP="00A35FBE">
            <w:pPr>
              <w:rPr>
                <w:sz w:val="20"/>
                <w:szCs w:val="20"/>
                <w:lang w:eastAsia="en-US"/>
              </w:rPr>
            </w:pPr>
            <w:r w:rsidRPr="00A13213">
              <w:rPr>
                <w:sz w:val="20"/>
                <w:szCs w:val="20"/>
                <w:lang w:eastAsia="en-US"/>
              </w:rPr>
              <w:t xml:space="preserve">§: </w:t>
            </w:r>
            <w:r>
              <w:rPr>
                <w:sz w:val="20"/>
                <w:szCs w:val="20"/>
                <w:lang w:eastAsia="en-US"/>
              </w:rPr>
              <w:t>14</w:t>
            </w:r>
          </w:p>
          <w:p w14:paraId="4E1D3516" w14:textId="77777777" w:rsidR="00A35FBE" w:rsidRPr="002A4EC0" w:rsidRDefault="00A35FBE" w:rsidP="00A35FBE">
            <w:pPr>
              <w:rPr>
                <w:sz w:val="20"/>
                <w:szCs w:val="20"/>
                <w:lang w:eastAsia="en-US"/>
              </w:rPr>
            </w:pPr>
            <w:r w:rsidRPr="00A13213">
              <w:rPr>
                <w:sz w:val="20"/>
                <w:szCs w:val="20"/>
                <w:lang w:eastAsia="en-US"/>
              </w:rPr>
              <w:t xml:space="preserve">O: </w:t>
            </w:r>
            <w:r>
              <w:rPr>
                <w:sz w:val="20"/>
                <w:szCs w:val="20"/>
                <w:lang w:eastAsia="en-US"/>
              </w:rPr>
              <w:t>3</w:t>
            </w:r>
          </w:p>
        </w:tc>
        <w:tc>
          <w:tcPr>
            <w:tcW w:w="4283" w:type="dxa"/>
            <w:tcBorders>
              <w:top w:val="single" w:sz="4" w:space="0" w:color="auto"/>
              <w:left w:val="single" w:sz="4" w:space="0" w:color="auto"/>
              <w:bottom w:val="single" w:sz="4" w:space="0" w:color="auto"/>
              <w:right w:val="single" w:sz="4" w:space="0" w:color="auto"/>
            </w:tcBorders>
          </w:tcPr>
          <w:p w14:paraId="518A5CF1" w14:textId="07FE63F4" w:rsidR="00A35FBE" w:rsidRDefault="00A35FBE" w:rsidP="00A35FBE">
            <w:pPr>
              <w:keepNext/>
              <w:spacing w:before="60" w:after="60"/>
              <w:contextualSpacing/>
              <w:rPr>
                <w:sz w:val="20"/>
                <w:szCs w:val="20"/>
              </w:rPr>
            </w:pPr>
            <w:r>
              <w:rPr>
                <w:sz w:val="20"/>
                <w:szCs w:val="20"/>
              </w:rPr>
              <w:t xml:space="preserve">(3) </w:t>
            </w:r>
            <w:r w:rsidRPr="00655BC1">
              <w:rPr>
                <w:sz w:val="20"/>
                <w:szCs w:val="20"/>
              </w:rPr>
              <w:t>Súd pri rozhodovaní o návrhu na sprístupnen</w:t>
            </w:r>
            <w:r w:rsidR="00AC3901">
              <w:rPr>
                <w:sz w:val="20"/>
                <w:szCs w:val="20"/>
              </w:rPr>
              <w:t>ie</w:t>
            </w:r>
            <w:r w:rsidRPr="00655BC1">
              <w:rPr>
                <w:sz w:val="20"/>
                <w:szCs w:val="20"/>
              </w:rPr>
              <w:t xml:space="preserve"> dôkazov podľa odseku 1 alebo odseku 2 zohľadňuje nevyhnutnosť a primeranosť sprístupnenia </w:t>
            </w:r>
            <w:r w:rsidR="00AC3901">
              <w:rPr>
                <w:sz w:val="20"/>
                <w:szCs w:val="20"/>
              </w:rPr>
              <w:t>týchto</w:t>
            </w:r>
            <w:r w:rsidR="00F03CE8">
              <w:rPr>
                <w:sz w:val="20"/>
                <w:szCs w:val="20"/>
              </w:rPr>
              <w:t xml:space="preserve"> </w:t>
            </w:r>
            <w:r w:rsidRPr="00655BC1">
              <w:rPr>
                <w:sz w:val="20"/>
                <w:szCs w:val="20"/>
              </w:rPr>
              <w:t>dôkazov s prihliadnutím na oprávnené záujmy sporových strán a tretích osôb, najmä v súvislosti s ochranou dôverných informácií a obchodného tajomstva.</w:t>
            </w:r>
            <w:r w:rsidRPr="00655BC1">
              <w:rPr>
                <w:sz w:val="20"/>
                <w:szCs w:val="20"/>
                <w:vertAlign w:val="superscript"/>
              </w:rPr>
              <w:t>1</w:t>
            </w:r>
            <w:r w:rsidR="00063F84">
              <w:rPr>
                <w:sz w:val="20"/>
                <w:szCs w:val="20"/>
                <w:vertAlign w:val="superscript"/>
              </w:rPr>
              <w:t>8</w:t>
            </w:r>
            <w:r w:rsidRPr="00655BC1">
              <w:rPr>
                <w:sz w:val="20"/>
                <w:szCs w:val="20"/>
              </w:rPr>
              <w:t>)</w:t>
            </w:r>
          </w:p>
          <w:p w14:paraId="441C5C1F" w14:textId="77777777" w:rsidR="00A35FBE" w:rsidRPr="002A4EC0" w:rsidRDefault="00A35FBE" w:rsidP="00A35FBE">
            <w:pPr>
              <w:keepNext/>
              <w:spacing w:before="60" w:after="60"/>
              <w:contextualSpacing/>
              <w:rPr>
                <w:sz w:val="20"/>
                <w:szCs w:val="20"/>
              </w:rPr>
            </w:pPr>
            <w:r w:rsidRPr="002A4EC0">
              <w:rPr>
                <w:sz w:val="20"/>
                <w:szCs w:val="20"/>
              </w:rPr>
              <w:t>_______________</w:t>
            </w:r>
          </w:p>
          <w:p w14:paraId="0F06F18C" w14:textId="77777777" w:rsidR="00A35FBE" w:rsidRDefault="00A35FBE" w:rsidP="00A35FBE">
            <w:pPr>
              <w:keepNext/>
              <w:spacing w:before="60" w:after="60"/>
              <w:contextualSpacing/>
              <w:rPr>
                <w:sz w:val="20"/>
                <w:szCs w:val="20"/>
              </w:rPr>
            </w:pPr>
            <w:r w:rsidRPr="00655BC1">
              <w:rPr>
                <w:sz w:val="20"/>
                <w:szCs w:val="20"/>
                <w:vertAlign w:val="superscript"/>
              </w:rPr>
              <w:t>1</w:t>
            </w:r>
            <w:r w:rsidR="00063F84">
              <w:rPr>
                <w:sz w:val="20"/>
                <w:szCs w:val="20"/>
                <w:vertAlign w:val="superscript"/>
              </w:rPr>
              <w:t>8</w:t>
            </w:r>
            <w:r w:rsidRPr="00655BC1">
              <w:rPr>
                <w:sz w:val="20"/>
                <w:szCs w:val="20"/>
              </w:rPr>
              <w:t>) § 17 ods. 1 Obchodného zákonníka.</w:t>
            </w:r>
          </w:p>
          <w:p w14:paraId="186D4AFF" w14:textId="77777777" w:rsidR="00A35FBE" w:rsidRPr="002A4EC0" w:rsidRDefault="00A35FBE" w:rsidP="00A35FBE">
            <w:pPr>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3E2E8E3" w14:textId="77777777" w:rsidR="00A35FBE" w:rsidRPr="00A13213" w:rsidRDefault="00A35FBE" w:rsidP="00A35FBE">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230D148C" w14:textId="77777777" w:rsidR="00A35FBE" w:rsidRPr="00A13213"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7DA0EA8" w14:textId="77777777" w:rsidR="00A35FBE" w:rsidRPr="00A13213" w:rsidRDefault="00A35FBE" w:rsidP="00A35FBE">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13712E08" w14:textId="77777777" w:rsidR="00A35FBE" w:rsidRPr="00485F54" w:rsidRDefault="00A35FBE" w:rsidP="00A35FBE">
            <w:pPr>
              <w:rPr>
                <w:sz w:val="20"/>
                <w:szCs w:val="20"/>
                <w:lang w:eastAsia="en-US"/>
              </w:rPr>
            </w:pPr>
          </w:p>
        </w:tc>
      </w:tr>
      <w:tr w:rsidR="00A35FBE" w:rsidRPr="00485F54" w14:paraId="4482DE94"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265293ED" w14:textId="77777777" w:rsidR="00A35FBE" w:rsidRPr="00485F54" w:rsidRDefault="00A35FBE" w:rsidP="00A35FBE">
            <w:pPr>
              <w:rPr>
                <w:sz w:val="20"/>
                <w:szCs w:val="20"/>
              </w:rPr>
            </w:pPr>
            <w:r w:rsidRPr="00485F54">
              <w:rPr>
                <w:sz w:val="20"/>
                <w:szCs w:val="20"/>
              </w:rPr>
              <w:t>Č:</w:t>
            </w:r>
            <w:r>
              <w:rPr>
                <w:sz w:val="20"/>
                <w:szCs w:val="20"/>
              </w:rPr>
              <w:t xml:space="preserve"> </w:t>
            </w:r>
            <w:r w:rsidRPr="00485F54">
              <w:rPr>
                <w:sz w:val="20"/>
                <w:szCs w:val="20"/>
              </w:rPr>
              <w:t>9</w:t>
            </w:r>
          </w:p>
          <w:p w14:paraId="4901C28A" w14:textId="77777777" w:rsidR="00A35FBE" w:rsidRPr="00485F54" w:rsidRDefault="00A35FBE" w:rsidP="00A35FBE">
            <w:pPr>
              <w:spacing w:line="276" w:lineRule="auto"/>
              <w:rPr>
                <w:sz w:val="20"/>
                <w:szCs w:val="20"/>
                <w:lang w:eastAsia="en-US"/>
              </w:rPr>
            </w:pPr>
            <w:r w:rsidRPr="00485F54">
              <w:rPr>
                <w:sz w:val="20"/>
                <w:szCs w:val="20"/>
              </w:rPr>
              <w:t>O:</w:t>
            </w:r>
            <w:r>
              <w:rPr>
                <w:sz w:val="20"/>
                <w:szCs w:val="20"/>
              </w:rPr>
              <w:t xml:space="preserve"> </w:t>
            </w:r>
            <w:r w:rsidRPr="00485F54">
              <w:rPr>
                <w:sz w:val="20"/>
                <w:szCs w:val="20"/>
              </w:rPr>
              <w:t>4</w:t>
            </w:r>
          </w:p>
        </w:tc>
        <w:tc>
          <w:tcPr>
            <w:tcW w:w="4261" w:type="dxa"/>
            <w:tcBorders>
              <w:top w:val="single" w:sz="4" w:space="0" w:color="auto"/>
              <w:left w:val="single" w:sz="4" w:space="0" w:color="auto"/>
              <w:bottom w:val="single" w:sz="4" w:space="0" w:color="auto"/>
              <w:right w:val="single" w:sz="4" w:space="0" w:color="auto"/>
            </w:tcBorders>
          </w:tcPr>
          <w:p w14:paraId="639100FF" w14:textId="77777777" w:rsidR="00A35FBE" w:rsidRPr="00485F54" w:rsidRDefault="00A35FBE" w:rsidP="00A35FBE">
            <w:pPr>
              <w:rPr>
                <w:sz w:val="20"/>
                <w:szCs w:val="20"/>
              </w:rPr>
            </w:pPr>
            <w:r w:rsidRPr="00910F17">
              <w:rPr>
                <w:sz w:val="20"/>
                <w:szCs w:val="20"/>
              </w:rPr>
              <w:t>4.   Členské štáty zabezpečia, aby pri určovaní toho, či je poskytnutie dôkazov požadovaných jednou zo strán nevyhnutné a primerané, vnútroštátne súdy prihliadli na oprávnené záujmy všetkých dotknutých strán vrátane tretích strán, a to najmä v súvislosti s ochranou dôverných informácií a obchodných tajomstiev.</w:t>
            </w:r>
          </w:p>
        </w:tc>
        <w:tc>
          <w:tcPr>
            <w:tcW w:w="576" w:type="dxa"/>
            <w:tcBorders>
              <w:top w:val="single" w:sz="4" w:space="0" w:color="auto"/>
              <w:left w:val="single" w:sz="4" w:space="0" w:color="auto"/>
              <w:bottom w:val="single" w:sz="4" w:space="0" w:color="auto"/>
              <w:right w:val="single" w:sz="12" w:space="0" w:color="auto"/>
            </w:tcBorders>
          </w:tcPr>
          <w:p w14:paraId="4CE020CF" w14:textId="77777777" w:rsidR="00A35FBE" w:rsidRPr="00485F54" w:rsidRDefault="00A35FBE" w:rsidP="00A35FBE">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4D578DCC" w14:textId="77777777" w:rsidR="00A35FBE" w:rsidRPr="002A4EC0" w:rsidRDefault="00A35FBE" w:rsidP="00A35FBE">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2E7BAD4" w14:textId="77777777" w:rsidR="00A35FBE" w:rsidRPr="00A13213" w:rsidRDefault="00A35FBE" w:rsidP="00A35FBE">
            <w:pPr>
              <w:rPr>
                <w:sz w:val="20"/>
                <w:szCs w:val="20"/>
                <w:lang w:eastAsia="en-US"/>
              </w:rPr>
            </w:pPr>
            <w:r w:rsidRPr="00A13213">
              <w:rPr>
                <w:sz w:val="20"/>
                <w:szCs w:val="20"/>
                <w:lang w:eastAsia="en-US"/>
              </w:rPr>
              <w:t xml:space="preserve">§: </w:t>
            </w:r>
            <w:r>
              <w:rPr>
                <w:sz w:val="20"/>
                <w:szCs w:val="20"/>
                <w:lang w:eastAsia="en-US"/>
              </w:rPr>
              <w:t>14</w:t>
            </w:r>
          </w:p>
          <w:p w14:paraId="7EF72A2F" w14:textId="77777777" w:rsidR="00A35FBE" w:rsidRPr="002A4EC0" w:rsidRDefault="00A35FBE" w:rsidP="00A35FBE">
            <w:pPr>
              <w:rPr>
                <w:sz w:val="20"/>
                <w:szCs w:val="20"/>
                <w:lang w:eastAsia="en-US"/>
              </w:rPr>
            </w:pPr>
            <w:r w:rsidRPr="00A13213">
              <w:rPr>
                <w:sz w:val="20"/>
                <w:szCs w:val="20"/>
                <w:lang w:eastAsia="en-US"/>
              </w:rPr>
              <w:t xml:space="preserve">O: </w:t>
            </w:r>
            <w:r>
              <w:rPr>
                <w:sz w:val="20"/>
                <w:szCs w:val="20"/>
                <w:lang w:eastAsia="en-US"/>
              </w:rPr>
              <w:t>3</w:t>
            </w:r>
          </w:p>
        </w:tc>
        <w:tc>
          <w:tcPr>
            <w:tcW w:w="4283" w:type="dxa"/>
            <w:tcBorders>
              <w:top w:val="single" w:sz="4" w:space="0" w:color="auto"/>
              <w:left w:val="single" w:sz="4" w:space="0" w:color="auto"/>
              <w:bottom w:val="single" w:sz="4" w:space="0" w:color="auto"/>
              <w:right w:val="single" w:sz="4" w:space="0" w:color="auto"/>
            </w:tcBorders>
          </w:tcPr>
          <w:p w14:paraId="6B1A3EBD" w14:textId="41BBDEB9" w:rsidR="00A35FBE" w:rsidRDefault="00A35FBE" w:rsidP="00A35FBE">
            <w:pPr>
              <w:keepNext/>
              <w:spacing w:before="60" w:after="60"/>
              <w:contextualSpacing/>
              <w:rPr>
                <w:sz w:val="20"/>
                <w:szCs w:val="20"/>
              </w:rPr>
            </w:pPr>
            <w:r>
              <w:rPr>
                <w:sz w:val="20"/>
                <w:szCs w:val="20"/>
              </w:rPr>
              <w:t xml:space="preserve">(3) </w:t>
            </w:r>
            <w:r w:rsidRPr="00655BC1">
              <w:rPr>
                <w:sz w:val="20"/>
                <w:szCs w:val="20"/>
              </w:rPr>
              <w:t>Súd pri rozhodovaní o návrhu na sprístupne</w:t>
            </w:r>
            <w:r w:rsidR="00C06C0F">
              <w:rPr>
                <w:sz w:val="20"/>
                <w:szCs w:val="20"/>
              </w:rPr>
              <w:t>nie</w:t>
            </w:r>
            <w:r w:rsidRPr="00655BC1">
              <w:rPr>
                <w:sz w:val="20"/>
                <w:szCs w:val="20"/>
              </w:rPr>
              <w:t xml:space="preserve"> dôkazov podľa odseku 1 alebo odseku 2 zohľadňuje nevyhnutnosť a primeranosť sprístupnenia </w:t>
            </w:r>
            <w:r w:rsidR="00C06C0F">
              <w:rPr>
                <w:sz w:val="20"/>
                <w:szCs w:val="20"/>
              </w:rPr>
              <w:t xml:space="preserve">týchto </w:t>
            </w:r>
            <w:r w:rsidRPr="00655BC1">
              <w:rPr>
                <w:sz w:val="20"/>
                <w:szCs w:val="20"/>
              </w:rPr>
              <w:t>dôkazov s prihliadnutím na oprávnené záujmy sporových strán a tretích osôb, najmä v súvislosti s ochranou dôverných informácií a obchodného tajomstva.</w:t>
            </w:r>
            <w:r w:rsidRPr="00655BC1">
              <w:rPr>
                <w:sz w:val="20"/>
                <w:szCs w:val="20"/>
                <w:vertAlign w:val="superscript"/>
              </w:rPr>
              <w:t>1</w:t>
            </w:r>
            <w:r w:rsidR="00063F84">
              <w:rPr>
                <w:sz w:val="20"/>
                <w:szCs w:val="20"/>
                <w:vertAlign w:val="superscript"/>
              </w:rPr>
              <w:t>8</w:t>
            </w:r>
            <w:r w:rsidRPr="00655BC1">
              <w:rPr>
                <w:sz w:val="20"/>
                <w:szCs w:val="20"/>
              </w:rPr>
              <w:t>)</w:t>
            </w:r>
          </w:p>
          <w:p w14:paraId="68E5C7A0" w14:textId="77777777" w:rsidR="00A35FBE" w:rsidRPr="002A4EC0" w:rsidRDefault="00A35FBE" w:rsidP="00A35FBE">
            <w:pPr>
              <w:keepNext/>
              <w:spacing w:before="60" w:after="60"/>
              <w:contextualSpacing/>
              <w:rPr>
                <w:sz w:val="20"/>
                <w:szCs w:val="20"/>
              </w:rPr>
            </w:pPr>
            <w:r w:rsidRPr="002A4EC0">
              <w:rPr>
                <w:sz w:val="20"/>
                <w:szCs w:val="20"/>
              </w:rPr>
              <w:t>_______________</w:t>
            </w:r>
          </w:p>
          <w:p w14:paraId="522845C7" w14:textId="77777777" w:rsidR="00A35FBE" w:rsidRDefault="00A35FBE" w:rsidP="00A35FBE">
            <w:pPr>
              <w:keepNext/>
              <w:spacing w:before="60" w:after="60"/>
              <w:contextualSpacing/>
              <w:rPr>
                <w:sz w:val="20"/>
                <w:szCs w:val="20"/>
              </w:rPr>
            </w:pPr>
            <w:r w:rsidRPr="00655BC1">
              <w:rPr>
                <w:sz w:val="20"/>
                <w:szCs w:val="20"/>
                <w:vertAlign w:val="superscript"/>
              </w:rPr>
              <w:t>1</w:t>
            </w:r>
            <w:r w:rsidR="00063F84">
              <w:rPr>
                <w:sz w:val="20"/>
                <w:szCs w:val="20"/>
                <w:vertAlign w:val="superscript"/>
              </w:rPr>
              <w:t>8</w:t>
            </w:r>
            <w:r w:rsidRPr="00655BC1">
              <w:rPr>
                <w:sz w:val="20"/>
                <w:szCs w:val="20"/>
              </w:rPr>
              <w:t>) § 17 ods. 1 Obchodného zákonníka.</w:t>
            </w:r>
          </w:p>
          <w:p w14:paraId="6E09B869" w14:textId="77777777" w:rsidR="00A35FBE" w:rsidRPr="002A4EC0" w:rsidRDefault="00A35FBE" w:rsidP="00A35FBE">
            <w:pPr>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5F47B2D" w14:textId="77777777" w:rsidR="00A35FBE" w:rsidRPr="00A13213" w:rsidRDefault="00A35FBE" w:rsidP="00A35FBE">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0F261789" w14:textId="77777777" w:rsidR="00A35FBE" w:rsidRPr="00A13213"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361A05C" w14:textId="77777777" w:rsidR="00A35FBE" w:rsidRPr="00A13213" w:rsidRDefault="00A35FBE" w:rsidP="00A35FBE">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1351CF1A" w14:textId="77777777" w:rsidR="00A35FBE" w:rsidRPr="00485F54" w:rsidRDefault="00A35FBE" w:rsidP="00A35FBE">
            <w:pPr>
              <w:rPr>
                <w:sz w:val="20"/>
                <w:szCs w:val="20"/>
                <w:lang w:eastAsia="en-US"/>
              </w:rPr>
            </w:pPr>
          </w:p>
        </w:tc>
      </w:tr>
      <w:tr w:rsidR="00A35FBE" w:rsidRPr="00485F54" w14:paraId="0EC0256B"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6BA1AE34" w14:textId="77777777" w:rsidR="00A35FBE" w:rsidRPr="00485F54" w:rsidRDefault="00A35FBE" w:rsidP="00A35FBE">
            <w:pPr>
              <w:rPr>
                <w:sz w:val="20"/>
                <w:szCs w:val="20"/>
              </w:rPr>
            </w:pPr>
            <w:r w:rsidRPr="00485F54">
              <w:rPr>
                <w:sz w:val="20"/>
                <w:szCs w:val="20"/>
              </w:rPr>
              <w:t>Č:</w:t>
            </w:r>
            <w:r>
              <w:rPr>
                <w:sz w:val="20"/>
                <w:szCs w:val="20"/>
              </w:rPr>
              <w:t xml:space="preserve"> 9</w:t>
            </w:r>
          </w:p>
          <w:p w14:paraId="34A4E3F2" w14:textId="77777777" w:rsidR="00A35FBE" w:rsidRPr="00485F54" w:rsidRDefault="00A35FBE" w:rsidP="00A35FBE">
            <w:pPr>
              <w:spacing w:line="276" w:lineRule="auto"/>
              <w:rPr>
                <w:sz w:val="20"/>
                <w:szCs w:val="20"/>
                <w:lang w:eastAsia="en-US"/>
              </w:rPr>
            </w:pPr>
            <w:r>
              <w:rPr>
                <w:sz w:val="20"/>
                <w:szCs w:val="20"/>
              </w:rPr>
              <w:t>O: 5</w:t>
            </w:r>
          </w:p>
        </w:tc>
        <w:tc>
          <w:tcPr>
            <w:tcW w:w="4261" w:type="dxa"/>
            <w:tcBorders>
              <w:top w:val="single" w:sz="4" w:space="0" w:color="auto"/>
              <w:left w:val="single" w:sz="4" w:space="0" w:color="auto"/>
              <w:bottom w:val="single" w:sz="4" w:space="0" w:color="auto"/>
              <w:right w:val="single" w:sz="4" w:space="0" w:color="auto"/>
            </w:tcBorders>
          </w:tcPr>
          <w:p w14:paraId="34C999D9" w14:textId="77777777" w:rsidR="00A35FBE" w:rsidRPr="00485F54" w:rsidRDefault="00A35FBE" w:rsidP="00A35FBE">
            <w:pPr>
              <w:rPr>
                <w:sz w:val="20"/>
                <w:szCs w:val="20"/>
              </w:rPr>
            </w:pPr>
            <w:r w:rsidRPr="00910F17">
              <w:rPr>
                <w:sz w:val="20"/>
                <w:szCs w:val="20"/>
              </w:rPr>
              <w:t>5.   Členské štáty zabezpečia, aby boli vnútroštátne súdy v prípade, že sa od žalovaného vyžaduje poskytnutie informácií, ktoré predstavujú obchodné tajomstvo alebo údajné obchodné tajomstvo, splnomocnené na základe riadne odôvodnenej žiadosti strany alebo z vlastnej iniciatívy prijať osobitné opatrenia potrebné na zachovanie dôvernosti daných informácií, ak sa použijú alebo uvedú pri súdnom konaní alebo po ňom.</w:t>
            </w:r>
          </w:p>
        </w:tc>
        <w:tc>
          <w:tcPr>
            <w:tcW w:w="576" w:type="dxa"/>
            <w:tcBorders>
              <w:top w:val="single" w:sz="4" w:space="0" w:color="auto"/>
              <w:left w:val="single" w:sz="4" w:space="0" w:color="auto"/>
              <w:bottom w:val="single" w:sz="4" w:space="0" w:color="auto"/>
              <w:right w:val="single" w:sz="12" w:space="0" w:color="auto"/>
            </w:tcBorders>
          </w:tcPr>
          <w:p w14:paraId="351FF8FE" w14:textId="77777777" w:rsidR="00A35FBE" w:rsidRPr="00485F54" w:rsidRDefault="00A35FBE" w:rsidP="00A35FBE">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269FF5FA" w14:textId="77777777" w:rsidR="00A35FBE" w:rsidRPr="002A4EC0" w:rsidRDefault="00A35FBE" w:rsidP="00A35FBE">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61AC3928" w14:textId="77777777" w:rsidR="00A35FBE" w:rsidRPr="00A13213" w:rsidRDefault="00A35FBE" w:rsidP="00A35FBE">
            <w:pPr>
              <w:rPr>
                <w:sz w:val="20"/>
                <w:szCs w:val="20"/>
                <w:lang w:eastAsia="en-US"/>
              </w:rPr>
            </w:pPr>
            <w:r w:rsidRPr="00A13213">
              <w:rPr>
                <w:sz w:val="20"/>
                <w:szCs w:val="20"/>
                <w:lang w:eastAsia="en-US"/>
              </w:rPr>
              <w:t xml:space="preserve">§: </w:t>
            </w:r>
            <w:r w:rsidR="005374B0">
              <w:rPr>
                <w:sz w:val="20"/>
                <w:szCs w:val="20"/>
                <w:lang w:eastAsia="en-US"/>
              </w:rPr>
              <w:t>14</w:t>
            </w:r>
          </w:p>
          <w:p w14:paraId="27199C5C" w14:textId="77777777" w:rsidR="00A35FBE" w:rsidRPr="002A4EC0" w:rsidRDefault="00A35FBE" w:rsidP="00A35FBE">
            <w:pPr>
              <w:rPr>
                <w:sz w:val="20"/>
                <w:szCs w:val="20"/>
                <w:lang w:eastAsia="en-US"/>
              </w:rPr>
            </w:pPr>
            <w:r w:rsidRPr="00A13213">
              <w:rPr>
                <w:sz w:val="20"/>
                <w:szCs w:val="20"/>
                <w:lang w:eastAsia="en-US"/>
              </w:rPr>
              <w:t xml:space="preserve">O: </w:t>
            </w:r>
            <w:r>
              <w:rPr>
                <w:sz w:val="20"/>
                <w:szCs w:val="20"/>
                <w:lang w:eastAsia="en-US"/>
              </w:rPr>
              <w:t>4</w:t>
            </w:r>
          </w:p>
        </w:tc>
        <w:tc>
          <w:tcPr>
            <w:tcW w:w="4283" w:type="dxa"/>
            <w:tcBorders>
              <w:top w:val="single" w:sz="4" w:space="0" w:color="auto"/>
              <w:left w:val="single" w:sz="4" w:space="0" w:color="auto"/>
              <w:bottom w:val="single" w:sz="4" w:space="0" w:color="auto"/>
              <w:right w:val="single" w:sz="4" w:space="0" w:color="auto"/>
            </w:tcBorders>
          </w:tcPr>
          <w:p w14:paraId="1C902D52" w14:textId="5F201A16" w:rsidR="00A35FBE" w:rsidRPr="002A4EC0" w:rsidRDefault="005374B0" w:rsidP="00A35FBE">
            <w:pPr>
              <w:contextualSpacing/>
              <w:rPr>
                <w:sz w:val="20"/>
                <w:szCs w:val="20"/>
              </w:rPr>
            </w:pPr>
            <w:r>
              <w:rPr>
                <w:sz w:val="20"/>
                <w:szCs w:val="20"/>
              </w:rPr>
              <w:t xml:space="preserve">(4) </w:t>
            </w:r>
            <w:r w:rsidRPr="005374B0">
              <w:rPr>
                <w:sz w:val="20"/>
                <w:szCs w:val="20"/>
              </w:rPr>
              <w:t xml:space="preserve">Ak sa od </w:t>
            </w:r>
            <w:r w:rsidR="00850D15">
              <w:rPr>
                <w:sz w:val="20"/>
                <w:szCs w:val="20"/>
              </w:rPr>
              <w:t>žalovaného</w:t>
            </w:r>
            <w:r w:rsidRPr="005374B0">
              <w:rPr>
                <w:sz w:val="20"/>
                <w:szCs w:val="20"/>
              </w:rPr>
              <w:t xml:space="preserve"> vyžaduje sprístupnenie dôkazu, ktorý obsahuje informáciu, ktorá </w:t>
            </w:r>
            <w:r w:rsidR="00850D15">
              <w:rPr>
                <w:sz w:val="20"/>
                <w:szCs w:val="20"/>
              </w:rPr>
              <w:t xml:space="preserve">je </w:t>
            </w:r>
            <w:r w:rsidRPr="005374B0">
              <w:rPr>
                <w:sz w:val="20"/>
                <w:szCs w:val="20"/>
              </w:rPr>
              <w:t>predmet</w:t>
            </w:r>
            <w:r w:rsidR="00850D15">
              <w:rPr>
                <w:sz w:val="20"/>
                <w:szCs w:val="20"/>
              </w:rPr>
              <w:t>om</w:t>
            </w:r>
            <w:r w:rsidRPr="005374B0">
              <w:rPr>
                <w:sz w:val="20"/>
                <w:szCs w:val="20"/>
              </w:rPr>
              <w:t xml:space="preserve"> obchodného tajomstva alebo ktorú </w:t>
            </w:r>
            <w:r w:rsidR="00850D15">
              <w:rPr>
                <w:sz w:val="20"/>
                <w:szCs w:val="20"/>
              </w:rPr>
              <w:t>žalovaný</w:t>
            </w:r>
            <w:r w:rsidR="00850D15" w:rsidRPr="005374B0">
              <w:rPr>
                <w:sz w:val="20"/>
                <w:szCs w:val="20"/>
              </w:rPr>
              <w:t xml:space="preserve"> </w:t>
            </w:r>
            <w:r w:rsidRPr="005374B0">
              <w:rPr>
                <w:sz w:val="20"/>
                <w:szCs w:val="20"/>
              </w:rPr>
              <w:t xml:space="preserve">považuje za predmet obchodného tajomstva, môže súd na základe riadne odôvodneného návrhu </w:t>
            </w:r>
            <w:r w:rsidR="00850D15">
              <w:rPr>
                <w:sz w:val="20"/>
                <w:szCs w:val="20"/>
              </w:rPr>
              <w:t>žalovaného</w:t>
            </w:r>
            <w:r w:rsidRPr="005374B0">
              <w:rPr>
                <w:sz w:val="20"/>
                <w:szCs w:val="20"/>
              </w:rPr>
              <w:t xml:space="preserve"> alebo aj bez návrhu prijať opatrenia potrebné na zachovanie dôvernosti takejto informácie počas konania a</w:t>
            </w:r>
            <w:r w:rsidR="00850D15">
              <w:rPr>
                <w:sz w:val="20"/>
                <w:szCs w:val="20"/>
              </w:rPr>
              <w:t>lebo</w:t>
            </w:r>
            <w:r w:rsidRPr="005374B0">
              <w:rPr>
                <w:sz w:val="20"/>
                <w:szCs w:val="20"/>
              </w:rPr>
              <w:t xml:space="preserve"> po jeho skončení.</w:t>
            </w:r>
          </w:p>
        </w:tc>
        <w:tc>
          <w:tcPr>
            <w:tcW w:w="709" w:type="dxa"/>
            <w:tcBorders>
              <w:top w:val="single" w:sz="4" w:space="0" w:color="auto"/>
              <w:left w:val="single" w:sz="4" w:space="0" w:color="auto"/>
              <w:bottom w:val="single" w:sz="4" w:space="0" w:color="auto"/>
              <w:right w:val="single" w:sz="4" w:space="0" w:color="auto"/>
            </w:tcBorders>
          </w:tcPr>
          <w:p w14:paraId="62276998" w14:textId="77777777" w:rsidR="00A35FBE" w:rsidRPr="00A13213" w:rsidRDefault="00A35FBE" w:rsidP="00A35FBE">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1D0ADF03" w14:textId="77777777" w:rsidR="00A35FBE" w:rsidRPr="00A13213"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51A340E" w14:textId="77777777" w:rsidR="00A35FBE" w:rsidRPr="00A13213" w:rsidRDefault="00A35FBE" w:rsidP="00A35FBE">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194BDF3F" w14:textId="77777777" w:rsidR="00A35FBE" w:rsidRPr="00485F54" w:rsidRDefault="00A35FBE" w:rsidP="00A35FBE">
            <w:pPr>
              <w:rPr>
                <w:sz w:val="20"/>
                <w:szCs w:val="20"/>
                <w:lang w:eastAsia="en-US"/>
              </w:rPr>
            </w:pPr>
          </w:p>
        </w:tc>
      </w:tr>
      <w:tr w:rsidR="005374B0" w:rsidRPr="00485F54" w14:paraId="4ECC798A"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7C682FD1" w14:textId="77777777" w:rsidR="005374B0" w:rsidRPr="00485F54" w:rsidRDefault="005374B0" w:rsidP="005374B0">
            <w:pPr>
              <w:rPr>
                <w:sz w:val="20"/>
                <w:szCs w:val="20"/>
              </w:rPr>
            </w:pPr>
            <w:r w:rsidRPr="00485F54">
              <w:rPr>
                <w:sz w:val="20"/>
                <w:szCs w:val="20"/>
              </w:rPr>
              <w:t>Č</w:t>
            </w:r>
            <w:r>
              <w:rPr>
                <w:sz w:val="20"/>
                <w:szCs w:val="20"/>
              </w:rPr>
              <w:t>: 9</w:t>
            </w:r>
          </w:p>
          <w:p w14:paraId="43FF5CBC" w14:textId="77777777" w:rsidR="005374B0" w:rsidRPr="00485F54" w:rsidRDefault="005374B0" w:rsidP="005374B0">
            <w:pPr>
              <w:spacing w:line="276" w:lineRule="auto"/>
              <w:rPr>
                <w:sz w:val="20"/>
                <w:szCs w:val="20"/>
                <w:lang w:eastAsia="en-US"/>
              </w:rPr>
            </w:pPr>
            <w:r>
              <w:rPr>
                <w:sz w:val="20"/>
                <w:szCs w:val="20"/>
              </w:rPr>
              <w:t>O: 6</w:t>
            </w:r>
          </w:p>
        </w:tc>
        <w:tc>
          <w:tcPr>
            <w:tcW w:w="4261" w:type="dxa"/>
            <w:tcBorders>
              <w:top w:val="single" w:sz="4" w:space="0" w:color="auto"/>
              <w:left w:val="single" w:sz="4" w:space="0" w:color="auto"/>
              <w:bottom w:val="single" w:sz="4" w:space="0" w:color="auto"/>
              <w:right w:val="single" w:sz="4" w:space="0" w:color="auto"/>
            </w:tcBorders>
          </w:tcPr>
          <w:p w14:paraId="36958338" w14:textId="77777777" w:rsidR="005374B0" w:rsidRPr="00485F54" w:rsidRDefault="005374B0" w:rsidP="005374B0">
            <w:pPr>
              <w:rPr>
                <w:sz w:val="20"/>
                <w:szCs w:val="20"/>
              </w:rPr>
            </w:pPr>
            <w:r w:rsidRPr="00910F17">
              <w:rPr>
                <w:sz w:val="20"/>
                <w:szCs w:val="20"/>
              </w:rPr>
              <w:t xml:space="preserve">6.   Členské štáty zabezpečia, aby boli vnútroštátne súdy v prípade, že sa od strany vyžaduje poskytnutie dôkazov, splnomocnené na základe riadne odôvodnenej žiadosti namietajúcej strany, alebo ak to dotknutý vnútroštátny súd považuje za vhodné a v súlade s vnútroštátnym právom, požadovať, aby sa takéto dôkazy predložili ľahko dostupným a ľahko zrozumiteľným spôsobom, ak vnútroštátny súd považuje takéto predloženie za </w:t>
            </w:r>
            <w:r w:rsidRPr="00910F17">
              <w:rPr>
                <w:sz w:val="20"/>
                <w:szCs w:val="20"/>
              </w:rPr>
              <w:lastRenderedPageBreak/>
              <w:t>primerané z hľadiska nákladov a úsilia pre stranu, od ktorej sa vyžaduje.</w:t>
            </w:r>
          </w:p>
        </w:tc>
        <w:tc>
          <w:tcPr>
            <w:tcW w:w="576" w:type="dxa"/>
            <w:tcBorders>
              <w:top w:val="single" w:sz="4" w:space="0" w:color="auto"/>
              <w:left w:val="single" w:sz="4" w:space="0" w:color="auto"/>
              <w:bottom w:val="single" w:sz="4" w:space="0" w:color="auto"/>
              <w:right w:val="single" w:sz="12" w:space="0" w:color="auto"/>
            </w:tcBorders>
          </w:tcPr>
          <w:p w14:paraId="20D7DCE7" w14:textId="77777777" w:rsidR="005374B0" w:rsidRPr="00485F54" w:rsidRDefault="005374B0" w:rsidP="005374B0">
            <w:pPr>
              <w:rPr>
                <w:sz w:val="20"/>
                <w:szCs w:val="20"/>
                <w:lang w:eastAsia="en-US"/>
              </w:rPr>
            </w:pPr>
            <w:r w:rsidRPr="00485F54">
              <w:rPr>
                <w:sz w:val="20"/>
                <w:szCs w:val="20"/>
                <w:lang w:eastAsia="en-US"/>
              </w:rPr>
              <w:lastRenderedPageBreak/>
              <w:t>N</w:t>
            </w:r>
          </w:p>
        </w:tc>
        <w:tc>
          <w:tcPr>
            <w:tcW w:w="1134" w:type="dxa"/>
            <w:tcBorders>
              <w:top w:val="single" w:sz="4" w:space="0" w:color="auto"/>
              <w:left w:val="nil"/>
              <w:bottom w:val="single" w:sz="4" w:space="0" w:color="auto"/>
              <w:right w:val="single" w:sz="4" w:space="0" w:color="auto"/>
            </w:tcBorders>
          </w:tcPr>
          <w:p w14:paraId="1442506E" w14:textId="77777777" w:rsidR="005374B0" w:rsidRPr="002A4EC0" w:rsidRDefault="005374B0" w:rsidP="005374B0">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F143C84" w14:textId="77777777" w:rsidR="005374B0" w:rsidRPr="00A13213" w:rsidRDefault="005374B0" w:rsidP="005374B0">
            <w:pPr>
              <w:rPr>
                <w:sz w:val="20"/>
                <w:szCs w:val="20"/>
                <w:lang w:eastAsia="en-US"/>
              </w:rPr>
            </w:pPr>
            <w:r w:rsidRPr="00A13213">
              <w:rPr>
                <w:sz w:val="20"/>
                <w:szCs w:val="20"/>
                <w:lang w:eastAsia="en-US"/>
              </w:rPr>
              <w:t xml:space="preserve">§: </w:t>
            </w:r>
            <w:r>
              <w:rPr>
                <w:sz w:val="20"/>
                <w:szCs w:val="20"/>
                <w:lang w:eastAsia="en-US"/>
              </w:rPr>
              <w:t>14</w:t>
            </w:r>
          </w:p>
          <w:p w14:paraId="56626267" w14:textId="77777777" w:rsidR="005374B0" w:rsidRPr="002A4EC0" w:rsidRDefault="005374B0" w:rsidP="005374B0">
            <w:pPr>
              <w:rPr>
                <w:sz w:val="20"/>
                <w:szCs w:val="20"/>
                <w:lang w:eastAsia="en-US"/>
              </w:rPr>
            </w:pPr>
            <w:r w:rsidRPr="00A13213">
              <w:rPr>
                <w:sz w:val="20"/>
                <w:szCs w:val="20"/>
                <w:lang w:eastAsia="en-US"/>
              </w:rPr>
              <w:t xml:space="preserve">O: </w:t>
            </w:r>
            <w:r>
              <w:rPr>
                <w:sz w:val="20"/>
                <w:szCs w:val="20"/>
                <w:lang w:eastAsia="en-US"/>
              </w:rPr>
              <w:t>5</w:t>
            </w:r>
          </w:p>
        </w:tc>
        <w:tc>
          <w:tcPr>
            <w:tcW w:w="4283" w:type="dxa"/>
            <w:tcBorders>
              <w:top w:val="single" w:sz="4" w:space="0" w:color="auto"/>
              <w:left w:val="single" w:sz="4" w:space="0" w:color="auto"/>
              <w:bottom w:val="single" w:sz="4" w:space="0" w:color="auto"/>
              <w:right w:val="single" w:sz="4" w:space="0" w:color="auto"/>
            </w:tcBorders>
          </w:tcPr>
          <w:p w14:paraId="1765EA14" w14:textId="2D7E985C" w:rsidR="005374B0" w:rsidRPr="002A4EC0" w:rsidRDefault="005374B0" w:rsidP="005374B0">
            <w:pPr>
              <w:contextualSpacing/>
              <w:rPr>
                <w:sz w:val="20"/>
                <w:szCs w:val="20"/>
              </w:rPr>
            </w:pPr>
            <w:r>
              <w:rPr>
                <w:sz w:val="20"/>
                <w:szCs w:val="20"/>
              </w:rPr>
              <w:t xml:space="preserve">(5) </w:t>
            </w:r>
            <w:r w:rsidRPr="005374B0">
              <w:rPr>
                <w:sz w:val="20"/>
                <w:szCs w:val="20"/>
              </w:rPr>
              <w:t>Súd môže na základe riadne odôvodneného návrhu strany</w:t>
            </w:r>
            <w:r w:rsidR="00850D15">
              <w:rPr>
                <w:sz w:val="20"/>
                <w:szCs w:val="20"/>
              </w:rPr>
              <w:t xml:space="preserve"> sporu</w:t>
            </w:r>
            <w:r w:rsidRPr="005374B0">
              <w:rPr>
                <w:sz w:val="20"/>
                <w:szCs w:val="20"/>
              </w:rPr>
              <w:t>, ktorá sa v rámci svojej procesnej obrany domáha sprístupnenia dôkazu</w:t>
            </w:r>
            <w:r w:rsidR="009409EF">
              <w:rPr>
                <w:sz w:val="20"/>
                <w:szCs w:val="20"/>
              </w:rPr>
              <w:t>,</w:t>
            </w:r>
            <w:r w:rsidRPr="005374B0">
              <w:rPr>
                <w:sz w:val="20"/>
                <w:szCs w:val="20"/>
              </w:rPr>
              <w:t xml:space="preserve"> alebo aj bez návrhu uložiť druhej strane </w:t>
            </w:r>
            <w:r w:rsidR="00850D15">
              <w:rPr>
                <w:sz w:val="20"/>
                <w:szCs w:val="20"/>
              </w:rPr>
              <w:t xml:space="preserve">sporu </w:t>
            </w:r>
            <w:r w:rsidRPr="005374B0">
              <w:rPr>
                <w:sz w:val="20"/>
                <w:szCs w:val="20"/>
              </w:rPr>
              <w:t>povinnosť sprístupniť dôkaz ľahko dostupným a zrozumiteľným spôsobom, ak je to primerané s ohľadom na náklady a zaťaženie tejto strany.</w:t>
            </w:r>
          </w:p>
        </w:tc>
        <w:tc>
          <w:tcPr>
            <w:tcW w:w="709" w:type="dxa"/>
            <w:tcBorders>
              <w:top w:val="single" w:sz="4" w:space="0" w:color="auto"/>
              <w:left w:val="single" w:sz="4" w:space="0" w:color="auto"/>
              <w:bottom w:val="single" w:sz="4" w:space="0" w:color="auto"/>
              <w:right w:val="single" w:sz="4" w:space="0" w:color="auto"/>
            </w:tcBorders>
          </w:tcPr>
          <w:p w14:paraId="3BD1C0E1" w14:textId="77777777" w:rsidR="005374B0" w:rsidRPr="00A13213" w:rsidRDefault="005374B0" w:rsidP="005374B0">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8E159BE" w14:textId="77777777" w:rsidR="005374B0" w:rsidRPr="00A13213" w:rsidRDefault="005374B0" w:rsidP="005374B0">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83CBE56" w14:textId="77777777" w:rsidR="005374B0" w:rsidRPr="00A13213" w:rsidRDefault="005374B0" w:rsidP="005374B0">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4D5EF43C" w14:textId="77777777" w:rsidR="005374B0" w:rsidRPr="00485F54" w:rsidRDefault="005374B0" w:rsidP="005374B0">
            <w:pPr>
              <w:rPr>
                <w:sz w:val="20"/>
                <w:szCs w:val="20"/>
                <w:lang w:eastAsia="en-US"/>
              </w:rPr>
            </w:pPr>
          </w:p>
        </w:tc>
      </w:tr>
      <w:tr w:rsidR="00757F54" w:rsidRPr="00485F54" w14:paraId="17DB37C8"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55F7183" w14:textId="77777777" w:rsidR="00757F54" w:rsidRPr="00485F54" w:rsidRDefault="00757F54" w:rsidP="00757F54">
            <w:pPr>
              <w:rPr>
                <w:sz w:val="20"/>
                <w:szCs w:val="20"/>
              </w:rPr>
            </w:pPr>
            <w:r w:rsidRPr="00485F54">
              <w:rPr>
                <w:sz w:val="20"/>
                <w:szCs w:val="20"/>
              </w:rPr>
              <w:t>Č:</w:t>
            </w:r>
            <w:r>
              <w:rPr>
                <w:sz w:val="20"/>
                <w:szCs w:val="20"/>
              </w:rPr>
              <w:t xml:space="preserve"> 9</w:t>
            </w:r>
          </w:p>
          <w:p w14:paraId="099261EB" w14:textId="77777777" w:rsidR="00757F54" w:rsidRPr="00485F54" w:rsidRDefault="00757F54" w:rsidP="00757F54">
            <w:pPr>
              <w:spacing w:line="276" w:lineRule="auto"/>
              <w:rPr>
                <w:sz w:val="20"/>
                <w:szCs w:val="20"/>
                <w:lang w:eastAsia="en-US"/>
              </w:rPr>
            </w:pPr>
            <w:r>
              <w:rPr>
                <w:sz w:val="20"/>
                <w:szCs w:val="20"/>
              </w:rPr>
              <w:t>O: 7</w:t>
            </w:r>
          </w:p>
        </w:tc>
        <w:tc>
          <w:tcPr>
            <w:tcW w:w="4261" w:type="dxa"/>
            <w:tcBorders>
              <w:top w:val="single" w:sz="4" w:space="0" w:color="auto"/>
              <w:left w:val="single" w:sz="4" w:space="0" w:color="auto"/>
              <w:bottom w:val="single" w:sz="4" w:space="0" w:color="auto"/>
              <w:right w:val="single" w:sz="4" w:space="0" w:color="auto"/>
            </w:tcBorders>
          </w:tcPr>
          <w:p w14:paraId="4FC3381B" w14:textId="77777777" w:rsidR="00757F54" w:rsidRPr="00485F54" w:rsidRDefault="00757F54" w:rsidP="00757F54">
            <w:pPr>
              <w:rPr>
                <w:sz w:val="20"/>
                <w:szCs w:val="20"/>
              </w:rPr>
            </w:pPr>
            <w:r w:rsidRPr="00910F17">
              <w:rPr>
                <w:sz w:val="20"/>
                <w:szCs w:val="20"/>
              </w:rPr>
              <w:t>7.   Týmto článkom nie sú dotknuté vnútroštátne pravidlá týkajúce sa poskytnutia dôkazov v predsúdnom konaní, ak takéto pravidlá existujú.</w:t>
            </w:r>
          </w:p>
        </w:tc>
        <w:tc>
          <w:tcPr>
            <w:tcW w:w="576" w:type="dxa"/>
            <w:tcBorders>
              <w:top w:val="single" w:sz="4" w:space="0" w:color="auto"/>
              <w:left w:val="single" w:sz="4" w:space="0" w:color="auto"/>
              <w:bottom w:val="single" w:sz="4" w:space="0" w:color="auto"/>
              <w:right w:val="single" w:sz="12" w:space="0" w:color="auto"/>
            </w:tcBorders>
          </w:tcPr>
          <w:p w14:paraId="0F4C4572" w14:textId="77777777" w:rsidR="00757F54" w:rsidRPr="00485F54" w:rsidRDefault="00CA45C6" w:rsidP="00757F54">
            <w:pPr>
              <w:rPr>
                <w:sz w:val="20"/>
                <w:szCs w:val="20"/>
                <w:lang w:eastAsia="en-US"/>
              </w:rPr>
            </w:pPr>
            <w:proofErr w:type="spellStart"/>
            <w:r w:rsidRPr="00485F54">
              <w:rPr>
                <w:sz w:val="20"/>
                <w:szCs w:val="20"/>
                <w:lang w:eastAsia="en-US"/>
              </w:rPr>
              <w:t>n.a</w:t>
            </w:r>
            <w:proofErr w:type="spellEnd"/>
            <w:r w:rsidRPr="00485F54">
              <w:rPr>
                <w:sz w:val="20"/>
                <w:szCs w:val="20"/>
                <w:lang w:eastAsia="en-US"/>
              </w:rPr>
              <w:t>.</w:t>
            </w:r>
          </w:p>
        </w:tc>
        <w:tc>
          <w:tcPr>
            <w:tcW w:w="1134" w:type="dxa"/>
            <w:tcBorders>
              <w:top w:val="single" w:sz="4" w:space="0" w:color="auto"/>
              <w:left w:val="nil"/>
              <w:bottom w:val="single" w:sz="4" w:space="0" w:color="auto"/>
              <w:right w:val="single" w:sz="4" w:space="0" w:color="auto"/>
            </w:tcBorders>
          </w:tcPr>
          <w:p w14:paraId="7C10CD86" w14:textId="77777777" w:rsidR="00757F54" w:rsidRPr="00485F54" w:rsidRDefault="00757F54" w:rsidP="00757F54">
            <w:pPr>
              <w:rPr>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2BA986D7" w14:textId="77777777" w:rsidR="00757F54" w:rsidRPr="00485F54" w:rsidRDefault="00757F54" w:rsidP="00757F54">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21A6B502" w14:textId="77777777" w:rsidR="00757F54" w:rsidRPr="00485F54" w:rsidRDefault="00757F54" w:rsidP="00757F54">
            <w:pPr>
              <w:rPr>
                <w:b/>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37ACB78" w14:textId="77777777" w:rsidR="00757F54" w:rsidRPr="00485F54" w:rsidRDefault="00757F54" w:rsidP="00757F54">
            <w:pPr>
              <w:keepNext/>
              <w:spacing w:before="60" w:after="60"/>
              <w:contextualSpacing/>
              <w:rPr>
                <w:sz w:val="20"/>
                <w:szCs w:val="20"/>
              </w:rPr>
            </w:pPr>
            <w:proofErr w:type="spellStart"/>
            <w:r w:rsidRPr="00485F54">
              <w:rPr>
                <w:sz w:val="20"/>
                <w:szCs w:val="20"/>
                <w:lang w:eastAsia="en-US"/>
              </w:rPr>
              <w:t>n.a</w:t>
            </w:r>
            <w:proofErr w:type="spellEnd"/>
            <w:r w:rsidRPr="00485F54">
              <w:rPr>
                <w:sz w:val="20"/>
                <w:szCs w:val="20"/>
                <w:lang w:eastAsia="en-US"/>
              </w:rPr>
              <w:t>.</w:t>
            </w:r>
            <w:r>
              <w:rPr>
                <w:sz w:val="20"/>
                <w:szCs w:val="20"/>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14:paraId="68DC87D8" w14:textId="77777777" w:rsidR="00757F54" w:rsidRPr="00485F54" w:rsidRDefault="00757F54" w:rsidP="00757F54">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F544DB8" w14:textId="77777777" w:rsidR="00757F54" w:rsidRPr="00485F54" w:rsidRDefault="00757F54" w:rsidP="00757F54">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10368D66" w14:textId="77777777" w:rsidR="00757F54" w:rsidRPr="00485F54" w:rsidRDefault="00757F54" w:rsidP="00757F54">
            <w:pPr>
              <w:rPr>
                <w:sz w:val="20"/>
                <w:szCs w:val="20"/>
                <w:lang w:eastAsia="en-US"/>
              </w:rPr>
            </w:pPr>
          </w:p>
        </w:tc>
      </w:tr>
      <w:tr w:rsidR="00757F54" w:rsidRPr="00485F54" w14:paraId="6693F822"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FF7B033" w14:textId="77777777" w:rsidR="00757F54" w:rsidRDefault="00757F54" w:rsidP="00757F54">
            <w:pPr>
              <w:spacing w:line="276" w:lineRule="auto"/>
              <w:rPr>
                <w:sz w:val="20"/>
                <w:szCs w:val="20"/>
              </w:rPr>
            </w:pPr>
            <w:r w:rsidRPr="00485F54">
              <w:rPr>
                <w:sz w:val="20"/>
                <w:szCs w:val="20"/>
              </w:rPr>
              <w:t>Č:</w:t>
            </w:r>
            <w:r>
              <w:rPr>
                <w:sz w:val="20"/>
                <w:szCs w:val="20"/>
              </w:rPr>
              <w:t xml:space="preserve"> </w:t>
            </w:r>
            <w:r w:rsidRPr="00485F54">
              <w:rPr>
                <w:sz w:val="20"/>
                <w:szCs w:val="20"/>
              </w:rPr>
              <w:t>1</w:t>
            </w:r>
            <w:r>
              <w:rPr>
                <w:sz w:val="20"/>
                <w:szCs w:val="20"/>
              </w:rPr>
              <w:t>0</w:t>
            </w:r>
          </w:p>
          <w:p w14:paraId="6C2F655F" w14:textId="77777777" w:rsidR="00757F54" w:rsidRPr="00485F54" w:rsidRDefault="00757F54" w:rsidP="00757F54">
            <w:pPr>
              <w:spacing w:line="276" w:lineRule="auto"/>
              <w:rPr>
                <w:sz w:val="20"/>
                <w:szCs w:val="20"/>
                <w:lang w:eastAsia="en-US"/>
              </w:rPr>
            </w:pPr>
            <w:r>
              <w:rPr>
                <w:sz w:val="20"/>
                <w:szCs w:val="20"/>
              </w:rPr>
              <w:t>O: 1</w:t>
            </w:r>
          </w:p>
        </w:tc>
        <w:tc>
          <w:tcPr>
            <w:tcW w:w="4261" w:type="dxa"/>
            <w:tcBorders>
              <w:top w:val="single" w:sz="4" w:space="0" w:color="auto"/>
              <w:left w:val="single" w:sz="4" w:space="0" w:color="auto"/>
              <w:bottom w:val="single" w:sz="4" w:space="0" w:color="auto"/>
              <w:right w:val="single" w:sz="4" w:space="0" w:color="auto"/>
            </w:tcBorders>
          </w:tcPr>
          <w:p w14:paraId="7150ED56" w14:textId="77777777" w:rsidR="00757F54" w:rsidRPr="00910F17" w:rsidRDefault="00757F54" w:rsidP="00757F54">
            <w:pPr>
              <w:rPr>
                <w:b/>
                <w:sz w:val="20"/>
                <w:szCs w:val="20"/>
              </w:rPr>
            </w:pPr>
            <w:r w:rsidRPr="00910F17">
              <w:rPr>
                <w:b/>
                <w:sz w:val="20"/>
                <w:szCs w:val="20"/>
              </w:rPr>
              <w:t>Dôkazné bremeno</w:t>
            </w:r>
          </w:p>
          <w:p w14:paraId="48ADF7F3" w14:textId="77777777" w:rsidR="00757F54" w:rsidRPr="00485F54" w:rsidRDefault="00757F54" w:rsidP="00757F54">
            <w:pPr>
              <w:rPr>
                <w:sz w:val="20"/>
                <w:szCs w:val="20"/>
              </w:rPr>
            </w:pPr>
            <w:r w:rsidRPr="00910F17">
              <w:rPr>
                <w:sz w:val="20"/>
                <w:szCs w:val="20"/>
              </w:rPr>
              <w:t>1.   Členské štáty zabezpečia, aby bol navrhovateľ povinný preukázať chybovosť výrobku, škodu, ktorá mu vznikla, ako aj príčinnú súvislosť medzi danou chybovosťou a škodou.</w:t>
            </w:r>
          </w:p>
        </w:tc>
        <w:tc>
          <w:tcPr>
            <w:tcW w:w="576" w:type="dxa"/>
            <w:tcBorders>
              <w:top w:val="single" w:sz="4" w:space="0" w:color="auto"/>
              <w:left w:val="single" w:sz="4" w:space="0" w:color="auto"/>
              <w:bottom w:val="single" w:sz="4" w:space="0" w:color="auto"/>
              <w:right w:val="single" w:sz="12" w:space="0" w:color="auto"/>
            </w:tcBorders>
          </w:tcPr>
          <w:p w14:paraId="550DFAEB" w14:textId="77777777" w:rsidR="00757F54" w:rsidRPr="00485F54" w:rsidRDefault="00757F54" w:rsidP="00757F54">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145FFAD1" w14:textId="77777777" w:rsidR="00757F54" w:rsidRPr="002A4EC0" w:rsidRDefault="00757F54" w:rsidP="00757F54">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125D78D" w14:textId="77777777" w:rsidR="00757F54" w:rsidRPr="00A13213" w:rsidRDefault="00757F54" w:rsidP="00757F54">
            <w:pPr>
              <w:rPr>
                <w:sz w:val="20"/>
                <w:szCs w:val="20"/>
                <w:lang w:eastAsia="en-US"/>
              </w:rPr>
            </w:pPr>
            <w:r w:rsidRPr="00A13213">
              <w:rPr>
                <w:sz w:val="20"/>
                <w:szCs w:val="20"/>
                <w:lang w:eastAsia="en-US"/>
              </w:rPr>
              <w:t xml:space="preserve">§: </w:t>
            </w:r>
            <w:r>
              <w:rPr>
                <w:sz w:val="20"/>
                <w:szCs w:val="20"/>
                <w:lang w:eastAsia="en-US"/>
              </w:rPr>
              <w:t>15</w:t>
            </w:r>
          </w:p>
          <w:p w14:paraId="63CB1BD4" w14:textId="77777777" w:rsidR="00757F54" w:rsidRPr="002A4EC0" w:rsidRDefault="00757F54" w:rsidP="00757F54">
            <w:pPr>
              <w:rPr>
                <w:sz w:val="20"/>
                <w:szCs w:val="20"/>
                <w:lang w:eastAsia="en-US"/>
              </w:rPr>
            </w:pPr>
            <w:r w:rsidRPr="00A13213">
              <w:rPr>
                <w:sz w:val="20"/>
                <w:szCs w:val="20"/>
                <w:lang w:eastAsia="en-US"/>
              </w:rPr>
              <w:t xml:space="preserve">O: </w:t>
            </w:r>
            <w:r>
              <w:rPr>
                <w:sz w:val="20"/>
                <w:szCs w:val="20"/>
                <w:lang w:eastAsia="en-US"/>
              </w:rPr>
              <w:t>1</w:t>
            </w:r>
          </w:p>
        </w:tc>
        <w:tc>
          <w:tcPr>
            <w:tcW w:w="4283" w:type="dxa"/>
            <w:tcBorders>
              <w:top w:val="single" w:sz="4" w:space="0" w:color="auto"/>
              <w:left w:val="single" w:sz="4" w:space="0" w:color="auto"/>
              <w:bottom w:val="single" w:sz="4" w:space="0" w:color="auto"/>
              <w:right w:val="single" w:sz="4" w:space="0" w:color="auto"/>
            </w:tcBorders>
          </w:tcPr>
          <w:p w14:paraId="01F78B88" w14:textId="2358453A" w:rsidR="00757F54" w:rsidRPr="002A4EC0" w:rsidRDefault="00C857D0" w:rsidP="00757F54">
            <w:pPr>
              <w:contextualSpacing/>
              <w:rPr>
                <w:sz w:val="20"/>
                <w:szCs w:val="20"/>
              </w:rPr>
            </w:pPr>
            <w:r>
              <w:rPr>
                <w:sz w:val="20"/>
                <w:szCs w:val="20"/>
              </w:rPr>
              <w:t xml:space="preserve">(1) </w:t>
            </w:r>
            <w:r w:rsidR="00757F54" w:rsidRPr="00757F54">
              <w:rPr>
                <w:sz w:val="20"/>
                <w:szCs w:val="20"/>
              </w:rPr>
              <w:t xml:space="preserve">Žalobca je povinný preukázať </w:t>
            </w:r>
            <w:proofErr w:type="spellStart"/>
            <w:r w:rsidR="00757F54" w:rsidRPr="00757F54">
              <w:rPr>
                <w:sz w:val="20"/>
                <w:szCs w:val="20"/>
              </w:rPr>
              <w:t>vadnosť</w:t>
            </w:r>
            <w:proofErr w:type="spellEnd"/>
            <w:r w:rsidR="00757F54" w:rsidRPr="00757F54">
              <w:rPr>
                <w:sz w:val="20"/>
                <w:szCs w:val="20"/>
              </w:rPr>
              <w:t xml:space="preserve"> výrobku, vznik škody a príčinnú súvislosť medzi </w:t>
            </w:r>
            <w:proofErr w:type="spellStart"/>
            <w:r w:rsidR="00757F54" w:rsidRPr="00757F54">
              <w:rPr>
                <w:sz w:val="20"/>
                <w:szCs w:val="20"/>
              </w:rPr>
              <w:t>vadnosťou</w:t>
            </w:r>
            <w:proofErr w:type="spellEnd"/>
            <w:r w:rsidR="00757F54" w:rsidRPr="00757F54">
              <w:rPr>
                <w:sz w:val="20"/>
                <w:szCs w:val="20"/>
              </w:rPr>
              <w:t xml:space="preserve"> výrobku a škod</w:t>
            </w:r>
            <w:r w:rsidR="00850D15">
              <w:rPr>
                <w:sz w:val="20"/>
                <w:szCs w:val="20"/>
              </w:rPr>
              <w:t>ou</w:t>
            </w:r>
            <w:r w:rsidR="00757F54" w:rsidRPr="00757F54">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10B08905" w14:textId="77777777" w:rsidR="00757F54" w:rsidRPr="00A13213" w:rsidRDefault="00757F54" w:rsidP="00757F54">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5F854987" w14:textId="77777777" w:rsidR="00757F54" w:rsidRPr="00A13213" w:rsidRDefault="00757F54" w:rsidP="00757F54">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762A02E" w14:textId="77777777" w:rsidR="00757F54" w:rsidRPr="00A13213" w:rsidRDefault="00757F54" w:rsidP="00757F54">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3DA7B9E9" w14:textId="77777777" w:rsidR="00757F54" w:rsidRPr="00485F54" w:rsidRDefault="00757F54" w:rsidP="00757F54">
            <w:pPr>
              <w:rPr>
                <w:sz w:val="20"/>
                <w:szCs w:val="20"/>
                <w:lang w:eastAsia="en-US"/>
              </w:rPr>
            </w:pPr>
          </w:p>
        </w:tc>
      </w:tr>
      <w:tr w:rsidR="00757F54" w:rsidRPr="00485F54" w14:paraId="1E373247"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55A31E0C" w14:textId="77777777" w:rsidR="00757F54" w:rsidRPr="00485F54" w:rsidRDefault="00757F54" w:rsidP="00757F54">
            <w:pPr>
              <w:rPr>
                <w:sz w:val="20"/>
                <w:szCs w:val="20"/>
              </w:rPr>
            </w:pPr>
            <w:r w:rsidRPr="00485F54">
              <w:rPr>
                <w:sz w:val="20"/>
                <w:szCs w:val="20"/>
              </w:rPr>
              <w:t>Č:</w:t>
            </w:r>
            <w:r>
              <w:rPr>
                <w:sz w:val="20"/>
                <w:szCs w:val="20"/>
              </w:rPr>
              <w:t xml:space="preserve"> </w:t>
            </w:r>
            <w:r w:rsidRPr="00485F54">
              <w:rPr>
                <w:sz w:val="20"/>
                <w:szCs w:val="20"/>
              </w:rPr>
              <w:t>1</w:t>
            </w:r>
            <w:r>
              <w:rPr>
                <w:sz w:val="20"/>
                <w:szCs w:val="20"/>
              </w:rPr>
              <w:t>0</w:t>
            </w:r>
          </w:p>
          <w:p w14:paraId="6DC48933" w14:textId="77777777" w:rsidR="00757F54" w:rsidRPr="00485F54" w:rsidRDefault="00757F54" w:rsidP="00757F54">
            <w:pPr>
              <w:spacing w:line="276" w:lineRule="auto"/>
              <w:rPr>
                <w:sz w:val="20"/>
                <w:szCs w:val="20"/>
                <w:lang w:eastAsia="en-US"/>
              </w:rPr>
            </w:pPr>
            <w:r w:rsidRPr="00485F54">
              <w:rPr>
                <w:sz w:val="20"/>
                <w:szCs w:val="20"/>
              </w:rPr>
              <w:t>O:</w:t>
            </w:r>
            <w:r>
              <w:rPr>
                <w:sz w:val="20"/>
                <w:szCs w:val="20"/>
              </w:rPr>
              <w:t xml:space="preserve"> 2</w:t>
            </w:r>
          </w:p>
        </w:tc>
        <w:tc>
          <w:tcPr>
            <w:tcW w:w="4261" w:type="dxa"/>
            <w:tcBorders>
              <w:top w:val="single" w:sz="4" w:space="0" w:color="auto"/>
              <w:left w:val="single" w:sz="4" w:space="0" w:color="auto"/>
              <w:bottom w:val="single" w:sz="4" w:space="0" w:color="auto"/>
              <w:right w:val="single" w:sz="4" w:space="0" w:color="auto"/>
            </w:tcBorders>
          </w:tcPr>
          <w:p w14:paraId="27D05760" w14:textId="77777777" w:rsidR="00757F54" w:rsidRPr="00910F17" w:rsidRDefault="00757F54" w:rsidP="00757F54">
            <w:pPr>
              <w:rPr>
                <w:sz w:val="20"/>
                <w:szCs w:val="20"/>
              </w:rPr>
            </w:pPr>
            <w:r w:rsidRPr="00910F17">
              <w:rPr>
                <w:sz w:val="20"/>
                <w:szCs w:val="20"/>
              </w:rPr>
              <w:t>2.   Chybovosť výrobku sa predpokladá, ak je splnená niektorá z týchto podmienok:</w:t>
            </w:r>
          </w:p>
          <w:p w14:paraId="7EB4BC70" w14:textId="77777777" w:rsidR="00757F54" w:rsidRPr="00910F17" w:rsidRDefault="00757F54" w:rsidP="00757F54">
            <w:pPr>
              <w:rPr>
                <w:sz w:val="20"/>
                <w:szCs w:val="20"/>
              </w:rPr>
            </w:pPr>
            <w:r w:rsidRPr="00910F17">
              <w:rPr>
                <w:sz w:val="20"/>
                <w:szCs w:val="20"/>
              </w:rPr>
              <w:t>a)</w:t>
            </w:r>
            <w:r>
              <w:rPr>
                <w:sz w:val="20"/>
                <w:szCs w:val="20"/>
              </w:rPr>
              <w:t xml:space="preserve"> </w:t>
            </w:r>
            <w:r w:rsidRPr="00910F17">
              <w:rPr>
                <w:sz w:val="20"/>
                <w:szCs w:val="20"/>
              </w:rPr>
              <w:t>žalovaný neposkytol relevantné dôkazy podľa článku 9 ods. 1;</w:t>
            </w:r>
          </w:p>
          <w:p w14:paraId="76AE0839" w14:textId="77777777" w:rsidR="00757F54" w:rsidRPr="00910F17" w:rsidRDefault="00757F54" w:rsidP="00757F54">
            <w:pPr>
              <w:rPr>
                <w:sz w:val="20"/>
                <w:szCs w:val="20"/>
              </w:rPr>
            </w:pPr>
            <w:r w:rsidRPr="00910F17">
              <w:rPr>
                <w:sz w:val="20"/>
                <w:szCs w:val="20"/>
              </w:rPr>
              <w:t>b)</w:t>
            </w:r>
            <w:r>
              <w:rPr>
                <w:sz w:val="20"/>
                <w:szCs w:val="20"/>
              </w:rPr>
              <w:t xml:space="preserve"> </w:t>
            </w:r>
            <w:r w:rsidRPr="00910F17">
              <w:rPr>
                <w:sz w:val="20"/>
                <w:szCs w:val="20"/>
              </w:rPr>
              <w:t>navrhovateľ preukázal, že výrobok nespĺňa povinné požiadavky na bezpečnosť výrobkov stanovené v práve Únie alebo vo vnútroštátnom práve, ktoré majú chrániť pred rizikom škody, ktorú utrpela poškodená strana, alebo</w:t>
            </w:r>
          </w:p>
          <w:p w14:paraId="0D7E7682" w14:textId="77777777" w:rsidR="00757F54" w:rsidRPr="00485F54" w:rsidRDefault="00757F54" w:rsidP="00757F54">
            <w:pPr>
              <w:rPr>
                <w:sz w:val="20"/>
                <w:szCs w:val="20"/>
              </w:rPr>
            </w:pPr>
            <w:r w:rsidRPr="00910F17">
              <w:rPr>
                <w:sz w:val="20"/>
                <w:szCs w:val="20"/>
              </w:rPr>
              <w:t>c)</w:t>
            </w:r>
            <w:r>
              <w:rPr>
                <w:sz w:val="20"/>
                <w:szCs w:val="20"/>
              </w:rPr>
              <w:t xml:space="preserve"> </w:t>
            </w:r>
            <w:r w:rsidRPr="00910F17">
              <w:rPr>
                <w:sz w:val="20"/>
                <w:szCs w:val="20"/>
              </w:rPr>
              <w:t>navrhovateľ preukázal, že škodu spôsobilo zjavné nesprávne fungovanie výrobku počas jeho rozumne predvídateľného použitia alebo za bežných okolností.</w:t>
            </w:r>
          </w:p>
        </w:tc>
        <w:tc>
          <w:tcPr>
            <w:tcW w:w="576" w:type="dxa"/>
            <w:tcBorders>
              <w:top w:val="single" w:sz="4" w:space="0" w:color="auto"/>
              <w:left w:val="single" w:sz="4" w:space="0" w:color="auto"/>
              <w:bottom w:val="single" w:sz="4" w:space="0" w:color="auto"/>
              <w:right w:val="single" w:sz="12" w:space="0" w:color="auto"/>
            </w:tcBorders>
          </w:tcPr>
          <w:p w14:paraId="4795202F" w14:textId="77777777" w:rsidR="00757F54" w:rsidRPr="00485F54" w:rsidRDefault="00757F54" w:rsidP="00757F54">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3F008570" w14:textId="77777777" w:rsidR="00757F54" w:rsidRPr="002A4EC0" w:rsidRDefault="00757F54" w:rsidP="00757F54">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120BF5C7" w14:textId="77777777" w:rsidR="00757F54" w:rsidRPr="00A13213" w:rsidRDefault="00757F54" w:rsidP="00757F54">
            <w:pPr>
              <w:rPr>
                <w:sz w:val="20"/>
                <w:szCs w:val="20"/>
                <w:lang w:eastAsia="en-US"/>
              </w:rPr>
            </w:pPr>
            <w:r w:rsidRPr="00A13213">
              <w:rPr>
                <w:sz w:val="20"/>
                <w:szCs w:val="20"/>
                <w:lang w:eastAsia="en-US"/>
              </w:rPr>
              <w:t xml:space="preserve">§: </w:t>
            </w:r>
            <w:r>
              <w:rPr>
                <w:sz w:val="20"/>
                <w:szCs w:val="20"/>
                <w:lang w:eastAsia="en-US"/>
              </w:rPr>
              <w:t>15</w:t>
            </w:r>
          </w:p>
          <w:p w14:paraId="6FE08FD5" w14:textId="77777777" w:rsidR="00757F54" w:rsidRPr="002A4EC0" w:rsidRDefault="00757F54" w:rsidP="00757F54">
            <w:pPr>
              <w:rPr>
                <w:sz w:val="20"/>
                <w:szCs w:val="20"/>
                <w:lang w:eastAsia="en-US"/>
              </w:rPr>
            </w:pPr>
            <w:r w:rsidRPr="00A13213">
              <w:rPr>
                <w:sz w:val="20"/>
                <w:szCs w:val="20"/>
                <w:lang w:eastAsia="en-US"/>
              </w:rPr>
              <w:t xml:space="preserve">O: </w:t>
            </w:r>
            <w:r>
              <w:rPr>
                <w:sz w:val="20"/>
                <w:szCs w:val="20"/>
                <w:lang w:eastAsia="en-US"/>
              </w:rPr>
              <w:t>2</w:t>
            </w:r>
          </w:p>
        </w:tc>
        <w:tc>
          <w:tcPr>
            <w:tcW w:w="4283" w:type="dxa"/>
            <w:tcBorders>
              <w:top w:val="single" w:sz="4" w:space="0" w:color="auto"/>
              <w:left w:val="single" w:sz="4" w:space="0" w:color="auto"/>
              <w:bottom w:val="single" w:sz="4" w:space="0" w:color="auto"/>
              <w:right w:val="single" w:sz="4" w:space="0" w:color="auto"/>
            </w:tcBorders>
          </w:tcPr>
          <w:p w14:paraId="14FAD598" w14:textId="77777777" w:rsidR="00757F54" w:rsidRPr="00757F54" w:rsidRDefault="00757F54" w:rsidP="00757F54">
            <w:pPr>
              <w:contextualSpacing/>
              <w:rPr>
                <w:sz w:val="20"/>
                <w:szCs w:val="20"/>
              </w:rPr>
            </w:pPr>
            <w:r>
              <w:rPr>
                <w:sz w:val="20"/>
                <w:szCs w:val="20"/>
              </w:rPr>
              <w:t xml:space="preserve">(2) </w:t>
            </w:r>
            <w:r w:rsidRPr="00757F54">
              <w:rPr>
                <w:sz w:val="20"/>
                <w:szCs w:val="20"/>
              </w:rPr>
              <w:t xml:space="preserve">Predpokladá sa, že výrobok je </w:t>
            </w:r>
            <w:proofErr w:type="spellStart"/>
            <w:r w:rsidRPr="00757F54">
              <w:rPr>
                <w:sz w:val="20"/>
                <w:szCs w:val="20"/>
              </w:rPr>
              <w:t>vadný</w:t>
            </w:r>
            <w:proofErr w:type="spellEnd"/>
            <w:r w:rsidRPr="00757F54">
              <w:rPr>
                <w:sz w:val="20"/>
                <w:szCs w:val="20"/>
              </w:rPr>
              <w:t xml:space="preserve">, ak </w:t>
            </w:r>
          </w:p>
          <w:p w14:paraId="75E0DB64" w14:textId="77777777" w:rsidR="00757F54" w:rsidRPr="00757F54" w:rsidRDefault="00757F54" w:rsidP="00757F54">
            <w:pPr>
              <w:contextualSpacing/>
              <w:rPr>
                <w:sz w:val="20"/>
                <w:szCs w:val="20"/>
              </w:rPr>
            </w:pPr>
            <w:r w:rsidRPr="00757F54">
              <w:rPr>
                <w:sz w:val="20"/>
                <w:szCs w:val="20"/>
              </w:rPr>
              <w:t>a)</w:t>
            </w:r>
            <w:r>
              <w:rPr>
                <w:sz w:val="20"/>
                <w:szCs w:val="20"/>
              </w:rPr>
              <w:t xml:space="preserve"> </w:t>
            </w:r>
            <w:r w:rsidRPr="00757F54">
              <w:rPr>
                <w:sz w:val="20"/>
                <w:szCs w:val="20"/>
              </w:rPr>
              <w:t>žalovaný nesprístupní dôkazy, ktorými disponuje a sú podstatné na rozhodnutie vo veci podľa § 14 ods. 1,</w:t>
            </w:r>
          </w:p>
          <w:p w14:paraId="4E4D8DDA" w14:textId="0C649339" w:rsidR="00757F54" w:rsidRPr="00757F54" w:rsidRDefault="00757F54" w:rsidP="00757F54">
            <w:pPr>
              <w:contextualSpacing/>
              <w:rPr>
                <w:sz w:val="20"/>
                <w:szCs w:val="20"/>
              </w:rPr>
            </w:pPr>
            <w:r>
              <w:rPr>
                <w:sz w:val="20"/>
                <w:szCs w:val="20"/>
              </w:rPr>
              <w:t xml:space="preserve">b) </w:t>
            </w:r>
            <w:r w:rsidR="00AC49F3" w:rsidRPr="00AC49F3">
              <w:rPr>
                <w:sz w:val="20"/>
                <w:szCs w:val="20"/>
              </w:rPr>
              <w:t>žalobca preukáže, že výrobok nespĺňa požiadavky na bezpečnosť podľa osobitných predpisov,</w:t>
            </w:r>
            <w:r w:rsidR="00AC49F3" w:rsidRPr="00AC49F3">
              <w:rPr>
                <w:sz w:val="20"/>
                <w:szCs w:val="20"/>
                <w:vertAlign w:val="superscript"/>
              </w:rPr>
              <w:t>1</w:t>
            </w:r>
            <w:r w:rsidR="00850D15">
              <w:rPr>
                <w:sz w:val="20"/>
                <w:szCs w:val="20"/>
                <w:vertAlign w:val="superscript"/>
              </w:rPr>
              <w:t>1</w:t>
            </w:r>
            <w:r w:rsidR="00AC49F3" w:rsidRPr="00AC49F3">
              <w:rPr>
                <w:sz w:val="20"/>
                <w:szCs w:val="20"/>
              </w:rPr>
              <w:t>) ktoré majú chrániť pred vznikom škody, ktorú utrpel poškodený, alebo</w:t>
            </w:r>
          </w:p>
          <w:p w14:paraId="1047CE39" w14:textId="77777777" w:rsidR="00757F54" w:rsidRDefault="00757F54" w:rsidP="00757F54">
            <w:pPr>
              <w:contextualSpacing/>
              <w:rPr>
                <w:sz w:val="20"/>
                <w:szCs w:val="20"/>
              </w:rPr>
            </w:pPr>
            <w:r w:rsidRPr="00757F54">
              <w:rPr>
                <w:sz w:val="20"/>
                <w:szCs w:val="20"/>
              </w:rPr>
              <w:t>c)</w:t>
            </w:r>
            <w:r>
              <w:rPr>
                <w:sz w:val="20"/>
                <w:szCs w:val="20"/>
              </w:rPr>
              <w:t xml:space="preserve"> </w:t>
            </w:r>
            <w:r w:rsidRPr="00757F54">
              <w:rPr>
                <w:sz w:val="20"/>
                <w:szCs w:val="20"/>
              </w:rPr>
              <w:t>žalobca preukáže, že škoda bola spôsobená zjavne nesprávnym fungovaním výrobku počas jeho rozumne predvídateľného používania alebo za bežných podmienok jeho používania.</w:t>
            </w:r>
          </w:p>
          <w:p w14:paraId="2DBF1502" w14:textId="77777777" w:rsidR="00AC49F3" w:rsidRPr="002A4EC0" w:rsidRDefault="00AC49F3" w:rsidP="00AC49F3">
            <w:pPr>
              <w:keepNext/>
              <w:spacing w:before="60" w:after="60"/>
              <w:contextualSpacing/>
              <w:rPr>
                <w:sz w:val="20"/>
                <w:szCs w:val="20"/>
              </w:rPr>
            </w:pPr>
            <w:r w:rsidRPr="002A4EC0">
              <w:rPr>
                <w:sz w:val="20"/>
                <w:szCs w:val="20"/>
              </w:rPr>
              <w:t>_______________</w:t>
            </w:r>
          </w:p>
          <w:p w14:paraId="1695BF54" w14:textId="09709A52" w:rsidR="00AC49F3" w:rsidRPr="002A4EC0" w:rsidRDefault="00AC49F3" w:rsidP="00AC49F3">
            <w:pPr>
              <w:contextualSpacing/>
              <w:rPr>
                <w:sz w:val="20"/>
                <w:szCs w:val="20"/>
              </w:rPr>
            </w:pPr>
            <w:r>
              <w:rPr>
                <w:sz w:val="20"/>
                <w:szCs w:val="20"/>
                <w:vertAlign w:val="superscript"/>
              </w:rPr>
              <w:t>1</w:t>
            </w:r>
            <w:r w:rsidR="00850D15">
              <w:rPr>
                <w:sz w:val="20"/>
                <w:szCs w:val="20"/>
                <w:vertAlign w:val="superscript"/>
              </w:rPr>
              <w:t>1</w:t>
            </w:r>
            <w:r w:rsidRPr="007E3CC1">
              <w:rPr>
                <w:sz w:val="20"/>
                <w:szCs w:val="20"/>
              </w:rPr>
              <w:t xml:space="preserve">) </w:t>
            </w:r>
            <w:r w:rsidRPr="00E0112C">
              <w:rPr>
                <w:sz w:val="20"/>
                <w:szCs w:val="20"/>
              </w:rPr>
              <w:t>Napríklad nariadenie (EÚ) 2023/988</w:t>
            </w:r>
            <w:r w:rsidR="00FE3750">
              <w:rPr>
                <w:sz w:val="20"/>
                <w:szCs w:val="20"/>
              </w:rPr>
              <w:t xml:space="preserve"> </w:t>
            </w:r>
            <w:r w:rsidR="00FE3750" w:rsidRPr="00663A0F">
              <w:rPr>
                <w:color w:val="000000"/>
                <w:sz w:val="20"/>
                <w:szCs w:val="20"/>
                <w:shd w:val="clear" w:color="auto" w:fill="FFFFFF"/>
              </w:rPr>
              <w:t>v platnom znení</w:t>
            </w:r>
            <w:r w:rsidRPr="00E0112C">
              <w:rPr>
                <w:sz w:val="20"/>
                <w:szCs w:val="20"/>
              </w:rPr>
              <w:t>, zákon č. 67/2010 Z. z. o podmienkach uvedenia chemických látok a chemických zmesí na trh a o zmene a doplnení niektorých zákonov (chemický zákon) v znení neskorších predpisov, zákon č. 56/2018 Z. z. v znení neskorších predpisov.</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09D9A594" w14:textId="77777777" w:rsidR="00757F54" w:rsidRPr="00A13213" w:rsidRDefault="00757F54" w:rsidP="00757F54">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DB1CABF" w14:textId="77777777" w:rsidR="00757F54" w:rsidRPr="00A13213" w:rsidRDefault="00757F54" w:rsidP="00757F54">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8BBF321" w14:textId="77777777" w:rsidR="00757F54" w:rsidRPr="00A13213" w:rsidRDefault="00757F54" w:rsidP="00757F54">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4D6B08A3" w14:textId="77777777" w:rsidR="00757F54" w:rsidRPr="00485F54" w:rsidRDefault="00757F54" w:rsidP="00757F54">
            <w:pPr>
              <w:rPr>
                <w:sz w:val="20"/>
                <w:szCs w:val="20"/>
                <w:lang w:eastAsia="en-US"/>
              </w:rPr>
            </w:pPr>
          </w:p>
        </w:tc>
      </w:tr>
      <w:tr w:rsidR="00757F54" w:rsidRPr="00485F54" w14:paraId="22BCEF76"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6909832" w14:textId="77777777" w:rsidR="00757F54" w:rsidRPr="00485F54" w:rsidRDefault="00757F54" w:rsidP="00757F54">
            <w:pPr>
              <w:rPr>
                <w:sz w:val="20"/>
                <w:szCs w:val="20"/>
              </w:rPr>
            </w:pPr>
            <w:r w:rsidRPr="00485F54">
              <w:rPr>
                <w:sz w:val="20"/>
                <w:szCs w:val="20"/>
              </w:rPr>
              <w:t>Č:</w:t>
            </w:r>
            <w:r>
              <w:rPr>
                <w:sz w:val="20"/>
                <w:szCs w:val="20"/>
              </w:rPr>
              <w:t xml:space="preserve"> </w:t>
            </w:r>
            <w:r w:rsidRPr="00485F54">
              <w:rPr>
                <w:sz w:val="20"/>
                <w:szCs w:val="20"/>
              </w:rPr>
              <w:t>1</w:t>
            </w:r>
            <w:r>
              <w:rPr>
                <w:sz w:val="20"/>
                <w:szCs w:val="20"/>
              </w:rPr>
              <w:t>0</w:t>
            </w:r>
          </w:p>
          <w:p w14:paraId="342B9E2A" w14:textId="77777777" w:rsidR="00757F54" w:rsidRPr="00485F54" w:rsidRDefault="00757F54" w:rsidP="00757F54">
            <w:pPr>
              <w:spacing w:line="276" w:lineRule="auto"/>
              <w:rPr>
                <w:sz w:val="20"/>
                <w:szCs w:val="20"/>
                <w:lang w:eastAsia="en-US"/>
              </w:rPr>
            </w:pPr>
            <w:r w:rsidRPr="00485F54">
              <w:rPr>
                <w:sz w:val="20"/>
                <w:szCs w:val="20"/>
              </w:rPr>
              <w:t>O:</w:t>
            </w:r>
            <w:r>
              <w:rPr>
                <w:sz w:val="20"/>
                <w:szCs w:val="20"/>
              </w:rPr>
              <w:t xml:space="preserve"> 3</w:t>
            </w:r>
          </w:p>
        </w:tc>
        <w:tc>
          <w:tcPr>
            <w:tcW w:w="4261" w:type="dxa"/>
            <w:tcBorders>
              <w:top w:val="single" w:sz="4" w:space="0" w:color="auto"/>
              <w:left w:val="single" w:sz="4" w:space="0" w:color="auto"/>
              <w:bottom w:val="single" w:sz="4" w:space="0" w:color="auto"/>
              <w:right w:val="single" w:sz="4" w:space="0" w:color="auto"/>
            </w:tcBorders>
          </w:tcPr>
          <w:p w14:paraId="085F8F99" w14:textId="77777777" w:rsidR="00757F54" w:rsidRPr="00485F54" w:rsidRDefault="00757F54" w:rsidP="00757F54">
            <w:pPr>
              <w:rPr>
                <w:sz w:val="20"/>
                <w:szCs w:val="20"/>
              </w:rPr>
            </w:pPr>
            <w:r w:rsidRPr="00910F17">
              <w:rPr>
                <w:sz w:val="20"/>
                <w:szCs w:val="20"/>
              </w:rPr>
              <w:t>3.   Príčinná súvislosť medzi chybovosťou výrobku a škodou sa predpokladá, ak sa stanoví, že výrobok je chybný a spôsobená škoda je takého druhu, ktorý zvyčajne zodpovedá predmetnej chybe.</w:t>
            </w:r>
            <w:r>
              <w:rPr>
                <w:sz w:val="20"/>
                <w:szCs w:val="20"/>
              </w:rPr>
              <w:t xml:space="preserve"> </w:t>
            </w:r>
          </w:p>
        </w:tc>
        <w:tc>
          <w:tcPr>
            <w:tcW w:w="576" w:type="dxa"/>
            <w:tcBorders>
              <w:top w:val="single" w:sz="4" w:space="0" w:color="auto"/>
              <w:left w:val="single" w:sz="4" w:space="0" w:color="auto"/>
              <w:bottom w:val="single" w:sz="4" w:space="0" w:color="auto"/>
              <w:right w:val="single" w:sz="12" w:space="0" w:color="auto"/>
            </w:tcBorders>
          </w:tcPr>
          <w:p w14:paraId="551487FE" w14:textId="77777777" w:rsidR="00757F54" w:rsidRPr="00485F54" w:rsidRDefault="00757F54" w:rsidP="00757F54">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0FB209F2" w14:textId="77777777" w:rsidR="00757F54" w:rsidRPr="002A4EC0" w:rsidRDefault="00757F54" w:rsidP="00757F54">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C344741" w14:textId="77777777" w:rsidR="00757F54" w:rsidRPr="00A13213" w:rsidRDefault="00757F54" w:rsidP="00757F54">
            <w:pPr>
              <w:rPr>
                <w:sz w:val="20"/>
                <w:szCs w:val="20"/>
                <w:lang w:eastAsia="en-US"/>
              </w:rPr>
            </w:pPr>
            <w:r w:rsidRPr="00A13213">
              <w:rPr>
                <w:sz w:val="20"/>
                <w:szCs w:val="20"/>
                <w:lang w:eastAsia="en-US"/>
              </w:rPr>
              <w:t xml:space="preserve">§: </w:t>
            </w:r>
            <w:r>
              <w:rPr>
                <w:sz w:val="20"/>
                <w:szCs w:val="20"/>
                <w:lang w:eastAsia="en-US"/>
              </w:rPr>
              <w:t>15</w:t>
            </w:r>
          </w:p>
          <w:p w14:paraId="3C9E6740" w14:textId="77777777" w:rsidR="00757F54" w:rsidRPr="002A4EC0" w:rsidRDefault="00757F54" w:rsidP="00757F54">
            <w:pPr>
              <w:rPr>
                <w:sz w:val="20"/>
                <w:szCs w:val="20"/>
                <w:lang w:eastAsia="en-US"/>
              </w:rPr>
            </w:pPr>
            <w:r w:rsidRPr="00A13213">
              <w:rPr>
                <w:sz w:val="20"/>
                <w:szCs w:val="20"/>
                <w:lang w:eastAsia="en-US"/>
              </w:rPr>
              <w:t xml:space="preserve">O: </w:t>
            </w:r>
            <w:r>
              <w:rPr>
                <w:sz w:val="20"/>
                <w:szCs w:val="20"/>
                <w:lang w:eastAsia="en-US"/>
              </w:rPr>
              <w:t>3</w:t>
            </w:r>
          </w:p>
        </w:tc>
        <w:tc>
          <w:tcPr>
            <w:tcW w:w="4283" w:type="dxa"/>
            <w:tcBorders>
              <w:top w:val="single" w:sz="4" w:space="0" w:color="auto"/>
              <w:left w:val="single" w:sz="4" w:space="0" w:color="auto"/>
              <w:bottom w:val="single" w:sz="4" w:space="0" w:color="auto"/>
              <w:right w:val="single" w:sz="4" w:space="0" w:color="auto"/>
            </w:tcBorders>
          </w:tcPr>
          <w:p w14:paraId="23EBC58A" w14:textId="77777777" w:rsidR="00757F54" w:rsidRPr="002A4EC0" w:rsidRDefault="00C857D0" w:rsidP="007022A2">
            <w:pPr>
              <w:contextualSpacing/>
              <w:rPr>
                <w:sz w:val="20"/>
                <w:szCs w:val="20"/>
              </w:rPr>
            </w:pPr>
            <w:r>
              <w:rPr>
                <w:sz w:val="20"/>
                <w:szCs w:val="20"/>
              </w:rPr>
              <w:t xml:space="preserve">(3) </w:t>
            </w:r>
            <w:r w:rsidR="00757F54" w:rsidRPr="00757F54">
              <w:rPr>
                <w:sz w:val="20"/>
                <w:szCs w:val="20"/>
              </w:rPr>
              <w:t xml:space="preserve">Príčinná súvislosť medzi </w:t>
            </w:r>
            <w:proofErr w:type="spellStart"/>
            <w:r w:rsidR="00757F54" w:rsidRPr="00757F54">
              <w:rPr>
                <w:sz w:val="20"/>
                <w:szCs w:val="20"/>
              </w:rPr>
              <w:t>vadnosťou</w:t>
            </w:r>
            <w:proofErr w:type="spellEnd"/>
            <w:r w:rsidR="00757F54" w:rsidRPr="00757F54">
              <w:rPr>
                <w:sz w:val="20"/>
                <w:szCs w:val="20"/>
              </w:rPr>
              <w:t xml:space="preserve"> výrobku a škodou sa predpokladá, ak sa preukáže, že výrobok je </w:t>
            </w:r>
            <w:proofErr w:type="spellStart"/>
            <w:r w:rsidR="00757F54" w:rsidRPr="00757F54">
              <w:rPr>
                <w:sz w:val="20"/>
                <w:szCs w:val="20"/>
              </w:rPr>
              <w:t>vadný</w:t>
            </w:r>
            <w:proofErr w:type="spellEnd"/>
            <w:r w:rsidR="00757F54" w:rsidRPr="00757F54">
              <w:rPr>
                <w:sz w:val="20"/>
                <w:szCs w:val="20"/>
              </w:rPr>
              <w:t xml:space="preserve"> a spôsobená škoda je takého druhu, ktorý zvyčajne zodpovedá </w:t>
            </w:r>
            <w:r w:rsidR="007022A2">
              <w:rPr>
                <w:sz w:val="20"/>
                <w:szCs w:val="20"/>
              </w:rPr>
              <w:t>vzniknutej</w:t>
            </w:r>
            <w:r w:rsidR="00757F54" w:rsidRPr="00757F54">
              <w:rPr>
                <w:sz w:val="20"/>
                <w:szCs w:val="20"/>
              </w:rPr>
              <w:t xml:space="preserve"> vade.</w:t>
            </w:r>
            <w:r w:rsidR="00757F54">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705F6F5" w14:textId="77777777" w:rsidR="00757F54" w:rsidRPr="00A13213" w:rsidRDefault="00757F54" w:rsidP="00757F54">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2ADFD4D8" w14:textId="77777777" w:rsidR="00757F54" w:rsidRPr="00A13213" w:rsidRDefault="00757F54" w:rsidP="00757F54">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7F53304" w14:textId="77777777" w:rsidR="00757F54" w:rsidRPr="00A13213" w:rsidRDefault="00757F54" w:rsidP="00757F54">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44B30468" w14:textId="77777777" w:rsidR="00757F54" w:rsidRPr="00485F54" w:rsidRDefault="00757F54" w:rsidP="00757F54">
            <w:pPr>
              <w:rPr>
                <w:sz w:val="20"/>
                <w:szCs w:val="20"/>
                <w:lang w:eastAsia="en-US"/>
              </w:rPr>
            </w:pPr>
          </w:p>
        </w:tc>
      </w:tr>
      <w:tr w:rsidR="00757F54" w:rsidRPr="00485F54" w14:paraId="2237B6D0"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53B4800" w14:textId="77777777" w:rsidR="00757F54" w:rsidRPr="00485F54" w:rsidRDefault="00757F54" w:rsidP="00757F54">
            <w:pPr>
              <w:rPr>
                <w:sz w:val="20"/>
                <w:szCs w:val="20"/>
              </w:rPr>
            </w:pPr>
            <w:r>
              <w:rPr>
                <w:sz w:val="20"/>
                <w:szCs w:val="20"/>
              </w:rPr>
              <w:lastRenderedPageBreak/>
              <w:t>Č: 10</w:t>
            </w:r>
          </w:p>
          <w:p w14:paraId="0E460271" w14:textId="77777777" w:rsidR="00757F54" w:rsidRPr="00485F54" w:rsidRDefault="00757F54" w:rsidP="00757F54">
            <w:pPr>
              <w:spacing w:line="276" w:lineRule="auto"/>
              <w:rPr>
                <w:sz w:val="20"/>
                <w:szCs w:val="20"/>
                <w:lang w:eastAsia="en-US"/>
              </w:rPr>
            </w:pPr>
            <w:r>
              <w:rPr>
                <w:sz w:val="20"/>
                <w:szCs w:val="20"/>
              </w:rPr>
              <w:t>O: 4</w:t>
            </w:r>
          </w:p>
        </w:tc>
        <w:tc>
          <w:tcPr>
            <w:tcW w:w="4261" w:type="dxa"/>
            <w:tcBorders>
              <w:top w:val="single" w:sz="4" w:space="0" w:color="auto"/>
              <w:left w:val="single" w:sz="4" w:space="0" w:color="auto"/>
              <w:bottom w:val="single" w:sz="4" w:space="0" w:color="auto"/>
              <w:right w:val="single" w:sz="4" w:space="0" w:color="auto"/>
            </w:tcBorders>
          </w:tcPr>
          <w:p w14:paraId="2ED865BE" w14:textId="77777777" w:rsidR="00757F54" w:rsidRPr="00910F17" w:rsidRDefault="00757F54" w:rsidP="00757F54">
            <w:pPr>
              <w:rPr>
                <w:sz w:val="20"/>
                <w:szCs w:val="20"/>
              </w:rPr>
            </w:pPr>
            <w:r w:rsidRPr="00910F17">
              <w:rPr>
                <w:sz w:val="20"/>
                <w:szCs w:val="20"/>
              </w:rPr>
              <w:t>4.   Vnútroštátny súd predpokladá chybovosť výrobku alebo príčinnú súvislosť medzi jeho chybovosťou a škodou, prípadne oboje, ak bez ohľadu na poskytnutie dôkazov v súlade s článkom 9 a so zreteľom na všetky relevantné okolnosti prípadu:</w:t>
            </w:r>
          </w:p>
          <w:p w14:paraId="3EC408CF" w14:textId="77777777" w:rsidR="00757F54" w:rsidRPr="00910F17" w:rsidRDefault="00757F54" w:rsidP="00757F54">
            <w:pPr>
              <w:rPr>
                <w:sz w:val="20"/>
                <w:szCs w:val="20"/>
              </w:rPr>
            </w:pPr>
            <w:r w:rsidRPr="00910F17">
              <w:rPr>
                <w:sz w:val="20"/>
                <w:szCs w:val="20"/>
              </w:rPr>
              <w:t>a)</w:t>
            </w:r>
            <w:r>
              <w:rPr>
                <w:sz w:val="20"/>
                <w:szCs w:val="20"/>
              </w:rPr>
              <w:t xml:space="preserve"> </w:t>
            </w:r>
            <w:r w:rsidRPr="00910F17">
              <w:rPr>
                <w:sz w:val="20"/>
                <w:szCs w:val="20"/>
              </w:rPr>
              <w:t>navrhovateľ má z dôvodu technickej alebo vedeckej zložitosti mimoriadne ťažkosti s preukázaním chybovosti výrobku alebo príčinnej súvislosti medzi jeho chybovosťou a škodou, prípadne oboch; a</w:t>
            </w:r>
          </w:p>
          <w:p w14:paraId="0192BE6D" w14:textId="77777777" w:rsidR="00757F54" w:rsidRPr="00485F54" w:rsidRDefault="00757F54" w:rsidP="00757F54">
            <w:pPr>
              <w:rPr>
                <w:sz w:val="20"/>
                <w:szCs w:val="20"/>
              </w:rPr>
            </w:pPr>
            <w:r w:rsidRPr="00910F17">
              <w:rPr>
                <w:sz w:val="20"/>
                <w:szCs w:val="20"/>
              </w:rPr>
              <w:t>b)</w:t>
            </w:r>
            <w:r>
              <w:rPr>
                <w:sz w:val="20"/>
                <w:szCs w:val="20"/>
              </w:rPr>
              <w:t xml:space="preserve"> </w:t>
            </w:r>
            <w:r w:rsidRPr="00910F17">
              <w:rPr>
                <w:sz w:val="20"/>
                <w:szCs w:val="20"/>
              </w:rPr>
              <w:t>navrhovateľ preukáže, že je pravdepodobné, že výrobok je chybný alebo že existuje príčinná súvislosť medzi chybovosťou výrobku a škodou, prípadne oboje.</w:t>
            </w:r>
          </w:p>
        </w:tc>
        <w:tc>
          <w:tcPr>
            <w:tcW w:w="576" w:type="dxa"/>
            <w:tcBorders>
              <w:top w:val="single" w:sz="4" w:space="0" w:color="auto"/>
              <w:left w:val="single" w:sz="4" w:space="0" w:color="auto"/>
              <w:bottom w:val="single" w:sz="4" w:space="0" w:color="auto"/>
              <w:right w:val="single" w:sz="12" w:space="0" w:color="auto"/>
            </w:tcBorders>
          </w:tcPr>
          <w:p w14:paraId="75A00B2D" w14:textId="77777777" w:rsidR="00757F54" w:rsidRPr="00485F54" w:rsidRDefault="00757F54" w:rsidP="00757F54">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17D9A44E" w14:textId="77777777" w:rsidR="00757F54" w:rsidRPr="002A4EC0" w:rsidRDefault="00757F54" w:rsidP="00757F54">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1380F305" w14:textId="77777777" w:rsidR="00757F54" w:rsidRPr="00A13213" w:rsidRDefault="00757F54" w:rsidP="00757F54">
            <w:pPr>
              <w:rPr>
                <w:sz w:val="20"/>
                <w:szCs w:val="20"/>
                <w:lang w:eastAsia="en-US"/>
              </w:rPr>
            </w:pPr>
            <w:r w:rsidRPr="00A13213">
              <w:rPr>
                <w:sz w:val="20"/>
                <w:szCs w:val="20"/>
                <w:lang w:eastAsia="en-US"/>
              </w:rPr>
              <w:t xml:space="preserve">§: </w:t>
            </w:r>
            <w:r>
              <w:rPr>
                <w:sz w:val="20"/>
                <w:szCs w:val="20"/>
                <w:lang w:eastAsia="en-US"/>
              </w:rPr>
              <w:t>15</w:t>
            </w:r>
          </w:p>
          <w:p w14:paraId="54F7C083" w14:textId="77777777" w:rsidR="00757F54" w:rsidRPr="002A4EC0" w:rsidRDefault="00757F54" w:rsidP="00757F54">
            <w:pPr>
              <w:rPr>
                <w:sz w:val="20"/>
                <w:szCs w:val="20"/>
                <w:lang w:eastAsia="en-US"/>
              </w:rPr>
            </w:pPr>
            <w:r w:rsidRPr="00A13213">
              <w:rPr>
                <w:sz w:val="20"/>
                <w:szCs w:val="20"/>
                <w:lang w:eastAsia="en-US"/>
              </w:rPr>
              <w:t xml:space="preserve">O: </w:t>
            </w:r>
            <w:r>
              <w:rPr>
                <w:sz w:val="20"/>
                <w:szCs w:val="20"/>
                <w:lang w:eastAsia="en-US"/>
              </w:rPr>
              <w:t>4</w:t>
            </w:r>
          </w:p>
        </w:tc>
        <w:tc>
          <w:tcPr>
            <w:tcW w:w="4283" w:type="dxa"/>
            <w:tcBorders>
              <w:top w:val="single" w:sz="4" w:space="0" w:color="auto"/>
              <w:left w:val="single" w:sz="4" w:space="0" w:color="auto"/>
              <w:bottom w:val="single" w:sz="4" w:space="0" w:color="auto"/>
              <w:right w:val="single" w:sz="4" w:space="0" w:color="auto"/>
            </w:tcBorders>
          </w:tcPr>
          <w:p w14:paraId="3FA1362F" w14:textId="3FDD0080" w:rsidR="00757F54" w:rsidRPr="00757F54" w:rsidRDefault="00757F54" w:rsidP="00757F54">
            <w:pPr>
              <w:contextualSpacing/>
              <w:rPr>
                <w:sz w:val="20"/>
                <w:szCs w:val="20"/>
              </w:rPr>
            </w:pPr>
            <w:r>
              <w:rPr>
                <w:sz w:val="20"/>
                <w:szCs w:val="20"/>
              </w:rPr>
              <w:t xml:space="preserve">(4) </w:t>
            </w:r>
            <w:r w:rsidR="00C66917">
              <w:rPr>
                <w:sz w:val="20"/>
                <w:szCs w:val="20"/>
              </w:rPr>
              <w:t>Súd</w:t>
            </w:r>
            <w:r w:rsidRPr="00757F54">
              <w:rPr>
                <w:sz w:val="20"/>
                <w:szCs w:val="20"/>
              </w:rPr>
              <w:t xml:space="preserve"> so zreteľom na všetky okolnosti prípadu a bez ohľadu na s</w:t>
            </w:r>
            <w:r w:rsidR="008A047D">
              <w:rPr>
                <w:sz w:val="20"/>
                <w:szCs w:val="20"/>
              </w:rPr>
              <w:t>prístupnenie dôkazov podľa § 14</w:t>
            </w:r>
            <w:r w:rsidRPr="00757F54">
              <w:rPr>
                <w:sz w:val="20"/>
                <w:szCs w:val="20"/>
              </w:rPr>
              <w:t xml:space="preserve"> predpokladá </w:t>
            </w:r>
            <w:proofErr w:type="spellStart"/>
            <w:r w:rsidRPr="00757F54">
              <w:rPr>
                <w:sz w:val="20"/>
                <w:szCs w:val="20"/>
              </w:rPr>
              <w:t>vadnosť</w:t>
            </w:r>
            <w:proofErr w:type="spellEnd"/>
            <w:r w:rsidRPr="00757F54">
              <w:rPr>
                <w:sz w:val="20"/>
                <w:szCs w:val="20"/>
              </w:rPr>
              <w:t xml:space="preserve"> výrobku, príčinnú súvislosť medzi </w:t>
            </w:r>
            <w:proofErr w:type="spellStart"/>
            <w:r w:rsidRPr="00757F54">
              <w:rPr>
                <w:sz w:val="20"/>
                <w:szCs w:val="20"/>
              </w:rPr>
              <w:t>vadnosťou</w:t>
            </w:r>
            <w:proofErr w:type="spellEnd"/>
            <w:r w:rsidRPr="00757F54">
              <w:rPr>
                <w:sz w:val="20"/>
                <w:szCs w:val="20"/>
              </w:rPr>
              <w:t xml:space="preserve"> výrobku a škodou alebo oboje, ak žalobca</w:t>
            </w:r>
          </w:p>
          <w:p w14:paraId="26A885B0" w14:textId="1C68F7A2" w:rsidR="00757F54" w:rsidRPr="00757F54" w:rsidRDefault="00757F54" w:rsidP="00757F54">
            <w:pPr>
              <w:contextualSpacing/>
              <w:rPr>
                <w:sz w:val="20"/>
                <w:szCs w:val="20"/>
              </w:rPr>
            </w:pPr>
            <w:r w:rsidRPr="00757F54">
              <w:rPr>
                <w:sz w:val="20"/>
                <w:szCs w:val="20"/>
              </w:rPr>
              <w:t>a)</w:t>
            </w:r>
            <w:r>
              <w:rPr>
                <w:sz w:val="20"/>
                <w:szCs w:val="20"/>
              </w:rPr>
              <w:t xml:space="preserve"> </w:t>
            </w:r>
            <w:r w:rsidRPr="00757F54">
              <w:rPr>
                <w:sz w:val="20"/>
                <w:szCs w:val="20"/>
              </w:rPr>
              <w:t xml:space="preserve">má z dôvodu technickej alebo vedeckej zložitosti mimoriadne ťažkosti preukázať </w:t>
            </w:r>
            <w:proofErr w:type="spellStart"/>
            <w:r w:rsidRPr="00757F54">
              <w:rPr>
                <w:sz w:val="20"/>
                <w:szCs w:val="20"/>
              </w:rPr>
              <w:t>vadnosť</w:t>
            </w:r>
            <w:proofErr w:type="spellEnd"/>
            <w:r w:rsidRPr="00757F54">
              <w:rPr>
                <w:sz w:val="20"/>
                <w:szCs w:val="20"/>
              </w:rPr>
              <w:t xml:space="preserve"> výrobku, príčinnú súvislosť medzi </w:t>
            </w:r>
            <w:proofErr w:type="spellStart"/>
            <w:r w:rsidRPr="00757F54">
              <w:rPr>
                <w:sz w:val="20"/>
                <w:szCs w:val="20"/>
              </w:rPr>
              <w:t>vadnos</w:t>
            </w:r>
            <w:r w:rsidR="008A047D">
              <w:rPr>
                <w:sz w:val="20"/>
                <w:szCs w:val="20"/>
              </w:rPr>
              <w:t>ťou</w:t>
            </w:r>
            <w:proofErr w:type="spellEnd"/>
            <w:r w:rsidR="008A047D">
              <w:rPr>
                <w:sz w:val="20"/>
                <w:szCs w:val="20"/>
              </w:rPr>
              <w:t xml:space="preserve"> výrobku a škodou</w:t>
            </w:r>
            <w:r w:rsidRPr="00757F54">
              <w:rPr>
                <w:sz w:val="20"/>
                <w:szCs w:val="20"/>
              </w:rPr>
              <w:t xml:space="preserve"> alebo oboje, a</w:t>
            </w:r>
          </w:p>
          <w:p w14:paraId="2A1D77E5" w14:textId="01F0C01F" w:rsidR="00757F54" w:rsidRPr="002A4EC0" w:rsidRDefault="00757F54" w:rsidP="008A047D">
            <w:pPr>
              <w:contextualSpacing/>
              <w:rPr>
                <w:sz w:val="20"/>
                <w:szCs w:val="20"/>
              </w:rPr>
            </w:pPr>
            <w:r w:rsidRPr="00757F54">
              <w:rPr>
                <w:sz w:val="20"/>
                <w:szCs w:val="20"/>
              </w:rPr>
              <w:t>b)</w:t>
            </w:r>
            <w:r>
              <w:rPr>
                <w:sz w:val="20"/>
                <w:szCs w:val="20"/>
              </w:rPr>
              <w:t xml:space="preserve"> </w:t>
            </w:r>
            <w:r w:rsidRPr="00757F54">
              <w:rPr>
                <w:sz w:val="20"/>
                <w:szCs w:val="20"/>
              </w:rPr>
              <w:t xml:space="preserve">preukáže, že je pravdepodobné, že výrobok je </w:t>
            </w:r>
            <w:proofErr w:type="spellStart"/>
            <w:r w:rsidRPr="00757F54">
              <w:rPr>
                <w:sz w:val="20"/>
                <w:szCs w:val="20"/>
              </w:rPr>
              <w:t>vadný</w:t>
            </w:r>
            <w:proofErr w:type="spellEnd"/>
            <w:r w:rsidRPr="00757F54">
              <w:rPr>
                <w:sz w:val="20"/>
                <w:szCs w:val="20"/>
              </w:rPr>
              <w:t>, exist</w:t>
            </w:r>
            <w:r w:rsidR="008A047D">
              <w:rPr>
                <w:sz w:val="20"/>
                <w:szCs w:val="20"/>
              </w:rPr>
              <w:t>uje</w:t>
            </w:r>
            <w:r w:rsidRPr="00757F54">
              <w:rPr>
                <w:sz w:val="20"/>
                <w:szCs w:val="20"/>
              </w:rPr>
              <w:t xml:space="preserve"> príčinn</w:t>
            </w:r>
            <w:r w:rsidR="008A047D">
              <w:rPr>
                <w:sz w:val="20"/>
                <w:szCs w:val="20"/>
              </w:rPr>
              <w:t>á</w:t>
            </w:r>
            <w:r w:rsidRPr="00757F54">
              <w:rPr>
                <w:sz w:val="20"/>
                <w:szCs w:val="20"/>
              </w:rPr>
              <w:t xml:space="preserve"> súvislos</w:t>
            </w:r>
            <w:r w:rsidR="008A047D">
              <w:rPr>
                <w:sz w:val="20"/>
                <w:szCs w:val="20"/>
              </w:rPr>
              <w:t>ť</w:t>
            </w:r>
            <w:r w:rsidRPr="00757F54">
              <w:rPr>
                <w:sz w:val="20"/>
                <w:szCs w:val="20"/>
              </w:rPr>
              <w:t xml:space="preserve"> medzi </w:t>
            </w:r>
            <w:proofErr w:type="spellStart"/>
            <w:r w:rsidRPr="00757F54">
              <w:rPr>
                <w:sz w:val="20"/>
                <w:szCs w:val="20"/>
              </w:rPr>
              <w:t>vadnos</w:t>
            </w:r>
            <w:r w:rsidR="008A047D">
              <w:rPr>
                <w:sz w:val="20"/>
                <w:szCs w:val="20"/>
              </w:rPr>
              <w:t>ťou</w:t>
            </w:r>
            <w:proofErr w:type="spellEnd"/>
            <w:r w:rsidR="008A047D">
              <w:rPr>
                <w:sz w:val="20"/>
                <w:szCs w:val="20"/>
              </w:rPr>
              <w:t xml:space="preserve"> výrobku a škodou</w:t>
            </w:r>
            <w:r w:rsidRPr="00757F54">
              <w:rPr>
                <w:sz w:val="20"/>
                <w:szCs w:val="20"/>
              </w:rPr>
              <w:t xml:space="preserve"> alebo oboje.</w:t>
            </w:r>
          </w:p>
        </w:tc>
        <w:tc>
          <w:tcPr>
            <w:tcW w:w="709" w:type="dxa"/>
            <w:tcBorders>
              <w:top w:val="single" w:sz="4" w:space="0" w:color="auto"/>
              <w:left w:val="single" w:sz="4" w:space="0" w:color="auto"/>
              <w:bottom w:val="single" w:sz="4" w:space="0" w:color="auto"/>
              <w:right w:val="single" w:sz="4" w:space="0" w:color="auto"/>
            </w:tcBorders>
          </w:tcPr>
          <w:p w14:paraId="478D668E" w14:textId="77777777" w:rsidR="00757F54" w:rsidRPr="00A13213" w:rsidRDefault="00757F54" w:rsidP="00757F54">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16A431AD" w14:textId="77777777" w:rsidR="00757F54" w:rsidRPr="00A13213" w:rsidRDefault="00757F54" w:rsidP="00757F54">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4127664" w14:textId="77777777" w:rsidR="00757F54" w:rsidRPr="00A13213" w:rsidRDefault="00757F54" w:rsidP="00757F54">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4354AB2D" w14:textId="77777777" w:rsidR="00757F54" w:rsidRPr="00485F54" w:rsidRDefault="00757F54" w:rsidP="00757F54">
            <w:pPr>
              <w:rPr>
                <w:sz w:val="20"/>
                <w:szCs w:val="20"/>
                <w:lang w:eastAsia="en-US"/>
              </w:rPr>
            </w:pPr>
          </w:p>
        </w:tc>
      </w:tr>
      <w:tr w:rsidR="00757F54" w:rsidRPr="00485F54" w14:paraId="04C28C2B"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E6D1EC1" w14:textId="77777777" w:rsidR="00757F54" w:rsidRPr="00485F54" w:rsidRDefault="00757F54" w:rsidP="00757F54">
            <w:pPr>
              <w:rPr>
                <w:sz w:val="20"/>
                <w:szCs w:val="20"/>
              </w:rPr>
            </w:pPr>
            <w:r w:rsidRPr="00485F54">
              <w:rPr>
                <w:sz w:val="20"/>
                <w:szCs w:val="20"/>
              </w:rPr>
              <w:t>Č:</w:t>
            </w:r>
            <w:r>
              <w:rPr>
                <w:sz w:val="20"/>
                <w:szCs w:val="20"/>
              </w:rPr>
              <w:t xml:space="preserve"> </w:t>
            </w:r>
            <w:r w:rsidRPr="00485F54">
              <w:rPr>
                <w:sz w:val="20"/>
                <w:szCs w:val="20"/>
              </w:rPr>
              <w:t>1</w:t>
            </w:r>
            <w:r>
              <w:rPr>
                <w:sz w:val="20"/>
                <w:szCs w:val="20"/>
              </w:rPr>
              <w:t>0</w:t>
            </w:r>
          </w:p>
          <w:p w14:paraId="4B41C01C" w14:textId="77777777" w:rsidR="00757F54" w:rsidRPr="00485F54" w:rsidRDefault="00757F54" w:rsidP="00757F54">
            <w:pPr>
              <w:spacing w:line="276" w:lineRule="auto"/>
              <w:rPr>
                <w:sz w:val="20"/>
                <w:szCs w:val="20"/>
                <w:lang w:eastAsia="en-US"/>
              </w:rPr>
            </w:pPr>
            <w:r w:rsidRPr="00485F54">
              <w:rPr>
                <w:sz w:val="20"/>
                <w:szCs w:val="20"/>
              </w:rPr>
              <w:t>O:</w:t>
            </w:r>
            <w:r>
              <w:rPr>
                <w:sz w:val="20"/>
                <w:szCs w:val="20"/>
              </w:rPr>
              <w:t xml:space="preserve"> 5</w:t>
            </w:r>
          </w:p>
        </w:tc>
        <w:tc>
          <w:tcPr>
            <w:tcW w:w="4261" w:type="dxa"/>
            <w:tcBorders>
              <w:top w:val="single" w:sz="4" w:space="0" w:color="auto"/>
              <w:left w:val="single" w:sz="4" w:space="0" w:color="auto"/>
              <w:bottom w:val="single" w:sz="4" w:space="0" w:color="auto"/>
              <w:right w:val="single" w:sz="4" w:space="0" w:color="auto"/>
            </w:tcBorders>
          </w:tcPr>
          <w:p w14:paraId="3473BE86" w14:textId="77777777" w:rsidR="00757F54" w:rsidRPr="00485F54" w:rsidRDefault="00757F54" w:rsidP="00757F54">
            <w:pPr>
              <w:rPr>
                <w:sz w:val="20"/>
                <w:szCs w:val="20"/>
              </w:rPr>
            </w:pPr>
            <w:r w:rsidRPr="00910F17">
              <w:rPr>
                <w:sz w:val="20"/>
                <w:szCs w:val="20"/>
              </w:rPr>
              <w:t>5.   Žalovaný má právo vyvrátiť ktorúkoľvek z domnienok uvedených v odsekoch 2, 3 a 4.</w:t>
            </w:r>
            <w:r>
              <w:rPr>
                <w:sz w:val="20"/>
                <w:szCs w:val="20"/>
              </w:rPr>
              <w:t xml:space="preserve"> </w:t>
            </w:r>
          </w:p>
        </w:tc>
        <w:tc>
          <w:tcPr>
            <w:tcW w:w="576" w:type="dxa"/>
            <w:tcBorders>
              <w:top w:val="single" w:sz="4" w:space="0" w:color="auto"/>
              <w:left w:val="single" w:sz="4" w:space="0" w:color="auto"/>
              <w:bottom w:val="single" w:sz="4" w:space="0" w:color="auto"/>
              <w:right w:val="single" w:sz="12" w:space="0" w:color="auto"/>
            </w:tcBorders>
          </w:tcPr>
          <w:p w14:paraId="5760F80A" w14:textId="77777777" w:rsidR="00757F54" w:rsidRPr="00485F54" w:rsidRDefault="00757F54" w:rsidP="00757F54">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3E187DE9" w14:textId="77777777" w:rsidR="00757F54" w:rsidRPr="002A4EC0" w:rsidRDefault="00757F54" w:rsidP="00757F54">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CA32B29" w14:textId="77777777" w:rsidR="00757F54" w:rsidRPr="00A13213" w:rsidRDefault="00757F54" w:rsidP="00757F54">
            <w:pPr>
              <w:rPr>
                <w:sz w:val="20"/>
                <w:szCs w:val="20"/>
                <w:lang w:eastAsia="en-US"/>
              </w:rPr>
            </w:pPr>
            <w:r w:rsidRPr="00A13213">
              <w:rPr>
                <w:sz w:val="20"/>
                <w:szCs w:val="20"/>
                <w:lang w:eastAsia="en-US"/>
              </w:rPr>
              <w:t xml:space="preserve">§: </w:t>
            </w:r>
            <w:r>
              <w:rPr>
                <w:sz w:val="20"/>
                <w:szCs w:val="20"/>
                <w:lang w:eastAsia="en-US"/>
              </w:rPr>
              <w:t>15</w:t>
            </w:r>
          </w:p>
          <w:p w14:paraId="2ABBA3BB" w14:textId="77777777" w:rsidR="00757F54" w:rsidRPr="002A4EC0" w:rsidRDefault="00757F54" w:rsidP="00757F54">
            <w:pPr>
              <w:rPr>
                <w:sz w:val="20"/>
                <w:szCs w:val="20"/>
                <w:lang w:eastAsia="en-US"/>
              </w:rPr>
            </w:pPr>
            <w:r w:rsidRPr="00A13213">
              <w:rPr>
                <w:sz w:val="20"/>
                <w:szCs w:val="20"/>
                <w:lang w:eastAsia="en-US"/>
              </w:rPr>
              <w:t xml:space="preserve">O: </w:t>
            </w:r>
            <w:r>
              <w:rPr>
                <w:sz w:val="20"/>
                <w:szCs w:val="20"/>
                <w:lang w:eastAsia="en-US"/>
              </w:rPr>
              <w:t>5</w:t>
            </w:r>
          </w:p>
        </w:tc>
        <w:tc>
          <w:tcPr>
            <w:tcW w:w="4283" w:type="dxa"/>
            <w:tcBorders>
              <w:top w:val="single" w:sz="4" w:space="0" w:color="auto"/>
              <w:left w:val="single" w:sz="4" w:space="0" w:color="auto"/>
              <w:bottom w:val="single" w:sz="4" w:space="0" w:color="auto"/>
              <w:right w:val="single" w:sz="4" w:space="0" w:color="auto"/>
            </w:tcBorders>
          </w:tcPr>
          <w:p w14:paraId="7B84FC9F" w14:textId="77777777" w:rsidR="00757F54" w:rsidRPr="002A4EC0" w:rsidRDefault="00757F54" w:rsidP="00FA3537">
            <w:pPr>
              <w:contextualSpacing/>
              <w:rPr>
                <w:sz w:val="20"/>
                <w:szCs w:val="20"/>
              </w:rPr>
            </w:pPr>
            <w:r>
              <w:rPr>
                <w:sz w:val="20"/>
                <w:szCs w:val="20"/>
              </w:rPr>
              <w:t xml:space="preserve">(5) </w:t>
            </w:r>
            <w:r w:rsidRPr="00757F54">
              <w:rPr>
                <w:sz w:val="20"/>
                <w:szCs w:val="20"/>
              </w:rPr>
              <w:t>Žalovaný môže vyvrátiť domnien</w:t>
            </w:r>
            <w:r w:rsidR="00B9072E">
              <w:rPr>
                <w:sz w:val="20"/>
                <w:szCs w:val="20"/>
              </w:rPr>
              <w:t xml:space="preserve">ky podľa odsekov </w:t>
            </w:r>
            <w:r w:rsidRPr="00757F54">
              <w:rPr>
                <w:sz w:val="20"/>
                <w:szCs w:val="20"/>
              </w:rPr>
              <w:t>2 až 4.</w:t>
            </w:r>
          </w:p>
        </w:tc>
        <w:tc>
          <w:tcPr>
            <w:tcW w:w="709" w:type="dxa"/>
            <w:tcBorders>
              <w:top w:val="single" w:sz="4" w:space="0" w:color="auto"/>
              <w:left w:val="single" w:sz="4" w:space="0" w:color="auto"/>
              <w:bottom w:val="single" w:sz="4" w:space="0" w:color="auto"/>
              <w:right w:val="single" w:sz="4" w:space="0" w:color="auto"/>
            </w:tcBorders>
          </w:tcPr>
          <w:p w14:paraId="37DC48BD" w14:textId="77777777" w:rsidR="00757F54" w:rsidRPr="00A13213" w:rsidRDefault="00757F54" w:rsidP="00757F54">
            <w:pPr>
              <w:rPr>
                <w:sz w:val="20"/>
                <w:szCs w:val="20"/>
                <w:lang w:eastAsia="en-US"/>
              </w:rPr>
            </w:pPr>
            <w:r w:rsidRPr="00A13213">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18DF4092" w14:textId="77777777" w:rsidR="00757F54" w:rsidRPr="00A13213" w:rsidRDefault="00757F54" w:rsidP="00757F54">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7BCE693" w14:textId="77777777" w:rsidR="00757F54" w:rsidRPr="00A13213" w:rsidRDefault="00757F54" w:rsidP="00757F54">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34E65E75" w14:textId="77777777" w:rsidR="00757F54" w:rsidRPr="00485F54" w:rsidRDefault="00757F54" w:rsidP="00757F54">
            <w:pPr>
              <w:rPr>
                <w:sz w:val="20"/>
                <w:szCs w:val="20"/>
                <w:lang w:eastAsia="en-US"/>
              </w:rPr>
            </w:pPr>
          </w:p>
        </w:tc>
      </w:tr>
      <w:tr w:rsidR="00757F54" w:rsidRPr="00485F54" w14:paraId="241ECA67"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3688030C" w14:textId="77777777" w:rsidR="00757F54" w:rsidRDefault="00757F54" w:rsidP="00757F54">
            <w:pPr>
              <w:spacing w:line="276" w:lineRule="auto"/>
              <w:rPr>
                <w:sz w:val="20"/>
                <w:szCs w:val="20"/>
              </w:rPr>
            </w:pPr>
            <w:r>
              <w:rPr>
                <w:sz w:val="20"/>
                <w:szCs w:val="20"/>
              </w:rPr>
              <w:t>Č: 11</w:t>
            </w:r>
          </w:p>
          <w:p w14:paraId="1AE9AA65" w14:textId="77777777" w:rsidR="00757F54" w:rsidRPr="00485F54" w:rsidRDefault="00757F54" w:rsidP="00757F54">
            <w:pPr>
              <w:spacing w:line="276" w:lineRule="auto"/>
              <w:rPr>
                <w:sz w:val="20"/>
                <w:szCs w:val="20"/>
                <w:lang w:eastAsia="en-US"/>
              </w:rPr>
            </w:pPr>
            <w:r w:rsidRPr="00485F54">
              <w:rPr>
                <w:sz w:val="20"/>
                <w:szCs w:val="20"/>
              </w:rPr>
              <w:t>O:</w:t>
            </w:r>
            <w:r>
              <w:rPr>
                <w:sz w:val="20"/>
                <w:szCs w:val="20"/>
              </w:rPr>
              <w:t xml:space="preserve"> 1</w:t>
            </w:r>
          </w:p>
        </w:tc>
        <w:tc>
          <w:tcPr>
            <w:tcW w:w="4261" w:type="dxa"/>
            <w:tcBorders>
              <w:top w:val="single" w:sz="4" w:space="0" w:color="auto"/>
              <w:left w:val="single" w:sz="4" w:space="0" w:color="auto"/>
              <w:bottom w:val="single" w:sz="4" w:space="0" w:color="auto"/>
              <w:right w:val="single" w:sz="4" w:space="0" w:color="auto"/>
            </w:tcBorders>
          </w:tcPr>
          <w:p w14:paraId="113A9FAA" w14:textId="77777777" w:rsidR="00757F54" w:rsidRPr="00910F17" w:rsidRDefault="00757F54" w:rsidP="00757F54">
            <w:pPr>
              <w:rPr>
                <w:b/>
                <w:sz w:val="20"/>
                <w:szCs w:val="20"/>
              </w:rPr>
            </w:pPr>
            <w:r w:rsidRPr="00910F17">
              <w:rPr>
                <w:b/>
                <w:sz w:val="20"/>
                <w:szCs w:val="20"/>
              </w:rPr>
              <w:t>Výnimka zo zodpovednosti</w:t>
            </w:r>
          </w:p>
          <w:p w14:paraId="110BEE5D" w14:textId="77777777" w:rsidR="00757F54" w:rsidRPr="00910F17" w:rsidRDefault="00757F54" w:rsidP="00757F54">
            <w:pPr>
              <w:rPr>
                <w:sz w:val="20"/>
                <w:szCs w:val="20"/>
              </w:rPr>
            </w:pPr>
            <w:r w:rsidRPr="00910F17">
              <w:rPr>
                <w:sz w:val="20"/>
                <w:szCs w:val="20"/>
              </w:rPr>
              <w:t>1.   Hospodársky subjekt uvedený v článku 8 nie je zodpovedný za škodu spôsobenú chybným výrobkom, ak preukáže niektorú z týchto skutočností:</w:t>
            </w:r>
          </w:p>
          <w:p w14:paraId="11C422B4" w14:textId="77777777" w:rsidR="00757F54" w:rsidRPr="00910F17" w:rsidRDefault="00757F54" w:rsidP="00757F54">
            <w:pPr>
              <w:rPr>
                <w:sz w:val="20"/>
                <w:szCs w:val="20"/>
              </w:rPr>
            </w:pPr>
            <w:r w:rsidRPr="00910F17">
              <w:rPr>
                <w:sz w:val="20"/>
                <w:szCs w:val="20"/>
              </w:rPr>
              <w:t>a)</w:t>
            </w:r>
            <w:r>
              <w:rPr>
                <w:sz w:val="20"/>
                <w:szCs w:val="20"/>
              </w:rPr>
              <w:t xml:space="preserve"> </w:t>
            </w:r>
            <w:r w:rsidRPr="00910F17">
              <w:rPr>
                <w:sz w:val="20"/>
                <w:szCs w:val="20"/>
              </w:rPr>
              <w:t>v prípade výrobcu alebo dovozcu, že neuviedol výrobok na trh ani do prevádzky;</w:t>
            </w:r>
          </w:p>
          <w:p w14:paraId="2C7420B8" w14:textId="77777777" w:rsidR="00757F54" w:rsidRPr="00910F17" w:rsidRDefault="00757F54" w:rsidP="00757F54">
            <w:pPr>
              <w:rPr>
                <w:sz w:val="20"/>
                <w:szCs w:val="20"/>
              </w:rPr>
            </w:pPr>
            <w:r w:rsidRPr="00910F17">
              <w:rPr>
                <w:sz w:val="20"/>
                <w:szCs w:val="20"/>
              </w:rPr>
              <w:t>b)</w:t>
            </w:r>
            <w:r>
              <w:rPr>
                <w:sz w:val="20"/>
                <w:szCs w:val="20"/>
              </w:rPr>
              <w:t xml:space="preserve"> </w:t>
            </w:r>
            <w:r w:rsidRPr="00910F17">
              <w:rPr>
                <w:sz w:val="20"/>
                <w:szCs w:val="20"/>
              </w:rPr>
              <w:t>v prípade distribútora, že nesprístupnil výrobok na trhu;</w:t>
            </w:r>
          </w:p>
          <w:p w14:paraId="7E17F7B3" w14:textId="77777777" w:rsidR="00757F54" w:rsidRPr="00910F17" w:rsidRDefault="00757F54" w:rsidP="00757F54">
            <w:pPr>
              <w:rPr>
                <w:sz w:val="20"/>
                <w:szCs w:val="20"/>
              </w:rPr>
            </w:pPr>
            <w:r w:rsidRPr="00910F17">
              <w:rPr>
                <w:sz w:val="20"/>
                <w:szCs w:val="20"/>
              </w:rPr>
              <w:t>c)</w:t>
            </w:r>
            <w:r>
              <w:rPr>
                <w:sz w:val="20"/>
                <w:szCs w:val="20"/>
              </w:rPr>
              <w:t xml:space="preserve"> </w:t>
            </w:r>
            <w:r w:rsidRPr="00910F17">
              <w:rPr>
                <w:sz w:val="20"/>
                <w:szCs w:val="20"/>
              </w:rPr>
              <w:t>že je pravdepodobné, že chybovosť, ktorá spôsobila škodu, neexistovala v čase, keď sa výrobok uviedol na trh alebo do prevádzky, alebo v prípade distribútora pri sprístupňovaní výrobku na trhu, prípadne že vznikla až po tomto okamihu;</w:t>
            </w:r>
          </w:p>
          <w:p w14:paraId="78868B74" w14:textId="77777777" w:rsidR="00757F54" w:rsidRPr="00910F17" w:rsidRDefault="00757F54" w:rsidP="00757F54">
            <w:pPr>
              <w:rPr>
                <w:sz w:val="20"/>
                <w:szCs w:val="20"/>
              </w:rPr>
            </w:pPr>
            <w:r w:rsidRPr="00910F17">
              <w:rPr>
                <w:sz w:val="20"/>
                <w:szCs w:val="20"/>
              </w:rPr>
              <w:t>d)</w:t>
            </w:r>
            <w:r>
              <w:rPr>
                <w:sz w:val="20"/>
                <w:szCs w:val="20"/>
              </w:rPr>
              <w:t xml:space="preserve"> </w:t>
            </w:r>
            <w:r w:rsidRPr="00910F17">
              <w:rPr>
                <w:sz w:val="20"/>
                <w:szCs w:val="20"/>
              </w:rPr>
              <w:t>že chybovosť, ktorá spôsobila škodu, je spôsobená dodržaním súladu výrobku so zákonnými požiadavkami;</w:t>
            </w:r>
          </w:p>
          <w:p w14:paraId="5CA0E40A" w14:textId="77777777" w:rsidR="00757F54" w:rsidRPr="00910F17" w:rsidRDefault="00757F54" w:rsidP="00757F54">
            <w:pPr>
              <w:rPr>
                <w:sz w:val="20"/>
                <w:szCs w:val="20"/>
              </w:rPr>
            </w:pPr>
            <w:r w:rsidRPr="00910F17">
              <w:rPr>
                <w:sz w:val="20"/>
                <w:szCs w:val="20"/>
              </w:rPr>
              <w:t>e)</w:t>
            </w:r>
            <w:r>
              <w:rPr>
                <w:sz w:val="20"/>
                <w:szCs w:val="20"/>
              </w:rPr>
              <w:t xml:space="preserve"> </w:t>
            </w:r>
            <w:r w:rsidRPr="00910F17">
              <w:rPr>
                <w:sz w:val="20"/>
                <w:szCs w:val="20"/>
              </w:rPr>
              <w:t xml:space="preserve">že objektívny stav vedecko-technických poznatkov v čase, keď sa výrobok uviedol na trh, do prevádzky alebo v období, keď bol výrobok pod </w:t>
            </w:r>
            <w:r w:rsidRPr="00910F17">
              <w:rPr>
                <w:sz w:val="20"/>
                <w:szCs w:val="20"/>
              </w:rPr>
              <w:lastRenderedPageBreak/>
              <w:t>kontrolou výrobcu, nebol na takej úrovni, aby umožnil zistiť chybovosť;</w:t>
            </w:r>
          </w:p>
          <w:p w14:paraId="23593A10" w14:textId="77777777" w:rsidR="00757F54" w:rsidRPr="00910F17" w:rsidRDefault="00757F54" w:rsidP="00757F54">
            <w:pPr>
              <w:rPr>
                <w:sz w:val="20"/>
                <w:szCs w:val="20"/>
              </w:rPr>
            </w:pPr>
            <w:r w:rsidRPr="00910F17">
              <w:rPr>
                <w:sz w:val="20"/>
                <w:szCs w:val="20"/>
              </w:rPr>
              <w:t>f)</w:t>
            </w:r>
            <w:r>
              <w:rPr>
                <w:sz w:val="20"/>
                <w:szCs w:val="20"/>
              </w:rPr>
              <w:t xml:space="preserve"> </w:t>
            </w:r>
            <w:r w:rsidRPr="00910F17">
              <w:rPr>
                <w:sz w:val="20"/>
                <w:szCs w:val="20"/>
              </w:rPr>
              <w:t xml:space="preserve">v prípade výrobcu chybného komponentu, ako sa uvádza v článku 8 ods. 1 prvom </w:t>
            </w:r>
            <w:proofErr w:type="spellStart"/>
            <w:r w:rsidRPr="00910F17">
              <w:rPr>
                <w:sz w:val="20"/>
                <w:szCs w:val="20"/>
              </w:rPr>
              <w:t>pododseku</w:t>
            </w:r>
            <w:proofErr w:type="spellEnd"/>
            <w:r w:rsidRPr="00910F17">
              <w:rPr>
                <w:sz w:val="20"/>
                <w:szCs w:val="20"/>
              </w:rPr>
              <w:t xml:space="preserve"> písm. b), že chybovosť výrobku, do ktorého je komponent začlenený, možno pripísať koncepcii výrobku alebo pokynom, ktoré výrobca daného výrobku poskytol výrobcovi komponentu;</w:t>
            </w:r>
          </w:p>
          <w:p w14:paraId="311536E7" w14:textId="77777777" w:rsidR="00757F54" w:rsidRPr="00485F54" w:rsidRDefault="00757F54" w:rsidP="00757F54">
            <w:pPr>
              <w:rPr>
                <w:sz w:val="20"/>
                <w:szCs w:val="20"/>
              </w:rPr>
            </w:pPr>
            <w:r w:rsidRPr="00910F17">
              <w:rPr>
                <w:sz w:val="20"/>
                <w:szCs w:val="20"/>
              </w:rPr>
              <w:t>g)</w:t>
            </w:r>
            <w:r>
              <w:rPr>
                <w:sz w:val="20"/>
                <w:szCs w:val="20"/>
              </w:rPr>
              <w:t xml:space="preserve"> </w:t>
            </w:r>
            <w:r w:rsidRPr="00910F17">
              <w:rPr>
                <w:sz w:val="20"/>
                <w:szCs w:val="20"/>
              </w:rPr>
              <w:t>v prípade osoby, ktorá zmení výrobok, ako sa uvádza v článku 8 ods. 2, že chybovosť, ktorá spôsobila škodu, súvisí s časťou výrobku, na ktorú zmena nemala vplyv.</w:t>
            </w:r>
          </w:p>
        </w:tc>
        <w:tc>
          <w:tcPr>
            <w:tcW w:w="576" w:type="dxa"/>
            <w:tcBorders>
              <w:top w:val="single" w:sz="4" w:space="0" w:color="auto"/>
              <w:left w:val="single" w:sz="4" w:space="0" w:color="auto"/>
              <w:bottom w:val="single" w:sz="4" w:space="0" w:color="auto"/>
              <w:right w:val="single" w:sz="12" w:space="0" w:color="auto"/>
            </w:tcBorders>
          </w:tcPr>
          <w:p w14:paraId="15E81383" w14:textId="77777777" w:rsidR="00757F54" w:rsidRPr="00485F54" w:rsidRDefault="00757F54" w:rsidP="00757F54">
            <w:pPr>
              <w:rPr>
                <w:sz w:val="20"/>
                <w:szCs w:val="20"/>
                <w:vertAlign w:val="superscript"/>
                <w:lang w:eastAsia="en-US"/>
              </w:rPr>
            </w:pPr>
            <w:r w:rsidRPr="00485F54">
              <w:rPr>
                <w:sz w:val="20"/>
                <w:szCs w:val="20"/>
                <w:lang w:eastAsia="en-US"/>
              </w:rPr>
              <w:lastRenderedPageBreak/>
              <w:t>N</w:t>
            </w:r>
          </w:p>
        </w:tc>
        <w:tc>
          <w:tcPr>
            <w:tcW w:w="1134" w:type="dxa"/>
            <w:tcBorders>
              <w:top w:val="single" w:sz="4" w:space="0" w:color="auto"/>
              <w:left w:val="nil"/>
              <w:bottom w:val="single" w:sz="4" w:space="0" w:color="auto"/>
              <w:right w:val="single" w:sz="4" w:space="0" w:color="auto"/>
            </w:tcBorders>
          </w:tcPr>
          <w:p w14:paraId="03414908" w14:textId="77777777" w:rsidR="00757F54" w:rsidRPr="002A4EC0" w:rsidRDefault="00757F54" w:rsidP="00757F54">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7A9B7379" w14:textId="77777777" w:rsidR="00757F54" w:rsidRPr="00A13213" w:rsidRDefault="00757F54" w:rsidP="00757F54">
            <w:pPr>
              <w:rPr>
                <w:sz w:val="20"/>
                <w:szCs w:val="20"/>
                <w:lang w:eastAsia="en-US"/>
              </w:rPr>
            </w:pPr>
            <w:r w:rsidRPr="00A13213">
              <w:rPr>
                <w:sz w:val="20"/>
                <w:szCs w:val="20"/>
                <w:lang w:eastAsia="en-US"/>
              </w:rPr>
              <w:t xml:space="preserve">§: </w:t>
            </w:r>
            <w:r>
              <w:rPr>
                <w:sz w:val="20"/>
                <w:szCs w:val="20"/>
                <w:lang w:eastAsia="en-US"/>
              </w:rPr>
              <w:t>7</w:t>
            </w:r>
          </w:p>
          <w:p w14:paraId="38A9D24F" w14:textId="77777777" w:rsidR="00757F54" w:rsidRPr="002A4EC0" w:rsidRDefault="00757F54" w:rsidP="00757F54">
            <w:pPr>
              <w:rPr>
                <w:sz w:val="20"/>
                <w:szCs w:val="20"/>
                <w:lang w:eastAsia="en-US"/>
              </w:rPr>
            </w:pPr>
            <w:r w:rsidRPr="00A13213">
              <w:rPr>
                <w:sz w:val="20"/>
                <w:szCs w:val="20"/>
                <w:lang w:eastAsia="en-US"/>
              </w:rPr>
              <w:t xml:space="preserve">O: </w:t>
            </w:r>
            <w:r>
              <w:rPr>
                <w:sz w:val="20"/>
                <w:szCs w:val="20"/>
                <w:lang w:eastAsia="en-US"/>
              </w:rPr>
              <w:t>1 až 3</w:t>
            </w:r>
          </w:p>
        </w:tc>
        <w:tc>
          <w:tcPr>
            <w:tcW w:w="4283" w:type="dxa"/>
            <w:tcBorders>
              <w:top w:val="single" w:sz="4" w:space="0" w:color="auto"/>
              <w:left w:val="single" w:sz="4" w:space="0" w:color="auto"/>
              <w:bottom w:val="single" w:sz="4" w:space="0" w:color="auto"/>
              <w:right w:val="single" w:sz="4" w:space="0" w:color="auto"/>
            </w:tcBorders>
          </w:tcPr>
          <w:p w14:paraId="65F5FA16" w14:textId="77777777" w:rsidR="00757F54" w:rsidRPr="00757F54" w:rsidRDefault="00757F54" w:rsidP="00757F54">
            <w:pPr>
              <w:contextualSpacing/>
              <w:rPr>
                <w:sz w:val="20"/>
                <w:szCs w:val="20"/>
              </w:rPr>
            </w:pPr>
            <w:r>
              <w:rPr>
                <w:sz w:val="20"/>
                <w:szCs w:val="20"/>
              </w:rPr>
              <w:t xml:space="preserve">(1) </w:t>
            </w:r>
            <w:r w:rsidRPr="00757F54">
              <w:rPr>
                <w:sz w:val="20"/>
                <w:szCs w:val="20"/>
              </w:rPr>
              <w:t xml:space="preserve">Osoba podľa § 6 sa zbaví zodpovednosti za škodu spôsobenú </w:t>
            </w:r>
            <w:proofErr w:type="spellStart"/>
            <w:r w:rsidRPr="00757F54">
              <w:rPr>
                <w:sz w:val="20"/>
                <w:szCs w:val="20"/>
              </w:rPr>
              <w:t>vadným</w:t>
            </w:r>
            <w:proofErr w:type="spellEnd"/>
            <w:r w:rsidRPr="00757F54">
              <w:rPr>
                <w:sz w:val="20"/>
                <w:szCs w:val="20"/>
              </w:rPr>
              <w:t xml:space="preserve"> výrobkom, ak preukáže, že</w:t>
            </w:r>
          </w:p>
          <w:p w14:paraId="28881295" w14:textId="77777777" w:rsidR="00757F54" w:rsidRPr="00757F54" w:rsidRDefault="00757F54" w:rsidP="00757F54">
            <w:pPr>
              <w:contextualSpacing/>
              <w:rPr>
                <w:sz w:val="20"/>
                <w:szCs w:val="20"/>
              </w:rPr>
            </w:pPr>
            <w:r w:rsidRPr="00757F54">
              <w:rPr>
                <w:sz w:val="20"/>
                <w:szCs w:val="20"/>
              </w:rPr>
              <w:t>a)</w:t>
            </w:r>
            <w:r>
              <w:rPr>
                <w:sz w:val="20"/>
                <w:szCs w:val="20"/>
              </w:rPr>
              <w:t xml:space="preserve"> </w:t>
            </w:r>
            <w:r w:rsidRPr="00757F54">
              <w:rPr>
                <w:sz w:val="20"/>
                <w:szCs w:val="20"/>
              </w:rPr>
              <w:t>ako výrobc</w:t>
            </w:r>
            <w:r w:rsidR="00B5443C">
              <w:rPr>
                <w:sz w:val="20"/>
                <w:szCs w:val="20"/>
              </w:rPr>
              <w:t>a alebo dovozca výrobok neuvied</w:t>
            </w:r>
            <w:r w:rsidRPr="00757F54">
              <w:rPr>
                <w:sz w:val="20"/>
                <w:szCs w:val="20"/>
              </w:rPr>
              <w:t>l</w:t>
            </w:r>
            <w:r w:rsidR="00B5443C">
              <w:rPr>
                <w:sz w:val="20"/>
                <w:szCs w:val="20"/>
              </w:rPr>
              <w:t>a na trh ani ho neuvied</w:t>
            </w:r>
            <w:r w:rsidRPr="00757F54">
              <w:rPr>
                <w:sz w:val="20"/>
                <w:szCs w:val="20"/>
              </w:rPr>
              <w:t>l</w:t>
            </w:r>
            <w:r w:rsidR="00B5443C">
              <w:rPr>
                <w:sz w:val="20"/>
                <w:szCs w:val="20"/>
              </w:rPr>
              <w:t>a</w:t>
            </w:r>
            <w:r w:rsidRPr="00757F54">
              <w:rPr>
                <w:sz w:val="20"/>
                <w:szCs w:val="20"/>
              </w:rPr>
              <w:t xml:space="preserve"> do prevádzky,</w:t>
            </w:r>
          </w:p>
          <w:p w14:paraId="073DA9E3" w14:textId="77777777" w:rsidR="00757F54" w:rsidRPr="00757F54" w:rsidRDefault="00757F54" w:rsidP="00757F54">
            <w:pPr>
              <w:contextualSpacing/>
              <w:rPr>
                <w:sz w:val="20"/>
                <w:szCs w:val="20"/>
              </w:rPr>
            </w:pPr>
            <w:r w:rsidRPr="00757F54">
              <w:rPr>
                <w:sz w:val="20"/>
                <w:szCs w:val="20"/>
              </w:rPr>
              <w:t>b)</w:t>
            </w:r>
            <w:r>
              <w:rPr>
                <w:sz w:val="20"/>
                <w:szCs w:val="20"/>
              </w:rPr>
              <w:t xml:space="preserve"> </w:t>
            </w:r>
            <w:r w:rsidRPr="00757F54">
              <w:rPr>
                <w:sz w:val="20"/>
                <w:szCs w:val="20"/>
              </w:rPr>
              <w:t>ako distribútor výrobok nesprístupnil</w:t>
            </w:r>
            <w:r w:rsidR="00B5443C">
              <w:rPr>
                <w:sz w:val="20"/>
                <w:szCs w:val="20"/>
              </w:rPr>
              <w:t>a</w:t>
            </w:r>
            <w:r w:rsidRPr="00757F54">
              <w:rPr>
                <w:sz w:val="20"/>
                <w:szCs w:val="20"/>
              </w:rPr>
              <w:t xml:space="preserve"> na trhu,</w:t>
            </w:r>
          </w:p>
          <w:p w14:paraId="63AB0F14" w14:textId="013865BB" w:rsidR="00757F54" w:rsidRPr="00757F54" w:rsidRDefault="00757F54" w:rsidP="00757F54">
            <w:pPr>
              <w:contextualSpacing/>
              <w:rPr>
                <w:sz w:val="20"/>
                <w:szCs w:val="20"/>
              </w:rPr>
            </w:pPr>
            <w:r w:rsidRPr="00757F54">
              <w:rPr>
                <w:sz w:val="20"/>
                <w:szCs w:val="20"/>
              </w:rPr>
              <w:t xml:space="preserve">c) </w:t>
            </w:r>
            <w:proofErr w:type="spellStart"/>
            <w:r w:rsidRPr="00757F54">
              <w:rPr>
                <w:sz w:val="20"/>
                <w:szCs w:val="20"/>
              </w:rPr>
              <w:t>vadnosť</w:t>
            </w:r>
            <w:proofErr w:type="spellEnd"/>
            <w:r w:rsidRPr="00757F54">
              <w:rPr>
                <w:sz w:val="20"/>
                <w:szCs w:val="20"/>
              </w:rPr>
              <w:t xml:space="preserve"> výrobku, ktorá spôsobila škodu,</w:t>
            </w:r>
            <w:r w:rsidR="00850D15">
              <w:rPr>
                <w:sz w:val="20"/>
                <w:szCs w:val="20"/>
              </w:rPr>
              <w:t xml:space="preserve"> pravdepodobne</w:t>
            </w:r>
            <w:r w:rsidRPr="00757F54">
              <w:rPr>
                <w:sz w:val="20"/>
                <w:szCs w:val="20"/>
              </w:rPr>
              <w:t xml:space="preserve"> neexistovala v čase, keď bol výrobok uvedený na trh alebo uvedený do prevádzky alebo ak ide o distribútora v čase, keď výrobok sprístupnil na trhu, alebo je pravdepodobné</w:t>
            </w:r>
            <w:r w:rsidR="00221BF3">
              <w:rPr>
                <w:sz w:val="20"/>
                <w:szCs w:val="20"/>
              </w:rPr>
              <w:t>,</w:t>
            </w:r>
            <w:r w:rsidRPr="00757F54">
              <w:rPr>
                <w:sz w:val="20"/>
                <w:szCs w:val="20"/>
              </w:rPr>
              <w:t xml:space="preserve"> že </w:t>
            </w:r>
            <w:proofErr w:type="spellStart"/>
            <w:r w:rsidRPr="00757F54">
              <w:rPr>
                <w:sz w:val="20"/>
                <w:szCs w:val="20"/>
              </w:rPr>
              <w:t>vadnosť</w:t>
            </w:r>
            <w:proofErr w:type="spellEnd"/>
            <w:r w:rsidRPr="00757F54">
              <w:rPr>
                <w:sz w:val="20"/>
                <w:szCs w:val="20"/>
              </w:rPr>
              <w:t xml:space="preserve"> </w:t>
            </w:r>
            <w:r w:rsidR="00891C91">
              <w:rPr>
                <w:sz w:val="20"/>
                <w:szCs w:val="20"/>
              </w:rPr>
              <w:t xml:space="preserve">výrobku </w:t>
            </w:r>
            <w:r w:rsidRPr="00757F54">
              <w:rPr>
                <w:sz w:val="20"/>
                <w:szCs w:val="20"/>
              </w:rPr>
              <w:t xml:space="preserve">vznikla až po tomto </w:t>
            </w:r>
            <w:r w:rsidR="00850D15">
              <w:rPr>
                <w:sz w:val="20"/>
                <w:szCs w:val="20"/>
              </w:rPr>
              <w:t>čase</w:t>
            </w:r>
            <w:r w:rsidRPr="00757F54">
              <w:rPr>
                <w:sz w:val="20"/>
                <w:szCs w:val="20"/>
              </w:rPr>
              <w:t>,</w:t>
            </w:r>
          </w:p>
          <w:p w14:paraId="346E5326" w14:textId="77777777" w:rsidR="00757F54" w:rsidRPr="00757F54" w:rsidRDefault="00757F54" w:rsidP="00757F54">
            <w:pPr>
              <w:contextualSpacing/>
              <w:rPr>
                <w:sz w:val="20"/>
                <w:szCs w:val="20"/>
              </w:rPr>
            </w:pPr>
            <w:r w:rsidRPr="00757F54">
              <w:rPr>
                <w:sz w:val="20"/>
                <w:szCs w:val="20"/>
              </w:rPr>
              <w:t>d)</w:t>
            </w:r>
            <w:r>
              <w:rPr>
                <w:sz w:val="20"/>
                <w:szCs w:val="20"/>
              </w:rPr>
              <w:t xml:space="preserve"> </w:t>
            </w:r>
            <w:proofErr w:type="spellStart"/>
            <w:r w:rsidRPr="00757F54">
              <w:rPr>
                <w:sz w:val="20"/>
                <w:szCs w:val="20"/>
              </w:rPr>
              <w:t>vadnosť</w:t>
            </w:r>
            <w:proofErr w:type="spellEnd"/>
            <w:r w:rsidRPr="00757F54">
              <w:rPr>
                <w:sz w:val="20"/>
                <w:szCs w:val="20"/>
              </w:rPr>
              <w:t xml:space="preserve"> výrobku, ktorá spôsobila škodu, je dôsledkom splnenia povinnosti vyplývajúcej zo všeobecne záväzného právneho predpisu, alebo</w:t>
            </w:r>
          </w:p>
          <w:p w14:paraId="0778AD54" w14:textId="414C426F" w:rsidR="00757F54" w:rsidRDefault="00757F54" w:rsidP="00757F54">
            <w:pPr>
              <w:contextualSpacing/>
              <w:rPr>
                <w:sz w:val="20"/>
                <w:szCs w:val="20"/>
              </w:rPr>
            </w:pPr>
            <w:r w:rsidRPr="00757F54">
              <w:rPr>
                <w:sz w:val="20"/>
                <w:szCs w:val="20"/>
              </w:rPr>
              <w:t>e)</w:t>
            </w:r>
            <w:r>
              <w:rPr>
                <w:sz w:val="20"/>
                <w:szCs w:val="20"/>
              </w:rPr>
              <w:t xml:space="preserve"> </w:t>
            </w:r>
            <w:r w:rsidRPr="00757F54">
              <w:rPr>
                <w:sz w:val="20"/>
                <w:szCs w:val="20"/>
              </w:rPr>
              <w:t>objektívny stav vedecko-technických poznatkov v čase, keď bol výrobok u</w:t>
            </w:r>
            <w:r w:rsidR="00083656">
              <w:rPr>
                <w:sz w:val="20"/>
                <w:szCs w:val="20"/>
              </w:rPr>
              <w:t xml:space="preserve">vedený </w:t>
            </w:r>
            <w:r w:rsidRPr="00757F54">
              <w:rPr>
                <w:sz w:val="20"/>
                <w:szCs w:val="20"/>
              </w:rPr>
              <w:t xml:space="preserve">na trh, uvedený do prevádzky alebo v </w:t>
            </w:r>
            <w:r w:rsidR="00850D15">
              <w:rPr>
                <w:sz w:val="20"/>
                <w:szCs w:val="20"/>
              </w:rPr>
              <w:t>čase</w:t>
            </w:r>
            <w:r w:rsidRPr="00757F54">
              <w:rPr>
                <w:sz w:val="20"/>
                <w:szCs w:val="20"/>
              </w:rPr>
              <w:t>, keď bol pod kontrolou výrobcu, neumožňoval vad</w:t>
            </w:r>
            <w:r w:rsidR="00850D15">
              <w:rPr>
                <w:sz w:val="20"/>
                <w:szCs w:val="20"/>
              </w:rPr>
              <w:t>u</w:t>
            </w:r>
            <w:r w:rsidRPr="00757F54">
              <w:rPr>
                <w:sz w:val="20"/>
                <w:szCs w:val="20"/>
              </w:rPr>
              <w:t xml:space="preserve"> výrobku</w:t>
            </w:r>
            <w:r w:rsidR="00850D15">
              <w:rPr>
                <w:sz w:val="20"/>
                <w:szCs w:val="20"/>
              </w:rPr>
              <w:t xml:space="preserve"> zistiť</w:t>
            </w:r>
            <w:r w:rsidRPr="00757F54">
              <w:rPr>
                <w:sz w:val="20"/>
                <w:szCs w:val="20"/>
              </w:rPr>
              <w:t>.</w:t>
            </w:r>
          </w:p>
          <w:p w14:paraId="3B9E1ECC" w14:textId="259D7B1C" w:rsidR="00757F54" w:rsidRPr="00757F54" w:rsidRDefault="00757F54" w:rsidP="00757F54">
            <w:pPr>
              <w:contextualSpacing/>
              <w:rPr>
                <w:sz w:val="20"/>
                <w:szCs w:val="20"/>
              </w:rPr>
            </w:pPr>
            <w:r>
              <w:rPr>
                <w:sz w:val="20"/>
                <w:szCs w:val="20"/>
              </w:rPr>
              <w:lastRenderedPageBreak/>
              <w:t xml:space="preserve">(2) </w:t>
            </w:r>
            <w:r w:rsidRPr="00757F54">
              <w:rPr>
                <w:sz w:val="20"/>
                <w:szCs w:val="20"/>
              </w:rPr>
              <w:t>Výrobca</w:t>
            </w:r>
            <w:r w:rsidR="00850D15">
              <w:rPr>
                <w:sz w:val="20"/>
                <w:szCs w:val="20"/>
              </w:rPr>
              <w:t xml:space="preserve"> komponentu</w:t>
            </w:r>
            <w:r w:rsidRPr="00757F54">
              <w:rPr>
                <w:sz w:val="20"/>
                <w:szCs w:val="20"/>
              </w:rPr>
              <w:t xml:space="preserve"> podľa § 6 ods. </w:t>
            </w:r>
            <w:r w:rsidR="00850D15">
              <w:rPr>
                <w:sz w:val="20"/>
                <w:szCs w:val="20"/>
              </w:rPr>
              <w:t xml:space="preserve">2 </w:t>
            </w:r>
            <w:r w:rsidRPr="00757F54">
              <w:rPr>
                <w:sz w:val="20"/>
                <w:szCs w:val="20"/>
              </w:rPr>
              <w:t xml:space="preserve">sa zbaví zodpovednosti za škodu spôsobenú </w:t>
            </w:r>
            <w:proofErr w:type="spellStart"/>
            <w:r w:rsidRPr="00757F54">
              <w:rPr>
                <w:sz w:val="20"/>
                <w:szCs w:val="20"/>
              </w:rPr>
              <w:t>vadným</w:t>
            </w:r>
            <w:proofErr w:type="spellEnd"/>
            <w:r w:rsidRPr="00757F54">
              <w:rPr>
                <w:sz w:val="20"/>
                <w:szCs w:val="20"/>
              </w:rPr>
              <w:t xml:space="preserve"> výrobkom aj vtedy, ak preukáže, že </w:t>
            </w:r>
            <w:proofErr w:type="spellStart"/>
            <w:r w:rsidRPr="00757F54">
              <w:rPr>
                <w:sz w:val="20"/>
                <w:szCs w:val="20"/>
              </w:rPr>
              <w:t>vadnosť</w:t>
            </w:r>
            <w:proofErr w:type="spellEnd"/>
            <w:r w:rsidRPr="00757F54">
              <w:rPr>
                <w:sz w:val="20"/>
                <w:szCs w:val="20"/>
              </w:rPr>
              <w:t xml:space="preserve"> výrobku, do ktorého je komponent začlenený, je spôsobená koncepciou výrobku alebo pokynmi výrobcu výrobku.</w:t>
            </w:r>
          </w:p>
          <w:p w14:paraId="3C104330" w14:textId="462D4839" w:rsidR="00757F54" w:rsidRPr="002A4EC0" w:rsidRDefault="00757F54" w:rsidP="00757F54">
            <w:pPr>
              <w:contextualSpacing/>
              <w:rPr>
                <w:sz w:val="20"/>
                <w:szCs w:val="20"/>
              </w:rPr>
            </w:pPr>
            <w:r w:rsidRPr="00757F54">
              <w:rPr>
                <w:sz w:val="20"/>
                <w:szCs w:val="20"/>
              </w:rPr>
              <w:t>(3)</w:t>
            </w:r>
            <w:r>
              <w:rPr>
                <w:sz w:val="20"/>
                <w:szCs w:val="20"/>
              </w:rPr>
              <w:t xml:space="preserve"> </w:t>
            </w:r>
            <w:r w:rsidRPr="00757F54">
              <w:rPr>
                <w:sz w:val="20"/>
                <w:szCs w:val="20"/>
              </w:rPr>
              <w:t xml:space="preserve">Osoba, ktorá vykonala podstatnú zmenu mimo kontroly výrobcu podľa § 6 ods. 6, sa zbaví zodpovednosti za škodu spôsobenú </w:t>
            </w:r>
            <w:proofErr w:type="spellStart"/>
            <w:r w:rsidRPr="00757F54">
              <w:rPr>
                <w:sz w:val="20"/>
                <w:szCs w:val="20"/>
              </w:rPr>
              <w:t>vadným</w:t>
            </w:r>
            <w:proofErr w:type="spellEnd"/>
            <w:r w:rsidRPr="00757F54">
              <w:rPr>
                <w:sz w:val="20"/>
                <w:szCs w:val="20"/>
              </w:rPr>
              <w:t xml:space="preserve"> výrobkom aj vtedy, ak preukáže, že </w:t>
            </w:r>
            <w:proofErr w:type="spellStart"/>
            <w:r w:rsidRPr="00757F54">
              <w:rPr>
                <w:sz w:val="20"/>
                <w:szCs w:val="20"/>
              </w:rPr>
              <w:t>vadnosť</w:t>
            </w:r>
            <w:proofErr w:type="spellEnd"/>
            <w:r w:rsidRPr="00757F54">
              <w:rPr>
                <w:sz w:val="20"/>
                <w:szCs w:val="20"/>
              </w:rPr>
              <w:t xml:space="preserve"> výrobku, ktorá spôsobila škodu, súvisela s časťou výrobku, na ktorú podstatná zmena nemala vplyv.</w:t>
            </w:r>
          </w:p>
        </w:tc>
        <w:tc>
          <w:tcPr>
            <w:tcW w:w="709" w:type="dxa"/>
            <w:tcBorders>
              <w:top w:val="single" w:sz="4" w:space="0" w:color="auto"/>
              <w:left w:val="single" w:sz="4" w:space="0" w:color="auto"/>
              <w:bottom w:val="single" w:sz="4" w:space="0" w:color="auto"/>
              <w:right w:val="single" w:sz="4" w:space="0" w:color="auto"/>
            </w:tcBorders>
          </w:tcPr>
          <w:p w14:paraId="56EE626D" w14:textId="77777777" w:rsidR="00757F54" w:rsidRPr="00A13213" w:rsidRDefault="00757F54" w:rsidP="00757F54">
            <w:pPr>
              <w:rPr>
                <w:sz w:val="20"/>
                <w:szCs w:val="20"/>
                <w:lang w:eastAsia="en-US"/>
              </w:rPr>
            </w:pPr>
            <w:r w:rsidRPr="00A13213">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242CF36" w14:textId="77777777" w:rsidR="00757F54" w:rsidRPr="00A13213" w:rsidRDefault="00757F54" w:rsidP="00757F54">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813F567" w14:textId="77777777" w:rsidR="00757F54" w:rsidRPr="00A13213" w:rsidRDefault="00757F54" w:rsidP="00757F54">
            <w:pPr>
              <w:rPr>
                <w:sz w:val="20"/>
                <w:szCs w:val="20"/>
                <w:lang w:eastAsia="en-US"/>
              </w:rPr>
            </w:pPr>
            <w:r w:rsidRPr="00A13213">
              <w:rPr>
                <w:sz w:val="20"/>
                <w:szCs w:val="20"/>
              </w:rPr>
              <w:t xml:space="preserve">GP – N </w:t>
            </w:r>
          </w:p>
        </w:tc>
        <w:tc>
          <w:tcPr>
            <w:tcW w:w="993" w:type="dxa"/>
            <w:tcBorders>
              <w:top w:val="single" w:sz="4" w:space="0" w:color="auto"/>
              <w:left w:val="single" w:sz="4" w:space="0" w:color="auto"/>
              <w:bottom w:val="single" w:sz="4" w:space="0" w:color="auto"/>
              <w:right w:val="single" w:sz="12" w:space="0" w:color="auto"/>
            </w:tcBorders>
          </w:tcPr>
          <w:p w14:paraId="20BA3F65" w14:textId="77777777" w:rsidR="00757F54" w:rsidRPr="00485F54" w:rsidRDefault="00757F54" w:rsidP="00757F54">
            <w:pPr>
              <w:rPr>
                <w:sz w:val="20"/>
                <w:szCs w:val="20"/>
                <w:lang w:eastAsia="en-US"/>
              </w:rPr>
            </w:pPr>
          </w:p>
        </w:tc>
      </w:tr>
      <w:tr w:rsidR="00757F54" w:rsidRPr="00485F54" w14:paraId="06BAADC9"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C479A8C" w14:textId="77777777" w:rsidR="00757F54" w:rsidRPr="00485F54" w:rsidRDefault="00757F54" w:rsidP="00757F54">
            <w:pPr>
              <w:rPr>
                <w:sz w:val="20"/>
                <w:szCs w:val="20"/>
              </w:rPr>
            </w:pPr>
            <w:r w:rsidRPr="00485F54">
              <w:rPr>
                <w:sz w:val="20"/>
                <w:szCs w:val="20"/>
              </w:rPr>
              <w:t>Č:</w:t>
            </w:r>
            <w:r>
              <w:rPr>
                <w:sz w:val="20"/>
                <w:szCs w:val="20"/>
              </w:rPr>
              <w:t xml:space="preserve"> </w:t>
            </w:r>
            <w:r w:rsidRPr="00485F54">
              <w:rPr>
                <w:sz w:val="20"/>
                <w:szCs w:val="20"/>
              </w:rPr>
              <w:t>1</w:t>
            </w:r>
            <w:r>
              <w:rPr>
                <w:sz w:val="20"/>
                <w:szCs w:val="20"/>
              </w:rPr>
              <w:t>1</w:t>
            </w:r>
          </w:p>
          <w:p w14:paraId="7200D17C" w14:textId="77777777" w:rsidR="00757F54" w:rsidRPr="00485F54" w:rsidRDefault="00757F54" w:rsidP="00757F54">
            <w:pPr>
              <w:spacing w:line="276" w:lineRule="auto"/>
              <w:rPr>
                <w:sz w:val="20"/>
                <w:szCs w:val="20"/>
                <w:lang w:eastAsia="en-US"/>
              </w:rPr>
            </w:pPr>
            <w:r>
              <w:rPr>
                <w:sz w:val="20"/>
                <w:szCs w:val="20"/>
              </w:rPr>
              <w:t>O: 2</w:t>
            </w:r>
          </w:p>
        </w:tc>
        <w:tc>
          <w:tcPr>
            <w:tcW w:w="4261" w:type="dxa"/>
            <w:tcBorders>
              <w:top w:val="single" w:sz="4" w:space="0" w:color="auto"/>
              <w:left w:val="single" w:sz="4" w:space="0" w:color="auto"/>
              <w:bottom w:val="single" w:sz="4" w:space="0" w:color="auto"/>
              <w:right w:val="single" w:sz="4" w:space="0" w:color="auto"/>
            </w:tcBorders>
          </w:tcPr>
          <w:p w14:paraId="24718014" w14:textId="77777777" w:rsidR="00757F54" w:rsidRPr="00910F17" w:rsidRDefault="00757F54" w:rsidP="00757F54">
            <w:pPr>
              <w:rPr>
                <w:sz w:val="20"/>
                <w:szCs w:val="20"/>
              </w:rPr>
            </w:pPr>
            <w:r w:rsidRPr="00910F17">
              <w:rPr>
                <w:sz w:val="20"/>
                <w:szCs w:val="20"/>
              </w:rPr>
              <w:t>2.   Odchylne od odseku 1 písm. c) sa na hospodársky subjekt nevzťahuje výnimka zo zodpovednosti, ak je chybovosť výrobku dôsledkom ktorejkoľvek z týchto skutočností, za predpokladu, že boli pod kontrolou výrobcu:</w:t>
            </w:r>
          </w:p>
          <w:p w14:paraId="314B46D3" w14:textId="77777777" w:rsidR="00757F54" w:rsidRPr="00910F17" w:rsidRDefault="00757F54" w:rsidP="00757F54">
            <w:pPr>
              <w:rPr>
                <w:sz w:val="20"/>
                <w:szCs w:val="20"/>
              </w:rPr>
            </w:pPr>
            <w:r w:rsidRPr="00910F17">
              <w:rPr>
                <w:sz w:val="20"/>
                <w:szCs w:val="20"/>
              </w:rPr>
              <w:t>a)</w:t>
            </w:r>
            <w:r>
              <w:rPr>
                <w:sz w:val="20"/>
                <w:szCs w:val="20"/>
              </w:rPr>
              <w:t xml:space="preserve"> </w:t>
            </w:r>
            <w:r w:rsidRPr="00910F17">
              <w:rPr>
                <w:sz w:val="20"/>
                <w:szCs w:val="20"/>
              </w:rPr>
              <w:t>súvisiacej služby;</w:t>
            </w:r>
          </w:p>
          <w:p w14:paraId="2FE8D20A" w14:textId="77777777" w:rsidR="00757F54" w:rsidRPr="00910F17" w:rsidRDefault="00757F54" w:rsidP="00757F54">
            <w:pPr>
              <w:rPr>
                <w:sz w:val="20"/>
                <w:szCs w:val="20"/>
              </w:rPr>
            </w:pPr>
            <w:r w:rsidRPr="00910F17">
              <w:rPr>
                <w:sz w:val="20"/>
                <w:szCs w:val="20"/>
              </w:rPr>
              <w:t>b)</w:t>
            </w:r>
            <w:r>
              <w:rPr>
                <w:sz w:val="20"/>
                <w:szCs w:val="20"/>
              </w:rPr>
              <w:t xml:space="preserve"> </w:t>
            </w:r>
            <w:r w:rsidRPr="00910F17">
              <w:rPr>
                <w:sz w:val="20"/>
                <w:szCs w:val="20"/>
              </w:rPr>
              <w:t>softvéru vrátane aktualizácií alebo modernizácií softvéru;</w:t>
            </w:r>
          </w:p>
          <w:p w14:paraId="11CE84C1" w14:textId="77777777" w:rsidR="00757F54" w:rsidRPr="00910F17" w:rsidRDefault="00757F54" w:rsidP="00757F54">
            <w:pPr>
              <w:rPr>
                <w:sz w:val="20"/>
                <w:szCs w:val="20"/>
              </w:rPr>
            </w:pPr>
            <w:r w:rsidRPr="00910F17">
              <w:rPr>
                <w:sz w:val="20"/>
                <w:szCs w:val="20"/>
              </w:rPr>
              <w:t>c)</w:t>
            </w:r>
            <w:r>
              <w:rPr>
                <w:sz w:val="20"/>
                <w:szCs w:val="20"/>
              </w:rPr>
              <w:t xml:space="preserve"> </w:t>
            </w:r>
            <w:r w:rsidRPr="00910F17">
              <w:rPr>
                <w:sz w:val="20"/>
                <w:szCs w:val="20"/>
              </w:rPr>
              <w:t>nedostatku aktualizácií alebo modernizácií softvéru potrebných na zachovanie bezpečnosti;</w:t>
            </w:r>
          </w:p>
          <w:p w14:paraId="3AC79FA7" w14:textId="77777777" w:rsidR="00757F54" w:rsidRPr="00485F54" w:rsidRDefault="00757F54" w:rsidP="00757F54">
            <w:pPr>
              <w:rPr>
                <w:sz w:val="20"/>
                <w:szCs w:val="20"/>
              </w:rPr>
            </w:pPr>
            <w:r w:rsidRPr="00910F17">
              <w:rPr>
                <w:sz w:val="20"/>
                <w:szCs w:val="20"/>
              </w:rPr>
              <w:t>d)</w:t>
            </w:r>
            <w:r>
              <w:rPr>
                <w:sz w:val="20"/>
                <w:szCs w:val="20"/>
              </w:rPr>
              <w:t xml:space="preserve"> </w:t>
            </w:r>
            <w:r w:rsidRPr="00910F17">
              <w:rPr>
                <w:sz w:val="20"/>
                <w:szCs w:val="20"/>
              </w:rPr>
              <w:t>podstatnej zmeny výrobku.</w:t>
            </w:r>
          </w:p>
        </w:tc>
        <w:tc>
          <w:tcPr>
            <w:tcW w:w="576" w:type="dxa"/>
            <w:tcBorders>
              <w:top w:val="single" w:sz="4" w:space="0" w:color="auto"/>
              <w:left w:val="single" w:sz="4" w:space="0" w:color="auto"/>
              <w:bottom w:val="single" w:sz="4" w:space="0" w:color="auto"/>
              <w:right w:val="single" w:sz="12" w:space="0" w:color="auto"/>
            </w:tcBorders>
          </w:tcPr>
          <w:p w14:paraId="1744A4B5" w14:textId="77777777" w:rsidR="00757F54" w:rsidRPr="00485F54" w:rsidRDefault="00757F54" w:rsidP="00757F54">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3F6F81D4" w14:textId="77777777" w:rsidR="00757F54" w:rsidRPr="002A4EC0" w:rsidRDefault="00757F54" w:rsidP="00757F54">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3D48632" w14:textId="77777777" w:rsidR="00757F54" w:rsidRPr="00A13213" w:rsidRDefault="00757F54" w:rsidP="00757F54">
            <w:pPr>
              <w:rPr>
                <w:sz w:val="20"/>
                <w:szCs w:val="20"/>
                <w:lang w:eastAsia="en-US"/>
              </w:rPr>
            </w:pPr>
            <w:r w:rsidRPr="00A13213">
              <w:rPr>
                <w:sz w:val="20"/>
                <w:szCs w:val="20"/>
                <w:lang w:eastAsia="en-US"/>
              </w:rPr>
              <w:t xml:space="preserve">§: </w:t>
            </w:r>
            <w:r>
              <w:rPr>
                <w:sz w:val="20"/>
                <w:szCs w:val="20"/>
                <w:lang w:eastAsia="en-US"/>
              </w:rPr>
              <w:t>7</w:t>
            </w:r>
          </w:p>
          <w:p w14:paraId="7B2D0061" w14:textId="77777777" w:rsidR="00757F54" w:rsidRPr="002A4EC0" w:rsidRDefault="00757F54" w:rsidP="00757F54">
            <w:pPr>
              <w:rPr>
                <w:sz w:val="20"/>
                <w:szCs w:val="20"/>
                <w:lang w:eastAsia="en-US"/>
              </w:rPr>
            </w:pPr>
            <w:r w:rsidRPr="00A13213">
              <w:rPr>
                <w:sz w:val="20"/>
                <w:szCs w:val="20"/>
                <w:lang w:eastAsia="en-US"/>
              </w:rPr>
              <w:t xml:space="preserve">O: </w:t>
            </w:r>
            <w:r>
              <w:rPr>
                <w:sz w:val="20"/>
                <w:szCs w:val="20"/>
                <w:lang w:eastAsia="en-US"/>
              </w:rPr>
              <w:t>4</w:t>
            </w:r>
          </w:p>
        </w:tc>
        <w:tc>
          <w:tcPr>
            <w:tcW w:w="4283" w:type="dxa"/>
            <w:tcBorders>
              <w:top w:val="single" w:sz="4" w:space="0" w:color="auto"/>
              <w:left w:val="single" w:sz="4" w:space="0" w:color="auto"/>
              <w:bottom w:val="single" w:sz="4" w:space="0" w:color="auto"/>
              <w:right w:val="single" w:sz="4" w:space="0" w:color="auto"/>
            </w:tcBorders>
          </w:tcPr>
          <w:p w14:paraId="08748FBD" w14:textId="52387DEF" w:rsidR="00757F54" w:rsidRPr="002A4EC0" w:rsidRDefault="00757F54" w:rsidP="00757F54">
            <w:pPr>
              <w:keepNext/>
              <w:spacing w:before="60" w:after="60"/>
              <w:contextualSpacing/>
              <w:rPr>
                <w:sz w:val="20"/>
                <w:szCs w:val="20"/>
              </w:rPr>
            </w:pPr>
            <w:r>
              <w:rPr>
                <w:sz w:val="20"/>
                <w:szCs w:val="20"/>
              </w:rPr>
              <w:t xml:space="preserve">(4) </w:t>
            </w:r>
            <w:r w:rsidRPr="00757F54">
              <w:rPr>
                <w:sz w:val="20"/>
                <w:szCs w:val="20"/>
              </w:rPr>
              <w:t xml:space="preserve">Osoba podľa § 6 sa nemôže zbaviť zodpovednosti za škodu spôsobenú </w:t>
            </w:r>
            <w:proofErr w:type="spellStart"/>
            <w:r w:rsidRPr="00757F54">
              <w:rPr>
                <w:sz w:val="20"/>
                <w:szCs w:val="20"/>
              </w:rPr>
              <w:t>vadným</w:t>
            </w:r>
            <w:proofErr w:type="spellEnd"/>
            <w:r w:rsidRPr="00757F54">
              <w:rPr>
                <w:sz w:val="20"/>
                <w:szCs w:val="20"/>
              </w:rPr>
              <w:t xml:space="preserve"> výrobkom podľa odseku 1 písm. c), ak </w:t>
            </w:r>
            <w:proofErr w:type="spellStart"/>
            <w:r w:rsidRPr="00757F54">
              <w:rPr>
                <w:sz w:val="20"/>
                <w:szCs w:val="20"/>
              </w:rPr>
              <w:t>vadnosť</w:t>
            </w:r>
            <w:proofErr w:type="spellEnd"/>
            <w:r w:rsidRPr="00757F54">
              <w:rPr>
                <w:sz w:val="20"/>
                <w:szCs w:val="20"/>
              </w:rPr>
              <w:t xml:space="preserve"> výrobku spôsobila súvisiaca služba, softvér vrátane jeho aktualizácie alebo modernizácie, nezabezpečenie aktualizácie alebo modernizácie softvéru potrebnej na zachovanie bezpečnosti alebo podstatná zmena, ktoré sú pod kontrolou výrobcu.</w:t>
            </w:r>
          </w:p>
        </w:tc>
        <w:tc>
          <w:tcPr>
            <w:tcW w:w="709" w:type="dxa"/>
            <w:tcBorders>
              <w:top w:val="single" w:sz="4" w:space="0" w:color="auto"/>
              <w:left w:val="single" w:sz="4" w:space="0" w:color="auto"/>
              <w:bottom w:val="single" w:sz="4" w:space="0" w:color="auto"/>
              <w:right w:val="single" w:sz="4" w:space="0" w:color="auto"/>
            </w:tcBorders>
          </w:tcPr>
          <w:p w14:paraId="7ABAFAEE" w14:textId="77777777" w:rsidR="00757F54" w:rsidRPr="00485F54" w:rsidRDefault="00757F54" w:rsidP="00757F54">
            <w:pPr>
              <w:rPr>
                <w:sz w:val="20"/>
                <w:szCs w:val="20"/>
                <w:lang w:eastAsia="en-US"/>
              </w:rPr>
            </w:pPr>
            <w:r w:rsidRPr="00485F54">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2398248" w14:textId="77777777" w:rsidR="00757F54" w:rsidRPr="00485F54" w:rsidRDefault="00757F54" w:rsidP="00757F54">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347EDE2" w14:textId="77777777" w:rsidR="00757F54" w:rsidRPr="00485F54" w:rsidRDefault="00F900D3" w:rsidP="00757F54">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197DB5F8" w14:textId="77777777" w:rsidR="00757F54" w:rsidRPr="00485F54" w:rsidRDefault="00757F54" w:rsidP="00757F54">
            <w:pPr>
              <w:rPr>
                <w:sz w:val="20"/>
                <w:szCs w:val="20"/>
                <w:lang w:eastAsia="en-US"/>
              </w:rPr>
            </w:pPr>
          </w:p>
        </w:tc>
      </w:tr>
      <w:tr w:rsidR="00757F54" w:rsidRPr="00485F54" w14:paraId="091F74BF"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2A99E75" w14:textId="77777777" w:rsidR="00757F54" w:rsidRPr="00485F54" w:rsidRDefault="00757F54" w:rsidP="00757F54">
            <w:pPr>
              <w:rPr>
                <w:sz w:val="20"/>
                <w:szCs w:val="20"/>
              </w:rPr>
            </w:pPr>
            <w:r>
              <w:rPr>
                <w:sz w:val="20"/>
                <w:szCs w:val="20"/>
              </w:rPr>
              <w:t>Č: 12</w:t>
            </w:r>
          </w:p>
          <w:p w14:paraId="0030CF51" w14:textId="77777777" w:rsidR="00757F54" w:rsidRPr="00485F54" w:rsidRDefault="00757F54" w:rsidP="00757F54">
            <w:pPr>
              <w:spacing w:line="276" w:lineRule="auto"/>
              <w:rPr>
                <w:sz w:val="20"/>
                <w:szCs w:val="20"/>
                <w:lang w:eastAsia="en-US"/>
              </w:rPr>
            </w:pPr>
            <w:r>
              <w:rPr>
                <w:sz w:val="20"/>
                <w:szCs w:val="20"/>
              </w:rPr>
              <w:t>O: 1</w:t>
            </w:r>
          </w:p>
        </w:tc>
        <w:tc>
          <w:tcPr>
            <w:tcW w:w="4261" w:type="dxa"/>
            <w:tcBorders>
              <w:top w:val="single" w:sz="4" w:space="0" w:color="auto"/>
              <w:left w:val="single" w:sz="4" w:space="0" w:color="auto"/>
              <w:bottom w:val="single" w:sz="4" w:space="0" w:color="auto"/>
              <w:right w:val="single" w:sz="4" w:space="0" w:color="auto"/>
            </w:tcBorders>
          </w:tcPr>
          <w:p w14:paraId="6B8DFD9C" w14:textId="77777777" w:rsidR="00757F54" w:rsidRPr="00910F17" w:rsidRDefault="00757F54" w:rsidP="00757F54">
            <w:pPr>
              <w:rPr>
                <w:b/>
                <w:sz w:val="20"/>
                <w:szCs w:val="20"/>
              </w:rPr>
            </w:pPr>
            <w:r w:rsidRPr="00910F17">
              <w:rPr>
                <w:b/>
                <w:sz w:val="20"/>
                <w:szCs w:val="20"/>
              </w:rPr>
              <w:t>KAPITOLA III</w:t>
            </w:r>
          </w:p>
          <w:p w14:paraId="414749CD" w14:textId="77777777" w:rsidR="00757F54" w:rsidRPr="00910F17" w:rsidRDefault="00757F54" w:rsidP="00757F54">
            <w:pPr>
              <w:rPr>
                <w:b/>
                <w:sz w:val="20"/>
                <w:szCs w:val="20"/>
              </w:rPr>
            </w:pPr>
            <w:r w:rsidRPr="00910F17">
              <w:rPr>
                <w:b/>
                <w:sz w:val="20"/>
                <w:szCs w:val="20"/>
              </w:rPr>
              <w:t>VŠEOBECNÉ USTANOVENIA O ZODPOVEDNOSTI</w:t>
            </w:r>
          </w:p>
          <w:p w14:paraId="66E7168F" w14:textId="77777777" w:rsidR="00757F54" w:rsidRPr="00910F17" w:rsidRDefault="00757F54" w:rsidP="00757F54">
            <w:pPr>
              <w:rPr>
                <w:b/>
                <w:sz w:val="20"/>
                <w:szCs w:val="20"/>
              </w:rPr>
            </w:pPr>
          </w:p>
          <w:p w14:paraId="4A596B07" w14:textId="77777777" w:rsidR="00757F54" w:rsidRPr="00910F17" w:rsidRDefault="00757F54" w:rsidP="00757F54">
            <w:pPr>
              <w:rPr>
                <w:b/>
                <w:sz w:val="20"/>
                <w:szCs w:val="20"/>
              </w:rPr>
            </w:pPr>
            <w:r w:rsidRPr="00910F17">
              <w:rPr>
                <w:b/>
                <w:sz w:val="20"/>
                <w:szCs w:val="20"/>
              </w:rPr>
              <w:t>Zodpovednosť viacerých hospodárskych subjektov</w:t>
            </w:r>
          </w:p>
          <w:p w14:paraId="636BC7C7" w14:textId="77777777" w:rsidR="00757F54" w:rsidRPr="00485F54" w:rsidRDefault="00757F54" w:rsidP="00757F54">
            <w:pPr>
              <w:rPr>
                <w:sz w:val="20"/>
                <w:szCs w:val="20"/>
              </w:rPr>
            </w:pPr>
            <w:r w:rsidRPr="00910F17">
              <w:rPr>
                <w:sz w:val="20"/>
                <w:szCs w:val="20"/>
              </w:rPr>
              <w:t>1.   Bez toho, aby bolo dotknuté vnútroštátne právo týkajúce sa práva na vysporiadanie alebo práva na regresnú náhradu, členské štáty zabezpečia, aby v prípade, že sú za tú istú škodu zodpovedné dva alebo viaceré hospodárske subjekty podľa tejto smernice, mohli byť zodpovedné spoločne a nerozdielne.</w:t>
            </w:r>
          </w:p>
        </w:tc>
        <w:tc>
          <w:tcPr>
            <w:tcW w:w="576" w:type="dxa"/>
            <w:tcBorders>
              <w:top w:val="single" w:sz="4" w:space="0" w:color="auto"/>
              <w:left w:val="single" w:sz="4" w:space="0" w:color="auto"/>
              <w:bottom w:val="single" w:sz="4" w:space="0" w:color="auto"/>
              <w:right w:val="single" w:sz="12" w:space="0" w:color="auto"/>
            </w:tcBorders>
          </w:tcPr>
          <w:p w14:paraId="38DC0E23" w14:textId="77777777" w:rsidR="00757F54" w:rsidRPr="00485F54" w:rsidRDefault="00757F54" w:rsidP="00757F54">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6D171D51" w14:textId="77777777" w:rsidR="00757F54" w:rsidRPr="002A4EC0" w:rsidRDefault="00757F54" w:rsidP="00757F54">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2ACCAD01" w14:textId="77777777" w:rsidR="00757F54" w:rsidRPr="002A4EC0" w:rsidRDefault="00757F54" w:rsidP="00757F54">
            <w:pPr>
              <w:rPr>
                <w:sz w:val="20"/>
                <w:szCs w:val="20"/>
                <w:lang w:eastAsia="en-US"/>
              </w:rPr>
            </w:pPr>
            <w:r w:rsidRPr="00A13213">
              <w:rPr>
                <w:sz w:val="20"/>
                <w:szCs w:val="20"/>
                <w:lang w:eastAsia="en-US"/>
              </w:rPr>
              <w:t xml:space="preserve">§: </w:t>
            </w:r>
            <w:r>
              <w:rPr>
                <w:sz w:val="20"/>
                <w:szCs w:val="20"/>
                <w:lang w:eastAsia="en-US"/>
              </w:rPr>
              <w:t>9</w:t>
            </w:r>
          </w:p>
        </w:tc>
        <w:tc>
          <w:tcPr>
            <w:tcW w:w="4283" w:type="dxa"/>
            <w:tcBorders>
              <w:top w:val="single" w:sz="4" w:space="0" w:color="auto"/>
              <w:left w:val="single" w:sz="4" w:space="0" w:color="auto"/>
              <w:bottom w:val="single" w:sz="4" w:space="0" w:color="auto"/>
              <w:right w:val="single" w:sz="4" w:space="0" w:color="auto"/>
            </w:tcBorders>
          </w:tcPr>
          <w:p w14:paraId="0915CD84" w14:textId="5C4421C0" w:rsidR="00757F54" w:rsidRPr="002A4EC0" w:rsidRDefault="00757F54" w:rsidP="00757F54">
            <w:pPr>
              <w:keepNext/>
              <w:spacing w:before="60" w:after="60"/>
              <w:contextualSpacing/>
              <w:rPr>
                <w:sz w:val="20"/>
                <w:szCs w:val="20"/>
              </w:rPr>
            </w:pPr>
            <w:r w:rsidRPr="00757F54">
              <w:rPr>
                <w:sz w:val="20"/>
                <w:szCs w:val="20"/>
              </w:rPr>
              <w:t>Ak za škodu podľa tohto zákona zodpovedá viac osôb podľa § 6, zodpovedajú za ňu spoločne a nerozdielne.</w:t>
            </w:r>
          </w:p>
        </w:tc>
        <w:tc>
          <w:tcPr>
            <w:tcW w:w="709" w:type="dxa"/>
            <w:tcBorders>
              <w:top w:val="single" w:sz="4" w:space="0" w:color="auto"/>
              <w:left w:val="single" w:sz="4" w:space="0" w:color="auto"/>
              <w:bottom w:val="single" w:sz="4" w:space="0" w:color="auto"/>
              <w:right w:val="single" w:sz="4" w:space="0" w:color="auto"/>
            </w:tcBorders>
          </w:tcPr>
          <w:p w14:paraId="247A05BD" w14:textId="77777777" w:rsidR="00757F54" w:rsidRPr="00485F54" w:rsidRDefault="00757F54" w:rsidP="00757F54">
            <w:pPr>
              <w:rPr>
                <w:sz w:val="20"/>
                <w:szCs w:val="20"/>
                <w:lang w:eastAsia="en-US"/>
              </w:rPr>
            </w:pPr>
            <w:r w:rsidRPr="00485F54">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83AF3C1" w14:textId="77777777" w:rsidR="00757F54" w:rsidRPr="00485F54" w:rsidRDefault="00757F54" w:rsidP="00757F54">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8A639FD" w14:textId="77777777" w:rsidR="00757F54" w:rsidRPr="00485F54" w:rsidRDefault="00F900D3" w:rsidP="00757F54">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6C0B5096" w14:textId="77777777" w:rsidR="00757F54" w:rsidRPr="00485F54" w:rsidRDefault="00757F54" w:rsidP="00757F54">
            <w:pPr>
              <w:rPr>
                <w:sz w:val="20"/>
                <w:szCs w:val="20"/>
                <w:lang w:eastAsia="en-US"/>
              </w:rPr>
            </w:pPr>
          </w:p>
        </w:tc>
      </w:tr>
      <w:tr w:rsidR="00757F54" w:rsidRPr="00485F54" w14:paraId="5F9EE3FC"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16CE6662" w14:textId="77777777" w:rsidR="00757F54" w:rsidRPr="00485F54" w:rsidRDefault="00757F54" w:rsidP="00757F54">
            <w:pPr>
              <w:rPr>
                <w:sz w:val="20"/>
                <w:szCs w:val="20"/>
              </w:rPr>
            </w:pPr>
            <w:r>
              <w:rPr>
                <w:sz w:val="20"/>
                <w:szCs w:val="20"/>
              </w:rPr>
              <w:lastRenderedPageBreak/>
              <w:t>Č: 12</w:t>
            </w:r>
          </w:p>
          <w:p w14:paraId="073A6A6A" w14:textId="77777777" w:rsidR="00757F54" w:rsidRPr="00485F54" w:rsidRDefault="00757F54" w:rsidP="00757F54">
            <w:pPr>
              <w:spacing w:line="276" w:lineRule="auto"/>
              <w:rPr>
                <w:sz w:val="20"/>
                <w:szCs w:val="20"/>
                <w:lang w:eastAsia="en-US"/>
              </w:rPr>
            </w:pPr>
            <w:r w:rsidRPr="00485F54">
              <w:rPr>
                <w:sz w:val="20"/>
                <w:szCs w:val="20"/>
              </w:rPr>
              <w:t>O:</w:t>
            </w:r>
            <w:r>
              <w:rPr>
                <w:sz w:val="20"/>
                <w:szCs w:val="20"/>
              </w:rPr>
              <w:t xml:space="preserve"> </w:t>
            </w:r>
            <w:r w:rsidRPr="00485F54">
              <w:rPr>
                <w:sz w:val="20"/>
                <w:szCs w:val="20"/>
              </w:rPr>
              <w:t>2</w:t>
            </w:r>
          </w:p>
        </w:tc>
        <w:tc>
          <w:tcPr>
            <w:tcW w:w="4261" w:type="dxa"/>
            <w:tcBorders>
              <w:top w:val="single" w:sz="4" w:space="0" w:color="auto"/>
              <w:left w:val="single" w:sz="4" w:space="0" w:color="auto"/>
              <w:bottom w:val="single" w:sz="4" w:space="0" w:color="auto"/>
              <w:right w:val="single" w:sz="4" w:space="0" w:color="auto"/>
            </w:tcBorders>
          </w:tcPr>
          <w:p w14:paraId="67110972" w14:textId="77777777" w:rsidR="00757F54" w:rsidRPr="00910F17" w:rsidRDefault="00757F54" w:rsidP="00757F54">
            <w:pPr>
              <w:rPr>
                <w:sz w:val="20"/>
                <w:szCs w:val="20"/>
              </w:rPr>
            </w:pPr>
            <w:r w:rsidRPr="00910F17">
              <w:rPr>
                <w:sz w:val="20"/>
                <w:szCs w:val="20"/>
              </w:rPr>
              <w:t>2.   Výrobca, ktorý začlení softvér ako komponent do výrobku, nemá právo na regresnú náhradu voči výrobcovi chybného softvérového komponentu, ktorý spôsobuje škodu, ak:</w:t>
            </w:r>
          </w:p>
          <w:p w14:paraId="13A44950" w14:textId="77777777" w:rsidR="00757F54" w:rsidRPr="00910F17" w:rsidRDefault="00757F54" w:rsidP="00757F54">
            <w:pPr>
              <w:rPr>
                <w:sz w:val="20"/>
                <w:szCs w:val="20"/>
              </w:rPr>
            </w:pPr>
            <w:r w:rsidRPr="00910F17">
              <w:rPr>
                <w:sz w:val="20"/>
                <w:szCs w:val="20"/>
              </w:rPr>
              <w:t>a)</w:t>
            </w:r>
            <w:r>
              <w:rPr>
                <w:sz w:val="20"/>
                <w:szCs w:val="20"/>
              </w:rPr>
              <w:t xml:space="preserve"> </w:t>
            </w:r>
            <w:r w:rsidRPr="00910F17">
              <w:rPr>
                <w:sz w:val="20"/>
                <w:szCs w:val="20"/>
              </w:rPr>
              <w:t xml:space="preserve">výrobca chybného softvérového komponentu bol v čase uvedenia daného softvérového komponentu na trh </w:t>
            </w:r>
            <w:proofErr w:type="spellStart"/>
            <w:r w:rsidRPr="00910F17">
              <w:rPr>
                <w:sz w:val="20"/>
                <w:szCs w:val="20"/>
              </w:rPr>
              <w:t>mikropodnikom</w:t>
            </w:r>
            <w:proofErr w:type="spellEnd"/>
            <w:r w:rsidRPr="00910F17">
              <w:rPr>
                <w:sz w:val="20"/>
                <w:szCs w:val="20"/>
              </w:rPr>
              <w:t xml:space="preserve"> alebo malým podnikom, t. j. podnikom, ktorý je pri posúdení spolu so všetkými jeho prípadnými partnerskými podnikmi v zmysle vymedzenia v článku 3 ods. 2 prílohy k odporúčaniu Komisie 2003/361/ES (21) a pridruženými podnikmi v zmysle vymedzenia v článku 3 ods. 3 uvedenej prílohy </w:t>
            </w:r>
            <w:proofErr w:type="spellStart"/>
            <w:r w:rsidRPr="00910F17">
              <w:rPr>
                <w:sz w:val="20"/>
                <w:szCs w:val="20"/>
              </w:rPr>
              <w:t>mikropodnikom</w:t>
            </w:r>
            <w:proofErr w:type="spellEnd"/>
            <w:r w:rsidRPr="00910F17">
              <w:rPr>
                <w:sz w:val="20"/>
                <w:szCs w:val="20"/>
              </w:rPr>
              <w:t xml:space="preserve"> v zmysle vymedzenia v článku 2 ods. 3 uvedenej prílohy alebo malým podnikom v zmysle vymedzenia v článku 2 ods. 2 uvedenej prílohy; a</w:t>
            </w:r>
          </w:p>
          <w:p w14:paraId="209D2EF2" w14:textId="77777777" w:rsidR="00757F54" w:rsidRPr="00485F54" w:rsidRDefault="00757F54" w:rsidP="00757F54">
            <w:pPr>
              <w:rPr>
                <w:sz w:val="20"/>
                <w:szCs w:val="20"/>
              </w:rPr>
            </w:pPr>
            <w:r w:rsidRPr="00910F17">
              <w:rPr>
                <w:sz w:val="20"/>
                <w:szCs w:val="20"/>
              </w:rPr>
              <w:t>b)</w:t>
            </w:r>
            <w:r>
              <w:rPr>
                <w:sz w:val="20"/>
                <w:szCs w:val="20"/>
              </w:rPr>
              <w:t xml:space="preserve"> </w:t>
            </w:r>
            <w:r w:rsidRPr="00910F17">
              <w:rPr>
                <w:sz w:val="20"/>
                <w:szCs w:val="20"/>
              </w:rPr>
              <w:t>výrobca, ktorý začlenil chybný softvérový komponent do výrobku, sa zmluvne dohodol s výrobcom chybného softvérového komponentu na vzdaní sa tohto práva.</w:t>
            </w:r>
          </w:p>
        </w:tc>
        <w:tc>
          <w:tcPr>
            <w:tcW w:w="576" w:type="dxa"/>
            <w:tcBorders>
              <w:top w:val="single" w:sz="4" w:space="0" w:color="auto"/>
              <w:left w:val="single" w:sz="4" w:space="0" w:color="auto"/>
              <w:bottom w:val="single" w:sz="4" w:space="0" w:color="auto"/>
              <w:right w:val="single" w:sz="12" w:space="0" w:color="auto"/>
            </w:tcBorders>
          </w:tcPr>
          <w:p w14:paraId="491ECC2F" w14:textId="77777777" w:rsidR="00757F54" w:rsidRPr="00485F54" w:rsidRDefault="00757F54" w:rsidP="00757F54">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3D8C11D9" w14:textId="77777777" w:rsidR="00757F54" w:rsidRPr="002A4EC0" w:rsidRDefault="00A57F03" w:rsidP="00757F54">
            <w:pPr>
              <w:rPr>
                <w:sz w:val="20"/>
                <w:szCs w:val="20"/>
                <w:lang w:eastAsia="en-US"/>
              </w:rPr>
            </w:pPr>
            <w:r w:rsidRPr="00A57F03">
              <w:rPr>
                <w:sz w:val="20"/>
                <w:szCs w:val="20"/>
                <w:lang w:eastAsia="en-US"/>
              </w:rPr>
              <w:t>Zákon č. 513/1991 Zb.</w:t>
            </w:r>
            <w:r>
              <w:rPr>
                <w:sz w:val="20"/>
                <w:szCs w:val="20"/>
                <w:lang w:eastAsia="en-US"/>
              </w:rPr>
              <w:t xml:space="preserve"> </w:t>
            </w:r>
          </w:p>
        </w:tc>
        <w:tc>
          <w:tcPr>
            <w:tcW w:w="820" w:type="dxa"/>
            <w:tcBorders>
              <w:top w:val="single" w:sz="4" w:space="0" w:color="auto"/>
              <w:left w:val="single" w:sz="4" w:space="0" w:color="auto"/>
              <w:bottom w:val="single" w:sz="4" w:space="0" w:color="auto"/>
              <w:right w:val="single" w:sz="4" w:space="0" w:color="auto"/>
            </w:tcBorders>
          </w:tcPr>
          <w:p w14:paraId="41958574" w14:textId="77777777" w:rsidR="00757F54" w:rsidRDefault="00757F54" w:rsidP="000038FF">
            <w:pPr>
              <w:keepNext/>
              <w:spacing w:before="60" w:after="60"/>
              <w:contextualSpacing/>
              <w:rPr>
                <w:sz w:val="20"/>
                <w:szCs w:val="20"/>
              </w:rPr>
            </w:pPr>
            <w:r w:rsidRPr="00A13213">
              <w:rPr>
                <w:sz w:val="20"/>
                <w:szCs w:val="20"/>
                <w:lang w:eastAsia="en-US"/>
              </w:rPr>
              <w:t xml:space="preserve">§: </w:t>
            </w:r>
            <w:r w:rsidR="000038FF">
              <w:rPr>
                <w:sz w:val="20"/>
                <w:szCs w:val="20"/>
              </w:rPr>
              <w:t>383</w:t>
            </w:r>
          </w:p>
          <w:p w14:paraId="202D81E4" w14:textId="77777777" w:rsidR="00A57F03" w:rsidRDefault="00A57F03" w:rsidP="000038FF">
            <w:pPr>
              <w:keepNext/>
              <w:spacing w:before="60" w:after="60"/>
              <w:contextualSpacing/>
              <w:rPr>
                <w:sz w:val="20"/>
                <w:szCs w:val="20"/>
              </w:rPr>
            </w:pPr>
          </w:p>
          <w:p w14:paraId="0CDCDE00" w14:textId="77777777" w:rsidR="00A57F03" w:rsidRDefault="00A57F03" w:rsidP="000038FF">
            <w:pPr>
              <w:keepNext/>
              <w:spacing w:before="60" w:after="60"/>
              <w:contextualSpacing/>
              <w:rPr>
                <w:sz w:val="20"/>
                <w:szCs w:val="20"/>
              </w:rPr>
            </w:pPr>
          </w:p>
          <w:p w14:paraId="103D5522" w14:textId="77777777" w:rsidR="00A57F03" w:rsidRDefault="00A57F03" w:rsidP="000038FF">
            <w:pPr>
              <w:keepNext/>
              <w:spacing w:before="60" w:after="60"/>
              <w:contextualSpacing/>
              <w:rPr>
                <w:sz w:val="20"/>
                <w:szCs w:val="20"/>
              </w:rPr>
            </w:pPr>
          </w:p>
          <w:p w14:paraId="1BF7B67F" w14:textId="77777777" w:rsidR="00A57F03" w:rsidRDefault="00A57F03" w:rsidP="000038FF">
            <w:pPr>
              <w:keepNext/>
              <w:spacing w:before="60" w:after="60"/>
              <w:contextualSpacing/>
              <w:rPr>
                <w:sz w:val="20"/>
                <w:szCs w:val="20"/>
              </w:rPr>
            </w:pPr>
          </w:p>
          <w:p w14:paraId="0920E202" w14:textId="77777777" w:rsidR="00A57F03" w:rsidRPr="00A13213" w:rsidRDefault="00A57F03" w:rsidP="00A57F03">
            <w:pPr>
              <w:rPr>
                <w:sz w:val="20"/>
                <w:szCs w:val="20"/>
                <w:lang w:eastAsia="en-US"/>
              </w:rPr>
            </w:pPr>
            <w:r w:rsidRPr="00A13213">
              <w:rPr>
                <w:sz w:val="20"/>
                <w:szCs w:val="20"/>
                <w:lang w:eastAsia="en-US"/>
              </w:rPr>
              <w:t xml:space="preserve">§: </w:t>
            </w:r>
            <w:r w:rsidRPr="00A57F03">
              <w:rPr>
                <w:sz w:val="20"/>
                <w:szCs w:val="20"/>
                <w:lang w:eastAsia="en-US"/>
              </w:rPr>
              <w:t>263</w:t>
            </w:r>
          </w:p>
          <w:p w14:paraId="4D8B1F39" w14:textId="77777777" w:rsidR="00A57F03" w:rsidRPr="002A4EC0" w:rsidRDefault="00A57F03" w:rsidP="00A57F03">
            <w:pPr>
              <w:keepNext/>
              <w:spacing w:before="60" w:after="60"/>
              <w:contextualSpacing/>
              <w:rPr>
                <w:sz w:val="20"/>
                <w:szCs w:val="20"/>
              </w:rPr>
            </w:pPr>
            <w:r w:rsidRPr="00A13213">
              <w:rPr>
                <w:sz w:val="20"/>
                <w:szCs w:val="20"/>
                <w:lang w:eastAsia="en-US"/>
              </w:rPr>
              <w:t xml:space="preserve">O: </w:t>
            </w:r>
            <w:r>
              <w:rPr>
                <w:sz w:val="20"/>
                <w:szCs w:val="20"/>
                <w:lang w:eastAsia="en-US"/>
              </w:rPr>
              <w:t>1</w:t>
            </w:r>
          </w:p>
        </w:tc>
        <w:tc>
          <w:tcPr>
            <w:tcW w:w="4283" w:type="dxa"/>
            <w:tcBorders>
              <w:top w:val="single" w:sz="4" w:space="0" w:color="auto"/>
              <w:left w:val="single" w:sz="4" w:space="0" w:color="auto"/>
              <w:bottom w:val="single" w:sz="4" w:space="0" w:color="auto"/>
              <w:right w:val="single" w:sz="4" w:space="0" w:color="auto"/>
            </w:tcBorders>
          </w:tcPr>
          <w:p w14:paraId="6D39A5E5" w14:textId="77777777" w:rsidR="00757F54" w:rsidRDefault="000038FF" w:rsidP="000038FF">
            <w:pPr>
              <w:keepNext/>
              <w:spacing w:before="60" w:after="60"/>
              <w:contextualSpacing/>
              <w:rPr>
                <w:sz w:val="20"/>
                <w:szCs w:val="20"/>
              </w:rPr>
            </w:pPr>
            <w:r w:rsidRPr="000038FF">
              <w:rPr>
                <w:sz w:val="20"/>
                <w:szCs w:val="20"/>
              </w:rPr>
              <w:t xml:space="preserve">Ak je na náhradu škody zaviazaných niekoľko osôb, sú tieto osoby povinné nahradiť škodu spoločne a nerozdielne a medzi sebou sa </w:t>
            </w:r>
            <w:proofErr w:type="spellStart"/>
            <w:r w:rsidRPr="000038FF">
              <w:rPr>
                <w:sz w:val="20"/>
                <w:szCs w:val="20"/>
              </w:rPr>
              <w:t>vyporiadajú</w:t>
            </w:r>
            <w:proofErr w:type="spellEnd"/>
            <w:r w:rsidRPr="000038FF">
              <w:rPr>
                <w:sz w:val="20"/>
                <w:szCs w:val="20"/>
              </w:rPr>
              <w:t xml:space="preserve"> podľa rozsahu svojej zodpovednosti.</w:t>
            </w:r>
          </w:p>
          <w:p w14:paraId="579E3A60" w14:textId="77777777" w:rsidR="00A57F03" w:rsidRDefault="00A57F03" w:rsidP="000038FF">
            <w:pPr>
              <w:keepNext/>
              <w:spacing w:before="60" w:after="60"/>
              <w:contextualSpacing/>
              <w:rPr>
                <w:sz w:val="20"/>
                <w:szCs w:val="20"/>
              </w:rPr>
            </w:pPr>
          </w:p>
          <w:p w14:paraId="6C325C33" w14:textId="77777777" w:rsidR="00A57F03" w:rsidRPr="002A4EC0" w:rsidRDefault="00A57F03" w:rsidP="00A57F03">
            <w:pPr>
              <w:keepNext/>
              <w:spacing w:before="60" w:after="60"/>
              <w:contextualSpacing/>
              <w:rPr>
                <w:sz w:val="20"/>
                <w:szCs w:val="20"/>
              </w:rPr>
            </w:pPr>
            <w:r w:rsidRPr="00A57F03">
              <w:rPr>
                <w:sz w:val="20"/>
                <w:szCs w:val="20"/>
              </w:rPr>
              <w:t>(1)</w:t>
            </w:r>
            <w:r>
              <w:rPr>
                <w:sz w:val="20"/>
                <w:szCs w:val="20"/>
              </w:rPr>
              <w:t xml:space="preserve"> </w:t>
            </w:r>
            <w:r w:rsidRPr="00A57F03">
              <w:rPr>
                <w:sz w:val="20"/>
                <w:szCs w:val="20"/>
              </w:rPr>
              <w:t>Strany sa môžu odchýliť od ustanovení tejto časti zákona alebo jej jednotlivé ustanovenia vylúčiť s výnimkou ustanovení § 261 a § 262 ods. 2, § 263 až 272, § 273 ods. 1, § 276 až 289, 301, 303, 304, § 306 ods. 2 a 3, § 308, § 311 ods. 1, § 312, 313, § 321 ods. 4, § 324, 340a, 340b, 341, 365, 369 až 369d, 370, 371, 376, 382, 384, 386 až 408, 408a, 444, 458, 459, 477, 478, § 479 ods. 2, § 480, 481, § 483 ods. 3, § 488, 493, 499, § 509 ods. 1, § 592, 597, § 655 ods. 1, § 655a, § 660 ods. 2 až 4, § 668 ods. 3, § 668a, 669, 669a, 672a, 675, 676 ods. 1 a 2, § 711, 720, 725, 729, 743 a 771c.</w:t>
            </w:r>
          </w:p>
        </w:tc>
        <w:tc>
          <w:tcPr>
            <w:tcW w:w="709" w:type="dxa"/>
            <w:tcBorders>
              <w:top w:val="single" w:sz="4" w:space="0" w:color="auto"/>
              <w:left w:val="single" w:sz="4" w:space="0" w:color="auto"/>
              <w:bottom w:val="single" w:sz="4" w:space="0" w:color="auto"/>
              <w:right w:val="single" w:sz="4" w:space="0" w:color="auto"/>
            </w:tcBorders>
          </w:tcPr>
          <w:p w14:paraId="6307FCDF" w14:textId="77777777" w:rsidR="00757F54" w:rsidRPr="00485F54" w:rsidRDefault="00757F54" w:rsidP="00757F54">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447CEA07" w14:textId="77777777" w:rsidR="00757F54" w:rsidRPr="00485F54" w:rsidRDefault="00A57F03" w:rsidP="00F900D3">
            <w:pPr>
              <w:rPr>
                <w:sz w:val="20"/>
                <w:szCs w:val="20"/>
                <w:lang w:eastAsia="en-US"/>
              </w:rPr>
            </w:pPr>
            <w:r>
              <w:rPr>
                <w:sz w:val="20"/>
                <w:szCs w:val="20"/>
                <w:lang w:eastAsia="en-US"/>
              </w:rPr>
              <w:t>P</w:t>
            </w:r>
            <w:r w:rsidR="000038FF" w:rsidRPr="000038FF">
              <w:rPr>
                <w:sz w:val="20"/>
                <w:szCs w:val="20"/>
                <w:lang w:eastAsia="en-US"/>
              </w:rPr>
              <w:t xml:space="preserve">rávny poriadok </w:t>
            </w:r>
            <w:r>
              <w:rPr>
                <w:sz w:val="20"/>
                <w:szCs w:val="20"/>
                <w:lang w:eastAsia="en-US"/>
              </w:rPr>
              <w:t xml:space="preserve">SR </w:t>
            </w:r>
            <w:r w:rsidR="000038FF" w:rsidRPr="000038FF">
              <w:rPr>
                <w:sz w:val="20"/>
                <w:szCs w:val="20"/>
                <w:lang w:eastAsia="en-US"/>
              </w:rPr>
              <w:t>už umožňuje hospodárskym subjektom dohodnúť si vo vnútornom vzťahu spôsob rozdelenia zodpovednosti za škodu, vrátane úpravy alebo vylúčenia regresných nárokov. Vyplýva to zo zásady zmluvnej voľnosti podľa § 263 ods. 1 zákona č. 513/1991 Zb. Medzi kogentn</w:t>
            </w:r>
            <w:r w:rsidR="00F900D3">
              <w:rPr>
                <w:sz w:val="20"/>
                <w:szCs w:val="20"/>
                <w:lang w:eastAsia="en-US"/>
              </w:rPr>
              <w:t>ými</w:t>
            </w:r>
            <w:r w:rsidR="000038FF" w:rsidRPr="000038FF">
              <w:rPr>
                <w:sz w:val="20"/>
                <w:szCs w:val="20"/>
                <w:lang w:eastAsia="en-US"/>
              </w:rPr>
              <w:t xml:space="preserve"> ustanovenia</w:t>
            </w:r>
            <w:r w:rsidR="00F900D3">
              <w:rPr>
                <w:sz w:val="20"/>
                <w:szCs w:val="20"/>
                <w:lang w:eastAsia="en-US"/>
              </w:rPr>
              <w:t>mi</w:t>
            </w:r>
            <w:r w:rsidR="000038FF" w:rsidRPr="000038FF">
              <w:rPr>
                <w:sz w:val="20"/>
                <w:szCs w:val="20"/>
                <w:lang w:eastAsia="en-US"/>
              </w:rPr>
              <w:t xml:space="preserve">, od ktorých sa nemožno odchýliť, sa </w:t>
            </w:r>
            <w:r w:rsidR="00F900D3">
              <w:rPr>
                <w:sz w:val="20"/>
                <w:szCs w:val="20"/>
                <w:lang w:eastAsia="en-US"/>
              </w:rPr>
              <w:lastRenderedPageBreak/>
              <w:t>ustanovenie § 383</w:t>
            </w:r>
            <w:r w:rsidR="000038FF" w:rsidRPr="000038FF">
              <w:rPr>
                <w:sz w:val="20"/>
                <w:szCs w:val="20"/>
                <w:lang w:eastAsia="en-US"/>
              </w:rPr>
              <w:t xml:space="preserve"> </w:t>
            </w:r>
            <w:r w:rsidR="00F900D3">
              <w:rPr>
                <w:sz w:val="20"/>
                <w:szCs w:val="20"/>
                <w:lang w:eastAsia="en-US"/>
              </w:rPr>
              <w:t>nenachádza</w:t>
            </w:r>
            <w:r w:rsidR="000038FF" w:rsidRPr="000038FF">
              <w:rPr>
                <w:sz w:val="20"/>
                <w:szCs w:val="20"/>
                <w:lang w:eastAsia="en-US"/>
              </w:rPr>
              <w:t>, a preto majú podnikatelia možnosť upraviť si tieto vzťahy zmluvne. Z uvedeného dôvodu nie je potrebné čl</w:t>
            </w:r>
            <w:r>
              <w:rPr>
                <w:sz w:val="20"/>
                <w:szCs w:val="20"/>
                <w:lang w:eastAsia="en-US"/>
              </w:rPr>
              <w:t>.</w:t>
            </w:r>
            <w:r w:rsidR="000038FF" w:rsidRPr="000038FF">
              <w:rPr>
                <w:sz w:val="20"/>
                <w:szCs w:val="20"/>
                <w:lang w:eastAsia="en-US"/>
              </w:rPr>
              <w:t xml:space="preserve"> 12 ods. 2 </w:t>
            </w:r>
            <w:r>
              <w:rPr>
                <w:sz w:val="20"/>
                <w:szCs w:val="20"/>
                <w:lang w:eastAsia="en-US"/>
              </w:rPr>
              <w:t xml:space="preserve">smernice </w:t>
            </w:r>
            <w:r w:rsidRPr="00A57F03">
              <w:rPr>
                <w:sz w:val="20"/>
                <w:szCs w:val="20"/>
                <w:lang w:eastAsia="en-US"/>
              </w:rPr>
              <w:t>(EÚ) 2024/2853</w:t>
            </w:r>
            <w:r w:rsidR="000038FF" w:rsidRPr="000038FF">
              <w:rPr>
                <w:sz w:val="20"/>
                <w:szCs w:val="20"/>
                <w:lang w:eastAsia="en-US"/>
              </w:rPr>
              <w:t>osobitne transponovať.</w:t>
            </w:r>
          </w:p>
        </w:tc>
        <w:tc>
          <w:tcPr>
            <w:tcW w:w="992" w:type="dxa"/>
            <w:tcBorders>
              <w:top w:val="single" w:sz="4" w:space="0" w:color="auto"/>
              <w:left w:val="single" w:sz="4" w:space="0" w:color="auto"/>
              <w:bottom w:val="single" w:sz="4" w:space="0" w:color="auto"/>
              <w:right w:val="single" w:sz="4" w:space="0" w:color="auto"/>
            </w:tcBorders>
          </w:tcPr>
          <w:p w14:paraId="072AE16B" w14:textId="77777777" w:rsidR="00757F54" w:rsidRPr="00485F54" w:rsidRDefault="00F900D3" w:rsidP="00757F54">
            <w:pPr>
              <w:rPr>
                <w:sz w:val="20"/>
                <w:szCs w:val="20"/>
                <w:lang w:eastAsia="en-US"/>
              </w:rPr>
            </w:pPr>
            <w:r w:rsidRPr="00A13213">
              <w:rPr>
                <w:sz w:val="20"/>
                <w:szCs w:val="20"/>
              </w:rPr>
              <w:lastRenderedPageBreak/>
              <w:t>GP – N</w:t>
            </w:r>
          </w:p>
        </w:tc>
        <w:tc>
          <w:tcPr>
            <w:tcW w:w="993" w:type="dxa"/>
            <w:tcBorders>
              <w:top w:val="single" w:sz="4" w:space="0" w:color="auto"/>
              <w:left w:val="single" w:sz="4" w:space="0" w:color="auto"/>
              <w:bottom w:val="single" w:sz="4" w:space="0" w:color="auto"/>
              <w:right w:val="single" w:sz="12" w:space="0" w:color="auto"/>
            </w:tcBorders>
          </w:tcPr>
          <w:p w14:paraId="1316754E" w14:textId="77777777" w:rsidR="00757F54" w:rsidRPr="00485F54" w:rsidRDefault="00757F54" w:rsidP="00757F54">
            <w:pPr>
              <w:rPr>
                <w:sz w:val="20"/>
                <w:szCs w:val="20"/>
                <w:lang w:eastAsia="en-US"/>
              </w:rPr>
            </w:pPr>
          </w:p>
        </w:tc>
      </w:tr>
      <w:tr w:rsidR="00A35FBE" w:rsidRPr="00485F54" w14:paraId="05544978"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6D9D32A8" w14:textId="77777777" w:rsidR="00A35FBE" w:rsidRPr="00485F54" w:rsidRDefault="00A35FBE" w:rsidP="00A35FBE">
            <w:pPr>
              <w:rPr>
                <w:sz w:val="20"/>
                <w:szCs w:val="20"/>
              </w:rPr>
            </w:pPr>
            <w:r>
              <w:rPr>
                <w:sz w:val="20"/>
                <w:szCs w:val="20"/>
              </w:rPr>
              <w:t>Č: 13</w:t>
            </w:r>
          </w:p>
          <w:p w14:paraId="42AD3764" w14:textId="77777777" w:rsidR="00A35FBE" w:rsidRPr="00485F54" w:rsidRDefault="00A35FBE" w:rsidP="00A35FBE">
            <w:pPr>
              <w:spacing w:line="276" w:lineRule="auto"/>
              <w:rPr>
                <w:sz w:val="20"/>
                <w:szCs w:val="20"/>
                <w:lang w:eastAsia="en-US"/>
              </w:rPr>
            </w:pPr>
            <w:r>
              <w:rPr>
                <w:sz w:val="20"/>
                <w:szCs w:val="20"/>
              </w:rPr>
              <w:t>O: 1</w:t>
            </w:r>
          </w:p>
        </w:tc>
        <w:tc>
          <w:tcPr>
            <w:tcW w:w="4261" w:type="dxa"/>
            <w:tcBorders>
              <w:top w:val="single" w:sz="4" w:space="0" w:color="auto"/>
              <w:left w:val="single" w:sz="4" w:space="0" w:color="auto"/>
              <w:bottom w:val="single" w:sz="4" w:space="0" w:color="auto"/>
              <w:right w:val="single" w:sz="4" w:space="0" w:color="auto"/>
            </w:tcBorders>
          </w:tcPr>
          <w:p w14:paraId="0A32C196" w14:textId="77777777" w:rsidR="00A35FBE" w:rsidRPr="00910F17" w:rsidRDefault="00A35FBE" w:rsidP="00A35FBE">
            <w:pPr>
              <w:rPr>
                <w:b/>
                <w:sz w:val="20"/>
                <w:szCs w:val="20"/>
              </w:rPr>
            </w:pPr>
            <w:r w:rsidRPr="00910F17">
              <w:rPr>
                <w:b/>
                <w:sz w:val="20"/>
                <w:szCs w:val="20"/>
              </w:rPr>
              <w:t>Zníženie zodpovednosti</w:t>
            </w:r>
          </w:p>
          <w:p w14:paraId="58394B31" w14:textId="77777777" w:rsidR="00A35FBE" w:rsidRPr="00485F54" w:rsidRDefault="00A35FBE" w:rsidP="00A35FBE">
            <w:pPr>
              <w:rPr>
                <w:sz w:val="20"/>
                <w:szCs w:val="20"/>
              </w:rPr>
            </w:pPr>
            <w:r w:rsidRPr="00910F17">
              <w:rPr>
                <w:sz w:val="20"/>
                <w:szCs w:val="20"/>
              </w:rPr>
              <w:t>1.   Bez toho, aby bolo dotknuté vnútroštátne právo týkajúce sa práva na vysporiadanie alebo práva na regresnú náhradu, členské štáty zabezpečia, aby zodpovednosť hospodárskeho subjektu nebola znížená alebo neprípustná, ak škodu spôsobí chybovosť výrobku aj konanie alebo opomenutie tretej strany.</w:t>
            </w:r>
          </w:p>
        </w:tc>
        <w:tc>
          <w:tcPr>
            <w:tcW w:w="576" w:type="dxa"/>
            <w:tcBorders>
              <w:top w:val="single" w:sz="4" w:space="0" w:color="auto"/>
              <w:left w:val="single" w:sz="4" w:space="0" w:color="auto"/>
              <w:bottom w:val="single" w:sz="4" w:space="0" w:color="auto"/>
              <w:right w:val="single" w:sz="12" w:space="0" w:color="auto"/>
            </w:tcBorders>
          </w:tcPr>
          <w:p w14:paraId="29067D61" w14:textId="77777777" w:rsidR="00A35FBE" w:rsidRPr="00485F54" w:rsidRDefault="00F900D3" w:rsidP="00A35FBE">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7904BF43" w14:textId="77777777" w:rsidR="00A35FBE" w:rsidRPr="002A4EC0" w:rsidRDefault="00F900D3" w:rsidP="00A35FBE">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462A630D" w14:textId="77777777" w:rsidR="00A35FBE" w:rsidRDefault="00F900D3" w:rsidP="00A35FBE">
            <w:pPr>
              <w:rPr>
                <w:sz w:val="20"/>
                <w:szCs w:val="20"/>
                <w:lang w:eastAsia="en-US"/>
              </w:rPr>
            </w:pPr>
            <w:r>
              <w:rPr>
                <w:sz w:val="20"/>
                <w:szCs w:val="20"/>
                <w:lang w:eastAsia="en-US"/>
              </w:rPr>
              <w:t>§: 10</w:t>
            </w:r>
          </w:p>
          <w:p w14:paraId="6326D159" w14:textId="77777777" w:rsidR="00F900D3" w:rsidRPr="002A4EC0" w:rsidRDefault="00F900D3" w:rsidP="00A35FBE">
            <w:pPr>
              <w:rPr>
                <w:sz w:val="20"/>
                <w:szCs w:val="20"/>
                <w:lang w:eastAsia="en-US"/>
              </w:rPr>
            </w:pPr>
            <w:r>
              <w:rPr>
                <w:sz w:val="20"/>
                <w:szCs w:val="20"/>
                <w:lang w:eastAsia="en-US"/>
              </w:rPr>
              <w:t>O: 1</w:t>
            </w:r>
          </w:p>
        </w:tc>
        <w:tc>
          <w:tcPr>
            <w:tcW w:w="4283" w:type="dxa"/>
            <w:tcBorders>
              <w:top w:val="single" w:sz="4" w:space="0" w:color="auto"/>
              <w:left w:val="single" w:sz="4" w:space="0" w:color="auto"/>
              <w:bottom w:val="single" w:sz="4" w:space="0" w:color="auto"/>
              <w:right w:val="single" w:sz="4" w:space="0" w:color="auto"/>
            </w:tcBorders>
          </w:tcPr>
          <w:p w14:paraId="2943B328" w14:textId="67A09CC2" w:rsidR="00F900D3" w:rsidRPr="002A4EC0" w:rsidRDefault="00F900D3" w:rsidP="00850D15">
            <w:pPr>
              <w:keepNext/>
              <w:spacing w:before="60" w:after="60"/>
              <w:contextualSpacing/>
              <w:rPr>
                <w:sz w:val="20"/>
                <w:szCs w:val="20"/>
                <w:highlight w:val="yellow"/>
              </w:rPr>
            </w:pPr>
            <w:r>
              <w:rPr>
                <w:sz w:val="20"/>
                <w:szCs w:val="20"/>
              </w:rPr>
              <w:t xml:space="preserve">(1) </w:t>
            </w:r>
            <w:r w:rsidRPr="00F900D3">
              <w:rPr>
                <w:sz w:val="20"/>
                <w:szCs w:val="20"/>
              </w:rPr>
              <w:t xml:space="preserve">Ak bola škoda spôsobená </w:t>
            </w:r>
            <w:proofErr w:type="spellStart"/>
            <w:r w:rsidRPr="00F900D3">
              <w:rPr>
                <w:sz w:val="20"/>
                <w:szCs w:val="20"/>
              </w:rPr>
              <w:t>vadnosťou</w:t>
            </w:r>
            <w:proofErr w:type="spellEnd"/>
            <w:r w:rsidRPr="00F900D3">
              <w:rPr>
                <w:sz w:val="20"/>
                <w:szCs w:val="20"/>
              </w:rPr>
              <w:t xml:space="preserve"> výrobku </w:t>
            </w:r>
            <w:r w:rsidR="00850D15">
              <w:rPr>
                <w:sz w:val="20"/>
                <w:szCs w:val="20"/>
              </w:rPr>
              <w:t xml:space="preserve">a súčasne </w:t>
            </w:r>
            <w:r w:rsidRPr="00F900D3">
              <w:rPr>
                <w:sz w:val="20"/>
                <w:szCs w:val="20"/>
              </w:rPr>
              <w:t xml:space="preserve">aj konaním alebo opomenutím tretej osoby, osoba podľa § 6 zodpovedá za škodu v celom rozsahu; tým nie je dotknuté právo na </w:t>
            </w:r>
            <w:proofErr w:type="spellStart"/>
            <w:r w:rsidRPr="00F900D3">
              <w:rPr>
                <w:sz w:val="20"/>
                <w:szCs w:val="20"/>
              </w:rPr>
              <w:t>vyporiadanie</w:t>
            </w:r>
            <w:proofErr w:type="spellEnd"/>
            <w:r w:rsidRPr="00F900D3">
              <w:rPr>
                <w:sz w:val="20"/>
                <w:szCs w:val="20"/>
              </w:rPr>
              <w:t xml:space="preserve"> podľa </w:t>
            </w:r>
            <w:r w:rsidR="00850D15" w:rsidRPr="00F900D3">
              <w:rPr>
                <w:sz w:val="20"/>
                <w:szCs w:val="20"/>
              </w:rPr>
              <w:t>§ 440 Občianskeho zákonníka</w:t>
            </w:r>
            <w:r w:rsidR="00850D15">
              <w:rPr>
                <w:sz w:val="20"/>
                <w:szCs w:val="20"/>
              </w:rPr>
              <w:t>.</w:t>
            </w:r>
            <w:r w:rsidR="00850D15" w:rsidRPr="00F900D3" w:rsidDel="00850D15">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53CD81B" w14:textId="77777777" w:rsidR="00A35FBE" w:rsidRPr="00485F54" w:rsidRDefault="00F900D3" w:rsidP="00A35FBE">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2A3B3DBB"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DBBF212" w14:textId="77777777" w:rsidR="00A35FBE" w:rsidRPr="00485F54" w:rsidRDefault="00F900D3" w:rsidP="00A35FBE">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6E426CC9" w14:textId="77777777" w:rsidR="00A35FBE" w:rsidRPr="00485F54" w:rsidRDefault="00A35FBE" w:rsidP="00A35FBE">
            <w:pPr>
              <w:rPr>
                <w:sz w:val="20"/>
                <w:szCs w:val="20"/>
                <w:lang w:eastAsia="en-US"/>
              </w:rPr>
            </w:pPr>
          </w:p>
        </w:tc>
      </w:tr>
      <w:tr w:rsidR="00A35FBE" w:rsidRPr="00485F54" w14:paraId="3DEAD26D"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0D932A2F" w14:textId="77777777" w:rsidR="00A35FBE" w:rsidRPr="00485F54" w:rsidRDefault="00A35FBE" w:rsidP="00A35FBE">
            <w:pPr>
              <w:rPr>
                <w:sz w:val="20"/>
                <w:szCs w:val="20"/>
              </w:rPr>
            </w:pPr>
            <w:r w:rsidRPr="00485F54">
              <w:rPr>
                <w:sz w:val="20"/>
                <w:szCs w:val="20"/>
              </w:rPr>
              <w:t>Č:</w:t>
            </w:r>
            <w:r>
              <w:rPr>
                <w:sz w:val="20"/>
                <w:szCs w:val="20"/>
              </w:rPr>
              <w:t xml:space="preserve"> </w:t>
            </w:r>
            <w:r w:rsidRPr="00485F54">
              <w:rPr>
                <w:sz w:val="20"/>
                <w:szCs w:val="20"/>
              </w:rPr>
              <w:t>1</w:t>
            </w:r>
            <w:r>
              <w:rPr>
                <w:sz w:val="20"/>
                <w:szCs w:val="20"/>
              </w:rPr>
              <w:t>3</w:t>
            </w:r>
          </w:p>
          <w:p w14:paraId="61C5F948" w14:textId="77777777" w:rsidR="00A35FBE" w:rsidRPr="00485F54" w:rsidRDefault="00A35FBE" w:rsidP="00A35FBE">
            <w:pPr>
              <w:spacing w:line="276" w:lineRule="auto"/>
              <w:rPr>
                <w:sz w:val="20"/>
                <w:szCs w:val="20"/>
                <w:lang w:eastAsia="en-US"/>
              </w:rPr>
            </w:pPr>
            <w:r>
              <w:rPr>
                <w:sz w:val="20"/>
                <w:szCs w:val="20"/>
              </w:rPr>
              <w:t>O: 2</w:t>
            </w:r>
          </w:p>
        </w:tc>
        <w:tc>
          <w:tcPr>
            <w:tcW w:w="4261" w:type="dxa"/>
            <w:tcBorders>
              <w:top w:val="single" w:sz="4" w:space="0" w:color="auto"/>
              <w:left w:val="single" w:sz="4" w:space="0" w:color="auto"/>
              <w:bottom w:val="single" w:sz="4" w:space="0" w:color="auto"/>
              <w:right w:val="single" w:sz="4" w:space="0" w:color="auto"/>
            </w:tcBorders>
          </w:tcPr>
          <w:p w14:paraId="02F91F71" w14:textId="77777777" w:rsidR="00A35FBE" w:rsidRPr="00485F54" w:rsidRDefault="00A35FBE" w:rsidP="00A35FBE">
            <w:pPr>
              <w:rPr>
                <w:sz w:val="20"/>
                <w:szCs w:val="20"/>
              </w:rPr>
            </w:pPr>
            <w:r w:rsidRPr="00910F17">
              <w:rPr>
                <w:sz w:val="20"/>
                <w:szCs w:val="20"/>
              </w:rPr>
              <w:t>2.   Zodpovednosť hospodárskeho subjektu môže byť znížená alebo neprípustná, ak bola škoda spôsobená chybovosťou výrobku aj pochybením poškodenej osoby alebo akejkoľvek osoby, za ktorú je poškodená osoba zodpovedná.</w:t>
            </w:r>
            <w:r>
              <w:rPr>
                <w:sz w:val="20"/>
                <w:szCs w:val="20"/>
              </w:rPr>
              <w:t xml:space="preserve"> </w:t>
            </w:r>
          </w:p>
        </w:tc>
        <w:tc>
          <w:tcPr>
            <w:tcW w:w="576" w:type="dxa"/>
            <w:tcBorders>
              <w:top w:val="single" w:sz="4" w:space="0" w:color="auto"/>
              <w:left w:val="single" w:sz="4" w:space="0" w:color="auto"/>
              <w:bottom w:val="single" w:sz="4" w:space="0" w:color="auto"/>
              <w:right w:val="single" w:sz="12" w:space="0" w:color="auto"/>
            </w:tcBorders>
          </w:tcPr>
          <w:p w14:paraId="2A37F530" w14:textId="77777777" w:rsidR="00A35FBE" w:rsidRPr="00485F54" w:rsidRDefault="00A35FBE" w:rsidP="00A35FBE">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3FC602B0" w14:textId="77777777" w:rsidR="00A35FBE" w:rsidRPr="002A4EC0" w:rsidRDefault="00F900D3" w:rsidP="00A35FBE">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2A61F906" w14:textId="77777777" w:rsidR="00F900D3" w:rsidRDefault="00F900D3" w:rsidP="00F900D3">
            <w:pPr>
              <w:rPr>
                <w:sz w:val="20"/>
                <w:szCs w:val="20"/>
                <w:lang w:eastAsia="en-US"/>
              </w:rPr>
            </w:pPr>
            <w:r>
              <w:rPr>
                <w:sz w:val="20"/>
                <w:szCs w:val="20"/>
                <w:lang w:eastAsia="en-US"/>
              </w:rPr>
              <w:t>§: 10</w:t>
            </w:r>
          </w:p>
          <w:p w14:paraId="0B9B21EA" w14:textId="77777777" w:rsidR="00A35FBE" w:rsidRPr="002A4EC0" w:rsidRDefault="00F900D3" w:rsidP="00F900D3">
            <w:pPr>
              <w:rPr>
                <w:sz w:val="20"/>
                <w:szCs w:val="20"/>
                <w:lang w:eastAsia="en-US"/>
              </w:rPr>
            </w:pPr>
            <w:r>
              <w:rPr>
                <w:sz w:val="20"/>
                <w:szCs w:val="20"/>
                <w:lang w:eastAsia="en-US"/>
              </w:rPr>
              <w:t>O: 2</w:t>
            </w:r>
          </w:p>
        </w:tc>
        <w:tc>
          <w:tcPr>
            <w:tcW w:w="4283" w:type="dxa"/>
            <w:tcBorders>
              <w:top w:val="single" w:sz="4" w:space="0" w:color="auto"/>
              <w:left w:val="single" w:sz="4" w:space="0" w:color="auto"/>
              <w:bottom w:val="single" w:sz="4" w:space="0" w:color="auto"/>
              <w:right w:val="single" w:sz="4" w:space="0" w:color="auto"/>
            </w:tcBorders>
          </w:tcPr>
          <w:p w14:paraId="5970D377" w14:textId="33A22185" w:rsidR="00F900D3" w:rsidRDefault="00F900D3" w:rsidP="00A35FBE">
            <w:pPr>
              <w:keepNext/>
              <w:spacing w:before="60" w:after="60"/>
              <w:contextualSpacing/>
              <w:rPr>
                <w:sz w:val="20"/>
                <w:szCs w:val="20"/>
              </w:rPr>
            </w:pPr>
            <w:r>
              <w:rPr>
                <w:sz w:val="20"/>
                <w:szCs w:val="20"/>
              </w:rPr>
              <w:t xml:space="preserve">(2) </w:t>
            </w:r>
            <w:r w:rsidRPr="00F900D3">
              <w:rPr>
                <w:sz w:val="20"/>
                <w:szCs w:val="20"/>
              </w:rPr>
              <w:t xml:space="preserve">Ak bola škoda spôsobená </w:t>
            </w:r>
            <w:proofErr w:type="spellStart"/>
            <w:r w:rsidRPr="00F900D3">
              <w:rPr>
                <w:sz w:val="20"/>
                <w:szCs w:val="20"/>
              </w:rPr>
              <w:t>vadnosťou</w:t>
            </w:r>
            <w:proofErr w:type="spellEnd"/>
            <w:r w:rsidRPr="00F900D3">
              <w:rPr>
                <w:sz w:val="20"/>
                <w:szCs w:val="20"/>
              </w:rPr>
              <w:t xml:space="preserve"> výrobku </w:t>
            </w:r>
            <w:r w:rsidR="00850D15">
              <w:rPr>
                <w:sz w:val="20"/>
                <w:szCs w:val="20"/>
              </w:rPr>
              <w:t xml:space="preserve">a súčasne </w:t>
            </w:r>
            <w:r w:rsidRPr="00F900D3">
              <w:rPr>
                <w:sz w:val="20"/>
                <w:szCs w:val="20"/>
              </w:rPr>
              <w:t>aj konaním alebo opomenutím poškodeného alebo osoby, za ktorú poškodený zodpovedá, znáša škodu poškodený a osoba podľa § 6 podľa ich účasti na spôsobení škody; ak bola škoda spôsobená výlučne konaním alebo opomenutím poškodeného alebo osoby, za ktorú poškodený zodpovedá, znáša ju poškodený sám.</w:t>
            </w:r>
          </w:p>
          <w:p w14:paraId="586D64AE" w14:textId="77777777" w:rsidR="00A35FBE" w:rsidRPr="00F900D3" w:rsidRDefault="00A35FBE" w:rsidP="00F900D3">
            <w:pPr>
              <w:ind w:firstLine="708"/>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7BC48FD" w14:textId="77777777" w:rsidR="00A35FBE" w:rsidRPr="00485F54" w:rsidRDefault="00A35FBE" w:rsidP="00A35FBE">
            <w:pPr>
              <w:rPr>
                <w:sz w:val="20"/>
                <w:szCs w:val="20"/>
                <w:lang w:eastAsia="en-US"/>
              </w:rPr>
            </w:pPr>
            <w:r w:rsidRPr="00485F54">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0D4913B0"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785117E" w14:textId="77777777" w:rsidR="00A35FBE" w:rsidRPr="00485F54" w:rsidRDefault="00F900D3" w:rsidP="00A35FBE">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56FCDE59" w14:textId="77777777" w:rsidR="00A35FBE" w:rsidRPr="00485F54" w:rsidRDefault="00A35FBE" w:rsidP="00A35FBE">
            <w:pPr>
              <w:rPr>
                <w:sz w:val="20"/>
                <w:szCs w:val="20"/>
                <w:lang w:eastAsia="en-US"/>
              </w:rPr>
            </w:pPr>
          </w:p>
        </w:tc>
      </w:tr>
      <w:tr w:rsidR="00A35FBE" w:rsidRPr="00485F54" w14:paraId="14448C00"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74976E1F" w14:textId="77777777" w:rsidR="00A35FBE" w:rsidRPr="00485F54" w:rsidRDefault="00A35FBE" w:rsidP="00A35FBE">
            <w:pPr>
              <w:rPr>
                <w:sz w:val="20"/>
                <w:szCs w:val="20"/>
              </w:rPr>
            </w:pPr>
            <w:r w:rsidRPr="00485F54">
              <w:rPr>
                <w:sz w:val="20"/>
                <w:szCs w:val="20"/>
              </w:rPr>
              <w:lastRenderedPageBreak/>
              <w:t>Č:</w:t>
            </w:r>
            <w:r>
              <w:rPr>
                <w:sz w:val="20"/>
                <w:szCs w:val="20"/>
              </w:rPr>
              <w:t xml:space="preserve"> </w:t>
            </w:r>
            <w:r w:rsidRPr="00485F54">
              <w:rPr>
                <w:sz w:val="20"/>
                <w:szCs w:val="20"/>
              </w:rPr>
              <w:t>1</w:t>
            </w:r>
            <w:r>
              <w:rPr>
                <w:sz w:val="20"/>
                <w:szCs w:val="20"/>
              </w:rPr>
              <w:t>4</w:t>
            </w:r>
          </w:p>
          <w:p w14:paraId="706882E3" w14:textId="77777777" w:rsidR="00A35FBE" w:rsidRPr="00485F54" w:rsidRDefault="00A35FBE" w:rsidP="00A35FBE">
            <w:pPr>
              <w:spacing w:line="276" w:lineRule="auto"/>
              <w:rPr>
                <w:sz w:val="20"/>
                <w:szCs w:val="20"/>
                <w:lang w:eastAsia="en-US"/>
              </w:rPr>
            </w:pPr>
          </w:p>
        </w:tc>
        <w:tc>
          <w:tcPr>
            <w:tcW w:w="4261" w:type="dxa"/>
            <w:tcBorders>
              <w:top w:val="single" w:sz="4" w:space="0" w:color="auto"/>
              <w:left w:val="single" w:sz="4" w:space="0" w:color="auto"/>
              <w:bottom w:val="single" w:sz="4" w:space="0" w:color="auto"/>
              <w:right w:val="single" w:sz="4" w:space="0" w:color="auto"/>
            </w:tcBorders>
          </w:tcPr>
          <w:p w14:paraId="74722065" w14:textId="77777777" w:rsidR="00A35FBE" w:rsidRPr="00910F17" w:rsidRDefault="00A35FBE" w:rsidP="00A35FBE">
            <w:pPr>
              <w:rPr>
                <w:b/>
                <w:sz w:val="20"/>
                <w:szCs w:val="20"/>
              </w:rPr>
            </w:pPr>
            <w:r w:rsidRPr="00910F17">
              <w:rPr>
                <w:b/>
                <w:sz w:val="20"/>
                <w:szCs w:val="20"/>
              </w:rPr>
              <w:t>Právo na regresnú náhradu</w:t>
            </w:r>
          </w:p>
          <w:p w14:paraId="5951AC1D" w14:textId="77777777" w:rsidR="00A35FBE" w:rsidRPr="00910F17" w:rsidRDefault="00A35FBE" w:rsidP="00A35FBE">
            <w:pPr>
              <w:rPr>
                <w:sz w:val="20"/>
                <w:szCs w:val="20"/>
              </w:rPr>
            </w:pPr>
            <w:r w:rsidRPr="00910F17">
              <w:rPr>
                <w:sz w:val="20"/>
                <w:szCs w:val="20"/>
              </w:rPr>
              <w:t>Ak je za tú istú škodu zodpovedný viac ako jeden hospodársky subjekt, hospodársky subjekt, ktorý poškodenej osobe nahradil škodu, je oprávnený uplatniť prostriedky nápravy voči iným hospodárskym subjektom zodpovedným podľa článku 8 v súlade s vnútroštátnym právom.</w:t>
            </w:r>
          </w:p>
          <w:p w14:paraId="2D44C441" w14:textId="77777777" w:rsidR="00A35FBE" w:rsidRPr="00485F54" w:rsidRDefault="00A35FBE" w:rsidP="00A35FBE">
            <w:pPr>
              <w:rPr>
                <w:sz w:val="20"/>
                <w:szCs w:val="20"/>
              </w:rPr>
            </w:pPr>
          </w:p>
        </w:tc>
        <w:tc>
          <w:tcPr>
            <w:tcW w:w="576" w:type="dxa"/>
            <w:tcBorders>
              <w:top w:val="single" w:sz="4" w:space="0" w:color="auto"/>
              <w:left w:val="single" w:sz="4" w:space="0" w:color="auto"/>
              <w:bottom w:val="single" w:sz="4" w:space="0" w:color="auto"/>
              <w:right w:val="single" w:sz="12" w:space="0" w:color="auto"/>
            </w:tcBorders>
          </w:tcPr>
          <w:p w14:paraId="4229C4C9" w14:textId="77777777" w:rsidR="00A35FBE" w:rsidRPr="00485F54" w:rsidRDefault="00A35FBE" w:rsidP="00A35FBE">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76F1E52" w14:textId="77777777" w:rsidR="00D07480" w:rsidRDefault="00D07480" w:rsidP="00F900D3">
            <w:pPr>
              <w:rPr>
                <w:sz w:val="20"/>
                <w:szCs w:val="20"/>
                <w:lang w:eastAsia="en-US"/>
              </w:rPr>
            </w:pPr>
            <w:r>
              <w:rPr>
                <w:sz w:val="20"/>
                <w:szCs w:val="20"/>
                <w:lang w:eastAsia="en-US"/>
              </w:rPr>
              <w:t>NZ</w:t>
            </w:r>
          </w:p>
          <w:p w14:paraId="5CEB1EAE" w14:textId="77777777" w:rsidR="00D07480" w:rsidRDefault="00D07480" w:rsidP="00F900D3">
            <w:pPr>
              <w:rPr>
                <w:sz w:val="20"/>
                <w:szCs w:val="20"/>
                <w:lang w:eastAsia="en-US"/>
              </w:rPr>
            </w:pPr>
          </w:p>
          <w:p w14:paraId="4304F2D2" w14:textId="77777777" w:rsidR="00D07480" w:rsidRDefault="00D07480" w:rsidP="00F900D3">
            <w:pPr>
              <w:rPr>
                <w:sz w:val="20"/>
                <w:szCs w:val="20"/>
                <w:lang w:eastAsia="en-US"/>
              </w:rPr>
            </w:pPr>
          </w:p>
          <w:p w14:paraId="2FE43490" w14:textId="77777777" w:rsidR="00D07480" w:rsidRDefault="00D07480" w:rsidP="00F900D3">
            <w:pPr>
              <w:rPr>
                <w:sz w:val="20"/>
                <w:szCs w:val="20"/>
                <w:lang w:eastAsia="en-US"/>
              </w:rPr>
            </w:pPr>
          </w:p>
          <w:p w14:paraId="60C13CB8" w14:textId="77777777" w:rsidR="00A35FBE" w:rsidRPr="002A4EC0" w:rsidRDefault="00D07480" w:rsidP="00F900D3">
            <w:pPr>
              <w:rPr>
                <w:sz w:val="20"/>
                <w:szCs w:val="20"/>
                <w:lang w:eastAsia="en-US"/>
              </w:rPr>
            </w:pPr>
            <w:r>
              <w:rPr>
                <w:sz w:val="20"/>
                <w:szCs w:val="20"/>
                <w:lang w:eastAsia="en-US"/>
              </w:rPr>
              <w:t>Z</w:t>
            </w:r>
            <w:r w:rsidRPr="00D07480">
              <w:rPr>
                <w:sz w:val="20"/>
                <w:szCs w:val="20"/>
                <w:lang w:eastAsia="en-US"/>
              </w:rPr>
              <w:t>ákon č. 40/1964 Zb.</w:t>
            </w:r>
          </w:p>
        </w:tc>
        <w:tc>
          <w:tcPr>
            <w:tcW w:w="820" w:type="dxa"/>
            <w:tcBorders>
              <w:top w:val="single" w:sz="4" w:space="0" w:color="auto"/>
              <w:left w:val="single" w:sz="4" w:space="0" w:color="auto"/>
              <w:bottom w:val="single" w:sz="4" w:space="0" w:color="auto"/>
              <w:right w:val="single" w:sz="4" w:space="0" w:color="auto"/>
            </w:tcBorders>
          </w:tcPr>
          <w:p w14:paraId="704358D3" w14:textId="77777777" w:rsidR="00D07480" w:rsidRDefault="00D07480" w:rsidP="00A35FBE">
            <w:pPr>
              <w:rPr>
                <w:sz w:val="20"/>
                <w:szCs w:val="20"/>
                <w:lang w:eastAsia="en-US"/>
              </w:rPr>
            </w:pPr>
            <w:r>
              <w:rPr>
                <w:sz w:val="20"/>
                <w:szCs w:val="20"/>
                <w:lang w:eastAsia="en-US"/>
              </w:rPr>
              <w:t>§: 16</w:t>
            </w:r>
          </w:p>
          <w:p w14:paraId="62B38BC3" w14:textId="77777777" w:rsidR="00D07480" w:rsidRDefault="00D07480" w:rsidP="00A35FBE">
            <w:pPr>
              <w:rPr>
                <w:sz w:val="20"/>
                <w:szCs w:val="20"/>
                <w:lang w:eastAsia="en-US"/>
              </w:rPr>
            </w:pPr>
            <w:r>
              <w:rPr>
                <w:sz w:val="20"/>
                <w:szCs w:val="20"/>
                <w:lang w:eastAsia="en-US"/>
              </w:rPr>
              <w:t>O: 1</w:t>
            </w:r>
          </w:p>
          <w:p w14:paraId="1D05B473" w14:textId="77777777" w:rsidR="00D07480" w:rsidRDefault="00D07480" w:rsidP="00A35FBE">
            <w:pPr>
              <w:rPr>
                <w:sz w:val="20"/>
                <w:szCs w:val="20"/>
                <w:lang w:eastAsia="en-US"/>
              </w:rPr>
            </w:pPr>
          </w:p>
          <w:p w14:paraId="7EE855DF" w14:textId="77777777" w:rsidR="00D07480" w:rsidRDefault="00D07480" w:rsidP="00A35FBE">
            <w:pPr>
              <w:rPr>
                <w:sz w:val="20"/>
                <w:szCs w:val="20"/>
                <w:lang w:eastAsia="en-US"/>
              </w:rPr>
            </w:pPr>
          </w:p>
          <w:p w14:paraId="323351C3" w14:textId="77777777" w:rsidR="00A35FBE" w:rsidRPr="002A4EC0" w:rsidRDefault="00F900D3" w:rsidP="00A35FBE">
            <w:pPr>
              <w:rPr>
                <w:sz w:val="20"/>
                <w:szCs w:val="20"/>
                <w:lang w:eastAsia="en-US"/>
              </w:rPr>
            </w:pPr>
            <w:r w:rsidRPr="00F900D3">
              <w:rPr>
                <w:sz w:val="20"/>
                <w:szCs w:val="20"/>
                <w:lang w:eastAsia="en-US"/>
              </w:rPr>
              <w:t>§</w:t>
            </w:r>
            <w:r>
              <w:rPr>
                <w:sz w:val="20"/>
                <w:szCs w:val="20"/>
                <w:lang w:eastAsia="en-US"/>
              </w:rPr>
              <w:t>:</w:t>
            </w:r>
            <w:r w:rsidRPr="00F900D3">
              <w:rPr>
                <w:sz w:val="20"/>
                <w:szCs w:val="20"/>
                <w:lang w:eastAsia="en-US"/>
              </w:rPr>
              <w:t xml:space="preserve"> 439</w:t>
            </w:r>
          </w:p>
        </w:tc>
        <w:tc>
          <w:tcPr>
            <w:tcW w:w="4283" w:type="dxa"/>
            <w:tcBorders>
              <w:top w:val="single" w:sz="4" w:space="0" w:color="auto"/>
              <w:left w:val="single" w:sz="4" w:space="0" w:color="auto"/>
              <w:bottom w:val="single" w:sz="4" w:space="0" w:color="auto"/>
              <w:right w:val="single" w:sz="4" w:space="0" w:color="auto"/>
            </w:tcBorders>
          </w:tcPr>
          <w:p w14:paraId="75D46227" w14:textId="613FF1CD" w:rsidR="00D07480" w:rsidRDefault="00D07480" w:rsidP="00F900D3">
            <w:pPr>
              <w:keepNext/>
              <w:spacing w:before="60" w:after="60"/>
              <w:contextualSpacing/>
              <w:rPr>
                <w:sz w:val="20"/>
                <w:szCs w:val="20"/>
              </w:rPr>
            </w:pPr>
            <w:r>
              <w:rPr>
                <w:sz w:val="20"/>
                <w:szCs w:val="20"/>
              </w:rPr>
              <w:t xml:space="preserve">(1) </w:t>
            </w:r>
            <w:r w:rsidRPr="00D07480">
              <w:rPr>
                <w:sz w:val="20"/>
                <w:szCs w:val="20"/>
              </w:rPr>
              <w:t xml:space="preserve">Na právne vzťahy upravené týmto zákonom sa vzťahuje Občiansky zákonník, ak tento zákon </w:t>
            </w:r>
            <w:r w:rsidR="00CC276E" w:rsidRPr="00CC276E">
              <w:rPr>
                <w:sz w:val="20"/>
                <w:szCs w:val="20"/>
              </w:rPr>
              <w:t xml:space="preserve">v § 3 až 13 </w:t>
            </w:r>
            <w:r w:rsidRPr="00D07480">
              <w:rPr>
                <w:sz w:val="20"/>
                <w:szCs w:val="20"/>
              </w:rPr>
              <w:t>neustanovuje inak.</w:t>
            </w:r>
          </w:p>
          <w:p w14:paraId="6FC67AD6" w14:textId="77777777" w:rsidR="00D07480" w:rsidRDefault="00D07480" w:rsidP="00F900D3">
            <w:pPr>
              <w:keepNext/>
              <w:spacing w:before="60" w:after="60"/>
              <w:contextualSpacing/>
              <w:rPr>
                <w:sz w:val="20"/>
                <w:szCs w:val="20"/>
              </w:rPr>
            </w:pPr>
          </w:p>
          <w:p w14:paraId="2C634992" w14:textId="77777777" w:rsidR="00A35FBE" w:rsidRDefault="00F900D3" w:rsidP="00F900D3">
            <w:pPr>
              <w:keepNext/>
              <w:spacing w:before="60" w:after="60"/>
              <w:contextualSpacing/>
              <w:rPr>
                <w:sz w:val="20"/>
                <w:szCs w:val="20"/>
              </w:rPr>
            </w:pPr>
            <w:r w:rsidRPr="00F900D3">
              <w:rPr>
                <w:sz w:val="20"/>
                <w:szCs w:val="20"/>
              </w:rPr>
              <w:t>Kto zodpovedá za škodu spoločne a nerozdielne s inými, vyporiada sa s nimi podľa účasti na spôsobení vzniknutej škody.</w:t>
            </w:r>
          </w:p>
          <w:p w14:paraId="780A3A2E" w14:textId="77777777" w:rsidR="00D07480" w:rsidRDefault="00D07480" w:rsidP="00F900D3">
            <w:pPr>
              <w:keepNext/>
              <w:spacing w:before="60" w:after="60"/>
              <w:contextualSpacing/>
              <w:rPr>
                <w:sz w:val="20"/>
                <w:szCs w:val="20"/>
              </w:rPr>
            </w:pPr>
          </w:p>
          <w:p w14:paraId="3B66F63D" w14:textId="77777777" w:rsidR="00D07480" w:rsidRPr="002A4EC0" w:rsidRDefault="00D07480" w:rsidP="00F900D3">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80161FE" w14:textId="77777777" w:rsidR="00A35FBE" w:rsidRPr="00485F54" w:rsidRDefault="00A35FBE" w:rsidP="00A35FBE">
            <w:pPr>
              <w:rPr>
                <w:sz w:val="20"/>
                <w:szCs w:val="20"/>
                <w:lang w:eastAsia="en-US"/>
              </w:rPr>
            </w:pPr>
            <w:r w:rsidRPr="00485F54">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68193353"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9D2E047" w14:textId="77777777" w:rsidR="00A35FBE" w:rsidRPr="00485F54" w:rsidRDefault="00F900D3" w:rsidP="00A35FBE">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19F2D791" w14:textId="77777777" w:rsidR="00A35FBE" w:rsidRPr="00485F54" w:rsidRDefault="00A35FBE" w:rsidP="00A35FBE">
            <w:pPr>
              <w:rPr>
                <w:sz w:val="20"/>
                <w:szCs w:val="20"/>
                <w:lang w:eastAsia="en-US"/>
              </w:rPr>
            </w:pPr>
          </w:p>
        </w:tc>
      </w:tr>
      <w:tr w:rsidR="00F900D3" w:rsidRPr="00485F54" w14:paraId="7AE00DB7"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24BBA9ED" w14:textId="77777777" w:rsidR="00F900D3" w:rsidRPr="00485F54" w:rsidRDefault="00F900D3" w:rsidP="00F900D3">
            <w:pPr>
              <w:spacing w:line="276" w:lineRule="auto"/>
              <w:rPr>
                <w:sz w:val="20"/>
                <w:szCs w:val="20"/>
                <w:lang w:eastAsia="en-US"/>
              </w:rPr>
            </w:pPr>
            <w:r>
              <w:rPr>
                <w:sz w:val="20"/>
                <w:szCs w:val="20"/>
              </w:rPr>
              <w:t>Č: 15</w:t>
            </w:r>
          </w:p>
        </w:tc>
        <w:tc>
          <w:tcPr>
            <w:tcW w:w="4261" w:type="dxa"/>
            <w:tcBorders>
              <w:top w:val="single" w:sz="4" w:space="0" w:color="auto"/>
              <w:left w:val="single" w:sz="4" w:space="0" w:color="auto"/>
              <w:bottom w:val="single" w:sz="4" w:space="0" w:color="auto"/>
              <w:right w:val="single" w:sz="4" w:space="0" w:color="auto"/>
            </w:tcBorders>
          </w:tcPr>
          <w:p w14:paraId="4E72BF57" w14:textId="77777777" w:rsidR="00F900D3" w:rsidRPr="00910F17" w:rsidRDefault="00F900D3" w:rsidP="00F900D3">
            <w:pPr>
              <w:rPr>
                <w:b/>
                <w:sz w:val="20"/>
                <w:szCs w:val="20"/>
              </w:rPr>
            </w:pPr>
            <w:r w:rsidRPr="00910F17">
              <w:rPr>
                <w:b/>
                <w:sz w:val="20"/>
                <w:szCs w:val="20"/>
              </w:rPr>
              <w:t>Vylúčenie alebo obmedzenie zodpovednosti</w:t>
            </w:r>
          </w:p>
          <w:p w14:paraId="23234912" w14:textId="77777777" w:rsidR="00F900D3" w:rsidRPr="00485F54" w:rsidRDefault="00F900D3" w:rsidP="00F900D3">
            <w:pPr>
              <w:rPr>
                <w:sz w:val="20"/>
                <w:szCs w:val="20"/>
              </w:rPr>
            </w:pPr>
            <w:r w:rsidRPr="00910F17">
              <w:rPr>
                <w:sz w:val="20"/>
                <w:szCs w:val="20"/>
              </w:rPr>
              <w:t>Členské štáty zabezpečia, aby zodpovednosť hospodárskeho subjektu podľa tejto smernice nebola vo vzťahu k poškodenej osobe obmedzená ani vylúčená zmluvným ustanovením alebo vnútroštátnym právom.</w:t>
            </w:r>
          </w:p>
        </w:tc>
        <w:tc>
          <w:tcPr>
            <w:tcW w:w="576" w:type="dxa"/>
            <w:tcBorders>
              <w:top w:val="single" w:sz="4" w:space="0" w:color="auto"/>
              <w:left w:val="single" w:sz="4" w:space="0" w:color="auto"/>
              <w:bottom w:val="single" w:sz="4" w:space="0" w:color="auto"/>
              <w:right w:val="single" w:sz="12" w:space="0" w:color="auto"/>
            </w:tcBorders>
          </w:tcPr>
          <w:p w14:paraId="1BB6F090" w14:textId="77777777" w:rsidR="00F900D3" w:rsidRPr="00485F54" w:rsidRDefault="00F900D3" w:rsidP="00F900D3">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437808E" w14:textId="77777777" w:rsidR="00F900D3" w:rsidRPr="002A4EC0" w:rsidRDefault="00F900D3" w:rsidP="00F900D3">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704BA2EC" w14:textId="77777777" w:rsidR="00F900D3" w:rsidRPr="002A4EC0" w:rsidRDefault="00F900D3" w:rsidP="00F900D3">
            <w:pPr>
              <w:rPr>
                <w:sz w:val="20"/>
                <w:szCs w:val="20"/>
                <w:lang w:eastAsia="en-US"/>
              </w:rPr>
            </w:pPr>
            <w:r>
              <w:rPr>
                <w:sz w:val="20"/>
                <w:szCs w:val="20"/>
                <w:lang w:eastAsia="en-US"/>
              </w:rPr>
              <w:t>§: 8</w:t>
            </w:r>
          </w:p>
        </w:tc>
        <w:tc>
          <w:tcPr>
            <w:tcW w:w="4283" w:type="dxa"/>
            <w:tcBorders>
              <w:top w:val="single" w:sz="4" w:space="0" w:color="auto"/>
              <w:left w:val="single" w:sz="4" w:space="0" w:color="auto"/>
              <w:bottom w:val="single" w:sz="4" w:space="0" w:color="auto"/>
              <w:right w:val="single" w:sz="4" w:space="0" w:color="auto"/>
            </w:tcBorders>
          </w:tcPr>
          <w:p w14:paraId="20B621AF" w14:textId="3CCF9A1E" w:rsidR="00F900D3" w:rsidRPr="002A4EC0" w:rsidRDefault="00F900D3" w:rsidP="00F900D3">
            <w:pPr>
              <w:keepNext/>
              <w:spacing w:before="60" w:after="60"/>
              <w:contextualSpacing/>
              <w:rPr>
                <w:sz w:val="20"/>
                <w:szCs w:val="20"/>
                <w:highlight w:val="yellow"/>
              </w:rPr>
            </w:pPr>
            <w:r w:rsidRPr="00F900D3">
              <w:rPr>
                <w:sz w:val="20"/>
                <w:szCs w:val="20"/>
              </w:rPr>
              <w:t>Zodpovednosť za škodu podľa tohto zákona nemožno vo vzťahu k poškodenému vylúčiť ani obmedziť</w:t>
            </w:r>
            <w:r w:rsidR="00CC276E" w:rsidRPr="00CC276E">
              <w:rPr>
                <w:sz w:val="20"/>
                <w:szCs w:val="20"/>
              </w:rPr>
              <w:t>; tým nie sú dotknuté ustanovenia § 7 a § 10 ods. 2</w:t>
            </w:r>
            <w:r w:rsidRPr="00F900D3">
              <w:rPr>
                <w:sz w:val="20"/>
                <w:szCs w:val="20"/>
              </w:rPr>
              <w:t>. Jednostranné vyhlásenie alebo dohoda, ktorá vylučuje alebo obmedzuje zodpovednosť za škodu podľa tohto zákona, je neplatná</w:t>
            </w:r>
            <w:r w:rsidR="00D07480">
              <w:rPr>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6370A6C" w14:textId="77777777" w:rsidR="00F900D3" w:rsidRPr="00485F54" w:rsidRDefault="00F900D3" w:rsidP="00F900D3">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08978E88" w14:textId="77777777" w:rsidR="00F900D3" w:rsidRPr="00485F54" w:rsidRDefault="00F900D3" w:rsidP="00F900D3">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9439AD9" w14:textId="77777777" w:rsidR="00F900D3" w:rsidRPr="00485F54" w:rsidRDefault="00F900D3" w:rsidP="00F900D3">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71984D72" w14:textId="77777777" w:rsidR="00F900D3" w:rsidRPr="00485F54" w:rsidRDefault="00F900D3" w:rsidP="00F900D3">
            <w:pPr>
              <w:rPr>
                <w:sz w:val="20"/>
                <w:szCs w:val="20"/>
                <w:lang w:eastAsia="en-US"/>
              </w:rPr>
            </w:pPr>
          </w:p>
        </w:tc>
      </w:tr>
      <w:tr w:rsidR="00D07480" w:rsidRPr="00485F54" w14:paraId="7B246504"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007B16B4" w14:textId="77777777" w:rsidR="00D07480" w:rsidRDefault="00D07480" w:rsidP="00D07480">
            <w:pPr>
              <w:spacing w:line="276" w:lineRule="auto"/>
              <w:rPr>
                <w:sz w:val="20"/>
                <w:szCs w:val="20"/>
              </w:rPr>
            </w:pPr>
            <w:r>
              <w:rPr>
                <w:sz w:val="20"/>
                <w:szCs w:val="20"/>
              </w:rPr>
              <w:t>Č: 16</w:t>
            </w:r>
          </w:p>
          <w:p w14:paraId="0D229631" w14:textId="77777777" w:rsidR="00D07480" w:rsidRPr="00485F54" w:rsidRDefault="00D07480" w:rsidP="00D07480">
            <w:pPr>
              <w:spacing w:line="276" w:lineRule="auto"/>
              <w:rPr>
                <w:sz w:val="20"/>
                <w:szCs w:val="20"/>
                <w:lang w:eastAsia="en-US"/>
              </w:rPr>
            </w:pPr>
            <w:r>
              <w:rPr>
                <w:sz w:val="20"/>
                <w:szCs w:val="20"/>
              </w:rPr>
              <w:t>O: 1</w:t>
            </w:r>
          </w:p>
        </w:tc>
        <w:tc>
          <w:tcPr>
            <w:tcW w:w="4261" w:type="dxa"/>
            <w:tcBorders>
              <w:top w:val="single" w:sz="4" w:space="0" w:color="auto"/>
              <w:left w:val="single" w:sz="4" w:space="0" w:color="auto"/>
              <w:bottom w:val="single" w:sz="4" w:space="0" w:color="auto"/>
              <w:right w:val="single" w:sz="4" w:space="0" w:color="auto"/>
            </w:tcBorders>
          </w:tcPr>
          <w:p w14:paraId="02E87C05" w14:textId="77777777" w:rsidR="00D07480" w:rsidRPr="00910F17" w:rsidRDefault="00D07480" w:rsidP="00D07480">
            <w:pPr>
              <w:rPr>
                <w:b/>
                <w:sz w:val="20"/>
                <w:szCs w:val="20"/>
              </w:rPr>
            </w:pPr>
            <w:r w:rsidRPr="00910F17">
              <w:rPr>
                <w:b/>
                <w:sz w:val="20"/>
                <w:szCs w:val="20"/>
              </w:rPr>
              <w:t>Premlčacia lehota</w:t>
            </w:r>
          </w:p>
          <w:p w14:paraId="2BEA7CDC" w14:textId="77777777" w:rsidR="00D07480" w:rsidRPr="00910F17" w:rsidRDefault="00D07480" w:rsidP="00D07480">
            <w:pPr>
              <w:rPr>
                <w:sz w:val="20"/>
                <w:szCs w:val="20"/>
              </w:rPr>
            </w:pPr>
            <w:r w:rsidRPr="00910F17">
              <w:rPr>
                <w:sz w:val="20"/>
                <w:szCs w:val="20"/>
              </w:rPr>
              <w:t>1.   Členské štáty zabezpečia, aby sa na začatie konania o nároku na náhradu škody patriacej do rozsahu pôsobnosti tejto smernice vzťahovala premlčacia lehota troch rokov. Premlčacia lehota plynie odo dňa, keď si poškodená osoba uvedomila alebo si logicky mala uvedomiť všetky tieto skutočnosti:</w:t>
            </w:r>
          </w:p>
          <w:p w14:paraId="5DC4C61F" w14:textId="77777777" w:rsidR="00D07480" w:rsidRPr="00910F17" w:rsidRDefault="00D07480" w:rsidP="00D07480">
            <w:pPr>
              <w:rPr>
                <w:sz w:val="20"/>
                <w:szCs w:val="20"/>
              </w:rPr>
            </w:pPr>
            <w:r w:rsidRPr="00910F17">
              <w:rPr>
                <w:sz w:val="20"/>
                <w:szCs w:val="20"/>
              </w:rPr>
              <w:t>a)</w:t>
            </w:r>
            <w:r>
              <w:rPr>
                <w:sz w:val="20"/>
                <w:szCs w:val="20"/>
              </w:rPr>
              <w:t xml:space="preserve"> </w:t>
            </w:r>
            <w:r w:rsidRPr="00910F17">
              <w:rPr>
                <w:sz w:val="20"/>
                <w:szCs w:val="20"/>
              </w:rPr>
              <w:t>škodu;</w:t>
            </w:r>
          </w:p>
          <w:p w14:paraId="60F18351" w14:textId="77777777" w:rsidR="00D07480" w:rsidRPr="00910F17" w:rsidRDefault="00D07480" w:rsidP="00D07480">
            <w:pPr>
              <w:rPr>
                <w:sz w:val="20"/>
                <w:szCs w:val="20"/>
              </w:rPr>
            </w:pPr>
            <w:r w:rsidRPr="00910F17">
              <w:rPr>
                <w:sz w:val="20"/>
                <w:szCs w:val="20"/>
              </w:rPr>
              <w:t>b)</w:t>
            </w:r>
            <w:r>
              <w:rPr>
                <w:sz w:val="20"/>
                <w:szCs w:val="20"/>
              </w:rPr>
              <w:t xml:space="preserve"> </w:t>
            </w:r>
            <w:r w:rsidRPr="00910F17">
              <w:rPr>
                <w:sz w:val="20"/>
                <w:szCs w:val="20"/>
              </w:rPr>
              <w:t>chybovosť;</w:t>
            </w:r>
          </w:p>
          <w:p w14:paraId="2C4799BC" w14:textId="77777777" w:rsidR="00D07480" w:rsidRPr="00485F54" w:rsidRDefault="00D07480" w:rsidP="00D07480">
            <w:pPr>
              <w:rPr>
                <w:sz w:val="20"/>
                <w:szCs w:val="20"/>
              </w:rPr>
            </w:pPr>
            <w:r w:rsidRPr="00910F17">
              <w:rPr>
                <w:sz w:val="20"/>
                <w:szCs w:val="20"/>
              </w:rPr>
              <w:t>c)</w:t>
            </w:r>
            <w:r>
              <w:rPr>
                <w:sz w:val="20"/>
                <w:szCs w:val="20"/>
              </w:rPr>
              <w:t xml:space="preserve"> </w:t>
            </w:r>
            <w:r w:rsidRPr="00910F17">
              <w:rPr>
                <w:sz w:val="20"/>
                <w:szCs w:val="20"/>
              </w:rPr>
              <w:t>identitu príslušného hospodárskeho subjektu, ktorý môže byť zodpovedný za škodu podľa článku 8.</w:t>
            </w:r>
          </w:p>
        </w:tc>
        <w:tc>
          <w:tcPr>
            <w:tcW w:w="576" w:type="dxa"/>
            <w:tcBorders>
              <w:top w:val="single" w:sz="4" w:space="0" w:color="auto"/>
              <w:left w:val="single" w:sz="4" w:space="0" w:color="auto"/>
              <w:bottom w:val="single" w:sz="4" w:space="0" w:color="auto"/>
              <w:right w:val="single" w:sz="12" w:space="0" w:color="auto"/>
            </w:tcBorders>
          </w:tcPr>
          <w:p w14:paraId="51E19CEF" w14:textId="77777777" w:rsidR="00D07480" w:rsidRPr="00485F54" w:rsidRDefault="00D07480" w:rsidP="00D07480">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574E5C48" w14:textId="77777777" w:rsidR="00D07480" w:rsidRPr="002A4EC0" w:rsidRDefault="00D07480" w:rsidP="00D07480">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74371FBA" w14:textId="77777777" w:rsidR="00D07480" w:rsidRPr="002A4EC0" w:rsidRDefault="00D07480" w:rsidP="00D07480">
            <w:pPr>
              <w:rPr>
                <w:sz w:val="20"/>
                <w:szCs w:val="20"/>
                <w:lang w:eastAsia="en-US"/>
              </w:rPr>
            </w:pPr>
            <w:r>
              <w:rPr>
                <w:sz w:val="20"/>
                <w:szCs w:val="20"/>
                <w:lang w:eastAsia="en-US"/>
              </w:rPr>
              <w:t>§: 12</w:t>
            </w:r>
          </w:p>
        </w:tc>
        <w:tc>
          <w:tcPr>
            <w:tcW w:w="4283" w:type="dxa"/>
            <w:tcBorders>
              <w:top w:val="single" w:sz="4" w:space="0" w:color="auto"/>
              <w:left w:val="single" w:sz="4" w:space="0" w:color="auto"/>
              <w:bottom w:val="single" w:sz="4" w:space="0" w:color="auto"/>
              <w:right w:val="single" w:sz="4" w:space="0" w:color="auto"/>
            </w:tcBorders>
          </w:tcPr>
          <w:p w14:paraId="01C92027" w14:textId="77777777" w:rsidR="00D07480" w:rsidRPr="002A4EC0" w:rsidRDefault="00D07480" w:rsidP="00D07480">
            <w:pPr>
              <w:keepNext/>
              <w:spacing w:before="60" w:after="60"/>
              <w:contextualSpacing/>
              <w:rPr>
                <w:sz w:val="20"/>
                <w:szCs w:val="20"/>
                <w:highlight w:val="yellow"/>
              </w:rPr>
            </w:pPr>
            <w:r w:rsidRPr="00D07480">
              <w:rPr>
                <w:sz w:val="20"/>
                <w:szCs w:val="20"/>
              </w:rPr>
              <w:t>Nárok na náhradu škody podľa tohto zákona sa premlčí uplynutím troch rokov odo dňa, keď sa poškodený dozvedel alebo mohol dozvedieť o vzniku škody, vadnosti výrobku a totožnosti osoby, ktorá zodpovedá za škodu podľa § 6.</w:t>
            </w:r>
          </w:p>
        </w:tc>
        <w:tc>
          <w:tcPr>
            <w:tcW w:w="709" w:type="dxa"/>
            <w:tcBorders>
              <w:top w:val="single" w:sz="4" w:space="0" w:color="auto"/>
              <w:left w:val="single" w:sz="4" w:space="0" w:color="auto"/>
              <w:bottom w:val="single" w:sz="4" w:space="0" w:color="auto"/>
              <w:right w:val="single" w:sz="4" w:space="0" w:color="auto"/>
            </w:tcBorders>
          </w:tcPr>
          <w:p w14:paraId="1BE33C21" w14:textId="77777777" w:rsidR="00D07480" w:rsidRPr="00485F54" w:rsidRDefault="00D07480" w:rsidP="00D07480">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7868E29" w14:textId="77777777" w:rsidR="00D07480" w:rsidRPr="00485F54" w:rsidRDefault="00D07480" w:rsidP="00D07480">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008B961" w14:textId="77777777" w:rsidR="00D07480" w:rsidRPr="00485F54" w:rsidRDefault="00D07480" w:rsidP="00D07480">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69BC62BA" w14:textId="77777777" w:rsidR="00D07480" w:rsidRPr="00485F54" w:rsidRDefault="00D07480" w:rsidP="00D07480">
            <w:pPr>
              <w:rPr>
                <w:sz w:val="20"/>
                <w:szCs w:val="20"/>
                <w:lang w:eastAsia="en-US"/>
              </w:rPr>
            </w:pPr>
          </w:p>
        </w:tc>
      </w:tr>
      <w:tr w:rsidR="00D07480" w:rsidRPr="00485F54" w14:paraId="6015DA97"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3E444410" w14:textId="77777777" w:rsidR="00D07480" w:rsidRPr="00485F54" w:rsidRDefault="00D07480" w:rsidP="00D07480">
            <w:pPr>
              <w:rPr>
                <w:sz w:val="20"/>
                <w:szCs w:val="20"/>
              </w:rPr>
            </w:pPr>
            <w:r>
              <w:rPr>
                <w:sz w:val="20"/>
                <w:szCs w:val="20"/>
              </w:rPr>
              <w:t>Č: 16</w:t>
            </w:r>
          </w:p>
          <w:p w14:paraId="5BF3EC28" w14:textId="77777777" w:rsidR="00D07480" w:rsidRPr="00485F54" w:rsidRDefault="00D07480" w:rsidP="00D07480">
            <w:pPr>
              <w:spacing w:line="276" w:lineRule="auto"/>
              <w:rPr>
                <w:sz w:val="20"/>
                <w:szCs w:val="20"/>
                <w:lang w:eastAsia="en-US"/>
              </w:rPr>
            </w:pPr>
            <w:r>
              <w:rPr>
                <w:sz w:val="20"/>
                <w:szCs w:val="20"/>
              </w:rPr>
              <w:t>O: 2</w:t>
            </w:r>
          </w:p>
        </w:tc>
        <w:tc>
          <w:tcPr>
            <w:tcW w:w="4261" w:type="dxa"/>
            <w:tcBorders>
              <w:top w:val="single" w:sz="4" w:space="0" w:color="auto"/>
              <w:left w:val="single" w:sz="4" w:space="0" w:color="auto"/>
              <w:bottom w:val="single" w:sz="4" w:space="0" w:color="auto"/>
              <w:right w:val="single" w:sz="4" w:space="0" w:color="auto"/>
            </w:tcBorders>
          </w:tcPr>
          <w:p w14:paraId="37B7AC46" w14:textId="77777777" w:rsidR="00D07480" w:rsidRPr="00485F54" w:rsidRDefault="00D07480" w:rsidP="00D07480">
            <w:pPr>
              <w:rPr>
                <w:sz w:val="20"/>
                <w:szCs w:val="20"/>
              </w:rPr>
            </w:pPr>
            <w:r w:rsidRPr="005F6A9C">
              <w:rPr>
                <w:sz w:val="20"/>
                <w:szCs w:val="20"/>
              </w:rPr>
              <w:t>2.   Táto smernica nemá vplyv na vnútroštátne právo, ktorým sa reguluje zastavenie alebo prerušenie premlčacej lehoty uvedenej v odseku 1.</w:t>
            </w:r>
          </w:p>
        </w:tc>
        <w:tc>
          <w:tcPr>
            <w:tcW w:w="576" w:type="dxa"/>
            <w:tcBorders>
              <w:top w:val="single" w:sz="4" w:space="0" w:color="auto"/>
              <w:left w:val="single" w:sz="4" w:space="0" w:color="auto"/>
              <w:bottom w:val="single" w:sz="4" w:space="0" w:color="auto"/>
              <w:right w:val="single" w:sz="12" w:space="0" w:color="auto"/>
            </w:tcBorders>
          </w:tcPr>
          <w:p w14:paraId="1C58C8EE" w14:textId="77777777" w:rsidR="00D07480" w:rsidRPr="00485F54" w:rsidRDefault="00D07480" w:rsidP="00D07480">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15212197" w14:textId="77777777" w:rsidR="00D07480" w:rsidRPr="002A4EC0" w:rsidRDefault="00223486" w:rsidP="00D07480">
            <w:pPr>
              <w:rPr>
                <w:sz w:val="20"/>
                <w:szCs w:val="20"/>
                <w:lang w:eastAsia="en-US"/>
              </w:rPr>
            </w:pPr>
            <w:r>
              <w:rPr>
                <w:sz w:val="20"/>
                <w:szCs w:val="20"/>
                <w:lang w:eastAsia="en-US"/>
              </w:rPr>
              <w:t>Z</w:t>
            </w:r>
            <w:r w:rsidRPr="00223486">
              <w:rPr>
                <w:sz w:val="20"/>
                <w:szCs w:val="20"/>
                <w:lang w:eastAsia="en-US"/>
              </w:rPr>
              <w:t>ákon č. 40/1964 Zb.</w:t>
            </w:r>
          </w:p>
        </w:tc>
        <w:tc>
          <w:tcPr>
            <w:tcW w:w="820" w:type="dxa"/>
            <w:tcBorders>
              <w:top w:val="single" w:sz="4" w:space="0" w:color="auto"/>
              <w:left w:val="single" w:sz="4" w:space="0" w:color="auto"/>
              <w:bottom w:val="single" w:sz="4" w:space="0" w:color="auto"/>
              <w:right w:val="single" w:sz="4" w:space="0" w:color="auto"/>
            </w:tcBorders>
          </w:tcPr>
          <w:p w14:paraId="33124A24" w14:textId="77777777" w:rsidR="00D07480" w:rsidRPr="002A4EC0" w:rsidRDefault="00223486" w:rsidP="00D07480">
            <w:pPr>
              <w:rPr>
                <w:sz w:val="20"/>
                <w:szCs w:val="20"/>
                <w:lang w:eastAsia="en-US"/>
              </w:rPr>
            </w:pPr>
            <w:r>
              <w:rPr>
                <w:sz w:val="20"/>
                <w:szCs w:val="20"/>
                <w:lang w:eastAsia="en-US"/>
              </w:rPr>
              <w:t xml:space="preserve">§: </w:t>
            </w:r>
            <w:r w:rsidRPr="00223486">
              <w:rPr>
                <w:sz w:val="20"/>
                <w:szCs w:val="20"/>
                <w:lang w:eastAsia="en-US"/>
              </w:rPr>
              <w:t>112</w:t>
            </w:r>
            <w:r>
              <w:rPr>
                <w:sz w:val="20"/>
                <w:szCs w:val="20"/>
                <w:lang w:eastAsia="en-US"/>
              </w:rPr>
              <w:t xml:space="preserve"> </w:t>
            </w:r>
          </w:p>
        </w:tc>
        <w:tc>
          <w:tcPr>
            <w:tcW w:w="4283" w:type="dxa"/>
            <w:tcBorders>
              <w:top w:val="single" w:sz="4" w:space="0" w:color="auto"/>
              <w:left w:val="single" w:sz="4" w:space="0" w:color="auto"/>
              <w:bottom w:val="single" w:sz="4" w:space="0" w:color="auto"/>
              <w:right w:val="single" w:sz="4" w:space="0" w:color="auto"/>
            </w:tcBorders>
          </w:tcPr>
          <w:p w14:paraId="5FB307F7" w14:textId="77777777" w:rsidR="00D07480" w:rsidRPr="002A4EC0" w:rsidRDefault="00223486" w:rsidP="00D07480">
            <w:pPr>
              <w:keepNext/>
              <w:spacing w:before="60" w:after="60"/>
              <w:contextualSpacing/>
              <w:rPr>
                <w:sz w:val="20"/>
                <w:szCs w:val="20"/>
                <w:highlight w:val="yellow"/>
              </w:rPr>
            </w:pPr>
            <w:r w:rsidRPr="00223486">
              <w:rPr>
                <w:sz w:val="20"/>
                <w:szCs w:val="20"/>
              </w:rPr>
              <w:t>Ak veriteľ v premlčacej dobe uplatní právo na súde alebo u iného príslušného orgánu a v začatom konaní riadne pokračuje, premlčacia doba od tohto uplatnenia po dobu konania neplynie. To platí aj o práve, ktoré bolo právoplatne priznané a pre ktoré bol na súde alebo u iného príslušného orgánu navrhnutý výkon rozhodnutia.</w:t>
            </w:r>
          </w:p>
        </w:tc>
        <w:tc>
          <w:tcPr>
            <w:tcW w:w="709" w:type="dxa"/>
            <w:tcBorders>
              <w:top w:val="single" w:sz="4" w:space="0" w:color="auto"/>
              <w:left w:val="single" w:sz="4" w:space="0" w:color="auto"/>
              <w:bottom w:val="single" w:sz="4" w:space="0" w:color="auto"/>
              <w:right w:val="single" w:sz="4" w:space="0" w:color="auto"/>
            </w:tcBorders>
          </w:tcPr>
          <w:p w14:paraId="7245741B" w14:textId="77777777" w:rsidR="00D07480" w:rsidRPr="00485F54" w:rsidRDefault="00D07480" w:rsidP="00D07480">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6D8426CB" w14:textId="77777777" w:rsidR="00D07480" w:rsidRPr="00485F54" w:rsidRDefault="00D07480" w:rsidP="00D07480">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1D124AC" w14:textId="77777777" w:rsidR="00D07480" w:rsidRPr="00485F54" w:rsidRDefault="00D07480" w:rsidP="00D07480">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4F7895C1" w14:textId="77777777" w:rsidR="00D07480" w:rsidRPr="00485F54" w:rsidRDefault="00D07480" w:rsidP="00D07480">
            <w:pPr>
              <w:rPr>
                <w:sz w:val="20"/>
                <w:szCs w:val="20"/>
                <w:lang w:eastAsia="en-US"/>
              </w:rPr>
            </w:pPr>
          </w:p>
        </w:tc>
      </w:tr>
      <w:tr w:rsidR="00D07480" w:rsidRPr="00485F54" w14:paraId="0AF51A2B"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16FBCA8" w14:textId="77777777" w:rsidR="00D07480" w:rsidRPr="00485F54" w:rsidRDefault="00D07480" w:rsidP="00D07480">
            <w:pPr>
              <w:rPr>
                <w:sz w:val="20"/>
                <w:szCs w:val="20"/>
              </w:rPr>
            </w:pPr>
            <w:r>
              <w:rPr>
                <w:sz w:val="20"/>
                <w:szCs w:val="20"/>
              </w:rPr>
              <w:t>Č: 17</w:t>
            </w:r>
          </w:p>
          <w:p w14:paraId="76A53EC9" w14:textId="77777777" w:rsidR="00D07480" w:rsidRPr="00485F54" w:rsidRDefault="00D07480" w:rsidP="00D07480">
            <w:pPr>
              <w:spacing w:line="276" w:lineRule="auto"/>
              <w:rPr>
                <w:sz w:val="20"/>
                <w:szCs w:val="20"/>
                <w:lang w:eastAsia="en-US"/>
              </w:rPr>
            </w:pPr>
            <w:r>
              <w:rPr>
                <w:sz w:val="20"/>
                <w:szCs w:val="20"/>
              </w:rPr>
              <w:t>O: 1</w:t>
            </w:r>
          </w:p>
        </w:tc>
        <w:tc>
          <w:tcPr>
            <w:tcW w:w="4261" w:type="dxa"/>
            <w:tcBorders>
              <w:top w:val="single" w:sz="4" w:space="0" w:color="auto"/>
              <w:left w:val="single" w:sz="4" w:space="0" w:color="auto"/>
              <w:bottom w:val="single" w:sz="4" w:space="0" w:color="auto"/>
              <w:right w:val="single" w:sz="4" w:space="0" w:color="auto"/>
            </w:tcBorders>
          </w:tcPr>
          <w:p w14:paraId="3C66A958" w14:textId="77777777" w:rsidR="001C7CDE" w:rsidRPr="001C7CDE" w:rsidRDefault="001C7CDE" w:rsidP="00D07480">
            <w:pPr>
              <w:rPr>
                <w:b/>
                <w:sz w:val="20"/>
                <w:szCs w:val="20"/>
              </w:rPr>
            </w:pPr>
            <w:r w:rsidRPr="001C7CDE">
              <w:rPr>
                <w:b/>
                <w:sz w:val="20"/>
                <w:szCs w:val="20"/>
              </w:rPr>
              <w:t>Lehota na uplatnenie nároku</w:t>
            </w:r>
          </w:p>
          <w:p w14:paraId="497B666A" w14:textId="77777777" w:rsidR="00D07480" w:rsidRPr="005F6A9C" w:rsidRDefault="00D07480" w:rsidP="00D07480">
            <w:pPr>
              <w:rPr>
                <w:sz w:val="20"/>
                <w:szCs w:val="20"/>
              </w:rPr>
            </w:pPr>
            <w:r w:rsidRPr="005F6A9C">
              <w:rPr>
                <w:sz w:val="20"/>
                <w:szCs w:val="20"/>
              </w:rPr>
              <w:t xml:space="preserve">1.   Členské štáty zabezpečia, aby poškodená osoba po uplynutí lehoty 10 rokov už nemala nárok na náhradu škody podľa tejto smernice, pokiaľ táto </w:t>
            </w:r>
            <w:r w:rsidRPr="005F6A9C">
              <w:rPr>
                <w:sz w:val="20"/>
                <w:szCs w:val="20"/>
              </w:rPr>
              <w:lastRenderedPageBreak/>
              <w:t>poškodená osoba medzitým nezačala konanie proti hospodárskemu subjektu, ktorý môže byť zodpovedný podľa článku 8. Táto lehota plynie od:</w:t>
            </w:r>
          </w:p>
          <w:p w14:paraId="1E14DB5C" w14:textId="77777777" w:rsidR="00D07480" w:rsidRPr="005F6A9C" w:rsidRDefault="00D07480" w:rsidP="00D07480">
            <w:pPr>
              <w:rPr>
                <w:sz w:val="20"/>
                <w:szCs w:val="20"/>
              </w:rPr>
            </w:pPr>
            <w:r w:rsidRPr="005F6A9C">
              <w:rPr>
                <w:sz w:val="20"/>
                <w:szCs w:val="20"/>
              </w:rPr>
              <w:t>a)</w:t>
            </w:r>
            <w:r>
              <w:rPr>
                <w:sz w:val="20"/>
                <w:szCs w:val="20"/>
              </w:rPr>
              <w:t xml:space="preserve"> </w:t>
            </w:r>
            <w:r w:rsidRPr="005F6A9C">
              <w:rPr>
                <w:sz w:val="20"/>
                <w:szCs w:val="20"/>
              </w:rPr>
              <w:t>dátumu, keď bol chybný výrobok, ktorý spôsobil škodu, uvedený na trh alebo do prevádzky; alebo</w:t>
            </w:r>
          </w:p>
          <w:p w14:paraId="21300CA6" w14:textId="77777777" w:rsidR="00D07480" w:rsidRPr="00485F54" w:rsidRDefault="00D07480" w:rsidP="00D07480">
            <w:pPr>
              <w:rPr>
                <w:sz w:val="20"/>
                <w:szCs w:val="20"/>
              </w:rPr>
            </w:pPr>
            <w:r w:rsidRPr="005F6A9C">
              <w:rPr>
                <w:sz w:val="20"/>
                <w:szCs w:val="20"/>
              </w:rPr>
              <w:t>b)</w:t>
            </w:r>
            <w:r>
              <w:rPr>
                <w:sz w:val="20"/>
                <w:szCs w:val="20"/>
              </w:rPr>
              <w:t xml:space="preserve"> </w:t>
            </w:r>
            <w:r w:rsidRPr="005F6A9C">
              <w:rPr>
                <w:sz w:val="20"/>
                <w:szCs w:val="20"/>
              </w:rPr>
              <w:t>v prípade podstatne zmeneného výrobku, dátumu, keď bol daný výrobok sprístupnený na trhu alebo uvedený do prevádzky po jeho podstatnej zmene.</w:t>
            </w:r>
          </w:p>
        </w:tc>
        <w:tc>
          <w:tcPr>
            <w:tcW w:w="576" w:type="dxa"/>
            <w:tcBorders>
              <w:top w:val="single" w:sz="4" w:space="0" w:color="auto"/>
              <w:left w:val="single" w:sz="4" w:space="0" w:color="auto"/>
              <w:bottom w:val="single" w:sz="4" w:space="0" w:color="auto"/>
              <w:right w:val="single" w:sz="12" w:space="0" w:color="auto"/>
            </w:tcBorders>
          </w:tcPr>
          <w:p w14:paraId="4B6206EF" w14:textId="77777777" w:rsidR="00D07480" w:rsidRPr="00485F54" w:rsidRDefault="00D07480" w:rsidP="00D07480">
            <w:pPr>
              <w:rPr>
                <w:sz w:val="20"/>
                <w:szCs w:val="20"/>
                <w:lang w:eastAsia="en-US"/>
              </w:rPr>
            </w:pPr>
            <w:r>
              <w:rPr>
                <w:sz w:val="20"/>
                <w:szCs w:val="20"/>
                <w:lang w:eastAsia="en-US"/>
              </w:rPr>
              <w:lastRenderedPageBreak/>
              <w:t>N</w:t>
            </w:r>
          </w:p>
        </w:tc>
        <w:tc>
          <w:tcPr>
            <w:tcW w:w="1134" w:type="dxa"/>
            <w:tcBorders>
              <w:top w:val="single" w:sz="4" w:space="0" w:color="auto"/>
              <w:left w:val="nil"/>
              <w:bottom w:val="single" w:sz="4" w:space="0" w:color="auto"/>
              <w:right w:val="single" w:sz="4" w:space="0" w:color="auto"/>
            </w:tcBorders>
          </w:tcPr>
          <w:p w14:paraId="0AB0D55F" w14:textId="77777777" w:rsidR="00D07480" w:rsidRPr="002A4EC0" w:rsidRDefault="00D07480" w:rsidP="00D07480">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3CF6491F" w14:textId="77777777" w:rsidR="00D07480" w:rsidRDefault="00D07480" w:rsidP="00D07480">
            <w:pPr>
              <w:rPr>
                <w:sz w:val="20"/>
                <w:szCs w:val="20"/>
                <w:lang w:eastAsia="en-US"/>
              </w:rPr>
            </w:pPr>
            <w:r>
              <w:rPr>
                <w:sz w:val="20"/>
                <w:szCs w:val="20"/>
                <w:lang w:eastAsia="en-US"/>
              </w:rPr>
              <w:t>§: 13</w:t>
            </w:r>
          </w:p>
          <w:p w14:paraId="4F5FF929" w14:textId="77777777" w:rsidR="00D07480" w:rsidRPr="002A4EC0" w:rsidRDefault="00D07480" w:rsidP="00D07480">
            <w:pPr>
              <w:rPr>
                <w:sz w:val="20"/>
                <w:szCs w:val="20"/>
                <w:lang w:eastAsia="en-US"/>
              </w:rPr>
            </w:pPr>
            <w:r>
              <w:rPr>
                <w:sz w:val="20"/>
                <w:szCs w:val="20"/>
                <w:lang w:eastAsia="en-US"/>
              </w:rPr>
              <w:t>O: 1</w:t>
            </w:r>
          </w:p>
        </w:tc>
        <w:tc>
          <w:tcPr>
            <w:tcW w:w="4283" w:type="dxa"/>
            <w:tcBorders>
              <w:top w:val="single" w:sz="4" w:space="0" w:color="auto"/>
              <w:left w:val="single" w:sz="4" w:space="0" w:color="auto"/>
              <w:bottom w:val="single" w:sz="4" w:space="0" w:color="auto"/>
              <w:right w:val="single" w:sz="4" w:space="0" w:color="auto"/>
            </w:tcBorders>
          </w:tcPr>
          <w:p w14:paraId="2FE67E00" w14:textId="77777777" w:rsidR="00D07480" w:rsidRPr="00D07480" w:rsidRDefault="00D07480" w:rsidP="00D07480">
            <w:pPr>
              <w:keepNext/>
              <w:spacing w:before="60" w:after="60"/>
              <w:contextualSpacing/>
              <w:rPr>
                <w:sz w:val="20"/>
                <w:szCs w:val="20"/>
              </w:rPr>
            </w:pPr>
            <w:r>
              <w:rPr>
                <w:sz w:val="20"/>
                <w:szCs w:val="20"/>
              </w:rPr>
              <w:t xml:space="preserve">(1) </w:t>
            </w:r>
            <w:r w:rsidRPr="00D07480">
              <w:rPr>
                <w:sz w:val="20"/>
                <w:szCs w:val="20"/>
              </w:rPr>
              <w:t xml:space="preserve">Právo na náhradu škody podľa tohto zákona zanikne, ak si ho poškodený neuplatní do desiatich </w:t>
            </w:r>
            <w:r w:rsidRPr="00D07480">
              <w:rPr>
                <w:sz w:val="20"/>
                <w:szCs w:val="20"/>
              </w:rPr>
              <w:lastRenderedPageBreak/>
              <w:t>rokov odo dňa, keď bol</w:t>
            </w:r>
            <w:r w:rsidR="00AB1024">
              <w:rPr>
                <w:sz w:val="20"/>
                <w:szCs w:val="20"/>
              </w:rPr>
              <w:t xml:space="preserve"> </w:t>
            </w:r>
            <w:r w:rsidR="00AB1024" w:rsidRPr="00D07480">
              <w:rPr>
                <w:sz w:val="20"/>
                <w:szCs w:val="20"/>
              </w:rPr>
              <w:t>vadný výrobok, ktorý spôsobil škodu</w:t>
            </w:r>
            <w:r w:rsidR="00AB1024">
              <w:rPr>
                <w:sz w:val="20"/>
                <w:szCs w:val="20"/>
              </w:rPr>
              <w:t>,</w:t>
            </w:r>
          </w:p>
          <w:p w14:paraId="387C9340" w14:textId="77777777" w:rsidR="00D07480" w:rsidRPr="00D07480" w:rsidRDefault="00D07480" w:rsidP="00D07480">
            <w:pPr>
              <w:keepNext/>
              <w:spacing w:before="60" w:after="60"/>
              <w:contextualSpacing/>
              <w:rPr>
                <w:sz w:val="20"/>
                <w:szCs w:val="20"/>
              </w:rPr>
            </w:pPr>
            <w:r w:rsidRPr="00D07480">
              <w:rPr>
                <w:sz w:val="20"/>
                <w:szCs w:val="20"/>
              </w:rPr>
              <w:t>a)</w:t>
            </w:r>
            <w:r>
              <w:rPr>
                <w:sz w:val="20"/>
                <w:szCs w:val="20"/>
              </w:rPr>
              <w:t xml:space="preserve"> </w:t>
            </w:r>
            <w:r w:rsidRPr="00D07480">
              <w:rPr>
                <w:sz w:val="20"/>
                <w:szCs w:val="20"/>
              </w:rPr>
              <w:t>uvedený na trh alebo uvedený do prevádzky, alebo</w:t>
            </w:r>
          </w:p>
          <w:p w14:paraId="1E29E282" w14:textId="77777777" w:rsidR="00D07480" w:rsidRPr="002A4EC0" w:rsidRDefault="00D07480" w:rsidP="00AB1024">
            <w:pPr>
              <w:keepNext/>
              <w:spacing w:before="60" w:after="60"/>
              <w:contextualSpacing/>
              <w:rPr>
                <w:sz w:val="20"/>
                <w:szCs w:val="20"/>
                <w:highlight w:val="yellow"/>
              </w:rPr>
            </w:pPr>
            <w:r w:rsidRPr="00D07480">
              <w:rPr>
                <w:sz w:val="20"/>
                <w:szCs w:val="20"/>
              </w:rPr>
              <w:t>b)</w:t>
            </w:r>
            <w:r>
              <w:rPr>
                <w:sz w:val="20"/>
                <w:szCs w:val="20"/>
              </w:rPr>
              <w:t xml:space="preserve"> </w:t>
            </w:r>
            <w:r w:rsidRPr="00D07480">
              <w:rPr>
                <w:sz w:val="20"/>
                <w:szCs w:val="20"/>
              </w:rPr>
              <w:t>po vykonaní podstatnej zmeny sprístupnený na trhu alebo uvedený do prevádzky.</w:t>
            </w:r>
          </w:p>
        </w:tc>
        <w:tc>
          <w:tcPr>
            <w:tcW w:w="709" w:type="dxa"/>
            <w:tcBorders>
              <w:top w:val="single" w:sz="4" w:space="0" w:color="auto"/>
              <w:left w:val="single" w:sz="4" w:space="0" w:color="auto"/>
              <w:bottom w:val="single" w:sz="4" w:space="0" w:color="auto"/>
              <w:right w:val="single" w:sz="4" w:space="0" w:color="auto"/>
            </w:tcBorders>
          </w:tcPr>
          <w:p w14:paraId="47E34A0D" w14:textId="77777777" w:rsidR="00D07480" w:rsidRPr="00485F54" w:rsidRDefault="00D07480" w:rsidP="00D07480">
            <w:pPr>
              <w:rPr>
                <w:sz w:val="20"/>
                <w:szCs w:val="20"/>
                <w:lang w:eastAsia="en-US"/>
              </w:rPr>
            </w:pPr>
            <w:r>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59CB0BB" w14:textId="77777777" w:rsidR="00D07480" w:rsidRPr="00485F54" w:rsidRDefault="00D07480" w:rsidP="00D07480">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734F83D" w14:textId="77777777" w:rsidR="00D07480" w:rsidRPr="00485F54" w:rsidRDefault="00D07480" w:rsidP="00D07480">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6623EAD7" w14:textId="77777777" w:rsidR="00D07480" w:rsidRPr="00485F54" w:rsidRDefault="00D07480" w:rsidP="00D07480">
            <w:pPr>
              <w:rPr>
                <w:sz w:val="20"/>
                <w:szCs w:val="20"/>
                <w:lang w:eastAsia="en-US"/>
              </w:rPr>
            </w:pPr>
          </w:p>
        </w:tc>
      </w:tr>
      <w:tr w:rsidR="00D07480" w:rsidRPr="00485F54" w14:paraId="31FCBD3F"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77F991D9" w14:textId="77777777" w:rsidR="00D07480" w:rsidRPr="00485F54" w:rsidRDefault="00D07480" w:rsidP="00D07480">
            <w:pPr>
              <w:rPr>
                <w:sz w:val="20"/>
                <w:szCs w:val="20"/>
              </w:rPr>
            </w:pPr>
            <w:r>
              <w:rPr>
                <w:sz w:val="20"/>
                <w:szCs w:val="20"/>
              </w:rPr>
              <w:t>Č: 17</w:t>
            </w:r>
          </w:p>
          <w:p w14:paraId="3C5D34CF" w14:textId="77777777" w:rsidR="00D07480" w:rsidRPr="00485F54" w:rsidRDefault="00D07480" w:rsidP="00D07480">
            <w:pPr>
              <w:spacing w:line="276" w:lineRule="auto"/>
              <w:rPr>
                <w:sz w:val="20"/>
                <w:szCs w:val="20"/>
                <w:lang w:eastAsia="en-US"/>
              </w:rPr>
            </w:pPr>
            <w:r>
              <w:rPr>
                <w:sz w:val="20"/>
                <w:szCs w:val="20"/>
              </w:rPr>
              <w:t>O: 2</w:t>
            </w:r>
          </w:p>
        </w:tc>
        <w:tc>
          <w:tcPr>
            <w:tcW w:w="4261" w:type="dxa"/>
            <w:tcBorders>
              <w:top w:val="single" w:sz="4" w:space="0" w:color="auto"/>
              <w:left w:val="single" w:sz="4" w:space="0" w:color="auto"/>
              <w:bottom w:val="single" w:sz="4" w:space="0" w:color="auto"/>
              <w:right w:val="single" w:sz="4" w:space="0" w:color="auto"/>
            </w:tcBorders>
          </w:tcPr>
          <w:p w14:paraId="5EBFB028" w14:textId="77777777" w:rsidR="00D07480" w:rsidRPr="00485F54" w:rsidRDefault="00D07480" w:rsidP="00D07480">
            <w:pPr>
              <w:rPr>
                <w:sz w:val="20"/>
                <w:szCs w:val="20"/>
              </w:rPr>
            </w:pPr>
            <w:r w:rsidRPr="005F6A9C">
              <w:rPr>
                <w:sz w:val="20"/>
                <w:szCs w:val="20"/>
              </w:rPr>
              <w:t>2.   Odchylne od odseku 1 platí, že ak poškodená osoba nezačala konanie do 10 rokov od dátumov uvedených v odseku 1 druhom pododseku z dôvodu oneskoreného prejavenia zranenia, poškodená osoba nemá podľa tejto smernice po uplynutí 25-ročnej lehoty nárok na náhradu škody, pokiaľ táto poškodená osoba medzitým nezačala konanie proti hospodárskemu subjektu, ktorý môže byť zodpovedný podľa článku 8.</w:t>
            </w:r>
            <w:r>
              <w:rPr>
                <w:sz w:val="20"/>
                <w:szCs w:val="20"/>
              </w:rPr>
              <w:t xml:space="preserve"> </w:t>
            </w:r>
          </w:p>
        </w:tc>
        <w:tc>
          <w:tcPr>
            <w:tcW w:w="576" w:type="dxa"/>
            <w:tcBorders>
              <w:top w:val="single" w:sz="4" w:space="0" w:color="auto"/>
              <w:left w:val="single" w:sz="4" w:space="0" w:color="auto"/>
              <w:bottom w:val="single" w:sz="4" w:space="0" w:color="auto"/>
              <w:right w:val="single" w:sz="12" w:space="0" w:color="auto"/>
            </w:tcBorders>
          </w:tcPr>
          <w:p w14:paraId="7AD5C8E4" w14:textId="77777777" w:rsidR="00D07480" w:rsidRPr="00485F54" w:rsidRDefault="00D07480" w:rsidP="00D07480">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7688D546" w14:textId="77777777" w:rsidR="00D07480" w:rsidRPr="002A4EC0" w:rsidRDefault="00D07480" w:rsidP="00D07480">
            <w:pPr>
              <w:rPr>
                <w:sz w:val="20"/>
                <w:szCs w:val="20"/>
                <w:lang w:eastAsia="en-US"/>
              </w:rPr>
            </w:pPr>
            <w:r>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7A6AE7C5" w14:textId="77777777" w:rsidR="00D07480" w:rsidRDefault="00D07480" w:rsidP="00D07480">
            <w:pPr>
              <w:rPr>
                <w:sz w:val="20"/>
                <w:szCs w:val="20"/>
                <w:lang w:eastAsia="en-US"/>
              </w:rPr>
            </w:pPr>
            <w:r>
              <w:rPr>
                <w:sz w:val="20"/>
                <w:szCs w:val="20"/>
                <w:lang w:eastAsia="en-US"/>
              </w:rPr>
              <w:t>§: 13</w:t>
            </w:r>
          </w:p>
          <w:p w14:paraId="724A6ED1" w14:textId="77777777" w:rsidR="00D07480" w:rsidRPr="002A4EC0" w:rsidRDefault="00D07480" w:rsidP="00D07480">
            <w:pPr>
              <w:rPr>
                <w:sz w:val="20"/>
                <w:szCs w:val="20"/>
                <w:lang w:eastAsia="en-US"/>
              </w:rPr>
            </w:pPr>
            <w:r>
              <w:rPr>
                <w:sz w:val="20"/>
                <w:szCs w:val="20"/>
                <w:lang w:eastAsia="en-US"/>
              </w:rPr>
              <w:t>O: 2</w:t>
            </w:r>
          </w:p>
        </w:tc>
        <w:tc>
          <w:tcPr>
            <w:tcW w:w="4283" w:type="dxa"/>
            <w:tcBorders>
              <w:top w:val="single" w:sz="4" w:space="0" w:color="auto"/>
              <w:left w:val="single" w:sz="4" w:space="0" w:color="auto"/>
              <w:bottom w:val="single" w:sz="4" w:space="0" w:color="auto"/>
              <w:right w:val="single" w:sz="4" w:space="0" w:color="auto"/>
            </w:tcBorders>
          </w:tcPr>
          <w:p w14:paraId="2C8A4AAD" w14:textId="77777777" w:rsidR="00D07480" w:rsidRPr="002A4EC0" w:rsidRDefault="00D07480" w:rsidP="00D07480">
            <w:pPr>
              <w:keepNext/>
              <w:spacing w:before="60" w:after="60"/>
              <w:contextualSpacing/>
              <w:rPr>
                <w:sz w:val="20"/>
                <w:szCs w:val="20"/>
                <w:highlight w:val="yellow"/>
              </w:rPr>
            </w:pPr>
            <w:r>
              <w:rPr>
                <w:sz w:val="20"/>
                <w:szCs w:val="20"/>
              </w:rPr>
              <w:t xml:space="preserve">(2) </w:t>
            </w:r>
            <w:r w:rsidRPr="00D07480">
              <w:rPr>
                <w:sz w:val="20"/>
                <w:szCs w:val="20"/>
              </w:rPr>
              <w:t>Ak si poškodený z dôvodu oneskoreného prejavenia poškodenia zdravia nemôže uplatniť právo na náhradu škody v lehote podľa odseku 1, právo na náhradu škody zanikne uplynutím 25 rokov odo dňa</w:t>
            </w:r>
            <w:r w:rsidR="008D2A55">
              <w:rPr>
                <w:sz w:val="20"/>
                <w:szCs w:val="20"/>
              </w:rPr>
              <w:t>,</w:t>
            </w:r>
            <w:r w:rsidRPr="00D07480">
              <w:rPr>
                <w:sz w:val="20"/>
                <w:szCs w:val="20"/>
              </w:rPr>
              <w:t xml:space="preserve"> kedy nastala skutočnosť podľa odseku 1 písm. a) alebo </w:t>
            </w:r>
            <w:r w:rsidR="00E92666">
              <w:rPr>
                <w:sz w:val="20"/>
                <w:szCs w:val="20"/>
              </w:rPr>
              <w:t xml:space="preserve">písm. </w:t>
            </w:r>
            <w:r w:rsidRPr="00D07480">
              <w:rPr>
                <w:sz w:val="20"/>
                <w:szCs w:val="20"/>
              </w:rPr>
              <w:t xml:space="preserve">b).         </w:t>
            </w:r>
          </w:p>
        </w:tc>
        <w:tc>
          <w:tcPr>
            <w:tcW w:w="709" w:type="dxa"/>
            <w:tcBorders>
              <w:top w:val="single" w:sz="4" w:space="0" w:color="auto"/>
              <w:left w:val="single" w:sz="4" w:space="0" w:color="auto"/>
              <w:bottom w:val="single" w:sz="4" w:space="0" w:color="auto"/>
              <w:right w:val="single" w:sz="4" w:space="0" w:color="auto"/>
            </w:tcBorders>
          </w:tcPr>
          <w:p w14:paraId="505FA756" w14:textId="77777777" w:rsidR="00D07480" w:rsidRPr="00485F54" w:rsidRDefault="00D07480" w:rsidP="00D07480">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00A37BF1" w14:textId="77777777" w:rsidR="00D07480" w:rsidRPr="00485F54" w:rsidRDefault="00D07480" w:rsidP="00D07480">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AD67D08" w14:textId="77777777" w:rsidR="00D07480" w:rsidRPr="00485F54" w:rsidRDefault="00D07480" w:rsidP="00D07480">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31876364" w14:textId="77777777" w:rsidR="00D07480" w:rsidRPr="00485F54" w:rsidRDefault="00D07480" w:rsidP="00D07480">
            <w:pPr>
              <w:rPr>
                <w:sz w:val="20"/>
                <w:szCs w:val="20"/>
                <w:lang w:eastAsia="en-US"/>
              </w:rPr>
            </w:pPr>
          </w:p>
        </w:tc>
      </w:tr>
      <w:tr w:rsidR="00A35FBE" w:rsidRPr="00485F54" w14:paraId="6D036079"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7F4E7C6" w14:textId="77777777" w:rsidR="00A35FBE" w:rsidRPr="00485F54" w:rsidRDefault="00A35FBE" w:rsidP="00A35FBE">
            <w:pPr>
              <w:rPr>
                <w:sz w:val="20"/>
                <w:szCs w:val="20"/>
              </w:rPr>
            </w:pPr>
            <w:r>
              <w:rPr>
                <w:sz w:val="20"/>
                <w:szCs w:val="20"/>
              </w:rPr>
              <w:t>Č: 18</w:t>
            </w:r>
          </w:p>
          <w:p w14:paraId="196C7CDF" w14:textId="77777777" w:rsidR="00A35FBE" w:rsidRPr="00485F54" w:rsidRDefault="00A35FBE" w:rsidP="00A35FBE">
            <w:pPr>
              <w:spacing w:line="276" w:lineRule="auto"/>
              <w:rPr>
                <w:sz w:val="20"/>
                <w:szCs w:val="20"/>
                <w:lang w:eastAsia="en-US"/>
              </w:rPr>
            </w:pPr>
            <w:r>
              <w:rPr>
                <w:sz w:val="20"/>
                <w:szCs w:val="20"/>
              </w:rPr>
              <w:t>O: 1</w:t>
            </w:r>
          </w:p>
        </w:tc>
        <w:tc>
          <w:tcPr>
            <w:tcW w:w="4261" w:type="dxa"/>
            <w:tcBorders>
              <w:top w:val="single" w:sz="4" w:space="0" w:color="auto"/>
              <w:left w:val="single" w:sz="4" w:space="0" w:color="auto"/>
              <w:bottom w:val="single" w:sz="4" w:space="0" w:color="auto"/>
              <w:right w:val="single" w:sz="4" w:space="0" w:color="auto"/>
            </w:tcBorders>
          </w:tcPr>
          <w:p w14:paraId="71FF4263" w14:textId="77777777" w:rsidR="00A35FBE" w:rsidRPr="005F6A9C" w:rsidRDefault="00A35FBE" w:rsidP="00A35FBE">
            <w:pPr>
              <w:rPr>
                <w:b/>
                <w:sz w:val="20"/>
                <w:szCs w:val="20"/>
              </w:rPr>
            </w:pPr>
            <w:r w:rsidRPr="005F6A9C">
              <w:rPr>
                <w:b/>
                <w:sz w:val="20"/>
                <w:szCs w:val="20"/>
              </w:rPr>
              <w:t>KAPITOLA IV</w:t>
            </w:r>
          </w:p>
          <w:p w14:paraId="68A2C5D3" w14:textId="77777777" w:rsidR="00A35FBE" w:rsidRPr="005F6A9C" w:rsidRDefault="00A35FBE" w:rsidP="00A35FBE">
            <w:pPr>
              <w:rPr>
                <w:b/>
                <w:sz w:val="20"/>
                <w:szCs w:val="20"/>
              </w:rPr>
            </w:pPr>
            <w:r w:rsidRPr="005F6A9C">
              <w:rPr>
                <w:b/>
                <w:sz w:val="20"/>
                <w:szCs w:val="20"/>
              </w:rPr>
              <w:t>ZÁVEREČNÉ USTANOVENIA</w:t>
            </w:r>
          </w:p>
          <w:p w14:paraId="478C2537" w14:textId="77777777" w:rsidR="00A35FBE" w:rsidRPr="005F6A9C" w:rsidRDefault="00A35FBE" w:rsidP="00A35FBE">
            <w:pPr>
              <w:rPr>
                <w:sz w:val="20"/>
                <w:szCs w:val="20"/>
              </w:rPr>
            </w:pPr>
          </w:p>
          <w:p w14:paraId="667C8898" w14:textId="77777777" w:rsidR="00A35FBE" w:rsidRPr="005F6A9C" w:rsidRDefault="00A35FBE" w:rsidP="00A35FBE">
            <w:pPr>
              <w:rPr>
                <w:b/>
                <w:sz w:val="20"/>
                <w:szCs w:val="20"/>
              </w:rPr>
            </w:pPr>
            <w:r w:rsidRPr="005F6A9C">
              <w:rPr>
                <w:b/>
                <w:sz w:val="20"/>
                <w:szCs w:val="20"/>
              </w:rPr>
              <w:t>Výnimka z obrany založenej na vývojových rizikách</w:t>
            </w:r>
          </w:p>
          <w:p w14:paraId="52911259" w14:textId="77777777" w:rsidR="00A35FBE" w:rsidRPr="005F6A9C" w:rsidRDefault="00A35FBE" w:rsidP="00A35FBE">
            <w:pPr>
              <w:rPr>
                <w:sz w:val="20"/>
                <w:szCs w:val="20"/>
              </w:rPr>
            </w:pPr>
          </w:p>
          <w:p w14:paraId="2279C616" w14:textId="77777777" w:rsidR="00A35FBE" w:rsidRPr="005F6A9C" w:rsidRDefault="00A35FBE" w:rsidP="00A35FBE">
            <w:pPr>
              <w:rPr>
                <w:sz w:val="20"/>
                <w:szCs w:val="20"/>
              </w:rPr>
            </w:pPr>
            <w:r w:rsidRPr="005F6A9C">
              <w:rPr>
                <w:sz w:val="20"/>
                <w:szCs w:val="20"/>
              </w:rPr>
              <w:t>1.   Členské štáty môžu odchylne od článku 11 ods. 1 písm. e) zachovať vo svojich právnych systémoch existujúce opatrenia, na základe ktorých sú hospodárske subjekty zodpovedné, aj keď preukážu, že objektívny stav vedecko-technických poznatkov v čase, keď sa výrobok uviedol na trh alebo do prevádzky alebo v období, keď bol výrobok pod kontrolou výrobcu, nebol na takej úrovni, aby umožnil zistiť chybovosť.</w:t>
            </w:r>
          </w:p>
          <w:p w14:paraId="34B10718" w14:textId="77777777" w:rsidR="00A35FBE" w:rsidRPr="005F6A9C" w:rsidRDefault="00A35FBE" w:rsidP="00A35FBE">
            <w:pPr>
              <w:rPr>
                <w:sz w:val="20"/>
                <w:szCs w:val="20"/>
              </w:rPr>
            </w:pPr>
          </w:p>
          <w:p w14:paraId="0669FA0A" w14:textId="77777777" w:rsidR="00A35FBE" w:rsidRPr="00485F54" w:rsidRDefault="00A35FBE" w:rsidP="00A35FBE">
            <w:pPr>
              <w:rPr>
                <w:sz w:val="20"/>
                <w:szCs w:val="20"/>
              </w:rPr>
            </w:pPr>
            <w:r w:rsidRPr="005F6A9C">
              <w:rPr>
                <w:sz w:val="20"/>
                <w:szCs w:val="20"/>
              </w:rPr>
              <w:t>Každý členský štát, ktorý si želá zachovať opatrenia v súlade s týmto odsekom, oznámi znenie opatrení Komisii najneskôr do 9. decembra 2026. Komisia o tom informuje ostatné členské štáty.</w:t>
            </w:r>
          </w:p>
        </w:tc>
        <w:tc>
          <w:tcPr>
            <w:tcW w:w="576" w:type="dxa"/>
            <w:tcBorders>
              <w:top w:val="single" w:sz="4" w:space="0" w:color="auto"/>
              <w:left w:val="single" w:sz="4" w:space="0" w:color="auto"/>
              <w:bottom w:val="single" w:sz="4" w:space="0" w:color="auto"/>
              <w:right w:val="single" w:sz="12" w:space="0" w:color="auto"/>
            </w:tcBorders>
          </w:tcPr>
          <w:p w14:paraId="2AAA0EB3" w14:textId="77777777" w:rsidR="00A35FBE" w:rsidRPr="00485F54" w:rsidRDefault="00223486" w:rsidP="00A35FBE">
            <w:pPr>
              <w:rPr>
                <w:sz w:val="20"/>
                <w:szCs w:val="20"/>
                <w:lang w:eastAsia="en-US"/>
              </w:rPr>
            </w:pPr>
            <w:r>
              <w:rPr>
                <w:sz w:val="20"/>
                <w:szCs w:val="20"/>
                <w:lang w:eastAsia="en-US"/>
              </w:rPr>
              <w:t>D</w:t>
            </w:r>
          </w:p>
        </w:tc>
        <w:tc>
          <w:tcPr>
            <w:tcW w:w="1134" w:type="dxa"/>
            <w:tcBorders>
              <w:top w:val="single" w:sz="4" w:space="0" w:color="auto"/>
              <w:left w:val="nil"/>
              <w:bottom w:val="single" w:sz="4" w:space="0" w:color="auto"/>
              <w:right w:val="single" w:sz="4" w:space="0" w:color="auto"/>
            </w:tcBorders>
          </w:tcPr>
          <w:p w14:paraId="5902C44A" w14:textId="77777777" w:rsidR="00A35FBE" w:rsidRPr="002A4EC0" w:rsidRDefault="00A35FBE" w:rsidP="00A35FBE">
            <w:pPr>
              <w:rPr>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5A312DDD" w14:textId="77777777" w:rsidR="00A35FBE" w:rsidRPr="00485F54" w:rsidRDefault="00A35FBE" w:rsidP="00A35FBE">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2BB94F1A" w14:textId="77777777" w:rsidR="00A35FBE" w:rsidRPr="00485F54" w:rsidRDefault="00A35FBE" w:rsidP="00A35FBE">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1C6DC9" w14:textId="77777777" w:rsidR="00A35FBE" w:rsidRPr="00485F54" w:rsidRDefault="00A35FBE" w:rsidP="00A35FBE">
            <w:pPr>
              <w:rPr>
                <w:sz w:val="20"/>
                <w:szCs w:val="20"/>
                <w:lang w:eastAsia="en-US"/>
              </w:rPr>
            </w:pPr>
            <w:r w:rsidRPr="00485F54">
              <w:rPr>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tcPr>
          <w:p w14:paraId="00ACB3F5"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805BE6" w14:textId="77777777" w:rsidR="00A35FBE" w:rsidRPr="00485F54" w:rsidRDefault="00A35FBE" w:rsidP="00A35FBE">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6352729A" w14:textId="77777777" w:rsidR="00A35FBE" w:rsidRPr="00485F54" w:rsidRDefault="00A35FBE" w:rsidP="00A35FBE">
            <w:pPr>
              <w:rPr>
                <w:sz w:val="20"/>
                <w:szCs w:val="20"/>
                <w:lang w:eastAsia="en-US"/>
              </w:rPr>
            </w:pPr>
          </w:p>
        </w:tc>
      </w:tr>
      <w:tr w:rsidR="00A35FBE" w:rsidRPr="00485F54" w14:paraId="36A53056"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3598FCB1" w14:textId="77777777" w:rsidR="00A35FBE" w:rsidRPr="00485F54" w:rsidRDefault="00A35FBE" w:rsidP="00A35FBE">
            <w:pPr>
              <w:rPr>
                <w:sz w:val="20"/>
                <w:szCs w:val="20"/>
              </w:rPr>
            </w:pPr>
            <w:r>
              <w:rPr>
                <w:sz w:val="20"/>
                <w:szCs w:val="20"/>
              </w:rPr>
              <w:lastRenderedPageBreak/>
              <w:t>Č: 18</w:t>
            </w:r>
          </w:p>
          <w:p w14:paraId="4922DA28" w14:textId="77777777" w:rsidR="00A35FBE" w:rsidRPr="00485F54" w:rsidRDefault="00A35FBE" w:rsidP="00A35FBE">
            <w:pPr>
              <w:spacing w:line="276" w:lineRule="auto"/>
              <w:rPr>
                <w:sz w:val="20"/>
                <w:szCs w:val="20"/>
                <w:lang w:eastAsia="en-US"/>
              </w:rPr>
            </w:pPr>
            <w:r>
              <w:rPr>
                <w:sz w:val="20"/>
                <w:szCs w:val="20"/>
              </w:rPr>
              <w:t>O: 2</w:t>
            </w:r>
          </w:p>
        </w:tc>
        <w:tc>
          <w:tcPr>
            <w:tcW w:w="4261" w:type="dxa"/>
            <w:tcBorders>
              <w:top w:val="single" w:sz="4" w:space="0" w:color="auto"/>
              <w:left w:val="single" w:sz="4" w:space="0" w:color="auto"/>
              <w:bottom w:val="single" w:sz="4" w:space="0" w:color="auto"/>
              <w:right w:val="single" w:sz="4" w:space="0" w:color="auto"/>
            </w:tcBorders>
          </w:tcPr>
          <w:p w14:paraId="591811C9" w14:textId="77777777" w:rsidR="00A35FBE" w:rsidRPr="00485F54" w:rsidRDefault="00A35FBE" w:rsidP="00A35FBE">
            <w:pPr>
              <w:rPr>
                <w:sz w:val="20"/>
                <w:szCs w:val="20"/>
              </w:rPr>
            </w:pPr>
            <w:r w:rsidRPr="005F6A9C">
              <w:rPr>
                <w:sz w:val="20"/>
                <w:szCs w:val="20"/>
              </w:rPr>
              <w:t>2.   Členské štáty môžu odchylne od článku 11 ods. 1 písm. e) zaviesť alebo zmeniť vo svojich právnych systémoch opatrenia, na základe ktorých sú hospodárske subjekty zodpovedné, aj keď preukážu, že objektívny stav vedecko-technických poznatkov v čase, keď sa výrobok uviedol na trh alebo do prevádzky alebo v období, keď bol výrobok pod kontrolou výrobcu, nebol na takej úrovni, aby umožnil zistiť chybovosť.</w:t>
            </w:r>
          </w:p>
        </w:tc>
        <w:tc>
          <w:tcPr>
            <w:tcW w:w="576" w:type="dxa"/>
            <w:tcBorders>
              <w:top w:val="single" w:sz="4" w:space="0" w:color="auto"/>
              <w:left w:val="single" w:sz="4" w:space="0" w:color="auto"/>
              <w:bottom w:val="single" w:sz="4" w:space="0" w:color="auto"/>
              <w:right w:val="single" w:sz="12" w:space="0" w:color="auto"/>
            </w:tcBorders>
          </w:tcPr>
          <w:p w14:paraId="0B6F4362" w14:textId="77777777" w:rsidR="00A35FBE" w:rsidRPr="00485F54" w:rsidRDefault="00D54622" w:rsidP="00A35FBE">
            <w:pPr>
              <w:rPr>
                <w:sz w:val="20"/>
                <w:szCs w:val="20"/>
                <w:lang w:eastAsia="en-US"/>
              </w:rPr>
            </w:pPr>
            <w:r>
              <w:rPr>
                <w:sz w:val="20"/>
                <w:szCs w:val="20"/>
                <w:lang w:eastAsia="en-US"/>
              </w:rPr>
              <w:t>D</w:t>
            </w:r>
          </w:p>
        </w:tc>
        <w:tc>
          <w:tcPr>
            <w:tcW w:w="1134" w:type="dxa"/>
            <w:tcBorders>
              <w:top w:val="single" w:sz="4" w:space="0" w:color="auto"/>
              <w:left w:val="nil"/>
              <w:bottom w:val="single" w:sz="4" w:space="0" w:color="auto"/>
              <w:right w:val="single" w:sz="4" w:space="0" w:color="auto"/>
            </w:tcBorders>
          </w:tcPr>
          <w:p w14:paraId="4678C7A4" w14:textId="77777777" w:rsidR="00A35FBE" w:rsidRPr="002A4EC0" w:rsidRDefault="00A35FBE" w:rsidP="00A35FBE">
            <w:pPr>
              <w:rPr>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228FAB88" w14:textId="77777777" w:rsidR="00A35FBE" w:rsidRPr="00485F54" w:rsidRDefault="00A35FBE" w:rsidP="00A35FBE">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7CB448C9" w14:textId="77777777" w:rsidR="00A35FBE" w:rsidRPr="00485F54" w:rsidRDefault="00A35FBE" w:rsidP="00A35FBE">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5932B1" w14:textId="77777777" w:rsidR="00A35FBE" w:rsidRPr="00485F54" w:rsidRDefault="00A35FBE" w:rsidP="00A35FBE">
            <w:pPr>
              <w:rPr>
                <w:sz w:val="20"/>
                <w:szCs w:val="20"/>
                <w:lang w:eastAsia="en-US"/>
              </w:rPr>
            </w:pPr>
            <w:r w:rsidRPr="00485F54">
              <w:rPr>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tcPr>
          <w:p w14:paraId="17FA8AE4"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1AF1776" w14:textId="77777777" w:rsidR="00A35FBE" w:rsidRPr="00485F54" w:rsidRDefault="00A35FBE" w:rsidP="00A35FBE">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3523BA0C" w14:textId="77777777" w:rsidR="00A35FBE" w:rsidRPr="00485F54" w:rsidRDefault="00A35FBE" w:rsidP="00A35FBE">
            <w:pPr>
              <w:rPr>
                <w:sz w:val="20"/>
                <w:szCs w:val="20"/>
                <w:lang w:eastAsia="en-US"/>
              </w:rPr>
            </w:pPr>
          </w:p>
        </w:tc>
      </w:tr>
      <w:tr w:rsidR="00A35FBE" w:rsidRPr="00485F54" w14:paraId="64A5E076"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7A3C12C7" w14:textId="77777777" w:rsidR="00A35FBE" w:rsidRPr="00485F54" w:rsidRDefault="00A35FBE" w:rsidP="00A35FBE">
            <w:pPr>
              <w:rPr>
                <w:sz w:val="20"/>
                <w:szCs w:val="20"/>
              </w:rPr>
            </w:pPr>
            <w:r>
              <w:rPr>
                <w:sz w:val="20"/>
                <w:szCs w:val="20"/>
              </w:rPr>
              <w:t>Č: 18</w:t>
            </w:r>
          </w:p>
          <w:p w14:paraId="6DA95DB1" w14:textId="77777777" w:rsidR="00A35FBE" w:rsidRPr="00485F54" w:rsidRDefault="00A35FBE" w:rsidP="00A35FBE">
            <w:pPr>
              <w:spacing w:line="276" w:lineRule="auto"/>
              <w:rPr>
                <w:sz w:val="20"/>
                <w:szCs w:val="20"/>
                <w:lang w:eastAsia="en-US"/>
              </w:rPr>
            </w:pPr>
            <w:r>
              <w:rPr>
                <w:sz w:val="20"/>
                <w:szCs w:val="20"/>
              </w:rPr>
              <w:t>O: 3</w:t>
            </w:r>
          </w:p>
        </w:tc>
        <w:tc>
          <w:tcPr>
            <w:tcW w:w="4261" w:type="dxa"/>
            <w:tcBorders>
              <w:top w:val="single" w:sz="4" w:space="0" w:color="auto"/>
              <w:left w:val="single" w:sz="4" w:space="0" w:color="auto"/>
              <w:bottom w:val="single" w:sz="4" w:space="0" w:color="auto"/>
              <w:right w:val="single" w:sz="4" w:space="0" w:color="auto"/>
            </w:tcBorders>
          </w:tcPr>
          <w:p w14:paraId="157C43D1" w14:textId="77777777" w:rsidR="00A35FBE" w:rsidRPr="005F6A9C" w:rsidRDefault="00A35FBE" w:rsidP="00A35FBE">
            <w:pPr>
              <w:rPr>
                <w:iCs/>
                <w:sz w:val="20"/>
                <w:szCs w:val="20"/>
              </w:rPr>
            </w:pPr>
            <w:r w:rsidRPr="005F6A9C">
              <w:rPr>
                <w:iCs/>
                <w:sz w:val="20"/>
                <w:szCs w:val="20"/>
              </w:rPr>
              <w:t>3.   Opatrenia uvedené v odseku 2 musia byť:</w:t>
            </w:r>
          </w:p>
          <w:p w14:paraId="5B426DC9" w14:textId="77777777" w:rsidR="00A35FBE" w:rsidRPr="005F6A9C" w:rsidRDefault="00A35FBE" w:rsidP="00A35FBE">
            <w:pPr>
              <w:rPr>
                <w:iCs/>
                <w:sz w:val="20"/>
                <w:szCs w:val="20"/>
              </w:rPr>
            </w:pPr>
            <w:r w:rsidRPr="005F6A9C">
              <w:rPr>
                <w:iCs/>
                <w:sz w:val="20"/>
                <w:szCs w:val="20"/>
              </w:rPr>
              <w:t>a)</w:t>
            </w:r>
            <w:r>
              <w:rPr>
                <w:iCs/>
                <w:sz w:val="20"/>
                <w:szCs w:val="20"/>
              </w:rPr>
              <w:t xml:space="preserve"> </w:t>
            </w:r>
            <w:r w:rsidRPr="005F6A9C">
              <w:rPr>
                <w:iCs/>
                <w:sz w:val="20"/>
                <w:szCs w:val="20"/>
              </w:rPr>
              <w:t>obmedzené na konkrétne kategórie výrobkov;</w:t>
            </w:r>
          </w:p>
          <w:p w14:paraId="1E7A8F17" w14:textId="77777777" w:rsidR="00A35FBE" w:rsidRPr="005F6A9C" w:rsidRDefault="00A35FBE" w:rsidP="00A35FBE">
            <w:pPr>
              <w:rPr>
                <w:iCs/>
                <w:sz w:val="20"/>
                <w:szCs w:val="20"/>
              </w:rPr>
            </w:pPr>
            <w:r w:rsidRPr="005F6A9C">
              <w:rPr>
                <w:iCs/>
                <w:sz w:val="20"/>
                <w:szCs w:val="20"/>
              </w:rPr>
              <w:t>b)</w:t>
            </w:r>
            <w:r>
              <w:rPr>
                <w:iCs/>
                <w:sz w:val="20"/>
                <w:szCs w:val="20"/>
              </w:rPr>
              <w:t xml:space="preserve"> </w:t>
            </w:r>
            <w:r w:rsidRPr="005F6A9C">
              <w:rPr>
                <w:iCs/>
                <w:sz w:val="20"/>
                <w:szCs w:val="20"/>
              </w:rPr>
              <w:t>odôvodnené cieľmi verejného záujmu; a</w:t>
            </w:r>
          </w:p>
          <w:p w14:paraId="5ED01B61" w14:textId="77777777" w:rsidR="00A35FBE" w:rsidRPr="00485F54" w:rsidRDefault="00A35FBE" w:rsidP="00A35FBE">
            <w:pPr>
              <w:rPr>
                <w:sz w:val="20"/>
                <w:szCs w:val="20"/>
              </w:rPr>
            </w:pPr>
            <w:r w:rsidRPr="005F6A9C">
              <w:rPr>
                <w:iCs/>
                <w:sz w:val="20"/>
                <w:szCs w:val="20"/>
              </w:rPr>
              <w:t>c)</w:t>
            </w:r>
            <w:r>
              <w:rPr>
                <w:iCs/>
                <w:sz w:val="20"/>
                <w:szCs w:val="20"/>
              </w:rPr>
              <w:t xml:space="preserve"> </w:t>
            </w:r>
            <w:r w:rsidRPr="005F6A9C">
              <w:rPr>
                <w:iCs/>
                <w:sz w:val="20"/>
                <w:szCs w:val="20"/>
              </w:rPr>
              <w:t>primerané v tom zmysle, že musia byť vhodné na zabezpečenie dosiahnutia sledovaných cieľov a nesmú presahovať rámec toho, čo je nevyhnutné na dosiahnutie daných cieľov.</w:t>
            </w:r>
          </w:p>
        </w:tc>
        <w:tc>
          <w:tcPr>
            <w:tcW w:w="576" w:type="dxa"/>
            <w:tcBorders>
              <w:top w:val="single" w:sz="4" w:space="0" w:color="auto"/>
              <w:left w:val="single" w:sz="4" w:space="0" w:color="auto"/>
              <w:bottom w:val="single" w:sz="4" w:space="0" w:color="auto"/>
              <w:right w:val="single" w:sz="12" w:space="0" w:color="auto"/>
            </w:tcBorders>
          </w:tcPr>
          <w:p w14:paraId="70B730A7" w14:textId="77777777" w:rsidR="00A35FBE" w:rsidRPr="00485F54" w:rsidRDefault="00D54622" w:rsidP="00A35FBE">
            <w:pPr>
              <w:rPr>
                <w:sz w:val="20"/>
                <w:szCs w:val="20"/>
                <w:lang w:eastAsia="en-US"/>
              </w:rPr>
            </w:pPr>
            <w:r>
              <w:rPr>
                <w:sz w:val="20"/>
                <w:szCs w:val="20"/>
                <w:lang w:eastAsia="en-US"/>
              </w:rPr>
              <w:t>D</w:t>
            </w:r>
          </w:p>
        </w:tc>
        <w:tc>
          <w:tcPr>
            <w:tcW w:w="1134" w:type="dxa"/>
            <w:tcBorders>
              <w:top w:val="single" w:sz="4" w:space="0" w:color="auto"/>
              <w:left w:val="nil"/>
              <w:bottom w:val="single" w:sz="4" w:space="0" w:color="auto"/>
              <w:right w:val="single" w:sz="4" w:space="0" w:color="auto"/>
            </w:tcBorders>
          </w:tcPr>
          <w:p w14:paraId="3ED25D65" w14:textId="77777777" w:rsidR="00A35FBE" w:rsidRPr="00485F54" w:rsidRDefault="00A35FBE" w:rsidP="00A35FBE">
            <w:pPr>
              <w:rPr>
                <w:b/>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2755C6BB" w14:textId="77777777" w:rsidR="00A35FBE" w:rsidRPr="00485F54" w:rsidRDefault="00A35FBE" w:rsidP="00A35FBE">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20B5C203" w14:textId="77777777" w:rsidR="00A35FBE" w:rsidRPr="00485F54" w:rsidRDefault="00A35FBE" w:rsidP="00A35FBE">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7E0AAE7" w14:textId="77777777" w:rsidR="00A35FBE" w:rsidRPr="00485F54" w:rsidRDefault="00A35FBE" w:rsidP="00A35FBE">
            <w:pPr>
              <w:rPr>
                <w:sz w:val="20"/>
                <w:szCs w:val="20"/>
                <w:lang w:eastAsia="en-US"/>
              </w:rPr>
            </w:pPr>
            <w:r w:rsidRPr="00485F54">
              <w:rPr>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tcPr>
          <w:p w14:paraId="01095A81"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EE1C0A2" w14:textId="77777777" w:rsidR="00A35FBE" w:rsidRPr="00485F54" w:rsidRDefault="00A35FBE" w:rsidP="00A35FBE">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15A7E26B" w14:textId="77777777" w:rsidR="00A35FBE" w:rsidRPr="00485F54" w:rsidRDefault="00A35FBE" w:rsidP="00A35FBE">
            <w:pPr>
              <w:rPr>
                <w:sz w:val="20"/>
                <w:szCs w:val="20"/>
                <w:lang w:eastAsia="en-US"/>
              </w:rPr>
            </w:pPr>
          </w:p>
        </w:tc>
      </w:tr>
      <w:tr w:rsidR="00A35FBE" w:rsidRPr="00485F54" w14:paraId="04D075DC"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AA0F48B" w14:textId="77777777" w:rsidR="00A35FBE" w:rsidRPr="00485F54" w:rsidRDefault="00A35FBE" w:rsidP="00A35FBE">
            <w:pPr>
              <w:rPr>
                <w:sz w:val="20"/>
                <w:szCs w:val="20"/>
              </w:rPr>
            </w:pPr>
            <w:r>
              <w:rPr>
                <w:sz w:val="20"/>
                <w:szCs w:val="20"/>
              </w:rPr>
              <w:t>Č: 18</w:t>
            </w:r>
          </w:p>
          <w:p w14:paraId="1BD264FF" w14:textId="77777777" w:rsidR="00A35FBE" w:rsidRPr="00485F54" w:rsidRDefault="00A35FBE" w:rsidP="00A35FBE">
            <w:pPr>
              <w:rPr>
                <w:sz w:val="20"/>
                <w:szCs w:val="20"/>
              </w:rPr>
            </w:pPr>
            <w:r>
              <w:rPr>
                <w:sz w:val="20"/>
                <w:szCs w:val="20"/>
              </w:rPr>
              <w:t>O: 4</w:t>
            </w:r>
          </w:p>
        </w:tc>
        <w:tc>
          <w:tcPr>
            <w:tcW w:w="4261" w:type="dxa"/>
            <w:tcBorders>
              <w:top w:val="single" w:sz="4" w:space="0" w:color="auto"/>
              <w:left w:val="single" w:sz="4" w:space="0" w:color="auto"/>
              <w:bottom w:val="single" w:sz="4" w:space="0" w:color="auto"/>
              <w:right w:val="single" w:sz="4" w:space="0" w:color="auto"/>
            </w:tcBorders>
          </w:tcPr>
          <w:p w14:paraId="71793EB6" w14:textId="77777777" w:rsidR="00A35FBE" w:rsidRPr="00485F54" w:rsidRDefault="00A35FBE" w:rsidP="00A35FBE">
            <w:pPr>
              <w:rPr>
                <w:i/>
                <w:iCs/>
                <w:sz w:val="20"/>
                <w:szCs w:val="20"/>
              </w:rPr>
            </w:pPr>
            <w:r w:rsidRPr="005F6A9C">
              <w:rPr>
                <w:sz w:val="20"/>
                <w:szCs w:val="20"/>
              </w:rPr>
              <w:t>4.   Každý členský štát, ktorý si želá zaviesť alebo zmeniť opatrenie uvedené v odseku 2, oznámi Komisii znenie navrhovaného opatrenia a poskytne odôvodnenie, ako je toto opatrenie v súlade s odsekom 3. Komisia o tom informuje ostatné členské štáty.</w:t>
            </w:r>
          </w:p>
        </w:tc>
        <w:tc>
          <w:tcPr>
            <w:tcW w:w="576" w:type="dxa"/>
            <w:tcBorders>
              <w:top w:val="single" w:sz="4" w:space="0" w:color="auto"/>
              <w:left w:val="single" w:sz="4" w:space="0" w:color="auto"/>
              <w:bottom w:val="single" w:sz="4" w:space="0" w:color="auto"/>
              <w:right w:val="single" w:sz="12" w:space="0" w:color="auto"/>
            </w:tcBorders>
          </w:tcPr>
          <w:p w14:paraId="5367AF2C" w14:textId="77777777" w:rsidR="00A35FBE" w:rsidRPr="00485F54" w:rsidRDefault="00D54622" w:rsidP="00A35FBE">
            <w:pPr>
              <w:rPr>
                <w:sz w:val="20"/>
                <w:szCs w:val="20"/>
                <w:lang w:eastAsia="en-US"/>
              </w:rPr>
            </w:pPr>
            <w:r>
              <w:rPr>
                <w:sz w:val="20"/>
                <w:szCs w:val="20"/>
                <w:lang w:eastAsia="en-US"/>
              </w:rPr>
              <w:t>D</w:t>
            </w:r>
          </w:p>
        </w:tc>
        <w:tc>
          <w:tcPr>
            <w:tcW w:w="1134" w:type="dxa"/>
            <w:tcBorders>
              <w:top w:val="single" w:sz="4" w:space="0" w:color="auto"/>
              <w:left w:val="nil"/>
              <w:bottom w:val="single" w:sz="4" w:space="0" w:color="auto"/>
              <w:right w:val="single" w:sz="4" w:space="0" w:color="auto"/>
            </w:tcBorders>
          </w:tcPr>
          <w:p w14:paraId="4BB809EB" w14:textId="77777777" w:rsidR="00A35FBE" w:rsidRPr="00485F54" w:rsidRDefault="00A35FBE" w:rsidP="00A35FBE">
            <w:pPr>
              <w:rPr>
                <w:b/>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6E615B87" w14:textId="77777777" w:rsidR="00A35FBE" w:rsidRPr="00485F54" w:rsidRDefault="00A35FBE" w:rsidP="00A35FBE">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28013E1C" w14:textId="77777777" w:rsidR="00A35FBE" w:rsidRPr="00485F54" w:rsidRDefault="00A35FBE" w:rsidP="00A35FBE">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2B87995" w14:textId="77777777" w:rsidR="00A35FBE" w:rsidRPr="00485F54" w:rsidRDefault="00A35FBE" w:rsidP="00A35FBE">
            <w:pPr>
              <w:rPr>
                <w:sz w:val="20"/>
                <w:szCs w:val="20"/>
                <w:lang w:eastAsia="en-US"/>
              </w:rPr>
            </w:pPr>
            <w:r w:rsidRPr="00485F54">
              <w:rPr>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tcPr>
          <w:p w14:paraId="0A1D38ED"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E1D8FE0" w14:textId="77777777" w:rsidR="00A35FBE" w:rsidRPr="00485F54" w:rsidRDefault="00A35FBE" w:rsidP="00A35FBE">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6F254B8E" w14:textId="77777777" w:rsidR="00A35FBE" w:rsidRPr="00485F54" w:rsidRDefault="00A35FBE" w:rsidP="00A35FBE">
            <w:pPr>
              <w:rPr>
                <w:sz w:val="20"/>
                <w:szCs w:val="20"/>
                <w:lang w:eastAsia="en-US"/>
              </w:rPr>
            </w:pPr>
          </w:p>
        </w:tc>
      </w:tr>
      <w:tr w:rsidR="00A35FBE" w:rsidRPr="00485F54" w14:paraId="6C9ADFA4"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C46225B" w14:textId="77777777" w:rsidR="00A35FBE" w:rsidRPr="00485F54" w:rsidRDefault="00A35FBE" w:rsidP="00A35FBE">
            <w:pPr>
              <w:rPr>
                <w:sz w:val="20"/>
                <w:szCs w:val="20"/>
              </w:rPr>
            </w:pPr>
            <w:r>
              <w:rPr>
                <w:sz w:val="20"/>
                <w:szCs w:val="20"/>
              </w:rPr>
              <w:t>Č: 18</w:t>
            </w:r>
          </w:p>
          <w:p w14:paraId="39A0E80F" w14:textId="77777777" w:rsidR="00A35FBE" w:rsidRPr="00485F54" w:rsidRDefault="00A35FBE" w:rsidP="00A35FBE">
            <w:pPr>
              <w:spacing w:line="276" w:lineRule="auto"/>
              <w:rPr>
                <w:sz w:val="20"/>
                <w:szCs w:val="20"/>
                <w:lang w:eastAsia="en-US"/>
              </w:rPr>
            </w:pPr>
            <w:r>
              <w:rPr>
                <w:sz w:val="20"/>
                <w:szCs w:val="20"/>
              </w:rPr>
              <w:t>O: 5</w:t>
            </w:r>
          </w:p>
        </w:tc>
        <w:tc>
          <w:tcPr>
            <w:tcW w:w="4261" w:type="dxa"/>
            <w:tcBorders>
              <w:top w:val="single" w:sz="4" w:space="0" w:color="auto"/>
              <w:left w:val="single" w:sz="4" w:space="0" w:color="auto"/>
              <w:bottom w:val="single" w:sz="4" w:space="0" w:color="auto"/>
              <w:right w:val="single" w:sz="4" w:space="0" w:color="auto"/>
            </w:tcBorders>
          </w:tcPr>
          <w:p w14:paraId="6CF3499C" w14:textId="77777777" w:rsidR="00A35FBE" w:rsidRPr="00485F54" w:rsidRDefault="00A35FBE" w:rsidP="00A35FBE">
            <w:pPr>
              <w:rPr>
                <w:sz w:val="20"/>
                <w:szCs w:val="20"/>
              </w:rPr>
            </w:pPr>
            <w:r w:rsidRPr="005F6A9C">
              <w:rPr>
                <w:sz w:val="20"/>
                <w:szCs w:val="20"/>
              </w:rPr>
              <w:t>5.   Komisia môže do šiestich mesiacov od prijatia oznámenia podľa odseku 4 vydať stanovisko k zneniu navrhovaného opatrenia a odôvodneniu tohto opatrenia, pričom zohľadní všetky pripomienky ostatných členských štátov. Členský štát, ktorý si želá zaviesť alebo zmeniť uvedené opatrenie, pozastaví toto opatrenie na obdobie šiestich mesiacov po jeho oznámení Komisii, pokiaľ Komisia nevydá stanovisko skôr.</w:t>
            </w:r>
          </w:p>
        </w:tc>
        <w:tc>
          <w:tcPr>
            <w:tcW w:w="576" w:type="dxa"/>
            <w:tcBorders>
              <w:top w:val="single" w:sz="4" w:space="0" w:color="auto"/>
              <w:left w:val="single" w:sz="4" w:space="0" w:color="auto"/>
              <w:bottom w:val="single" w:sz="4" w:space="0" w:color="auto"/>
              <w:right w:val="single" w:sz="12" w:space="0" w:color="auto"/>
            </w:tcBorders>
          </w:tcPr>
          <w:p w14:paraId="4C5BCE6C" w14:textId="77777777" w:rsidR="00A35FBE" w:rsidRPr="00485F54" w:rsidRDefault="00A35FBE" w:rsidP="00A35FBE">
            <w:pPr>
              <w:rPr>
                <w:sz w:val="20"/>
                <w:szCs w:val="20"/>
                <w:lang w:eastAsia="en-US"/>
              </w:rPr>
            </w:pPr>
            <w:r w:rsidRPr="00485F54">
              <w:rPr>
                <w:sz w:val="20"/>
                <w:szCs w:val="20"/>
                <w:lang w:eastAsia="en-US"/>
              </w:rPr>
              <w:t>n.a.</w:t>
            </w:r>
          </w:p>
        </w:tc>
        <w:tc>
          <w:tcPr>
            <w:tcW w:w="1134" w:type="dxa"/>
            <w:tcBorders>
              <w:top w:val="single" w:sz="4" w:space="0" w:color="auto"/>
              <w:left w:val="nil"/>
              <w:bottom w:val="single" w:sz="4" w:space="0" w:color="auto"/>
              <w:right w:val="single" w:sz="4" w:space="0" w:color="auto"/>
            </w:tcBorders>
          </w:tcPr>
          <w:p w14:paraId="790ADCAC" w14:textId="77777777" w:rsidR="00A35FBE" w:rsidRPr="00485F54" w:rsidRDefault="00A35FBE" w:rsidP="00A35FBE">
            <w:pPr>
              <w:rPr>
                <w:b/>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30C0B1B7" w14:textId="77777777" w:rsidR="00A35FBE" w:rsidRPr="00485F54" w:rsidRDefault="00A35FBE" w:rsidP="00A35FBE">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6B6E7D70" w14:textId="77777777" w:rsidR="00A35FBE" w:rsidRPr="00485F54" w:rsidRDefault="00A35FBE" w:rsidP="00A35FBE">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8CF283A" w14:textId="77777777" w:rsidR="00A35FBE" w:rsidRPr="00485F54" w:rsidRDefault="00A35FBE" w:rsidP="00A35FBE">
            <w:pPr>
              <w:rPr>
                <w:sz w:val="20"/>
                <w:szCs w:val="20"/>
                <w:lang w:eastAsia="en-US"/>
              </w:rPr>
            </w:pPr>
            <w:r w:rsidRPr="00485F54">
              <w:rPr>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tcPr>
          <w:p w14:paraId="0E46FA56"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3FE70BC" w14:textId="77777777" w:rsidR="00A35FBE" w:rsidRPr="00485F54" w:rsidRDefault="00A35FBE" w:rsidP="00A35FBE">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6337BEAD" w14:textId="77777777" w:rsidR="00A35FBE" w:rsidRPr="00485F54" w:rsidRDefault="00A35FBE" w:rsidP="00A35FBE">
            <w:pPr>
              <w:rPr>
                <w:sz w:val="20"/>
                <w:szCs w:val="20"/>
                <w:lang w:eastAsia="en-US"/>
              </w:rPr>
            </w:pPr>
          </w:p>
        </w:tc>
      </w:tr>
      <w:tr w:rsidR="00A35FBE" w:rsidRPr="00485F54" w14:paraId="349BE93A"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0C828CE5" w14:textId="77777777" w:rsidR="00A35FBE" w:rsidRPr="00BB6148" w:rsidRDefault="00A35FBE" w:rsidP="00A35FBE">
            <w:pPr>
              <w:rPr>
                <w:sz w:val="20"/>
                <w:szCs w:val="20"/>
              </w:rPr>
            </w:pPr>
            <w:r w:rsidRPr="00BB6148">
              <w:rPr>
                <w:sz w:val="20"/>
                <w:szCs w:val="20"/>
              </w:rPr>
              <w:t>Č: 19</w:t>
            </w:r>
          </w:p>
          <w:p w14:paraId="0763D97A" w14:textId="77777777" w:rsidR="00A35FBE" w:rsidRPr="00BB6148" w:rsidRDefault="00A35FBE" w:rsidP="00A35FBE">
            <w:pPr>
              <w:spacing w:line="276" w:lineRule="auto"/>
              <w:rPr>
                <w:sz w:val="20"/>
                <w:szCs w:val="20"/>
                <w:lang w:eastAsia="en-US"/>
              </w:rPr>
            </w:pPr>
            <w:r w:rsidRPr="00BB6148">
              <w:rPr>
                <w:sz w:val="20"/>
                <w:szCs w:val="20"/>
              </w:rPr>
              <w:t>O: 1</w:t>
            </w:r>
          </w:p>
        </w:tc>
        <w:tc>
          <w:tcPr>
            <w:tcW w:w="4261" w:type="dxa"/>
            <w:tcBorders>
              <w:top w:val="single" w:sz="4" w:space="0" w:color="auto"/>
              <w:left w:val="single" w:sz="4" w:space="0" w:color="auto"/>
              <w:bottom w:val="single" w:sz="4" w:space="0" w:color="auto"/>
              <w:right w:val="single" w:sz="4" w:space="0" w:color="auto"/>
            </w:tcBorders>
          </w:tcPr>
          <w:p w14:paraId="1C9ADE36" w14:textId="77777777" w:rsidR="00430B83" w:rsidRPr="00430B83" w:rsidRDefault="00430B83" w:rsidP="00A35FBE">
            <w:pPr>
              <w:rPr>
                <w:b/>
                <w:sz w:val="20"/>
                <w:szCs w:val="20"/>
              </w:rPr>
            </w:pPr>
            <w:r w:rsidRPr="00430B83">
              <w:rPr>
                <w:b/>
                <w:sz w:val="20"/>
                <w:szCs w:val="20"/>
              </w:rPr>
              <w:t>Transparentnosť</w:t>
            </w:r>
          </w:p>
          <w:p w14:paraId="7C4B7CA1" w14:textId="77777777" w:rsidR="00A35FBE" w:rsidRPr="00BB6148" w:rsidRDefault="00A35FBE" w:rsidP="00A35FBE">
            <w:pPr>
              <w:rPr>
                <w:sz w:val="20"/>
                <w:szCs w:val="20"/>
              </w:rPr>
            </w:pPr>
            <w:r w:rsidRPr="00BB6148">
              <w:rPr>
                <w:sz w:val="20"/>
                <w:szCs w:val="20"/>
              </w:rPr>
              <w:t xml:space="preserve">1.   Členské štáty uverejnia v jednoducho prístupnom a elektronickom formáte všetky rozsudky, ktorými sa končí konanie o veci, vynesené vnútroštátnymi odvolacími súdmi alebo súdmi najvyššieho stupňa, v konaniach, ktoré sa začali podľa tejto smernice. Uverejnenie takéhoto </w:t>
            </w:r>
            <w:r w:rsidRPr="00BB6148">
              <w:rPr>
                <w:sz w:val="20"/>
                <w:szCs w:val="20"/>
              </w:rPr>
              <w:lastRenderedPageBreak/>
              <w:t>rozsudku sa vykoná v súlade s vnútroštátnym právom.</w:t>
            </w:r>
          </w:p>
        </w:tc>
        <w:tc>
          <w:tcPr>
            <w:tcW w:w="576" w:type="dxa"/>
            <w:tcBorders>
              <w:top w:val="single" w:sz="4" w:space="0" w:color="auto"/>
              <w:left w:val="single" w:sz="4" w:space="0" w:color="auto"/>
              <w:bottom w:val="single" w:sz="4" w:space="0" w:color="auto"/>
              <w:right w:val="single" w:sz="12" w:space="0" w:color="auto"/>
            </w:tcBorders>
          </w:tcPr>
          <w:p w14:paraId="76F92379" w14:textId="77777777" w:rsidR="00A35FBE" w:rsidRPr="00BB6148" w:rsidRDefault="00D54622" w:rsidP="00A35FBE">
            <w:pPr>
              <w:rPr>
                <w:sz w:val="20"/>
                <w:szCs w:val="20"/>
                <w:lang w:eastAsia="en-US"/>
              </w:rPr>
            </w:pPr>
            <w:r w:rsidRPr="00BB6148">
              <w:rPr>
                <w:sz w:val="20"/>
                <w:szCs w:val="20"/>
                <w:lang w:eastAsia="en-US"/>
              </w:rPr>
              <w:lastRenderedPageBreak/>
              <w:t>N</w:t>
            </w:r>
          </w:p>
        </w:tc>
        <w:tc>
          <w:tcPr>
            <w:tcW w:w="1134" w:type="dxa"/>
            <w:tcBorders>
              <w:top w:val="single" w:sz="4" w:space="0" w:color="auto"/>
              <w:left w:val="nil"/>
              <w:bottom w:val="single" w:sz="4" w:space="0" w:color="auto"/>
              <w:right w:val="single" w:sz="4" w:space="0" w:color="auto"/>
            </w:tcBorders>
          </w:tcPr>
          <w:p w14:paraId="4ED2C3E1" w14:textId="77777777" w:rsidR="00A35FBE" w:rsidRPr="00BB6148" w:rsidRDefault="00BB6148" w:rsidP="00A35FBE">
            <w:pPr>
              <w:rPr>
                <w:sz w:val="20"/>
                <w:szCs w:val="20"/>
                <w:lang w:eastAsia="en-US"/>
              </w:rPr>
            </w:pPr>
            <w:r w:rsidRPr="00BB6148">
              <w:rPr>
                <w:sz w:val="20"/>
                <w:szCs w:val="20"/>
                <w:lang w:eastAsia="en-US"/>
              </w:rPr>
              <w:t>Zákon č. 757/2004 Z. z.</w:t>
            </w:r>
          </w:p>
        </w:tc>
        <w:tc>
          <w:tcPr>
            <w:tcW w:w="820" w:type="dxa"/>
            <w:tcBorders>
              <w:top w:val="single" w:sz="4" w:space="0" w:color="auto"/>
              <w:left w:val="single" w:sz="4" w:space="0" w:color="auto"/>
              <w:bottom w:val="single" w:sz="4" w:space="0" w:color="auto"/>
              <w:right w:val="single" w:sz="4" w:space="0" w:color="auto"/>
            </w:tcBorders>
          </w:tcPr>
          <w:p w14:paraId="06B17060" w14:textId="77777777" w:rsidR="00A35FBE" w:rsidRPr="00BB6148" w:rsidRDefault="00BB6148" w:rsidP="00A35FBE">
            <w:pPr>
              <w:rPr>
                <w:sz w:val="20"/>
                <w:szCs w:val="20"/>
                <w:lang w:eastAsia="en-US"/>
              </w:rPr>
            </w:pPr>
            <w:r w:rsidRPr="00BB6148">
              <w:rPr>
                <w:sz w:val="20"/>
                <w:szCs w:val="20"/>
                <w:lang w:eastAsia="en-US"/>
              </w:rPr>
              <w:t xml:space="preserve">§: </w:t>
            </w:r>
            <w:r>
              <w:rPr>
                <w:sz w:val="20"/>
                <w:szCs w:val="20"/>
                <w:lang w:eastAsia="en-US"/>
              </w:rPr>
              <w:t>82a</w:t>
            </w:r>
          </w:p>
        </w:tc>
        <w:tc>
          <w:tcPr>
            <w:tcW w:w="4283" w:type="dxa"/>
            <w:tcBorders>
              <w:top w:val="single" w:sz="4" w:space="0" w:color="auto"/>
              <w:left w:val="single" w:sz="4" w:space="0" w:color="auto"/>
              <w:bottom w:val="single" w:sz="4" w:space="0" w:color="auto"/>
              <w:right w:val="single" w:sz="4" w:space="0" w:color="auto"/>
            </w:tcBorders>
          </w:tcPr>
          <w:p w14:paraId="6030B9FC" w14:textId="77777777" w:rsidR="00BB6148" w:rsidRPr="00BB6148" w:rsidRDefault="00BB6148" w:rsidP="00BB6148">
            <w:pPr>
              <w:keepNext/>
              <w:spacing w:before="60" w:after="60"/>
              <w:contextualSpacing/>
              <w:rPr>
                <w:b/>
                <w:sz w:val="20"/>
                <w:szCs w:val="20"/>
              </w:rPr>
            </w:pPr>
            <w:r w:rsidRPr="00BB6148">
              <w:rPr>
                <w:b/>
                <w:sz w:val="20"/>
                <w:szCs w:val="20"/>
              </w:rPr>
              <w:t>Zverejňovanie a sprístupňovanie súdnych rozhodnutí</w:t>
            </w:r>
          </w:p>
          <w:p w14:paraId="485BF1B5" w14:textId="77777777" w:rsidR="00BB6148" w:rsidRPr="00BB6148" w:rsidRDefault="00BB6148" w:rsidP="00BB6148">
            <w:pPr>
              <w:keepNext/>
              <w:spacing w:before="60" w:after="60"/>
              <w:contextualSpacing/>
              <w:rPr>
                <w:sz w:val="20"/>
                <w:szCs w:val="20"/>
              </w:rPr>
            </w:pPr>
            <w:r w:rsidRPr="00BB6148">
              <w:rPr>
                <w:sz w:val="20"/>
                <w:szCs w:val="20"/>
              </w:rPr>
              <w:t>(1)</w:t>
            </w:r>
            <w:r>
              <w:rPr>
                <w:sz w:val="20"/>
                <w:szCs w:val="20"/>
              </w:rPr>
              <w:t xml:space="preserve"> </w:t>
            </w:r>
            <w:r w:rsidRPr="00BB6148">
              <w:rPr>
                <w:sz w:val="20"/>
                <w:szCs w:val="20"/>
              </w:rPr>
              <w:t xml:space="preserve">Súdy sú povinné zverejňovať právoplatné rozhodnutia vo veci samej, rozhodnutia, ktorými sa končí konanie, rozhodnutia o neodkladnom opatrení a rozhodnutia o odklade vykonateľnosti rozhodnutia správneho orgánu, a to do 15 pracovných dní od dňa nadobudnutia právoplatnosti rozhodnutia; ak </w:t>
            </w:r>
            <w:r w:rsidRPr="00BB6148">
              <w:rPr>
                <w:sz w:val="20"/>
                <w:szCs w:val="20"/>
              </w:rPr>
              <w:lastRenderedPageBreak/>
              <w:t>rozhodnutie nebolo vyhotovené ku dňu jeho právoplatnosti, lehota na zverejnenie rozhodnutia začína plynúť dňom vyhotovenia rozhodnutia.</w:t>
            </w:r>
          </w:p>
          <w:p w14:paraId="0A547B95" w14:textId="77777777" w:rsidR="00BB6148" w:rsidRPr="00BB6148" w:rsidRDefault="00BB6148" w:rsidP="00BB6148">
            <w:pPr>
              <w:keepNext/>
              <w:spacing w:before="60" w:after="60"/>
              <w:contextualSpacing/>
              <w:rPr>
                <w:sz w:val="20"/>
                <w:szCs w:val="20"/>
              </w:rPr>
            </w:pPr>
            <w:r w:rsidRPr="00BB6148">
              <w:rPr>
                <w:sz w:val="20"/>
                <w:szCs w:val="20"/>
              </w:rPr>
              <w:t>(2)</w:t>
            </w:r>
            <w:r>
              <w:rPr>
                <w:sz w:val="20"/>
                <w:szCs w:val="20"/>
              </w:rPr>
              <w:t xml:space="preserve"> </w:t>
            </w:r>
            <w:r w:rsidRPr="00BB6148">
              <w:rPr>
                <w:sz w:val="20"/>
                <w:szCs w:val="20"/>
              </w:rPr>
              <w:t>Po nadobudnutí právoplatnosti rozhodnutia vo veci samej alebo rozhodnutia, ktorým sa končí konanie, súdy v tej istej lehote zverejnia aj všetky rozhodnutia vydané počas tohto súdneho konania, ktoré boli zrušené, potvrdené alebo zmenené súdom vyššieho stupňa a rozhodnutia, ktoré zrušujú rozhodnutie súdu nižšieho stupňa. Ak bolo vydané opravné uznesenie, zverejňuje sa aj toto uznesenie. Nezverejňujú sa súdne rozhodnutia vydané v konaní, v ktorom bola verejnosť vylúčená z pojednávania pre celé pojednávanie alebo pre jeho časť a platobné rozkazy. Kancelária najvyššieho správneho súdu zverejňuje aj právoplatné rozhodnutia disciplinárnych senátov do troch pracovných dní od dňa nadobudnutia právoplatnosti.</w:t>
            </w:r>
          </w:p>
          <w:p w14:paraId="6615B9E6" w14:textId="77777777" w:rsidR="00BB6148" w:rsidRPr="00BB6148" w:rsidRDefault="00BB6148" w:rsidP="00BB6148">
            <w:pPr>
              <w:keepNext/>
              <w:spacing w:before="60" w:after="60"/>
              <w:contextualSpacing/>
              <w:rPr>
                <w:sz w:val="20"/>
                <w:szCs w:val="20"/>
              </w:rPr>
            </w:pPr>
            <w:r w:rsidRPr="00BB6148">
              <w:rPr>
                <w:sz w:val="20"/>
                <w:szCs w:val="20"/>
              </w:rPr>
              <w:t>(3)</w:t>
            </w:r>
            <w:r>
              <w:rPr>
                <w:sz w:val="20"/>
                <w:szCs w:val="20"/>
              </w:rPr>
              <w:t xml:space="preserve"> </w:t>
            </w:r>
            <w:r w:rsidRPr="00BB6148">
              <w:rPr>
                <w:sz w:val="20"/>
                <w:szCs w:val="20"/>
              </w:rPr>
              <w:t>Pred zverejnením rozhodnutia podľa odseku 1 sa v nich anonymizujú údaje, ktorých anonymizovaním bude pri zverejňovaní zabezpečená ochrana práv a právom chránených záujmov.</w:t>
            </w:r>
          </w:p>
          <w:p w14:paraId="6A89A44A" w14:textId="77777777" w:rsidR="00BB6148" w:rsidRPr="00BB6148" w:rsidRDefault="00BB6148" w:rsidP="00BB6148">
            <w:pPr>
              <w:keepNext/>
              <w:spacing w:before="60" w:after="60"/>
              <w:contextualSpacing/>
              <w:rPr>
                <w:sz w:val="20"/>
                <w:szCs w:val="20"/>
              </w:rPr>
            </w:pPr>
            <w:r w:rsidRPr="00BB6148">
              <w:rPr>
                <w:sz w:val="20"/>
                <w:szCs w:val="20"/>
              </w:rPr>
              <w:t>(4)</w:t>
            </w:r>
            <w:r>
              <w:rPr>
                <w:sz w:val="20"/>
                <w:szCs w:val="20"/>
              </w:rPr>
              <w:t xml:space="preserve"> </w:t>
            </w:r>
            <w:r w:rsidRPr="00BB6148">
              <w:rPr>
                <w:sz w:val="20"/>
                <w:szCs w:val="20"/>
              </w:rPr>
              <w:t>Zverejňovanie súdnych rozhodnutí podľa odseku 1 technicky zabezpečuje ministerstvo na svojom webovom sídle. Kancelária najvyššieho súdu zverejňuje rozhodnutia najvyššieho súdu aj na webovom sídle najvyššieho súdu a kancelária najvyššieho správneho súdu zverejňuje rozhodnutia najvyššieho správneho súdu aj na webovom sídle najvyššieho správneho súdu.</w:t>
            </w:r>
          </w:p>
          <w:p w14:paraId="3D708EC3" w14:textId="77777777" w:rsidR="00A35FBE" w:rsidRDefault="00BB6148" w:rsidP="00BB6148">
            <w:pPr>
              <w:keepNext/>
              <w:spacing w:before="60" w:after="60"/>
              <w:contextualSpacing/>
              <w:rPr>
                <w:sz w:val="20"/>
                <w:szCs w:val="20"/>
              </w:rPr>
            </w:pPr>
            <w:r w:rsidRPr="00BB6148">
              <w:rPr>
                <w:sz w:val="20"/>
                <w:szCs w:val="20"/>
              </w:rPr>
              <w:t>(5)</w:t>
            </w:r>
            <w:r>
              <w:rPr>
                <w:sz w:val="20"/>
                <w:szCs w:val="20"/>
              </w:rPr>
              <w:t xml:space="preserve"> </w:t>
            </w:r>
            <w:r w:rsidRPr="00BB6148">
              <w:rPr>
                <w:sz w:val="20"/>
                <w:szCs w:val="20"/>
              </w:rPr>
              <w:t>Súdy sprístupňujú verejnosti na základe žiadosti podľa osobitného zákona</w:t>
            </w:r>
            <w:r w:rsidRPr="00BB6148">
              <w:rPr>
                <w:sz w:val="20"/>
                <w:szCs w:val="20"/>
                <w:vertAlign w:val="superscript"/>
              </w:rPr>
              <w:t>42a</w:t>
            </w:r>
            <w:r w:rsidRPr="00BB6148">
              <w:rPr>
                <w:sz w:val="20"/>
                <w:szCs w:val="20"/>
              </w:rPr>
              <w:t>) všetky súdne rozhodnutia, vrátane neprávoplatných rozhodnutí a rozhodnutí, ktoré nie sú rozhodnutiami vo veci samej okrem súhlasu s poskytnutím údajov, ktoré sú predmetom telekomunikačného tajomstva podľa osobitného predpisu,</w:t>
            </w:r>
            <w:r w:rsidRPr="00BB6148">
              <w:rPr>
                <w:sz w:val="20"/>
                <w:szCs w:val="20"/>
                <w:vertAlign w:val="superscript"/>
              </w:rPr>
              <w:t>42aa</w:t>
            </w:r>
            <w:r w:rsidRPr="00BB6148">
              <w:rPr>
                <w:sz w:val="20"/>
                <w:szCs w:val="20"/>
              </w:rPr>
              <w:t xml:space="preserve">) súhlasu na použitie </w:t>
            </w:r>
            <w:r w:rsidRPr="00BB6148">
              <w:rPr>
                <w:sz w:val="20"/>
                <w:szCs w:val="20"/>
              </w:rPr>
              <w:lastRenderedPageBreak/>
              <w:t>informačno-technických prostriedkov</w:t>
            </w:r>
            <w:r w:rsidRPr="00BB6148">
              <w:rPr>
                <w:sz w:val="20"/>
                <w:szCs w:val="20"/>
                <w:vertAlign w:val="superscript"/>
              </w:rPr>
              <w:t>5</w:t>
            </w:r>
            <w:r w:rsidRPr="00BB6148">
              <w:rPr>
                <w:sz w:val="20"/>
                <w:szCs w:val="20"/>
              </w:rPr>
              <w:t>) a príkazu podľa Trestného poriadku; súhlas však sprístupnia osobe, ktorej sa súhlas týka, ak tým nebude ohrozené alebo zmarené plnenie úloh štátu. Súdy pritom robia opatrenia na ochranu práv a právom chránených záujmov.</w:t>
            </w:r>
            <w:r w:rsidRPr="00BB6148">
              <w:rPr>
                <w:sz w:val="20"/>
                <w:szCs w:val="20"/>
                <w:vertAlign w:val="superscript"/>
              </w:rPr>
              <w:t>42b</w:t>
            </w:r>
            <w:r w:rsidRPr="00BB6148">
              <w:rPr>
                <w:sz w:val="20"/>
                <w:szCs w:val="20"/>
              </w:rPr>
              <w:t>)</w:t>
            </w:r>
          </w:p>
          <w:p w14:paraId="2221AD8D" w14:textId="77777777" w:rsidR="00BB6148" w:rsidRPr="002A4EC0" w:rsidRDefault="00BB6148" w:rsidP="00BB6148">
            <w:pPr>
              <w:keepNext/>
              <w:spacing w:before="60" w:after="60"/>
              <w:contextualSpacing/>
              <w:rPr>
                <w:sz w:val="20"/>
                <w:szCs w:val="20"/>
              </w:rPr>
            </w:pPr>
            <w:r w:rsidRPr="002A4EC0">
              <w:rPr>
                <w:sz w:val="20"/>
                <w:szCs w:val="20"/>
              </w:rPr>
              <w:t>_______________</w:t>
            </w:r>
          </w:p>
          <w:p w14:paraId="010BC47B" w14:textId="77777777" w:rsidR="00BB6148" w:rsidRPr="00BB6148" w:rsidRDefault="00BB6148" w:rsidP="00BB6148">
            <w:pPr>
              <w:keepNext/>
              <w:spacing w:before="60" w:after="60"/>
              <w:contextualSpacing/>
              <w:rPr>
                <w:sz w:val="20"/>
                <w:szCs w:val="20"/>
              </w:rPr>
            </w:pPr>
            <w:r>
              <w:rPr>
                <w:sz w:val="20"/>
                <w:szCs w:val="20"/>
                <w:vertAlign w:val="superscript"/>
              </w:rPr>
              <w:t>5</w:t>
            </w:r>
            <w:r>
              <w:rPr>
                <w:sz w:val="20"/>
                <w:szCs w:val="20"/>
              </w:rPr>
              <w:t xml:space="preserve">) </w:t>
            </w:r>
            <w:r w:rsidRPr="00BB6148">
              <w:rPr>
                <w:sz w:val="20"/>
                <w:szCs w:val="20"/>
              </w:rPr>
              <w:t>Zákon č. 166/2003 Z. z. o ochrane súkromia pred neoprávneným použitím informačno-technických prostriedkov a o zmene a doplnení niektorých zákonov (zákon o ochrane pred odpočúvaním).</w:t>
            </w:r>
            <w:r>
              <w:rPr>
                <w:sz w:val="20"/>
                <w:szCs w:val="20"/>
              </w:rPr>
              <w:t xml:space="preserve"> </w:t>
            </w:r>
          </w:p>
          <w:p w14:paraId="3B7D5662" w14:textId="77777777" w:rsidR="00BB6148" w:rsidRPr="00BB6148" w:rsidRDefault="00BB6148" w:rsidP="00BB6148">
            <w:pPr>
              <w:keepNext/>
              <w:spacing w:before="60" w:after="60"/>
              <w:contextualSpacing/>
              <w:rPr>
                <w:sz w:val="20"/>
                <w:szCs w:val="20"/>
              </w:rPr>
            </w:pPr>
            <w:r w:rsidRPr="00BB6148">
              <w:rPr>
                <w:sz w:val="20"/>
                <w:szCs w:val="20"/>
                <w:vertAlign w:val="superscript"/>
              </w:rPr>
              <w:t>42a</w:t>
            </w:r>
            <w:r w:rsidRPr="00BB6148">
              <w:rPr>
                <w:sz w:val="20"/>
                <w:szCs w:val="20"/>
              </w:rPr>
              <w:t>)</w:t>
            </w:r>
            <w:r>
              <w:rPr>
                <w:sz w:val="20"/>
                <w:szCs w:val="20"/>
              </w:rPr>
              <w:t xml:space="preserve"> </w:t>
            </w:r>
            <w:r w:rsidRPr="00BB6148">
              <w:rPr>
                <w:sz w:val="20"/>
                <w:szCs w:val="20"/>
              </w:rPr>
              <w:t>Zákon č. 211/2000 Z. z. o slobodnom prístupe k informáciám a o zmene a doplnení niektorých zákonov (zákon o slobode informácií) v znení neskorších predpisov.</w:t>
            </w:r>
          </w:p>
          <w:p w14:paraId="5267D42E" w14:textId="77777777" w:rsidR="00BB6148" w:rsidRPr="00BB6148" w:rsidRDefault="00BB6148" w:rsidP="00BB6148">
            <w:pPr>
              <w:keepNext/>
              <w:spacing w:before="60" w:after="60"/>
              <w:contextualSpacing/>
              <w:rPr>
                <w:sz w:val="20"/>
                <w:szCs w:val="20"/>
              </w:rPr>
            </w:pPr>
            <w:r w:rsidRPr="00BB6148">
              <w:rPr>
                <w:sz w:val="20"/>
                <w:szCs w:val="20"/>
                <w:vertAlign w:val="superscript"/>
              </w:rPr>
              <w:t>42aa</w:t>
            </w:r>
            <w:r w:rsidRPr="00BB6148">
              <w:rPr>
                <w:sz w:val="20"/>
                <w:szCs w:val="20"/>
              </w:rPr>
              <w:t>)</w:t>
            </w:r>
            <w:r>
              <w:rPr>
                <w:sz w:val="20"/>
                <w:szCs w:val="20"/>
              </w:rPr>
              <w:t xml:space="preserve"> </w:t>
            </w:r>
            <w:r w:rsidRPr="00BB6148">
              <w:rPr>
                <w:sz w:val="20"/>
                <w:szCs w:val="20"/>
              </w:rPr>
              <w:t>§ 63 zákona č. 351/2011 Z. z. o elektronických komunikáciách v znení neskorších predpisov.</w:t>
            </w:r>
          </w:p>
          <w:p w14:paraId="7443C133" w14:textId="77777777" w:rsidR="00BB6148" w:rsidRPr="00BB6148" w:rsidRDefault="00BB6148" w:rsidP="00BB6148">
            <w:pPr>
              <w:keepNext/>
              <w:spacing w:before="60" w:after="60"/>
              <w:contextualSpacing/>
              <w:rPr>
                <w:sz w:val="20"/>
                <w:szCs w:val="20"/>
              </w:rPr>
            </w:pPr>
            <w:r w:rsidRPr="00BB6148">
              <w:rPr>
                <w:sz w:val="20"/>
                <w:szCs w:val="20"/>
                <w:vertAlign w:val="superscript"/>
              </w:rPr>
              <w:t>42b</w:t>
            </w:r>
            <w:r w:rsidRPr="00BB6148">
              <w:rPr>
                <w:sz w:val="20"/>
                <w:szCs w:val="20"/>
              </w:rPr>
              <w:t>)</w:t>
            </w:r>
            <w:r>
              <w:rPr>
                <w:sz w:val="20"/>
                <w:szCs w:val="20"/>
              </w:rPr>
              <w:t xml:space="preserve"> </w:t>
            </w:r>
            <w:r w:rsidRPr="00BB6148">
              <w:rPr>
                <w:sz w:val="20"/>
                <w:szCs w:val="20"/>
              </w:rPr>
              <w:t>§ 8 až 12 zákona č. 211/2000 Z. z. v znení neskorších predpisov.</w:t>
            </w:r>
          </w:p>
        </w:tc>
        <w:tc>
          <w:tcPr>
            <w:tcW w:w="709" w:type="dxa"/>
            <w:tcBorders>
              <w:top w:val="single" w:sz="4" w:space="0" w:color="auto"/>
              <w:left w:val="single" w:sz="4" w:space="0" w:color="auto"/>
              <w:bottom w:val="single" w:sz="4" w:space="0" w:color="auto"/>
              <w:right w:val="single" w:sz="4" w:space="0" w:color="auto"/>
            </w:tcBorders>
          </w:tcPr>
          <w:p w14:paraId="6657AF38" w14:textId="77777777" w:rsidR="00A35FBE" w:rsidRPr="00BB6148" w:rsidRDefault="00D54622" w:rsidP="00A35FBE">
            <w:pPr>
              <w:rPr>
                <w:sz w:val="20"/>
                <w:szCs w:val="20"/>
                <w:lang w:eastAsia="en-US"/>
              </w:rPr>
            </w:pPr>
            <w:r w:rsidRPr="00BB6148">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CE9F48C" w14:textId="1BD7C74E" w:rsidR="00A35FBE" w:rsidRPr="00377312" w:rsidRDefault="00377312" w:rsidP="00A35FBE">
            <w:pPr>
              <w:rPr>
                <w:bCs/>
                <w:sz w:val="20"/>
                <w:szCs w:val="20"/>
                <w:lang w:eastAsia="en-US"/>
              </w:rPr>
            </w:pPr>
            <w:r w:rsidRPr="00377312">
              <w:rPr>
                <w:bCs/>
                <w:sz w:val="20"/>
                <w:szCs w:val="20"/>
                <w:lang w:eastAsia="en-US"/>
              </w:rPr>
              <w:t xml:space="preserve">Prístup adresátov k rozsudkom podľa smernice (EÚ) 2024/2853 </w:t>
            </w:r>
            <w:r w:rsidRPr="00377312">
              <w:rPr>
                <w:bCs/>
                <w:sz w:val="20"/>
                <w:szCs w:val="20"/>
                <w:lang w:eastAsia="en-US"/>
              </w:rPr>
              <w:lastRenderedPageBreak/>
              <w:t xml:space="preserve">bude zabezpečený prostredníctvom vyhľadávacích funkcionalít databázy rozhodnutí zverejnených na webovom sídle Ministerstva spravodlivosti Slovenskej republiky podľa odkazovaných právnych predpisov, a to najmä po zadaní čísla príslušného právneho predpisu, na základe ktorého budú sprístupnené všetky relevantné rozhodnutia. Súčasne </w:t>
            </w:r>
            <w:r w:rsidRPr="00377312">
              <w:rPr>
                <w:bCs/>
                <w:sz w:val="20"/>
                <w:szCs w:val="20"/>
                <w:lang w:eastAsia="en-US"/>
              </w:rPr>
              <w:lastRenderedPageBreak/>
              <w:t>bude možné vyhľadávať aj v texte rozhodnutí prostredníctvom relevantných kľúčových slov.</w:t>
            </w:r>
          </w:p>
        </w:tc>
        <w:tc>
          <w:tcPr>
            <w:tcW w:w="992" w:type="dxa"/>
            <w:tcBorders>
              <w:top w:val="single" w:sz="4" w:space="0" w:color="auto"/>
              <w:left w:val="single" w:sz="4" w:space="0" w:color="auto"/>
              <w:bottom w:val="single" w:sz="4" w:space="0" w:color="auto"/>
              <w:right w:val="single" w:sz="4" w:space="0" w:color="auto"/>
            </w:tcBorders>
          </w:tcPr>
          <w:p w14:paraId="46578CB4" w14:textId="77777777" w:rsidR="00A35FBE" w:rsidRPr="00BB6148" w:rsidRDefault="009A776D" w:rsidP="00A35FBE">
            <w:pPr>
              <w:rPr>
                <w:sz w:val="20"/>
                <w:szCs w:val="20"/>
                <w:lang w:eastAsia="en-US"/>
              </w:rPr>
            </w:pPr>
            <w:r w:rsidRPr="00BB6148">
              <w:rPr>
                <w:sz w:val="20"/>
                <w:szCs w:val="20"/>
              </w:rPr>
              <w:lastRenderedPageBreak/>
              <w:t>GP – N</w:t>
            </w:r>
          </w:p>
        </w:tc>
        <w:tc>
          <w:tcPr>
            <w:tcW w:w="993" w:type="dxa"/>
            <w:tcBorders>
              <w:top w:val="single" w:sz="4" w:space="0" w:color="auto"/>
              <w:left w:val="single" w:sz="4" w:space="0" w:color="auto"/>
              <w:bottom w:val="single" w:sz="4" w:space="0" w:color="auto"/>
              <w:right w:val="single" w:sz="12" w:space="0" w:color="auto"/>
            </w:tcBorders>
          </w:tcPr>
          <w:p w14:paraId="27BDBA2C" w14:textId="77777777" w:rsidR="00A35FBE" w:rsidRPr="00BB6148" w:rsidRDefault="00A35FBE" w:rsidP="00A35FBE">
            <w:pPr>
              <w:rPr>
                <w:sz w:val="20"/>
                <w:szCs w:val="20"/>
                <w:lang w:eastAsia="en-US"/>
              </w:rPr>
            </w:pPr>
          </w:p>
        </w:tc>
      </w:tr>
      <w:tr w:rsidR="00A35FBE" w:rsidRPr="00485F54" w14:paraId="5DC58C4C"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5C4F153C" w14:textId="77777777" w:rsidR="00A35FBE" w:rsidRPr="00485F54" w:rsidRDefault="00A35FBE" w:rsidP="00A35FBE">
            <w:pPr>
              <w:rPr>
                <w:sz w:val="20"/>
                <w:szCs w:val="20"/>
              </w:rPr>
            </w:pPr>
            <w:r>
              <w:rPr>
                <w:sz w:val="20"/>
                <w:szCs w:val="20"/>
              </w:rPr>
              <w:lastRenderedPageBreak/>
              <w:t>Č: 19</w:t>
            </w:r>
          </w:p>
          <w:p w14:paraId="60EE7D5B" w14:textId="77777777" w:rsidR="00A35FBE" w:rsidRPr="00485F54" w:rsidRDefault="00A35FBE" w:rsidP="00A35FBE">
            <w:pPr>
              <w:spacing w:line="276" w:lineRule="auto"/>
              <w:rPr>
                <w:sz w:val="20"/>
                <w:szCs w:val="20"/>
                <w:lang w:eastAsia="en-US"/>
              </w:rPr>
            </w:pPr>
            <w:r>
              <w:rPr>
                <w:sz w:val="20"/>
                <w:szCs w:val="20"/>
              </w:rPr>
              <w:t>O: 2</w:t>
            </w:r>
          </w:p>
        </w:tc>
        <w:tc>
          <w:tcPr>
            <w:tcW w:w="4261" w:type="dxa"/>
            <w:tcBorders>
              <w:top w:val="single" w:sz="4" w:space="0" w:color="auto"/>
              <w:left w:val="single" w:sz="4" w:space="0" w:color="auto"/>
              <w:bottom w:val="single" w:sz="4" w:space="0" w:color="auto"/>
              <w:right w:val="single" w:sz="4" w:space="0" w:color="auto"/>
            </w:tcBorders>
          </w:tcPr>
          <w:p w14:paraId="384BEEBD" w14:textId="77777777" w:rsidR="00A35FBE" w:rsidRPr="00485F54" w:rsidRDefault="00A35FBE" w:rsidP="00A35FBE">
            <w:pPr>
              <w:rPr>
                <w:sz w:val="20"/>
                <w:szCs w:val="20"/>
              </w:rPr>
            </w:pPr>
            <w:r w:rsidRPr="005F6A9C">
              <w:rPr>
                <w:sz w:val="20"/>
                <w:szCs w:val="20"/>
              </w:rPr>
              <w:t>2.   Komisia zriadi a spravuje ľahko prístupnú a verejne dostupnú databázu rozsudkov uvedených v odseku 1.</w:t>
            </w:r>
          </w:p>
        </w:tc>
        <w:tc>
          <w:tcPr>
            <w:tcW w:w="576" w:type="dxa"/>
            <w:tcBorders>
              <w:top w:val="single" w:sz="4" w:space="0" w:color="auto"/>
              <w:left w:val="single" w:sz="4" w:space="0" w:color="auto"/>
              <w:bottom w:val="single" w:sz="4" w:space="0" w:color="auto"/>
              <w:right w:val="single" w:sz="12" w:space="0" w:color="auto"/>
            </w:tcBorders>
          </w:tcPr>
          <w:p w14:paraId="5412AAF7" w14:textId="77777777" w:rsidR="00A35FBE" w:rsidRPr="00485F54" w:rsidRDefault="00A35FBE" w:rsidP="00A35FBE">
            <w:pPr>
              <w:rPr>
                <w:sz w:val="20"/>
                <w:szCs w:val="20"/>
                <w:lang w:eastAsia="en-US"/>
              </w:rPr>
            </w:pPr>
            <w:r w:rsidRPr="00485F54">
              <w:rPr>
                <w:sz w:val="20"/>
                <w:szCs w:val="20"/>
                <w:lang w:eastAsia="en-US"/>
              </w:rPr>
              <w:t>n.a.</w:t>
            </w:r>
          </w:p>
        </w:tc>
        <w:tc>
          <w:tcPr>
            <w:tcW w:w="1134" w:type="dxa"/>
            <w:tcBorders>
              <w:top w:val="single" w:sz="4" w:space="0" w:color="auto"/>
              <w:left w:val="nil"/>
              <w:bottom w:val="single" w:sz="4" w:space="0" w:color="auto"/>
              <w:right w:val="single" w:sz="4" w:space="0" w:color="auto"/>
            </w:tcBorders>
          </w:tcPr>
          <w:p w14:paraId="6B35AB8E" w14:textId="77777777" w:rsidR="00A35FBE" w:rsidRPr="00485F54" w:rsidRDefault="00A35FBE" w:rsidP="00A35FBE">
            <w:pPr>
              <w:rPr>
                <w:b/>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05036106" w14:textId="77777777" w:rsidR="00A35FBE" w:rsidRPr="00485F54" w:rsidRDefault="00A35FBE" w:rsidP="00A35FBE">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6DADCF29" w14:textId="77777777" w:rsidR="00A35FBE" w:rsidRPr="00485F54" w:rsidRDefault="00A35FBE" w:rsidP="00A35FBE">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FF149A3" w14:textId="77777777" w:rsidR="00A35FBE" w:rsidRPr="00485F54" w:rsidRDefault="00A35FBE" w:rsidP="00A35FBE">
            <w:pPr>
              <w:rPr>
                <w:sz w:val="20"/>
                <w:szCs w:val="20"/>
                <w:lang w:eastAsia="en-US"/>
              </w:rPr>
            </w:pPr>
            <w:r w:rsidRPr="00485F54">
              <w:rPr>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tcPr>
          <w:p w14:paraId="26A2C1DE"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CF41858" w14:textId="77777777" w:rsidR="00A35FBE" w:rsidRPr="00485F54" w:rsidRDefault="00A35FBE" w:rsidP="00A35FBE">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4B56D8BC" w14:textId="77777777" w:rsidR="00A35FBE" w:rsidRPr="00485F54" w:rsidRDefault="00A35FBE" w:rsidP="00A35FBE">
            <w:pPr>
              <w:rPr>
                <w:sz w:val="20"/>
                <w:szCs w:val="20"/>
                <w:lang w:eastAsia="en-US"/>
              </w:rPr>
            </w:pPr>
          </w:p>
        </w:tc>
      </w:tr>
      <w:tr w:rsidR="00A35FBE" w:rsidRPr="00485F54" w14:paraId="2C8714C2"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7EA41DF1" w14:textId="77777777" w:rsidR="00A35FBE" w:rsidRPr="00485F54" w:rsidRDefault="00A35FBE" w:rsidP="00A35FBE">
            <w:pPr>
              <w:rPr>
                <w:sz w:val="20"/>
                <w:szCs w:val="20"/>
              </w:rPr>
            </w:pPr>
            <w:r>
              <w:rPr>
                <w:sz w:val="20"/>
                <w:szCs w:val="20"/>
              </w:rPr>
              <w:t>Č: 20</w:t>
            </w:r>
          </w:p>
        </w:tc>
        <w:tc>
          <w:tcPr>
            <w:tcW w:w="4261" w:type="dxa"/>
            <w:tcBorders>
              <w:top w:val="single" w:sz="4" w:space="0" w:color="auto"/>
              <w:left w:val="single" w:sz="4" w:space="0" w:color="auto"/>
              <w:bottom w:val="single" w:sz="4" w:space="0" w:color="auto"/>
              <w:right w:val="single" w:sz="4" w:space="0" w:color="auto"/>
            </w:tcBorders>
          </w:tcPr>
          <w:p w14:paraId="791D9AB0" w14:textId="77777777" w:rsidR="00A35FBE" w:rsidRPr="005F6A9C" w:rsidRDefault="00A35FBE" w:rsidP="00A35FBE">
            <w:pPr>
              <w:rPr>
                <w:b/>
                <w:sz w:val="20"/>
                <w:szCs w:val="20"/>
              </w:rPr>
            </w:pPr>
            <w:r w:rsidRPr="005F6A9C">
              <w:rPr>
                <w:b/>
                <w:sz w:val="20"/>
                <w:szCs w:val="20"/>
              </w:rPr>
              <w:t>Hodnotenie</w:t>
            </w:r>
          </w:p>
          <w:p w14:paraId="7FC440C1" w14:textId="77777777" w:rsidR="00A35FBE" w:rsidRPr="00485F54" w:rsidRDefault="00A35FBE" w:rsidP="00A35FBE">
            <w:pPr>
              <w:rPr>
                <w:sz w:val="20"/>
                <w:szCs w:val="20"/>
              </w:rPr>
            </w:pPr>
            <w:r w:rsidRPr="005F6A9C">
              <w:rPr>
                <w:sz w:val="20"/>
                <w:szCs w:val="20"/>
              </w:rPr>
              <w:t>Komisia do 9. decembra 2030 a potom každých päť rokov zhodnotí uplatňovanie tejto smernice a predloží správu Európskemu parlamentu, Rade a Európskemu hospodárskemu a sociálnemu výboru. Tieto správy obsahujú informácie o nákladoch a prínosoch transpozície tejto smernice, porovnanie s krajinami OECD a dostupnosť poistenia zodpovednosti za výrobok.</w:t>
            </w:r>
          </w:p>
        </w:tc>
        <w:tc>
          <w:tcPr>
            <w:tcW w:w="576" w:type="dxa"/>
            <w:tcBorders>
              <w:top w:val="single" w:sz="4" w:space="0" w:color="auto"/>
              <w:left w:val="single" w:sz="4" w:space="0" w:color="auto"/>
              <w:bottom w:val="single" w:sz="4" w:space="0" w:color="auto"/>
              <w:right w:val="single" w:sz="12" w:space="0" w:color="auto"/>
            </w:tcBorders>
          </w:tcPr>
          <w:p w14:paraId="26F51ED5" w14:textId="77777777" w:rsidR="00A35FBE" w:rsidRPr="00485F54" w:rsidRDefault="00A35FBE" w:rsidP="00A35FBE">
            <w:pPr>
              <w:rPr>
                <w:sz w:val="20"/>
                <w:szCs w:val="20"/>
                <w:lang w:eastAsia="en-US"/>
              </w:rPr>
            </w:pPr>
            <w:r w:rsidRPr="00485F54">
              <w:rPr>
                <w:sz w:val="20"/>
                <w:szCs w:val="20"/>
                <w:lang w:eastAsia="en-US"/>
              </w:rPr>
              <w:t>n.a.</w:t>
            </w:r>
          </w:p>
        </w:tc>
        <w:tc>
          <w:tcPr>
            <w:tcW w:w="1134" w:type="dxa"/>
            <w:tcBorders>
              <w:top w:val="single" w:sz="4" w:space="0" w:color="auto"/>
              <w:left w:val="nil"/>
              <w:bottom w:val="single" w:sz="4" w:space="0" w:color="auto"/>
              <w:right w:val="single" w:sz="4" w:space="0" w:color="auto"/>
            </w:tcBorders>
          </w:tcPr>
          <w:p w14:paraId="24AC8874" w14:textId="77777777" w:rsidR="00A35FBE" w:rsidRPr="00485F54" w:rsidRDefault="00A35FBE" w:rsidP="00A35FBE">
            <w:pPr>
              <w:rPr>
                <w:b/>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09FB9107" w14:textId="77777777" w:rsidR="00A35FBE" w:rsidRPr="00485F54" w:rsidRDefault="00A35FBE" w:rsidP="00A35FBE">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12F76694" w14:textId="77777777" w:rsidR="00A35FBE" w:rsidRPr="00485F54" w:rsidRDefault="00A35FBE" w:rsidP="00A35FBE">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826F59C" w14:textId="77777777" w:rsidR="00A35FBE" w:rsidRPr="00485F54" w:rsidRDefault="00A35FBE" w:rsidP="00A35FBE">
            <w:pPr>
              <w:rPr>
                <w:sz w:val="20"/>
                <w:szCs w:val="20"/>
                <w:lang w:eastAsia="en-US"/>
              </w:rPr>
            </w:pPr>
            <w:r w:rsidRPr="00485F54">
              <w:rPr>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tcPr>
          <w:p w14:paraId="49A94434"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DAA5342" w14:textId="77777777" w:rsidR="00A35FBE" w:rsidRPr="00485F54" w:rsidRDefault="00A35FBE" w:rsidP="00A35FBE">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0A48F90D" w14:textId="77777777" w:rsidR="00A35FBE" w:rsidRPr="00485F54" w:rsidRDefault="00A35FBE" w:rsidP="00A35FBE">
            <w:pPr>
              <w:rPr>
                <w:sz w:val="20"/>
                <w:szCs w:val="20"/>
                <w:lang w:eastAsia="en-US"/>
              </w:rPr>
            </w:pPr>
          </w:p>
        </w:tc>
      </w:tr>
      <w:tr w:rsidR="00A35FBE" w:rsidRPr="00485F54" w14:paraId="1A5ABB63"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55341052" w14:textId="77777777" w:rsidR="00A35FBE" w:rsidRPr="00485F54" w:rsidRDefault="00A35FBE" w:rsidP="00A35FBE">
            <w:pPr>
              <w:spacing w:line="276" w:lineRule="auto"/>
              <w:rPr>
                <w:sz w:val="20"/>
                <w:szCs w:val="20"/>
                <w:lang w:eastAsia="en-US"/>
              </w:rPr>
            </w:pPr>
            <w:r w:rsidRPr="00485F54">
              <w:rPr>
                <w:sz w:val="20"/>
                <w:szCs w:val="20"/>
              </w:rPr>
              <w:t>Č:</w:t>
            </w:r>
            <w:r>
              <w:rPr>
                <w:sz w:val="20"/>
                <w:szCs w:val="20"/>
              </w:rPr>
              <w:t xml:space="preserve"> </w:t>
            </w:r>
            <w:r w:rsidRPr="00485F54">
              <w:rPr>
                <w:sz w:val="20"/>
                <w:szCs w:val="20"/>
              </w:rPr>
              <w:t>21</w:t>
            </w:r>
          </w:p>
        </w:tc>
        <w:tc>
          <w:tcPr>
            <w:tcW w:w="4261" w:type="dxa"/>
            <w:tcBorders>
              <w:top w:val="single" w:sz="4" w:space="0" w:color="auto"/>
              <w:left w:val="single" w:sz="4" w:space="0" w:color="auto"/>
              <w:bottom w:val="single" w:sz="4" w:space="0" w:color="auto"/>
              <w:right w:val="single" w:sz="4" w:space="0" w:color="auto"/>
            </w:tcBorders>
          </w:tcPr>
          <w:p w14:paraId="4962FC52" w14:textId="77777777" w:rsidR="00A35FBE" w:rsidRPr="005F6A9C" w:rsidRDefault="00A35FBE" w:rsidP="00A35FBE">
            <w:pPr>
              <w:rPr>
                <w:b/>
                <w:sz w:val="20"/>
                <w:szCs w:val="20"/>
              </w:rPr>
            </w:pPr>
            <w:r w:rsidRPr="005F6A9C">
              <w:rPr>
                <w:b/>
                <w:sz w:val="20"/>
                <w:szCs w:val="20"/>
              </w:rPr>
              <w:t>Zrušenie a prechodné ustanovenie</w:t>
            </w:r>
          </w:p>
          <w:p w14:paraId="7576AA28" w14:textId="77777777" w:rsidR="00A35FBE" w:rsidRPr="005F6A9C" w:rsidRDefault="00A35FBE" w:rsidP="00A35FBE">
            <w:pPr>
              <w:rPr>
                <w:sz w:val="20"/>
                <w:szCs w:val="20"/>
              </w:rPr>
            </w:pPr>
            <w:r w:rsidRPr="005F6A9C">
              <w:rPr>
                <w:sz w:val="20"/>
                <w:szCs w:val="20"/>
              </w:rPr>
              <w:t>Smernica 85/374/EHS sa zrušuje s účinnosťou od 9. decembra 2026. Naďalej sa však bude uplatňovať na výrobky uvedené na trh alebo do prevádzky do uvedeného dátumu.</w:t>
            </w:r>
          </w:p>
          <w:p w14:paraId="646AAE99" w14:textId="77777777" w:rsidR="00A35FBE" w:rsidRPr="005F6A9C" w:rsidRDefault="00A35FBE" w:rsidP="00A35FBE">
            <w:pPr>
              <w:rPr>
                <w:sz w:val="20"/>
                <w:szCs w:val="20"/>
              </w:rPr>
            </w:pPr>
          </w:p>
          <w:p w14:paraId="6BB91D57" w14:textId="77777777" w:rsidR="00A35FBE" w:rsidRPr="00485F54" w:rsidRDefault="00A35FBE" w:rsidP="00A35FBE">
            <w:pPr>
              <w:rPr>
                <w:sz w:val="20"/>
                <w:szCs w:val="20"/>
              </w:rPr>
            </w:pPr>
            <w:r w:rsidRPr="005F6A9C">
              <w:rPr>
                <w:sz w:val="20"/>
                <w:szCs w:val="20"/>
              </w:rPr>
              <w:lastRenderedPageBreak/>
              <w:t>Odkazy na zrušenú smernicu sa chápu ako odkazy na túto smernicu a čítajú sa podľa tabuľky zhody uvedenej v prílohe.</w:t>
            </w:r>
          </w:p>
        </w:tc>
        <w:tc>
          <w:tcPr>
            <w:tcW w:w="576" w:type="dxa"/>
            <w:tcBorders>
              <w:top w:val="single" w:sz="4" w:space="0" w:color="auto"/>
              <w:left w:val="single" w:sz="4" w:space="0" w:color="auto"/>
              <w:bottom w:val="single" w:sz="4" w:space="0" w:color="auto"/>
              <w:right w:val="single" w:sz="12" w:space="0" w:color="auto"/>
            </w:tcBorders>
          </w:tcPr>
          <w:p w14:paraId="37A772D0" w14:textId="77777777" w:rsidR="00A35FBE" w:rsidRPr="00485F54" w:rsidRDefault="00A35FBE" w:rsidP="00A35FBE">
            <w:pPr>
              <w:rPr>
                <w:sz w:val="20"/>
                <w:szCs w:val="20"/>
                <w:lang w:eastAsia="en-US"/>
              </w:rPr>
            </w:pPr>
            <w:r w:rsidRPr="00485F54">
              <w:rPr>
                <w:sz w:val="20"/>
                <w:szCs w:val="20"/>
                <w:lang w:eastAsia="en-US"/>
              </w:rPr>
              <w:lastRenderedPageBreak/>
              <w:t>N</w:t>
            </w:r>
          </w:p>
        </w:tc>
        <w:tc>
          <w:tcPr>
            <w:tcW w:w="1134" w:type="dxa"/>
            <w:tcBorders>
              <w:top w:val="single" w:sz="4" w:space="0" w:color="auto"/>
              <w:left w:val="nil"/>
              <w:bottom w:val="single" w:sz="4" w:space="0" w:color="auto"/>
              <w:right w:val="single" w:sz="4" w:space="0" w:color="auto"/>
            </w:tcBorders>
          </w:tcPr>
          <w:p w14:paraId="2DEC7818" w14:textId="77777777" w:rsidR="00A35FBE" w:rsidRPr="00D54622" w:rsidRDefault="00D54622" w:rsidP="00A35FBE">
            <w:pPr>
              <w:rPr>
                <w:sz w:val="20"/>
                <w:szCs w:val="20"/>
                <w:lang w:eastAsia="en-US"/>
              </w:rPr>
            </w:pPr>
            <w:r w:rsidRPr="00D54622">
              <w:rPr>
                <w:sz w:val="20"/>
                <w:szCs w:val="20"/>
                <w:lang w:eastAsia="en-US"/>
              </w:rPr>
              <w:t>NZ</w:t>
            </w:r>
          </w:p>
        </w:tc>
        <w:tc>
          <w:tcPr>
            <w:tcW w:w="820" w:type="dxa"/>
            <w:tcBorders>
              <w:top w:val="single" w:sz="4" w:space="0" w:color="auto"/>
              <w:left w:val="single" w:sz="4" w:space="0" w:color="auto"/>
              <w:bottom w:val="single" w:sz="4" w:space="0" w:color="auto"/>
              <w:right w:val="single" w:sz="4" w:space="0" w:color="auto"/>
            </w:tcBorders>
          </w:tcPr>
          <w:p w14:paraId="63C80516" w14:textId="77777777" w:rsidR="00A35FBE" w:rsidRDefault="009A776D" w:rsidP="00A35FBE">
            <w:pPr>
              <w:rPr>
                <w:sz w:val="20"/>
                <w:szCs w:val="20"/>
                <w:lang w:eastAsia="en-US"/>
              </w:rPr>
            </w:pPr>
            <w:r w:rsidRPr="009A776D">
              <w:rPr>
                <w:sz w:val="20"/>
                <w:szCs w:val="20"/>
                <w:lang w:eastAsia="en-US"/>
              </w:rPr>
              <w:t>§: 19</w:t>
            </w:r>
          </w:p>
          <w:p w14:paraId="0B780B11" w14:textId="77777777" w:rsidR="009A776D" w:rsidRDefault="009A776D" w:rsidP="00A35FBE">
            <w:pPr>
              <w:rPr>
                <w:sz w:val="20"/>
                <w:szCs w:val="20"/>
                <w:lang w:eastAsia="en-US"/>
              </w:rPr>
            </w:pPr>
          </w:p>
          <w:p w14:paraId="174D3823" w14:textId="77777777" w:rsidR="009A776D" w:rsidRDefault="009A776D" w:rsidP="00A35FBE">
            <w:pPr>
              <w:rPr>
                <w:sz w:val="20"/>
                <w:szCs w:val="20"/>
                <w:lang w:eastAsia="en-US"/>
              </w:rPr>
            </w:pPr>
          </w:p>
          <w:p w14:paraId="086F4998" w14:textId="77777777" w:rsidR="009A776D" w:rsidRDefault="009A776D" w:rsidP="00A35FBE">
            <w:pPr>
              <w:rPr>
                <w:sz w:val="20"/>
                <w:szCs w:val="20"/>
                <w:lang w:eastAsia="en-US"/>
              </w:rPr>
            </w:pPr>
          </w:p>
          <w:p w14:paraId="30670C82" w14:textId="77777777" w:rsidR="009A776D" w:rsidRDefault="009A776D" w:rsidP="00A35FBE">
            <w:pPr>
              <w:rPr>
                <w:sz w:val="20"/>
                <w:szCs w:val="20"/>
                <w:lang w:eastAsia="en-US"/>
              </w:rPr>
            </w:pPr>
          </w:p>
          <w:p w14:paraId="7C57AB38" w14:textId="77777777" w:rsidR="009A776D" w:rsidRDefault="009A776D" w:rsidP="00A35FBE">
            <w:pPr>
              <w:rPr>
                <w:sz w:val="20"/>
                <w:szCs w:val="20"/>
                <w:lang w:eastAsia="en-US"/>
              </w:rPr>
            </w:pPr>
          </w:p>
          <w:p w14:paraId="4A5074EF" w14:textId="77777777" w:rsidR="009A776D" w:rsidRDefault="009A776D" w:rsidP="00A35FBE">
            <w:pPr>
              <w:rPr>
                <w:sz w:val="20"/>
                <w:szCs w:val="20"/>
                <w:lang w:eastAsia="en-US"/>
              </w:rPr>
            </w:pPr>
            <w:r>
              <w:rPr>
                <w:sz w:val="20"/>
                <w:szCs w:val="20"/>
                <w:lang w:eastAsia="en-US"/>
              </w:rPr>
              <w:t>§: 17</w:t>
            </w:r>
          </w:p>
          <w:p w14:paraId="0BA2DCC1" w14:textId="77777777" w:rsidR="009A776D" w:rsidRPr="009A776D" w:rsidRDefault="009A776D" w:rsidP="00A35FBE">
            <w:pPr>
              <w:rPr>
                <w:sz w:val="20"/>
                <w:szCs w:val="20"/>
                <w:lang w:eastAsia="en-US"/>
              </w:rPr>
            </w:pPr>
            <w:r>
              <w:rPr>
                <w:sz w:val="20"/>
                <w:szCs w:val="20"/>
                <w:lang w:eastAsia="en-US"/>
              </w:rPr>
              <w:lastRenderedPageBreak/>
              <w:t>O: 2</w:t>
            </w:r>
          </w:p>
        </w:tc>
        <w:tc>
          <w:tcPr>
            <w:tcW w:w="4283" w:type="dxa"/>
            <w:tcBorders>
              <w:top w:val="single" w:sz="4" w:space="0" w:color="auto"/>
              <w:left w:val="single" w:sz="4" w:space="0" w:color="auto"/>
              <w:bottom w:val="single" w:sz="4" w:space="0" w:color="auto"/>
              <w:right w:val="single" w:sz="4" w:space="0" w:color="auto"/>
            </w:tcBorders>
          </w:tcPr>
          <w:p w14:paraId="7BF8FB0A" w14:textId="797823DF" w:rsidR="00A35FBE" w:rsidRDefault="009A776D" w:rsidP="009A776D">
            <w:pPr>
              <w:keepNext/>
              <w:spacing w:before="60" w:after="60"/>
              <w:contextualSpacing/>
              <w:rPr>
                <w:sz w:val="20"/>
                <w:szCs w:val="20"/>
              </w:rPr>
            </w:pPr>
            <w:r w:rsidRPr="009A776D">
              <w:rPr>
                <w:sz w:val="20"/>
                <w:szCs w:val="20"/>
              </w:rPr>
              <w:lastRenderedPageBreak/>
              <w:t>Zrušuje sa</w:t>
            </w:r>
            <w:r w:rsidR="000D08AA">
              <w:rPr>
                <w:sz w:val="20"/>
                <w:szCs w:val="20"/>
              </w:rPr>
              <w:t xml:space="preserve"> z</w:t>
            </w:r>
            <w:r w:rsidRPr="009A776D">
              <w:rPr>
                <w:sz w:val="20"/>
                <w:szCs w:val="20"/>
              </w:rPr>
              <w:t>ákon č. 294/1999 Z. z. o zodpovednosti za škodu spôsobenú vadným výrobkom v znení zákona č. 451/2004 Z. z.</w:t>
            </w:r>
          </w:p>
          <w:p w14:paraId="19C3ADDD" w14:textId="77777777" w:rsidR="009A776D" w:rsidRDefault="009A776D" w:rsidP="009A776D">
            <w:pPr>
              <w:keepNext/>
              <w:spacing w:before="60" w:after="60"/>
              <w:contextualSpacing/>
              <w:rPr>
                <w:sz w:val="20"/>
                <w:szCs w:val="20"/>
              </w:rPr>
            </w:pPr>
          </w:p>
          <w:p w14:paraId="02F1BB40" w14:textId="378FC66E" w:rsidR="009A776D" w:rsidRPr="009A776D" w:rsidRDefault="007A147A" w:rsidP="009A776D">
            <w:pPr>
              <w:keepNext/>
              <w:spacing w:before="60" w:after="60"/>
              <w:contextualSpacing/>
              <w:rPr>
                <w:sz w:val="20"/>
                <w:szCs w:val="20"/>
              </w:rPr>
            </w:pPr>
            <w:r>
              <w:rPr>
                <w:sz w:val="20"/>
                <w:szCs w:val="20"/>
              </w:rPr>
              <w:t xml:space="preserve">(2) </w:t>
            </w:r>
            <w:r w:rsidRPr="007A147A">
              <w:rPr>
                <w:sz w:val="20"/>
                <w:szCs w:val="20"/>
              </w:rPr>
              <w:t xml:space="preserve">Zodpovednosť za škodu spôsobenú vadným výrobkom, ktorý je uvedený na trh alebo uvedený </w:t>
            </w:r>
            <w:r w:rsidRPr="007A147A">
              <w:rPr>
                <w:sz w:val="20"/>
                <w:szCs w:val="20"/>
              </w:rPr>
              <w:lastRenderedPageBreak/>
              <w:t xml:space="preserve">do prevádzky do 8. decembra 2026, sa </w:t>
            </w:r>
            <w:r w:rsidR="00377312">
              <w:rPr>
                <w:sz w:val="20"/>
                <w:szCs w:val="20"/>
              </w:rPr>
              <w:t xml:space="preserve">vzťahujú </w:t>
            </w:r>
            <w:r w:rsidRPr="007A147A">
              <w:rPr>
                <w:sz w:val="20"/>
                <w:szCs w:val="20"/>
              </w:rPr>
              <w:t>právn</w:t>
            </w:r>
            <w:r w:rsidR="00377312">
              <w:rPr>
                <w:sz w:val="20"/>
                <w:szCs w:val="20"/>
              </w:rPr>
              <w:t>e</w:t>
            </w:r>
            <w:r w:rsidRPr="007A147A">
              <w:rPr>
                <w:sz w:val="20"/>
                <w:szCs w:val="20"/>
              </w:rPr>
              <w:t xml:space="preserve"> predpi</w:t>
            </w:r>
            <w:r w:rsidR="00377312">
              <w:rPr>
                <w:sz w:val="20"/>
                <w:szCs w:val="20"/>
              </w:rPr>
              <w:t>sy</w:t>
            </w:r>
            <w:r w:rsidRPr="007A147A">
              <w:rPr>
                <w:sz w:val="20"/>
                <w:szCs w:val="20"/>
              </w:rPr>
              <w:t xml:space="preserve"> účinn</w:t>
            </w:r>
            <w:r w:rsidR="00377312">
              <w:rPr>
                <w:sz w:val="20"/>
                <w:szCs w:val="20"/>
              </w:rPr>
              <w:t>é</w:t>
            </w:r>
            <w:r w:rsidRPr="007A147A">
              <w:rPr>
                <w:sz w:val="20"/>
                <w:szCs w:val="20"/>
              </w:rPr>
              <w:t xml:space="preserve"> do 8. decembra 2026.</w:t>
            </w:r>
          </w:p>
        </w:tc>
        <w:tc>
          <w:tcPr>
            <w:tcW w:w="709" w:type="dxa"/>
            <w:tcBorders>
              <w:top w:val="single" w:sz="4" w:space="0" w:color="auto"/>
              <w:left w:val="single" w:sz="4" w:space="0" w:color="auto"/>
              <w:bottom w:val="single" w:sz="4" w:space="0" w:color="auto"/>
              <w:right w:val="single" w:sz="4" w:space="0" w:color="auto"/>
            </w:tcBorders>
          </w:tcPr>
          <w:p w14:paraId="0EA93010" w14:textId="77777777" w:rsidR="00A35FBE" w:rsidRPr="00485F54" w:rsidRDefault="009A776D" w:rsidP="00A35FBE">
            <w:pPr>
              <w:rPr>
                <w:sz w:val="20"/>
                <w:szCs w:val="20"/>
                <w:lang w:eastAsia="en-US"/>
              </w:rPr>
            </w:pPr>
            <w:r>
              <w:rPr>
                <w:sz w:val="20"/>
                <w:szCs w:val="20"/>
                <w:lang w:eastAsia="en-US"/>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BA596EE"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A9BED05" w14:textId="77777777" w:rsidR="00A35FBE" w:rsidRPr="00485F54" w:rsidRDefault="009A776D" w:rsidP="00A35FBE">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7AE0BA5F" w14:textId="77777777" w:rsidR="00A35FBE" w:rsidRPr="00485F54" w:rsidRDefault="00A35FBE" w:rsidP="00A35FBE">
            <w:pPr>
              <w:rPr>
                <w:sz w:val="20"/>
                <w:szCs w:val="20"/>
                <w:lang w:eastAsia="en-US"/>
              </w:rPr>
            </w:pPr>
          </w:p>
        </w:tc>
      </w:tr>
      <w:tr w:rsidR="00A35FBE" w:rsidRPr="00485F54" w14:paraId="4A483FD0"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25D37598" w14:textId="77777777" w:rsidR="00A35FBE" w:rsidRPr="00485F54" w:rsidRDefault="00A35FBE" w:rsidP="00A35FBE">
            <w:pPr>
              <w:rPr>
                <w:sz w:val="20"/>
                <w:szCs w:val="20"/>
              </w:rPr>
            </w:pPr>
            <w:r w:rsidRPr="00485F54">
              <w:rPr>
                <w:sz w:val="20"/>
                <w:szCs w:val="20"/>
              </w:rPr>
              <w:t>Č:</w:t>
            </w:r>
            <w:r>
              <w:rPr>
                <w:sz w:val="20"/>
                <w:szCs w:val="20"/>
              </w:rPr>
              <w:t xml:space="preserve"> </w:t>
            </w:r>
            <w:r w:rsidRPr="00485F54">
              <w:rPr>
                <w:sz w:val="20"/>
                <w:szCs w:val="20"/>
              </w:rPr>
              <w:t>22</w:t>
            </w:r>
          </w:p>
          <w:p w14:paraId="3C531DA3" w14:textId="77777777" w:rsidR="00A35FBE" w:rsidRPr="00485F54" w:rsidRDefault="00A35FBE" w:rsidP="00A35FBE">
            <w:pPr>
              <w:spacing w:line="276" w:lineRule="auto"/>
              <w:rPr>
                <w:sz w:val="20"/>
                <w:szCs w:val="20"/>
                <w:lang w:eastAsia="en-US"/>
              </w:rPr>
            </w:pPr>
            <w:r w:rsidRPr="00485F54">
              <w:rPr>
                <w:sz w:val="20"/>
                <w:szCs w:val="20"/>
              </w:rPr>
              <w:t>O:</w:t>
            </w:r>
            <w:r>
              <w:rPr>
                <w:sz w:val="20"/>
                <w:szCs w:val="20"/>
              </w:rPr>
              <w:t xml:space="preserve"> </w:t>
            </w:r>
            <w:r w:rsidRPr="00485F54">
              <w:rPr>
                <w:sz w:val="20"/>
                <w:szCs w:val="20"/>
              </w:rPr>
              <w:t>1</w:t>
            </w:r>
          </w:p>
        </w:tc>
        <w:tc>
          <w:tcPr>
            <w:tcW w:w="4261" w:type="dxa"/>
            <w:tcBorders>
              <w:top w:val="single" w:sz="4" w:space="0" w:color="auto"/>
              <w:left w:val="single" w:sz="4" w:space="0" w:color="auto"/>
              <w:bottom w:val="single" w:sz="4" w:space="0" w:color="auto"/>
              <w:right w:val="single" w:sz="4" w:space="0" w:color="auto"/>
            </w:tcBorders>
          </w:tcPr>
          <w:p w14:paraId="5BA4D2C0" w14:textId="77777777" w:rsidR="00A35FBE" w:rsidRPr="005F6A9C" w:rsidRDefault="00A35FBE" w:rsidP="00A35FBE">
            <w:pPr>
              <w:rPr>
                <w:b/>
                <w:sz w:val="20"/>
                <w:szCs w:val="20"/>
              </w:rPr>
            </w:pPr>
            <w:r w:rsidRPr="005F6A9C">
              <w:rPr>
                <w:b/>
                <w:sz w:val="20"/>
                <w:szCs w:val="20"/>
              </w:rPr>
              <w:t>Transpozícia</w:t>
            </w:r>
          </w:p>
          <w:p w14:paraId="5D35F61A" w14:textId="77777777" w:rsidR="00A35FBE" w:rsidRPr="005F6A9C" w:rsidRDefault="00A35FBE" w:rsidP="00A35FBE">
            <w:pPr>
              <w:rPr>
                <w:sz w:val="20"/>
                <w:szCs w:val="20"/>
              </w:rPr>
            </w:pPr>
            <w:r w:rsidRPr="005F6A9C">
              <w:rPr>
                <w:sz w:val="20"/>
                <w:szCs w:val="20"/>
              </w:rPr>
              <w:t>1.   Členské štáty uvedú do účinnosti zákony, iné právne predpisy a správne opatrenia potrebné na dosiahnutie súladu s touto smernicou najneskôr do 9. decembra 2026. Bezodkladne o tom informujú Komisiu.</w:t>
            </w:r>
          </w:p>
          <w:p w14:paraId="7A2F21ED" w14:textId="77777777" w:rsidR="00A35FBE" w:rsidRPr="005F6A9C" w:rsidRDefault="00A35FBE" w:rsidP="00A35FBE">
            <w:pPr>
              <w:rPr>
                <w:sz w:val="20"/>
                <w:szCs w:val="20"/>
              </w:rPr>
            </w:pPr>
          </w:p>
          <w:p w14:paraId="7D35832B" w14:textId="77777777" w:rsidR="00A35FBE" w:rsidRPr="00485F54" w:rsidRDefault="00A35FBE" w:rsidP="00A35FBE">
            <w:pPr>
              <w:rPr>
                <w:sz w:val="20"/>
                <w:szCs w:val="20"/>
              </w:rPr>
            </w:pPr>
            <w:r w:rsidRPr="005F6A9C">
              <w:rPr>
                <w:sz w:val="20"/>
                <w:szCs w:val="20"/>
              </w:rPr>
              <w:t>Členské štáty uvedú priamo v prijatých opatreniach alebo pri ich úradnom uverejnení odkaz na túto smernicu. Podrobnosti o odkaze upravia členské štáty.</w:t>
            </w:r>
          </w:p>
        </w:tc>
        <w:tc>
          <w:tcPr>
            <w:tcW w:w="576" w:type="dxa"/>
            <w:tcBorders>
              <w:top w:val="single" w:sz="4" w:space="0" w:color="auto"/>
              <w:left w:val="single" w:sz="4" w:space="0" w:color="auto"/>
              <w:bottom w:val="single" w:sz="4" w:space="0" w:color="auto"/>
              <w:right w:val="single" w:sz="12" w:space="0" w:color="auto"/>
            </w:tcBorders>
          </w:tcPr>
          <w:p w14:paraId="08F6156A" w14:textId="77777777" w:rsidR="00A35FBE" w:rsidRPr="00485F54" w:rsidRDefault="00A35FBE" w:rsidP="00A35FBE">
            <w:pPr>
              <w:rPr>
                <w:sz w:val="20"/>
                <w:szCs w:val="20"/>
                <w:lang w:eastAsia="en-US"/>
              </w:rPr>
            </w:pPr>
            <w:r w:rsidRPr="00485F54">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63A042AC" w14:textId="77777777" w:rsidR="009A776D" w:rsidRDefault="009A776D" w:rsidP="00A35FBE">
            <w:pPr>
              <w:rPr>
                <w:sz w:val="20"/>
                <w:szCs w:val="20"/>
              </w:rPr>
            </w:pPr>
            <w:r>
              <w:rPr>
                <w:sz w:val="20"/>
                <w:szCs w:val="20"/>
              </w:rPr>
              <w:t>NZ</w:t>
            </w:r>
          </w:p>
          <w:p w14:paraId="162A9F0C" w14:textId="77777777" w:rsidR="009A776D" w:rsidRDefault="009A776D" w:rsidP="00A35FBE">
            <w:pPr>
              <w:rPr>
                <w:sz w:val="20"/>
                <w:szCs w:val="20"/>
              </w:rPr>
            </w:pPr>
          </w:p>
          <w:p w14:paraId="7C244BAC" w14:textId="77777777" w:rsidR="00A35FBE" w:rsidRDefault="00A35FBE" w:rsidP="00A35FBE">
            <w:pPr>
              <w:rPr>
                <w:sz w:val="20"/>
                <w:szCs w:val="20"/>
              </w:rPr>
            </w:pPr>
            <w:r w:rsidRPr="00D40E45">
              <w:rPr>
                <w:sz w:val="20"/>
                <w:szCs w:val="20"/>
              </w:rPr>
              <w:t>Zákon č. 575/2001 Z. z.</w:t>
            </w:r>
          </w:p>
          <w:p w14:paraId="17780E28" w14:textId="77777777" w:rsidR="00A35FBE" w:rsidRDefault="00A35FBE" w:rsidP="00A35FBE">
            <w:pPr>
              <w:rPr>
                <w:sz w:val="20"/>
                <w:szCs w:val="20"/>
              </w:rPr>
            </w:pPr>
          </w:p>
          <w:p w14:paraId="73C3D3FE" w14:textId="77777777" w:rsidR="00A35FBE" w:rsidRDefault="00A35FBE" w:rsidP="00A35FBE">
            <w:pPr>
              <w:rPr>
                <w:sz w:val="20"/>
                <w:szCs w:val="20"/>
              </w:rPr>
            </w:pPr>
          </w:p>
          <w:p w14:paraId="3AA8B1B5" w14:textId="77777777" w:rsidR="00A35FBE" w:rsidRDefault="00A35FBE" w:rsidP="00A35FBE">
            <w:pPr>
              <w:rPr>
                <w:sz w:val="20"/>
                <w:szCs w:val="20"/>
              </w:rPr>
            </w:pPr>
          </w:p>
          <w:p w14:paraId="74B63F19" w14:textId="77777777" w:rsidR="00A35FBE" w:rsidRDefault="00A35FBE" w:rsidP="00A35FBE">
            <w:pPr>
              <w:rPr>
                <w:sz w:val="20"/>
                <w:szCs w:val="20"/>
              </w:rPr>
            </w:pPr>
            <w:r>
              <w:rPr>
                <w:sz w:val="20"/>
                <w:szCs w:val="20"/>
              </w:rPr>
              <w:t>NZ</w:t>
            </w:r>
          </w:p>
          <w:p w14:paraId="0E9F93D4" w14:textId="77777777" w:rsidR="00A35FBE" w:rsidRDefault="00A35FBE" w:rsidP="00A35FBE">
            <w:pPr>
              <w:rPr>
                <w:sz w:val="20"/>
                <w:szCs w:val="20"/>
              </w:rPr>
            </w:pPr>
          </w:p>
          <w:p w14:paraId="1AF6D54E" w14:textId="77777777" w:rsidR="00A35FBE" w:rsidRDefault="00A35FBE" w:rsidP="00A35FBE">
            <w:pPr>
              <w:rPr>
                <w:sz w:val="20"/>
                <w:szCs w:val="20"/>
              </w:rPr>
            </w:pPr>
          </w:p>
          <w:p w14:paraId="0A61C80A" w14:textId="77777777" w:rsidR="00A35FBE" w:rsidRPr="00485F54" w:rsidRDefault="009A776D" w:rsidP="009A776D">
            <w:pPr>
              <w:rPr>
                <w:b/>
                <w:sz w:val="20"/>
                <w:szCs w:val="20"/>
                <w:lang w:eastAsia="en-US"/>
              </w:rPr>
            </w:pPr>
            <w:r>
              <w:rPr>
                <w:sz w:val="20"/>
                <w:szCs w:val="20"/>
              </w:rPr>
              <w:t>NZ</w:t>
            </w:r>
          </w:p>
        </w:tc>
        <w:tc>
          <w:tcPr>
            <w:tcW w:w="820" w:type="dxa"/>
            <w:tcBorders>
              <w:top w:val="single" w:sz="4" w:space="0" w:color="auto"/>
              <w:left w:val="single" w:sz="4" w:space="0" w:color="auto"/>
              <w:bottom w:val="single" w:sz="4" w:space="0" w:color="auto"/>
              <w:right w:val="single" w:sz="4" w:space="0" w:color="auto"/>
            </w:tcBorders>
          </w:tcPr>
          <w:p w14:paraId="6443CBAC" w14:textId="77777777" w:rsidR="009A776D" w:rsidRDefault="009A776D" w:rsidP="00A35FBE">
            <w:pPr>
              <w:rPr>
                <w:sz w:val="20"/>
                <w:szCs w:val="20"/>
              </w:rPr>
            </w:pPr>
            <w:r>
              <w:rPr>
                <w:sz w:val="20"/>
                <w:szCs w:val="20"/>
              </w:rPr>
              <w:t>§: 20</w:t>
            </w:r>
          </w:p>
          <w:p w14:paraId="17E96D7D" w14:textId="77777777" w:rsidR="009A776D" w:rsidRDefault="009A776D" w:rsidP="00A35FBE">
            <w:pPr>
              <w:rPr>
                <w:sz w:val="20"/>
                <w:szCs w:val="20"/>
              </w:rPr>
            </w:pPr>
          </w:p>
          <w:p w14:paraId="711A0C61" w14:textId="77777777" w:rsidR="00A35FBE" w:rsidRPr="00D40E45" w:rsidRDefault="00A35FBE" w:rsidP="00A35FBE">
            <w:pPr>
              <w:rPr>
                <w:sz w:val="20"/>
                <w:szCs w:val="20"/>
              </w:rPr>
            </w:pPr>
            <w:r w:rsidRPr="00D40E45">
              <w:rPr>
                <w:sz w:val="20"/>
                <w:szCs w:val="20"/>
              </w:rPr>
              <w:t>§: 35</w:t>
            </w:r>
          </w:p>
          <w:p w14:paraId="0F59D961" w14:textId="77777777" w:rsidR="00A35FBE" w:rsidRDefault="00A35FBE" w:rsidP="00A35FBE">
            <w:pPr>
              <w:rPr>
                <w:sz w:val="20"/>
                <w:szCs w:val="20"/>
              </w:rPr>
            </w:pPr>
            <w:r w:rsidRPr="00D40E45">
              <w:rPr>
                <w:sz w:val="20"/>
                <w:szCs w:val="20"/>
              </w:rPr>
              <w:t>O: 7</w:t>
            </w:r>
          </w:p>
          <w:p w14:paraId="04F526B3" w14:textId="77777777" w:rsidR="00A35FBE" w:rsidRDefault="00A35FBE" w:rsidP="00A35FBE">
            <w:pPr>
              <w:rPr>
                <w:sz w:val="20"/>
                <w:szCs w:val="20"/>
              </w:rPr>
            </w:pPr>
          </w:p>
          <w:p w14:paraId="4BDA46F1" w14:textId="77777777" w:rsidR="00A35FBE" w:rsidRDefault="00A35FBE" w:rsidP="00A35FBE">
            <w:pPr>
              <w:rPr>
                <w:sz w:val="20"/>
                <w:szCs w:val="20"/>
              </w:rPr>
            </w:pPr>
          </w:p>
          <w:p w14:paraId="0FE061F2" w14:textId="77777777" w:rsidR="00A35FBE" w:rsidRDefault="00A35FBE" w:rsidP="00A35FBE">
            <w:pPr>
              <w:rPr>
                <w:sz w:val="20"/>
                <w:szCs w:val="20"/>
              </w:rPr>
            </w:pPr>
          </w:p>
          <w:p w14:paraId="2E1A44F3" w14:textId="77777777" w:rsidR="00A35FBE" w:rsidRDefault="00A35FBE" w:rsidP="00A35FBE">
            <w:pPr>
              <w:rPr>
                <w:sz w:val="20"/>
                <w:szCs w:val="20"/>
              </w:rPr>
            </w:pPr>
          </w:p>
          <w:p w14:paraId="40D3F56B" w14:textId="77777777" w:rsidR="00A35FBE" w:rsidRDefault="00A35FBE" w:rsidP="00A35FBE">
            <w:pPr>
              <w:rPr>
                <w:sz w:val="20"/>
                <w:szCs w:val="20"/>
              </w:rPr>
            </w:pPr>
            <w:r w:rsidRPr="009A776D">
              <w:rPr>
                <w:sz w:val="20"/>
                <w:szCs w:val="20"/>
              </w:rPr>
              <w:t>§</w:t>
            </w:r>
            <w:r w:rsidR="009A776D" w:rsidRPr="009A776D">
              <w:rPr>
                <w:sz w:val="20"/>
                <w:szCs w:val="20"/>
              </w:rPr>
              <w:t>: 18</w:t>
            </w:r>
          </w:p>
          <w:p w14:paraId="1E7AED3A" w14:textId="77777777" w:rsidR="00A35FBE" w:rsidRDefault="00A35FBE" w:rsidP="00A35FBE">
            <w:pPr>
              <w:rPr>
                <w:sz w:val="20"/>
                <w:szCs w:val="20"/>
              </w:rPr>
            </w:pPr>
          </w:p>
          <w:p w14:paraId="6CEB9E5D" w14:textId="77777777" w:rsidR="00A35FBE" w:rsidRDefault="00A35FBE" w:rsidP="00A35FBE">
            <w:pPr>
              <w:rPr>
                <w:sz w:val="20"/>
                <w:szCs w:val="20"/>
              </w:rPr>
            </w:pPr>
          </w:p>
          <w:p w14:paraId="26273CE3" w14:textId="77777777" w:rsidR="00A35FBE" w:rsidRPr="00430B83" w:rsidRDefault="009A776D" w:rsidP="00430B83">
            <w:pPr>
              <w:rPr>
                <w:sz w:val="20"/>
                <w:szCs w:val="20"/>
              </w:rPr>
            </w:pPr>
            <w:r>
              <w:rPr>
                <w:sz w:val="20"/>
                <w:szCs w:val="20"/>
              </w:rPr>
              <w:t xml:space="preserve">Príloha </w:t>
            </w:r>
            <w:r w:rsidRPr="009A776D">
              <w:rPr>
                <w:sz w:val="20"/>
                <w:szCs w:val="20"/>
              </w:rPr>
              <w:t>k zákonu č. .../2026 Z. z.</w:t>
            </w:r>
          </w:p>
        </w:tc>
        <w:tc>
          <w:tcPr>
            <w:tcW w:w="4283" w:type="dxa"/>
            <w:tcBorders>
              <w:top w:val="single" w:sz="4" w:space="0" w:color="auto"/>
              <w:left w:val="single" w:sz="4" w:space="0" w:color="auto"/>
              <w:bottom w:val="single" w:sz="4" w:space="0" w:color="auto"/>
              <w:right w:val="single" w:sz="4" w:space="0" w:color="auto"/>
            </w:tcBorders>
          </w:tcPr>
          <w:p w14:paraId="4A57A7E8" w14:textId="77777777" w:rsidR="009A776D" w:rsidRDefault="009A776D" w:rsidP="00A35FBE">
            <w:pPr>
              <w:rPr>
                <w:sz w:val="20"/>
                <w:szCs w:val="20"/>
              </w:rPr>
            </w:pPr>
            <w:r w:rsidRPr="009A776D">
              <w:rPr>
                <w:sz w:val="20"/>
                <w:szCs w:val="20"/>
              </w:rPr>
              <w:t xml:space="preserve">Tento zákon nadobúda účinnosť 9. decembra 2026. </w:t>
            </w:r>
          </w:p>
          <w:p w14:paraId="1FD14826" w14:textId="77777777" w:rsidR="009A776D" w:rsidRDefault="009A776D" w:rsidP="00A35FBE">
            <w:pPr>
              <w:rPr>
                <w:sz w:val="20"/>
                <w:szCs w:val="20"/>
              </w:rPr>
            </w:pPr>
          </w:p>
          <w:p w14:paraId="3AC99D9E" w14:textId="77777777" w:rsidR="00A35FBE" w:rsidRPr="00596DD5" w:rsidRDefault="00A35FBE" w:rsidP="00A35FBE">
            <w:pPr>
              <w:rPr>
                <w:sz w:val="20"/>
                <w:szCs w:val="20"/>
              </w:rPr>
            </w:pPr>
            <w:r w:rsidRPr="00596DD5">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p w14:paraId="63B078A2" w14:textId="77777777" w:rsidR="00A35FBE" w:rsidRPr="00596DD5" w:rsidRDefault="00A35FBE" w:rsidP="00A35FBE">
            <w:pPr>
              <w:rPr>
                <w:sz w:val="20"/>
                <w:szCs w:val="20"/>
              </w:rPr>
            </w:pPr>
          </w:p>
          <w:p w14:paraId="0410CE93" w14:textId="77777777" w:rsidR="00A35FBE" w:rsidRDefault="009A776D" w:rsidP="00A35FBE">
            <w:pPr>
              <w:rPr>
                <w:sz w:val="20"/>
                <w:szCs w:val="20"/>
              </w:rPr>
            </w:pPr>
            <w:r w:rsidRPr="009A776D">
              <w:rPr>
                <w:sz w:val="20"/>
                <w:szCs w:val="20"/>
              </w:rPr>
              <w:t>Týmto zákonom sa preberajú právne záväzné akty Európskej únie uvedené v prílohe.</w:t>
            </w:r>
          </w:p>
          <w:p w14:paraId="13D18A36" w14:textId="77777777" w:rsidR="00A35FBE" w:rsidRDefault="00A35FBE" w:rsidP="00A35FBE">
            <w:pPr>
              <w:rPr>
                <w:sz w:val="20"/>
                <w:szCs w:val="20"/>
              </w:rPr>
            </w:pPr>
          </w:p>
          <w:p w14:paraId="68B004EB" w14:textId="77777777" w:rsidR="009A776D" w:rsidRPr="009A776D" w:rsidRDefault="009A776D" w:rsidP="009A776D">
            <w:pPr>
              <w:rPr>
                <w:b/>
                <w:sz w:val="20"/>
                <w:szCs w:val="20"/>
              </w:rPr>
            </w:pPr>
            <w:r w:rsidRPr="009A776D">
              <w:rPr>
                <w:b/>
                <w:sz w:val="20"/>
                <w:szCs w:val="20"/>
              </w:rPr>
              <w:t>Zoznam preberaných právne záväzných aktov Európskej únie</w:t>
            </w:r>
          </w:p>
          <w:p w14:paraId="43B99A44" w14:textId="77777777" w:rsidR="009A776D" w:rsidRPr="009A776D" w:rsidRDefault="009A776D" w:rsidP="009A776D">
            <w:pPr>
              <w:rPr>
                <w:sz w:val="20"/>
                <w:szCs w:val="20"/>
              </w:rPr>
            </w:pPr>
          </w:p>
          <w:p w14:paraId="425FF5F3" w14:textId="77777777" w:rsidR="00A35FBE" w:rsidRPr="00485F54" w:rsidRDefault="009A776D" w:rsidP="009A776D">
            <w:pPr>
              <w:rPr>
                <w:sz w:val="20"/>
                <w:szCs w:val="20"/>
              </w:rPr>
            </w:pPr>
            <w:r w:rsidRPr="009A776D">
              <w:rPr>
                <w:sz w:val="20"/>
                <w:szCs w:val="20"/>
              </w:rPr>
              <w:t>Smernica Európskeho parlamentu a Rady (EÚ) 2024/2853 z 23. októbra 2024 o zodpovednosti za chybné výrobky a o zrušení smernice Rady 85/374/EHS (Ú. v. EÚ L</w:t>
            </w:r>
            <w:r w:rsidR="00CE69A6">
              <w:rPr>
                <w:sz w:val="20"/>
                <w:szCs w:val="20"/>
              </w:rPr>
              <w:t>,</w:t>
            </w:r>
            <w:r w:rsidRPr="009A776D">
              <w:rPr>
                <w:sz w:val="20"/>
                <w:szCs w:val="20"/>
              </w:rPr>
              <w:t xml:space="preserve"> 2024/2853, 18.11.2024).</w:t>
            </w:r>
          </w:p>
        </w:tc>
        <w:tc>
          <w:tcPr>
            <w:tcW w:w="709" w:type="dxa"/>
            <w:tcBorders>
              <w:top w:val="single" w:sz="4" w:space="0" w:color="auto"/>
              <w:left w:val="single" w:sz="4" w:space="0" w:color="auto"/>
              <w:bottom w:val="single" w:sz="4" w:space="0" w:color="auto"/>
              <w:right w:val="single" w:sz="4" w:space="0" w:color="auto"/>
            </w:tcBorders>
          </w:tcPr>
          <w:p w14:paraId="766B3D8C" w14:textId="77777777" w:rsidR="00A35FBE" w:rsidRPr="00485F54" w:rsidRDefault="00A35FBE" w:rsidP="00A35FBE">
            <w:pPr>
              <w:rPr>
                <w:sz w:val="20"/>
                <w:szCs w:val="20"/>
                <w:lang w:eastAsia="en-US"/>
              </w:rPr>
            </w:pPr>
            <w:r w:rsidRPr="00485F54">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0B250EA3"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7AF308C" w14:textId="77777777" w:rsidR="00A35FBE" w:rsidRPr="00485F54" w:rsidRDefault="009A776D" w:rsidP="00A35FBE">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06E64095" w14:textId="77777777" w:rsidR="00A35FBE" w:rsidRPr="00485F54" w:rsidRDefault="00A35FBE" w:rsidP="00A35FBE">
            <w:pPr>
              <w:rPr>
                <w:sz w:val="20"/>
                <w:szCs w:val="20"/>
                <w:lang w:eastAsia="en-US"/>
              </w:rPr>
            </w:pPr>
          </w:p>
        </w:tc>
      </w:tr>
      <w:tr w:rsidR="00A35FBE" w:rsidRPr="00485F54" w14:paraId="44485418"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50C4E46E" w14:textId="77777777" w:rsidR="00A35FBE" w:rsidRPr="00485F54" w:rsidRDefault="00A35FBE" w:rsidP="00A35FBE">
            <w:pPr>
              <w:rPr>
                <w:sz w:val="20"/>
                <w:szCs w:val="20"/>
              </w:rPr>
            </w:pPr>
            <w:r w:rsidRPr="00485F54">
              <w:rPr>
                <w:sz w:val="20"/>
                <w:szCs w:val="20"/>
              </w:rPr>
              <w:t>Č:22</w:t>
            </w:r>
          </w:p>
          <w:p w14:paraId="2C7C2FF2" w14:textId="77777777" w:rsidR="00A35FBE" w:rsidRPr="00485F54" w:rsidRDefault="00A35FBE" w:rsidP="00A35FBE">
            <w:pPr>
              <w:rPr>
                <w:sz w:val="20"/>
                <w:szCs w:val="20"/>
              </w:rPr>
            </w:pPr>
            <w:r w:rsidRPr="00485F54">
              <w:rPr>
                <w:sz w:val="20"/>
                <w:szCs w:val="20"/>
              </w:rPr>
              <w:t>O:2</w:t>
            </w:r>
          </w:p>
          <w:p w14:paraId="3348248A" w14:textId="77777777" w:rsidR="00A35FBE" w:rsidRPr="00485F54" w:rsidRDefault="00A35FBE" w:rsidP="00A35FBE">
            <w:pPr>
              <w:rPr>
                <w:sz w:val="20"/>
                <w:szCs w:val="20"/>
              </w:rPr>
            </w:pPr>
          </w:p>
          <w:p w14:paraId="71AEA2DD" w14:textId="77777777" w:rsidR="00A35FBE" w:rsidRPr="00485F54" w:rsidRDefault="00A35FBE" w:rsidP="00A35FBE">
            <w:pPr>
              <w:spacing w:line="276" w:lineRule="auto"/>
              <w:rPr>
                <w:sz w:val="20"/>
                <w:szCs w:val="20"/>
                <w:lang w:eastAsia="en-US"/>
              </w:rPr>
            </w:pPr>
          </w:p>
        </w:tc>
        <w:tc>
          <w:tcPr>
            <w:tcW w:w="4261" w:type="dxa"/>
            <w:tcBorders>
              <w:top w:val="single" w:sz="4" w:space="0" w:color="auto"/>
              <w:left w:val="single" w:sz="4" w:space="0" w:color="auto"/>
              <w:bottom w:val="single" w:sz="4" w:space="0" w:color="auto"/>
              <w:right w:val="single" w:sz="4" w:space="0" w:color="auto"/>
            </w:tcBorders>
          </w:tcPr>
          <w:p w14:paraId="53AAE53B" w14:textId="77777777" w:rsidR="00A35FBE" w:rsidRPr="00485F54" w:rsidRDefault="00A35FBE" w:rsidP="00A35FBE">
            <w:pPr>
              <w:rPr>
                <w:sz w:val="20"/>
                <w:szCs w:val="20"/>
              </w:rPr>
            </w:pPr>
            <w:r w:rsidRPr="005F6A9C">
              <w:rPr>
                <w:sz w:val="20"/>
                <w:szCs w:val="20"/>
              </w:rPr>
              <w:t>2.   Členské štáty oznámia Komisii znenie hlavných opatrení vnútroštátneho práva, ktoré prijmú v oblasti pôsobnosti tejto smernice.</w:t>
            </w:r>
          </w:p>
        </w:tc>
        <w:tc>
          <w:tcPr>
            <w:tcW w:w="576" w:type="dxa"/>
            <w:tcBorders>
              <w:top w:val="single" w:sz="4" w:space="0" w:color="auto"/>
              <w:left w:val="single" w:sz="4" w:space="0" w:color="auto"/>
              <w:bottom w:val="single" w:sz="4" w:space="0" w:color="auto"/>
              <w:right w:val="single" w:sz="12" w:space="0" w:color="auto"/>
            </w:tcBorders>
          </w:tcPr>
          <w:p w14:paraId="5E28E678" w14:textId="77777777" w:rsidR="00A35FBE" w:rsidRPr="00485F54" w:rsidRDefault="009A776D" w:rsidP="00A35FBE">
            <w:pPr>
              <w:rPr>
                <w:sz w:val="20"/>
                <w:szCs w:val="20"/>
                <w:lang w:eastAsia="en-US"/>
              </w:rPr>
            </w:pPr>
            <w:r>
              <w:rPr>
                <w:sz w:val="20"/>
                <w:szCs w:val="20"/>
                <w:lang w:eastAsia="en-US"/>
              </w:rPr>
              <w:t>N</w:t>
            </w:r>
          </w:p>
        </w:tc>
        <w:tc>
          <w:tcPr>
            <w:tcW w:w="1134" w:type="dxa"/>
            <w:tcBorders>
              <w:top w:val="single" w:sz="4" w:space="0" w:color="auto"/>
              <w:left w:val="nil"/>
              <w:bottom w:val="single" w:sz="4" w:space="0" w:color="auto"/>
              <w:right w:val="single" w:sz="4" w:space="0" w:color="auto"/>
            </w:tcBorders>
          </w:tcPr>
          <w:p w14:paraId="621E61DC" w14:textId="77777777" w:rsidR="00A35FBE" w:rsidRPr="00485F54" w:rsidRDefault="00A35FBE" w:rsidP="00A35FBE">
            <w:pPr>
              <w:rPr>
                <w:b/>
                <w:sz w:val="20"/>
                <w:szCs w:val="20"/>
                <w:lang w:eastAsia="en-US"/>
              </w:rPr>
            </w:pPr>
            <w:r w:rsidRPr="00485F54">
              <w:rPr>
                <w:sz w:val="20"/>
                <w:szCs w:val="20"/>
              </w:rPr>
              <w:t>Zákon č. 575/2001 Z. z.</w:t>
            </w:r>
          </w:p>
        </w:tc>
        <w:tc>
          <w:tcPr>
            <w:tcW w:w="820" w:type="dxa"/>
            <w:tcBorders>
              <w:top w:val="single" w:sz="4" w:space="0" w:color="auto"/>
              <w:left w:val="single" w:sz="4" w:space="0" w:color="auto"/>
              <w:bottom w:val="single" w:sz="4" w:space="0" w:color="auto"/>
              <w:right w:val="single" w:sz="4" w:space="0" w:color="auto"/>
            </w:tcBorders>
          </w:tcPr>
          <w:p w14:paraId="429D0DB6" w14:textId="77777777" w:rsidR="00A35FBE" w:rsidRPr="00485F54" w:rsidRDefault="00A35FBE" w:rsidP="00A35FBE">
            <w:pPr>
              <w:rPr>
                <w:sz w:val="20"/>
                <w:szCs w:val="20"/>
              </w:rPr>
            </w:pPr>
            <w:r w:rsidRPr="00485F54">
              <w:rPr>
                <w:sz w:val="20"/>
                <w:szCs w:val="20"/>
              </w:rPr>
              <w:t>§: 35</w:t>
            </w:r>
          </w:p>
          <w:p w14:paraId="1E23E253" w14:textId="77777777" w:rsidR="00A35FBE" w:rsidRPr="00485F54" w:rsidRDefault="00A35FBE" w:rsidP="00A35FBE">
            <w:pPr>
              <w:rPr>
                <w:b/>
                <w:sz w:val="20"/>
                <w:szCs w:val="20"/>
                <w:lang w:eastAsia="en-US"/>
              </w:rPr>
            </w:pPr>
            <w:r w:rsidRPr="00485F54">
              <w:rPr>
                <w:sz w:val="20"/>
                <w:szCs w:val="20"/>
              </w:rPr>
              <w:t>O: 7</w:t>
            </w:r>
          </w:p>
        </w:tc>
        <w:tc>
          <w:tcPr>
            <w:tcW w:w="4283" w:type="dxa"/>
            <w:tcBorders>
              <w:top w:val="single" w:sz="4" w:space="0" w:color="auto"/>
              <w:left w:val="single" w:sz="4" w:space="0" w:color="auto"/>
              <w:bottom w:val="single" w:sz="4" w:space="0" w:color="auto"/>
              <w:right w:val="single" w:sz="4" w:space="0" w:color="auto"/>
            </w:tcBorders>
          </w:tcPr>
          <w:p w14:paraId="61AE5082" w14:textId="77777777" w:rsidR="00A35FBE" w:rsidRPr="00485F54" w:rsidRDefault="00A35FBE" w:rsidP="00A35FBE">
            <w:pPr>
              <w:rPr>
                <w:sz w:val="20"/>
                <w:szCs w:val="20"/>
              </w:rPr>
            </w:pPr>
            <w:r w:rsidRPr="00485F54">
              <w:rPr>
                <w:sz w:val="20"/>
                <w:szCs w:val="20"/>
              </w:rPr>
              <w:t>(7) Ministerstvá a ostatné ústredné orgány štátnej správy v rozsahu vymedzenej pôsobnosti plnia voči orgánom Európskej únie informačnú a oznamovaciu povinnosť, ktorá im vyplýva z právne záväzných aktov týchto orgánov.</w:t>
            </w:r>
          </w:p>
          <w:p w14:paraId="77537A91" w14:textId="77777777" w:rsidR="00A35FBE" w:rsidRPr="00485F54" w:rsidRDefault="00A35FBE" w:rsidP="00A35FBE">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9209BB" w14:textId="77777777" w:rsidR="00A35FBE" w:rsidRPr="00485F54" w:rsidRDefault="009A776D" w:rsidP="00A35FBE">
            <w:pPr>
              <w:rPr>
                <w:sz w:val="20"/>
                <w:szCs w:val="20"/>
                <w:lang w:eastAsia="en-US"/>
              </w:rPr>
            </w:pPr>
            <w:r>
              <w:rPr>
                <w:sz w:val="20"/>
                <w:szCs w:val="20"/>
                <w:lang w:eastAsia="en-US"/>
              </w:rPr>
              <w:t>Ú</w:t>
            </w:r>
          </w:p>
        </w:tc>
        <w:tc>
          <w:tcPr>
            <w:tcW w:w="992" w:type="dxa"/>
            <w:tcBorders>
              <w:top w:val="single" w:sz="4" w:space="0" w:color="auto"/>
              <w:left w:val="single" w:sz="4" w:space="0" w:color="auto"/>
              <w:bottom w:val="single" w:sz="4" w:space="0" w:color="auto"/>
              <w:right w:val="single" w:sz="4" w:space="0" w:color="auto"/>
            </w:tcBorders>
          </w:tcPr>
          <w:p w14:paraId="758C2AEA"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D574700" w14:textId="77777777" w:rsidR="00A35FBE" w:rsidRPr="00485F54" w:rsidRDefault="009A776D" w:rsidP="00A35FBE">
            <w:pPr>
              <w:rPr>
                <w:sz w:val="20"/>
                <w:szCs w:val="20"/>
                <w:lang w:eastAsia="en-US"/>
              </w:rPr>
            </w:pPr>
            <w:r w:rsidRPr="00A13213">
              <w:rPr>
                <w:sz w:val="20"/>
                <w:szCs w:val="20"/>
              </w:rPr>
              <w:t>GP – N</w:t>
            </w:r>
          </w:p>
        </w:tc>
        <w:tc>
          <w:tcPr>
            <w:tcW w:w="993" w:type="dxa"/>
            <w:tcBorders>
              <w:top w:val="single" w:sz="4" w:space="0" w:color="auto"/>
              <w:left w:val="single" w:sz="4" w:space="0" w:color="auto"/>
              <w:bottom w:val="single" w:sz="4" w:space="0" w:color="auto"/>
              <w:right w:val="single" w:sz="12" w:space="0" w:color="auto"/>
            </w:tcBorders>
          </w:tcPr>
          <w:p w14:paraId="384B855F" w14:textId="77777777" w:rsidR="00A35FBE" w:rsidRPr="00485F54" w:rsidRDefault="00A35FBE" w:rsidP="00A35FBE">
            <w:pPr>
              <w:rPr>
                <w:sz w:val="20"/>
                <w:szCs w:val="20"/>
                <w:lang w:eastAsia="en-US"/>
              </w:rPr>
            </w:pPr>
          </w:p>
        </w:tc>
      </w:tr>
      <w:tr w:rsidR="00A35FBE" w:rsidRPr="00485F54" w14:paraId="6372D5C3"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25CEFA9B" w14:textId="77777777" w:rsidR="00A35FBE" w:rsidRPr="00485F54" w:rsidRDefault="00A35FBE" w:rsidP="00A35FBE">
            <w:pPr>
              <w:spacing w:line="276" w:lineRule="auto"/>
              <w:rPr>
                <w:sz w:val="20"/>
                <w:szCs w:val="20"/>
                <w:lang w:eastAsia="en-US"/>
              </w:rPr>
            </w:pPr>
            <w:r w:rsidRPr="00485F54">
              <w:rPr>
                <w:sz w:val="20"/>
                <w:szCs w:val="20"/>
              </w:rPr>
              <w:t>Č:23</w:t>
            </w:r>
          </w:p>
        </w:tc>
        <w:tc>
          <w:tcPr>
            <w:tcW w:w="4261" w:type="dxa"/>
            <w:tcBorders>
              <w:top w:val="single" w:sz="4" w:space="0" w:color="auto"/>
              <w:left w:val="single" w:sz="4" w:space="0" w:color="auto"/>
              <w:bottom w:val="single" w:sz="4" w:space="0" w:color="auto"/>
              <w:right w:val="single" w:sz="4" w:space="0" w:color="auto"/>
            </w:tcBorders>
          </w:tcPr>
          <w:p w14:paraId="1070D6A4" w14:textId="77777777" w:rsidR="00A35FBE" w:rsidRPr="005F6A9C" w:rsidRDefault="00A35FBE" w:rsidP="00A35FBE">
            <w:pPr>
              <w:rPr>
                <w:b/>
                <w:sz w:val="20"/>
                <w:szCs w:val="20"/>
              </w:rPr>
            </w:pPr>
            <w:r w:rsidRPr="005F6A9C">
              <w:rPr>
                <w:b/>
                <w:sz w:val="20"/>
                <w:szCs w:val="20"/>
              </w:rPr>
              <w:t>Nadobudnutie účinnosti</w:t>
            </w:r>
          </w:p>
          <w:p w14:paraId="53E70C3F" w14:textId="77777777" w:rsidR="00A35FBE" w:rsidRPr="00485F54" w:rsidRDefault="00A35FBE" w:rsidP="00A35FBE">
            <w:pPr>
              <w:rPr>
                <w:sz w:val="20"/>
                <w:szCs w:val="20"/>
              </w:rPr>
            </w:pPr>
            <w:r w:rsidRPr="005F6A9C">
              <w:rPr>
                <w:sz w:val="20"/>
                <w:szCs w:val="20"/>
              </w:rPr>
              <w:t>Táto smernica nadobúda účinnosť dvadsiatym dňom po jej uverejnení v Úradnom vestníku Európskej únie.</w:t>
            </w:r>
          </w:p>
        </w:tc>
        <w:tc>
          <w:tcPr>
            <w:tcW w:w="576" w:type="dxa"/>
            <w:tcBorders>
              <w:top w:val="single" w:sz="4" w:space="0" w:color="auto"/>
              <w:left w:val="single" w:sz="4" w:space="0" w:color="auto"/>
              <w:bottom w:val="single" w:sz="4" w:space="0" w:color="auto"/>
              <w:right w:val="single" w:sz="12" w:space="0" w:color="auto"/>
            </w:tcBorders>
          </w:tcPr>
          <w:p w14:paraId="61CDAF57" w14:textId="77777777" w:rsidR="00A35FBE" w:rsidRPr="00485F54" w:rsidRDefault="00A35FBE" w:rsidP="00A35FBE">
            <w:pPr>
              <w:rPr>
                <w:sz w:val="20"/>
                <w:szCs w:val="20"/>
                <w:lang w:eastAsia="en-US"/>
              </w:rPr>
            </w:pPr>
            <w:r w:rsidRPr="00485F54">
              <w:rPr>
                <w:sz w:val="20"/>
                <w:szCs w:val="20"/>
                <w:lang w:eastAsia="en-US"/>
              </w:rPr>
              <w:t>n.a.</w:t>
            </w:r>
          </w:p>
        </w:tc>
        <w:tc>
          <w:tcPr>
            <w:tcW w:w="1134" w:type="dxa"/>
            <w:tcBorders>
              <w:top w:val="single" w:sz="4" w:space="0" w:color="auto"/>
              <w:left w:val="nil"/>
              <w:bottom w:val="single" w:sz="4" w:space="0" w:color="auto"/>
              <w:right w:val="single" w:sz="4" w:space="0" w:color="auto"/>
            </w:tcBorders>
          </w:tcPr>
          <w:p w14:paraId="2ACC905F" w14:textId="77777777" w:rsidR="00A35FBE" w:rsidRPr="00485F54" w:rsidRDefault="00A35FBE" w:rsidP="00A35FBE">
            <w:pPr>
              <w:rPr>
                <w:b/>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04CB5858" w14:textId="77777777" w:rsidR="00A35FBE" w:rsidRPr="00485F54" w:rsidRDefault="00A35FBE" w:rsidP="00A35FBE">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0808D48E" w14:textId="77777777" w:rsidR="00A35FBE" w:rsidRPr="00485F54" w:rsidRDefault="00A35FBE" w:rsidP="00A35FBE">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5CF01FC" w14:textId="77777777" w:rsidR="00A35FBE" w:rsidRPr="00485F54" w:rsidRDefault="00A35FBE" w:rsidP="00A35FBE">
            <w:pPr>
              <w:rPr>
                <w:sz w:val="20"/>
                <w:szCs w:val="20"/>
                <w:lang w:eastAsia="en-US"/>
              </w:rPr>
            </w:pPr>
            <w:r w:rsidRPr="00485F54">
              <w:rPr>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tcPr>
          <w:p w14:paraId="018BF572"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153C22B" w14:textId="77777777" w:rsidR="00A35FBE" w:rsidRPr="00485F54" w:rsidRDefault="00A35FBE" w:rsidP="00A35FBE">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354CEED3" w14:textId="77777777" w:rsidR="00A35FBE" w:rsidRPr="00485F54" w:rsidRDefault="00A35FBE" w:rsidP="00A35FBE">
            <w:pPr>
              <w:rPr>
                <w:sz w:val="20"/>
                <w:szCs w:val="20"/>
                <w:lang w:eastAsia="en-US"/>
              </w:rPr>
            </w:pPr>
          </w:p>
        </w:tc>
      </w:tr>
      <w:tr w:rsidR="00A35FBE" w:rsidRPr="00485F54" w14:paraId="29033FC0" w14:textId="77777777" w:rsidTr="001C142A">
        <w:trPr>
          <w:trHeight w:val="850"/>
        </w:trPr>
        <w:tc>
          <w:tcPr>
            <w:tcW w:w="710" w:type="dxa"/>
            <w:tcBorders>
              <w:top w:val="single" w:sz="4" w:space="0" w:color="auto"/>
              <w:left w:val="single" w:sz="12" w:space="0" w:color="auto"/>
              <w:bottom w:val="single" w:sz="4" w:space="0" w:color="auto"/>
              <w:right w:val="single" w:sz="4" w:space="0" w:color="auto"/>
            </w:tcBorders>
          </w:tcPr>
          <w:p w14:paraId="477F941F" w14:textId="77777777" w:rsidR="00A35FBE" w:rsidRPr="00485F54" w:rsidRDefault="00A35FBE" w:rsidP="00A35FBE">
            <w:pPr>
              <w:spacing w:line="276" w:lineRule="auto"/>
              <w:rPr>
                <w:sz w:val="20"/>
                <w:szCs w:val="20"/>
                <w:lang w:eastAsia="en-US"/>
              </w:rPr>
            </w:pPr>
            <w:r w:rsidRPr="00485F54">
              <w:rPr>
                <w:sz w:val="20"/>
                <w:szCs w:val="20"/>
              </w:rPr>
              <w:t>Č:24</w:t>
            </w:r>
          </w:p>
        </w:tc>
        <w:tc>
          <w:tcPr>
            <w:tcW w:w="4261" w:type="dxa"/>
            <w:tcBorders>
              <w:top w:val="single" w:sz="4" w:space="0" w:color="auto"/>
              <w:left w:val="single" w:sz="4" w:space="0" w:color="auto"/>
              <w:bottom w:val="single" w:sz="4" w:space="0" w:color="auto"/>
              <w:right w:val="single" w:sz="4" w:space="0" w:color="auto"/>
            </w:tcBorders>
          </w:tcPr>
          <w:p w14:paraId="046253E3" w14:textId="77777777" w:rsidR="00A35FBE" w:rsidRPr="005F6A9C" w:rsidRDefault="00A35FBE" w:rsidP="00A35FBE">
            <w:pPr>
              <w:rPr>
                <w:b/>
                <w:sz w:val="20"/>
                <w:szCs w:val="20"/>
              </w:rPr>
            </w:pPr>
            <w:r w:rsidRPr="005F6A9C">
              <w:rPr>
                <w:b/>
                <w:sz w:val="20"/>
                <w:szCs w:val="20"/>
              </w:rPr>
              <w:t>Adresáti</w:t>
            </w:r>
          </w:p>
          <w:p w14:paraId="4B38F126" w14:textId="77777777" w:rsidR="00A35FBE" w:rsidRPr="00485F54" w:rsidRDefault="00A35FBE" w:rsidP="00A35FBE">
            <w:pPr>
              <w:rPr>
                <w:sz w:val="20"/>
                <w:szCs w:val="20"/>
              </w:rPr>
            </w:pPr>
            <w:r w:rsidRPr="005F6A9C">
              <w:rPr>
                <w:sz w:val="20"/>
                <w:szCs w:val="20"/>
              </w:rPr>
              <w:t>Táto smernica je určená členským štátom.</w:t>
            </w:r>
          </w:p>
        </w:tc>
        <w:tc>
          <w:tcPr>
            <w:tcW w:w="576" w:type="dxa"/>
            <w:tcBorders>
              <w:top w:val="single" w:sz="4" w:space="0" w:color="auto"/>
              <w:left w:val="single" w:sz="4" w:space="0" w:color="auto"/>
              <w:bottom w:val="single" w:sz="4" w:space="0" w:color="auto"/>
              <w:right w:val="single" w:sz="12" w:space="0" w:color="auto"/>
            </w:tcBorders>
          </w:tcPr>
          <w:p w14:paraId="628815CB" w14:textId="77777777" w:rsidR="00A35FBE" w:rsidRPr="00485F54" w:rsidRDefault="00A35FBE" w:rsidP="00A35FBE">
            <w:pPr>
              <w:rPr>
                <w:sz w:val="20"/>
                <w:szCs w:val="20"/>
                <w:lang w:eastAsia="en-US"/>
              </w:rPr>
            </w:pPr>
            <w:r w:rsidRPr="00485F54">
              <w:rPr>
                <w:sz w:val="20"/>
                <w:szCs w:val="20"/>
                <w:lang w:eastAsia="en-US"/>
              </w:rPr>
              <w:t>n.a.</w:t>
            </w:r>
          </w:p>
        </w:tc>
        <w:tc>
          <w:tcPr>
            <w:tcW w:w="1134" w:type="dxa"/>
            <w:tcBorders>
              <w:top w:val="single" w:sz="4" w:space="0" w:color="auto"/>
              <w:left w:val="nil"/>
              <w:bottom w:val="single" w:sz="4" w:space="0" w:color="auto"/>
              <w:right w:val="single" w:sz="4" w:space="0" w:color="auto"/>
            </w:tcBorders>
          </w:tcPr>
          <w:p w14:paraId="19B90888" w14:textId="77777777" w:rsidR="00A35FBE" w:rsidRPr="00485F54" w:rsidRDefault="00A35FBE" w:rsidP="00A35FBE">
            <w:pPr>
              <w:rPr>
                <w:b/>
                <w:sz w:val="20"/>
                <w:szCs w:val="20"/>
                <w:lang w:eastAsia="en-US"/>
              </w:rPr>
            </w:pPr>
          </w:p>
        </w:tc>
        <w:tc>
          <w:tcPr>
            <w:tcW w:w="820" w:type="dxa"/>
            <w:tcBorders>
              <w:top w:val="single" w:sz="4" w:space="0" w:color="auto"/>
              <w:left w:val="single" w:sz="4" w:space="0" w:color="auto"/>
              <w:bottom w:val="single" w:sz="4" w:space="0" w:color="auto"/>
              <w:right w:val="single" w:sz="4" w:space="0" w:color="auto"/>
            </w:tcBorders>
          </w:tcPr>
          <w:p w14:paraId="6A88FF94" w14:textId="77777777" w:rsidR="00A35FBE" w:rsidRPr="00485F54" w:rsidRDefault="00A35FBE" w:rsidP="00A35FBE">
            <w:pPr>
              <w:rPr>
                <w:b/>
                <w:sz w:val="20"/>
                <w:szCs w:val="20"/>
                <w:lang w:eastAsia="en-US"/>
              </w:rPr>
            </w:pPr>
          </w:p>
        </w:tc>
        <w:tc>
          <w:tcPr>
            <w:tcW w:w="4283" w:type="dxa"/>
            <w:tcBorders>
              <w:top w:val="single" w:sz="4" w:space="0" w:color="auto"/>
              <w:left w:val="single" w:sz="4" w:space="0" w:color="auto"/>
              <w:bottom w:val="single" w:sz="4" w:space="0" w:color="auto"/>
              <w:right w:val="single" w:sz="4" w:space="0" w:color="auto"/>
            </w:tcBorders>
          </w:tcPr>
          <w:p w14:paraId="24C1B71F" w14:textId="77777777" w:rsidR="00A35FBE" w:rsidRPr="00485F54" w:rsidRDefault="00A35FBE" w:rsidP="00A35FBE">
            <w:pPr>
              <w:keepNext/>
              <w:spacing w:before="60" w:after="60"/>
              <w:contextualSpacing/>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9AD862" w14:textId="77777777" w:rsidR="00A35FBE" w:rsidRPr="00485F54" w:rsidRDefault="00A35FBE" w:rsidP="00A35FBE">
            <w:pPr>
              <w:rPr>
                <w:sz w:val="20"/>
                <w:szCs w:val="20"/>
                <w:lang w:eastAsia="en-US"/>
              </w:rPr>
            </w:pPr>
            <w:r w:rsidRPr="00485F54">
              <w:rPr>
                <w:sz w:val="20"/>
                <w:szCs w:val="20"/>
                <w:lang w:eastAsia="en-US"/>
              </w:rPr>
              <w:t>n.a.</w:t>
            </w:r>
          </w:p>
        </w:tc>
        <w:tc>
          <w:tcPr>
            <w:tcW w:w="992" w:type="dxa"/>
            <w:tcBorders>
              <w:top w:val="single" w:sz="4" w:space="0" w:color="auto"/>
              <w:left w:val="single" w:sz="4" w:space="0" w:color="auto"/>
              <w:bottom w:val="single" w:sz="4" w:space="0" w:color="auto"/>
              <w:right w:val="single" w:sz="4" w:space="0" w:color="auto"/>
            </w:tcBorders>
          </w:tcPr>
          <w:p w14:paraId="6D6C0350" w14:textId="77777777" w:rsidR="00A35FBE" w:rsidRPr="00485F54" w:rsidRDefault="00A35FBE" w:rsidP="00A35FBE">
            <w:pP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3C7FA7D" w14:textId="77777777" w:rsidR="00A35FBE" w:rsidRPr="00485F54" w:rsidRDefault="00A35FBE" w:rsidP="00A35FBE">
            <w:pPr>
              <w:rPr>
                <w:sz w:val="20"/>
                <w:szCs w:val="20"/>
                <w:lang w:eastAsia="en-US"/>
              </w:rPr>
            </w:pPr>
          </w:p>
        </w:tc>
        <w:tc>
          <w:tcPr>
            <w:tcW w:w="993" w:type="dxa"/>
            <w:tcBorders>
              <w:top w:val="single" w:sz="4" w:space="0" w:color="auto"/>
              <w:left w:val="single" w:sz="4" w:space="0" w:color="auto"/>
              <w:bottom w:val="single" w:sz="4" w:space="0" w:color="auto"/>
              <w:right w:val="single" w:sz="12" w:space="0" w:color="auto"/>
            </w:tcBorders>
          </w:tcPr>
          <w:p w14:paraId="09E172F1" w14:textId="77777777" w:rsidR="00A35FBE" w:rsidRPr="00485F54" w:rsidRDefault="00A35FBE" w:rsidP="00A35FBE">
            <w:pPr>
              <w:rPr>
                <w:sz w:val="20"/>
                <w:szCs w:val="20"/>
                <w:lang w:eastAsia="en-US"/>
              </w:rPr>
            </w:pPr>
          </w:p>
        </w:tc>
      </w:tr>
    </w:tbl>
    <w:p w14:paraId="7CB16510" w14:textId="77777777" w:rsidR="001C142A" w:rsidRDefault="001C142A"/>
    <w:sectPr w:rsidR="001C142A" w:rsidSect="009008EC">
      <w:footerReference w:type="default" r:id="rId8"/>
      <w:pgSz w:w="16838" w:h="11906" w:orient="landscape"/>
      <w:pgMar w:top="1418" w:right="964" w:bottom="1418"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CD767" w14:textId="77777777" w:rsidR="008114A9" w:rsidRDefault="008114A9" w:rsidP="00172695">
      <w:r>
        <w:separator/>
      </w:r>
    </w:p>
  </w:endnote>
  <w:endnote w:type="continuationSeparator" w:id="0">
    <w:p w14:paraId="7CDE3E69" w14:textId="77777777" w:rsidR="008114A9" w:rsidRDefault="008114A9" w:rsidP="00172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EUAlbertina">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444012"/>
      <w:docPartObj>
        <w:docPartGallery w:val="Page Numbers (Bottom of Page)"/>
        <w:docPartUnique/>
      </w:docPartObj>
    </w:sdtPr>
    <w:sdtContent>
      <w:p w14:paraId="2D20BE30" w14:textId="6F08B8EF" w:rsidR="00E02592" w:rsidRDefault="00E02592">
        <w:pPr>
          <w:pStyle w:val="Pta"/>
          <w:jc w:val="right"/>
        </w:pPr>
        <w:r>
          <w:fldChar w:fldCharType="begin"/>
        </w:r>
        <w:r>
          <w:instrText>PAGE   \* MERGEFORMAT</w:instrText>
        </w:r>
        <w:r>
          <w:fldChar w:fldCharType="separate"/>
        </w:r>
        <w:r>
          <w:t>2</w:t>
        </w:r>
        <w:r>
          <w:fldChar w:fldCharType="end"/>
        </w:r>
      </w:p>
    </w:sdtContent>
  </w:sdt>
  <w:p w14:paraId="016D894C" w14:textId="77777777" w:rsidR="00E02592" w:rsidRDefault="00E025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BB9C5" w14:textId="77777777" w:rsidR="008114A9" w:rsidRDefault="008114A9" w:rsidP="00172695">
      <w:r>
        <w:separator/>
      </w:r>
    </w:p>
  </w:footnote>
  <w:footnote w:type="continuationSeparator" w:id="0">
    <w:p w14:paraId="16FFD673" w14:textId="77777777" w:rsidR="008114A9" w:rsidRDefault="008114A9" w:rsidP="00172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6936C5"/>
    <w:multiLevelType w:val="hybridMultilevel"/>
    <w:tmpl w:val="5C0D3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27B9D"/>
    <w:multiLevelType w:val="hybridMultilevel"/>
    <w:tmpl w:val="9A646FA8"/>
    <w:lvl w:ilvl="0" w:tplc="2F180B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 w15:restartNumberingAfterBreak="0">
    <w:nsid w:val="05B362E3"/>
    <w:multiLevelType w:val="hybridMultilevel"/>
    <w:tmpl w:val="5872783C"/>
    <w:lvl w:ilvl="0" w:tplc="A0DC93D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91815AD"/>
    <w:multiLevelType w:val="hybridMultilevel"/>
    <w:tmpl w:val="D02A8E0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51CEDD60">
      <w:start w:val="1"/>
      <w:numFmt w:val="decimal"/>
      <w:lvlText w:val="(%3)"/>
      <w:lvlJc w:val="left"/>
      <w:pPr>
        <w:ind w:left="2415" w:hanging="43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CCE7FE0"/>
    <w:multiLevelType w:val="multilevel"/>
    <w:tmpl w:val="1BCA63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0A4232B"/>
    <w:multiLevelType w:val="hybridMultilevel"/>
    <w:tmpl w:val="9F506A7E"/>
    <w:lvl w:ilvl="0" w:tplc="041B000F">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10D738D0"/>
    <w:multiLevelType w:val="hybridMultilevel"/>
    <w:tmpl w:val="67C0A44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5F6A17"/>
    <w:multiLevelType w:val="hybridMultilevel"/>
    <w:tmpl w:val="A8E4C81E"/>
    <w:lvl w:ilvl="0" w:tplc="68A4BBBE">
      <w:start w:val="1"/>
      <w:numFmt w:val="decimal"/>
      <w:lvlText w:val="(%1)"/>
      <w:lvlJc w:val="left"/>
      <w:pPr>
        <w:ind w:left="360" w:hanging="360"/>
      </w:pPr>
    </w:lvl>
    <w:lvl w:ilvl="1" w:tplc="041B0019">
      <w:start w:val="1"/>
      <w:numFmt w:val="lowerLetter"/>
      <w:lvlText w:val="%2."/>
      <w:lvlJc w:val="left"/>
      <w:pPr>
        <w:ind w:left="1080" w:hanging="360"/>
      </w:pPr>
    </w:lvl>
    <w:lvl w:ilvl="2" w:tplc="68A4BBBE">
      <w:start w:val="1"/>
      <w:numFmt w:val="decimal"/>
      <w:lvlText w:val="(%3)"/>
      <w:lvlJc w:val="lef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A1604CF"/>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B01568"/>
    <w:multiLevelType w:val="hybridMultilevel"/>
    <w:tmpl w:val="D212AF5E"/>
    <w:lvl w:ilvl="0" w:tplc="6172CBA0">
      <w:start w:val="1"/>
      <w:numFmt w:val="decimal"/>
      <w:lvlText w:val="%1."/>
      <w:lvlJc w:val="left"/>
      <w:pPr>
        <w:ind w:left="502"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70313"/>
    <w:multiLevelType w:val="hybridMultilevel"/>
    <w:tmpl w:val="AB961B4E"/>
    <w:lvl w:ilvl="0" w:tplc="B316C9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061EA3"/>
    <w:multiLevelType w:val="hybridMultilevel"/>
    <w:tmpl w:val="202ED7E4"/>
    <w:lvl w:ilvl="0" w:tplc="D73CA772">
      <w:start w:val="1"/>
      <w:numFmt w:val="decimal"/>
      <w:lvlText w:val="%1"/>
      <w:lvlJc w:val="left"/>
      <w:pPr>
        <w:ind w:left="1164" w:hanging="166"/>
      </w:pPr>
      <w:rPr>
        <w:rFonts w:ascii="Times New Roman" w:eastAsia="Times New Roman" w:hAnsi="Times New Roman" w:cs="Times New Roman" w:hint="default"/>
        <w:b w:val="0"/>
        <w:bCs w:val="0"/>
        <w:i w:val="0"/>
        <w:iCs w:val="0"/>
        <w:spacing w:val="0"/>
        <w:w w:val="100"/>
        <w:sz w:val="22"/>
        <w:szCs w:val="22"/>
        <w:lang w:val="sk-SK" w:eastAsia="en-US" w:bidi="ar-SA"/>
      </w:rPr>
    </w:lvl>
    <w:lvl w:ilvl="1" w:tplc="59601124">
      <w:numFmt w:val="bullet"/>
      <w:lvlText w:val="•"/>
      <w:lvlJc w:val="left"/>
      <w:pPr>
        <w:ind w:left="2148" w:hanging="166"/>
      </w:pPr>
      <w:rPr>
        <w:rFonts w:hint="default"/>
        <w:lang w:val="sk-SK" w:eastAsia="en-US" w:bidi="ar-SA"/>
      </w:rPr>
    </w:lvl>
    <w:lvl w:ilvl="2" w:tplc="CE16C37E">
      <w:numFmt w:val="bullet"/>
      <w:lvlText w:val="•"/>
      <w:lvlJc w:val="left"/>
      <w:pPr>
        <w:ind w:left="3137" w:hanging="166"/>
      </w:pPr>
      <w:rPr>
        <w:rFonts w:hint="default"/>
        <w:lang w:val="sk-SK" w:eastAsia="en-US" w:bidi="ar-SA"/>
      </w:rPr>
    </w:lvl>
    <w:lvl w:ilvl="3" w:tplc="42D435AE">
      <w:numFmt w:val="bullet"/>
      <w:lvlText w:val="•"/>
      <w:lvlJc w:val="left"/>
      <w:pPr>
        <w:ind w:left="4125" w:hanging="166"/>
      </w:pPr>
      <w:rPr>
        <w:rFonts w:hint="default"/>
        <w:lang w:val="sk-SK" w:eastAsia="en-US" w:bidi="ar-SA"/>
      </w:rPr>
    </w:lvl>
    <w:lvl w:ilvl="4" w:tplc="DFD45950">
      <w:numFmt w:val="bullet"/>
      <w:lvlText w:val="•"/>
      <w:lvlJc w:val="left"/>
      <w:pPr>
        <w:ind w:left="5114" w:hanging="166"/>
      </w:pPr>
      <w:rPr>
        <w:rFonts w:hint="default"/>
        <w:lang w:val="sk-SK" w:eastAsia="en-US" w:bidi="ar-SA"/>
      </w:rPr>
    </w:lvl>
    <w:lvl w:ilvl="5" w:tplc="D9FC2356">
      <w:numFmt w:val="bullet"/>
      <w:lvlText w:val="•"/>
      <w:lvlJc w:val="left"/>
      <w:pPr>
        <w:ind w:left="6103" w:hanging="166"/>
      </w:pPr>
      <w:rPr>
        <w:rFonts w:hint="default"/>
        <w:lang w:val="sk-SK" w:eastAsia="en-US" w:bidi="ar-SA"/>
      </w:rPr>
    </w:lvl>
    <w:lvl w:ilvl="6" w:tplc="EBDC196C">
      <w:numFmt w:val="bullet"/>
      <w:lvlText w:val="•"/>
      <w:lvlJc w:val="left"/>
      <w:pPr>
        <w:ind w:left="7091" w:hanging="166"/>
      </w:pPr>
      <w:rPr>
        <w:rFonts w:hint="default"/>
        <w:lang w:val="sk-SK" w:eastAsia="en-US" w:bidi="ar-SA"/>
      </w:rPr>
    </w:lvl>
    <w:lvl w:ilvl="7" w:tplc="C6F8A69E">
      <w:numFmt w:val="bullet"/>
      <w:lvlText w:val="•"/>
      <w:lvlJc w:val="left"/>
      <w:pPr>
        <w:ind w:left="8080" w:hanging="166"/>
      </w:pPr>
      <w:rPr>
        <w:rFonts w:hint="default"/>
        <w:lang w:val="sk-SK" w:eastAsia="en-US" w:bidi="ar-SA"/>
      </w:rPr>
    </w:lvl>
    <w:lvl w:ilvl="8" w:tplc="97F6443A">
      <w:numFmt w:val="bullet"/>
      <w:lvlText w:val="•"/>
      <w:lvlJc w:val="left"/>
      <w:pPr>
        <w:ind w:left="9069" w:hanging="166"/>
      </w:pPr>
      <w:rPr>
        <w:rFonts w:hint="default"/>
        <w:lang w:val="sk-SK" w:eastAsia="en-US" w:bidi="ar-SA"/>
      </w:rPr>
    </w:lvl>
  </w:abstractNum>
  <w:abstractNum w:abstractNumId="16" w15:restartNumberingAfterBreak="0">
    <w:nsid w:val="2FD9626A"/>
    <w:multiLevelType w:val="hybridMultilevel"/>
    <w:tmpl w:val="F56607A2"/>
    <w:lvl w:ilvl="0" w:tplc="68A4BBBE">
      <w:start w:val="1"/>
      <w:numFmt w:val="decimal"/>
      <w:lvlText w:val="(%1)"/>
      <w:lvlJc w:val="left"/>
      <w:pPr>
        <w:ind w:left="360" w:hanging="360"/>
      </w:pPr>
    </w:lvl>
    <w:lvl w:ilvl="1" w:tplc="9482EAA2">
      <w:start w:val="1"/>
      <w:numFmt w:val="lowerLetter"/>
      <w:lvlText w:val="%2)"/>
      <w:lvlJc w:val="left"/>
      <w:pPr>
        <w:ind w:left="1170" w:hanging="45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12A5829"/>
    <w:multiLevelType w:val="hybridMultilevel"/>
    <w:tmpl w:val="30966082"/>
    <w:lvl w:ilvl="0" w:tplc="CAF254C4">
      <w:numFmt w:val="bullet"/>
      <w:lvlText w:val="-"/>
      <w:lvlJc w:val="left"/>
      <w:pPr>
        <w:ind w:left="1080" w:hanging="360"/>
      </w:pPr>
      <w:rPr>
        <w:rFonts w:ascii="Times New Roman" w:eastAsia="Times New Roman" w:hAnsi="Times New Roman" w:cs="Times New Roman" w:hint="default"/>
        <w:b w:val="0"/>
        <w:i w:val="0"/>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7D65A41"/>
    <w:multiLevelType w:val="multilevel"/>
    <w:tmpl w:val="977E24E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99B25F8"/>
    <w:multiLevelType w:val="hybridMultilevel"/>
    <w:tmpl w:val="498012E6"/>
    <w:lvl w:ilvl="0" w:tplc="FC8624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CF7C23"/>
    <w:multiLevelType w:val="hybridMultilevel"/>
    <w:tmpl w:val="A47CB6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573F16"/>
    <w:multiLevelType w:val="hybridMultilevel"/>
    <w:tmpl w:val="B614B2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9324A83"/>
    <w:multiLevelType w:val="multilevel"/>
    <w:tmpl w:val="9F7E3A2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D016FA1"/>
    <w:multiLevelType w:val="hybridMultilevel"/>
    <w:tmpl w:val="675820D4"/>
    <w:lvl w:ilvl="0" w:tplc="804696F6">
      <w:start w:val="1"/>
      <w:numFmt w:val="lowerLetter"/>
      <w:lvlText w:val="%1)"/>
      <w:lvlJc w:val="left"/>
      <w:pPr>
        <w:tabs>
          <w:tab w:val="num" w:pos="360"/>
        </w:tabs>
        <w:ind w:left="357" w:hanging="357"/>
      </w:pPr>
      <w:rPr>
        <w:rFonts w:ascii="Times New Roman" w:hAnsi="Times New Roman" w:cs="Times New Roman" w:hint="default"/>
        <w:b w:val="0"/>
        <w:i w:val="0"/>
        <w:sz w:val="24"/>
        <w:szCs w:val="24"/>
      </w:rPr>
    </w:lvl>
    <w:lvl w:ilvl="1" w:tplc="B270E464">
      <w:start w:val="1"/>
      <w:numFmt w:val="lowerLetter"/>
      <w:lvlText w:val="%2)"/>
      <w:lvlJc w:val="left"/>
      <w:pPr>
        <w:tabs>
          <w:tab w:val="num" w:pos="1440"/>
        </w:tabs>
        <w:ind w:left="1440" w:hanging="360"/>
      </w:pPr>
      <w:rPr>
        <w:rFonts w:ascii="Times New Roman" w:eastAsia="Times New Roman" w:hAnsi="Times New Roman"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5" w15:restartNumberingAfterBreak="0">
    <w:nsid w:val="4E0A270E"/>
    <w:multiLevelType w:val="multilevel"/>
    <w:tmpl w:val="AA004530"/>
    <w:lvl w:ilvl="0">
      <w:start w:val="1"/>
      <w:numFmt w:val="lowerLetter"/>
      <w:lvlText w:val="%1)"/>
      <w:lvlJc w:val="left"/>
      <w:pPr>
        <w:ind w:left="1140" w:hanging="360"/>
      </w:pPr>
      <w:rPr>
        <w:rFonts w:hint="default"/>
      </w:rPr>
    </w:lvl>
    <w:lvl w:ilvl="1">
      <w:start w:val="1"/>
      <w:numFmt w:val="lowerLetter"/>
      <w:lvlText w:val="%2."/>
      <w:lvlJc w:val="left"/>
      <w:pPr>
        <w:ind w:left="1860" w:hanging="360"/>
      </w:pPr>
      <w:rPr>
        <w:rFonts w:hint="default"/>
      </w:rPr>
    </w:lvl>
    <w:lvl w:ilvl="2">
      <w:start w:val="1"/>
      <w:numFmt w:val="lowerRoman"/>
      <w:lvlText w:val="%3."/>
      <w:lvlJc w:val="right"/>
      <w:pPr>
        <w:ind w:left="2580" w:hanging="180"/>
      </w:pPr>
      <w:rPr>
        <w:rFonts w:hint="default"/>
      </w:rPr>
    </w:lvl>
    <w:lvl w:ilvl="3">
      <w:start w:val="1"/>
      <w:numFmt w:val="decimal"/>
      <w:lvlText w:val="%4."/>
      <w:lvlJc w:val="left"/>
      <w:pPr>
        <w:ind w:left="3300" w:hanging="360"/>
      </w:pPr>
      <w:rPr>
        <w:rFonts w:hint="default"/>
      </w:rPr>
    </w:lvl>
    <w:lvl w:ilvl="4">
      <w:start w:val="1"/>
      <w:numFmt w:val="lowerLetter"/>
      <w:lvlText w:val="%5."/>
      <w:lvlJc w:val="left"/>
      <w:pPr>
        <w:ind w:left="4020" w:hanging="360"/>
      </w:pPr>
      <w:rPr>
        <w:rFonts w:hint="default"/>
      </w:rPr>
    </w:lvl>
    <w:lvl w:ilvl="5">
      <w:start w:val="1"/>
      <w:numFmt w:val="lowerRoman"/>
      <w:lvlText w:val="%6."/>
      <w:lvlJc w:val="right"/>
      <w:pPr>
        <w:ind w:left="4740" w:hanging="180"/>
      </w:pPr>
      <w:rPr>
        <w:rFonts w:hint="default"/>
      </w:rPr>
    </w:lvl>
    <w:lvl w:ilvl="6">
      <w:start w:val="1"/>
      <w:numFmt w:val="decimal"/>
      <w:lvlText w:val="%7."/>
      <w:lvlJc w:val="left"/>
      <w:pPr>
        <w:ind w:left="5460" w:hanging="360"/>
      </w:pPr>
      <w:rPr>
        <w:rFonts w:hint="default"/>
      </w:rPr>
    </w:lvl>
    <w:lvl w:ilvl="7">
      <w:start w:val="1"/>
      <w:numFmt w:val="lowerLetter"/>
      <w:lvlText w:val="%8."/>
      <w:lvlJc w:val="left"/>
      <w:pPr>
        <w:ind w:left="6180" w:hanging="360"/>
      </w:pPr>
      <w:rPr>
        <w:rFonts w:hint="default"/>
      </w:rPr>
    </w:lvl>
    <w:lvl w:ilvl="8">
      <w:start w:val="1"/>
      <w:numFmt w:val="lowerRoman"/>
      <w:lvlText w:val="%9."/>
      <w:lvlJc w:val="right"/>
      <w:pPr>
        <w:ind w:left="6900" w:hanging="180"/>
      </w:pPr>
      <w:rPr>
        <w:rFonts w:hint="default"/>
      </w:rPr>
    </w:lvl>
  </w:abstractNum>
  <w:abstractNum w:abstractNumId="26" w15:restartNumberingAfterBreak="0">
    <w:nsid w:val="54F87A2E"/>
    <w:multiLevelType w:val="hybridMultilevel"/>
    <w:tmpl w:val="20D88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2D6572"/>
    <w:multiLevelType w:val="hybridMultilevel"/>
    <w:tmpl w:val="16588B38"/>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8"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CB6091B"/>
    <w:multiLevelType w:val="hybridMultilevel"/>
    <w:tmpl w:val="BB58A568"/>
    <w:lvl w:ilvl="0" w:tplc="68A4BBBE">
      <w:start w:val="1"/>
      <w:numFmt w:val="decimal"/>
      <w:lvlText w:val="(%1)"/>
      <w:lvlJc w:val="left"/>
      <w:pPr>
        <w:ind w:left="360" w:hanging="360"/>
      </w:pPr>
    </w:lvl>
    <w:lvl w:ilvl="1" w:tplc="F3F8F120">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5F714CD7"/>
    <w:multiLevelType w:val="hybridMultilevel"/>
    <w:tmpl w:val="4D88CD84"/>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 w15:restartNumberingAfterBreak="0">
    <w:nsid w:val="65C16BF1"/>
    <w:multiLevelType w:val="hybridMultilevel"/>
    <w:tmpl w:val="E83E3240"/>
    <w:lvl w:ilvl="0" w:tplc="D3D4105C">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93E2D61"/>
    <w:multiLevelType w:val="hybridMultilevel"/>
    <w:tmpl w:val="5B2638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70262"/>
    <w:multiLevelType w:val="hybridMultilevel"/>
    <w:tmpl w:val="558EB022"/>
    <w:lvl w:ilvl="0" w:tplc="041B000F">
      <w:start w:val="1"/>
      <w:numFmt w:val="decimal"/>
      <w:lvlText w:val="%1."/>
      <w:lvlJc w:val="left"/>
      <w:pPr>
        <w:ind w:left="360"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4"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70C33E78"/>
    <w:multiLevelType w:val="hybridMultilevel"/>
    <w:tmpl w:val="A11E920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23243B"/>
    <w:multiLevelType w:val="hybridMultilevel"/>
    <w:tmpl w:val="35F8E952"/>
    <w:lvl w:ilvl="0" w:tplc="6F10497A">
      <w:start w:val="1"/>
      <w:numFmt w:val="decimal"/>
      <w:lvlText w:val="%1."/>
      <w:lvlJc w:val="left"/>
      <w:pPr>
        <w:ind w:left="1452" w:hanging="454"/>
      </w:pPr>
      <w:rPr>
        <w:rFonts w:ascii="Times New Roman" w:eastAsia="Times New Roman" w:hAnsi="Times New Roman" w:cs="Times New Roman" w:hint="default"/>
        <w:b/>
        <w:bCs/>
        <w:i w:val="0"/>
        <w:iCs w:val="0"/>
        <w:spacing w:val="0"/>
        <w:w w:val="100"/>
        <w:sz w:val="24"/>
        <w:szCs w:val="24"/>
        <w:lang w:val="sk-SK" w:eastAsia="en-US" w:bidi="ar-SA"/>
      </w:rPr>
    </w:lvl>
    <w:lvl w:ilvl="1" w:tplc="3B244D0C">
      <w:numFmt w:val="bullet"/>
      <w:lvlText w:val="•"/>
      <w:lvlJc w:val="left"/>
      <w:pPr>
        <w:ind w:left="2418" w:hanging="454"/>
      </w:pPr>
      <w:rPr>
        <w:rFonts w:hint="default"/>
        <w:lang w:val="sk-SK" w:eastAsia="en-US" w:bidi="ar-SA"/>
      </w:rPr>
    </w:lvl>
    <w:lvl w:ilvl="2" w:tplc="565EC59E">
      <w:numFmt w:val="bullet"/>
      <w:lvlText w:val="•"/>
      <w:lvlJc w:val="left"/>
      <w:pPr>
        <w:ind w:left="3377" w:hanging="454"/>
      </w:pPr>
      <w:rPr>
        <w:rFonts w:hint="default"/>
        <w:lang w:val="sk-SK" w:eastAsia="en-US" w:bidi="ar-SA"/>
      </w:rPr>
    </w:lvl>
    <w:lvl w:ilvl="3" w:tplc="D2269EAA">
      <w:numFmt w:val="bullet"/>
      <w:lvlText w:val="•"/>
      <w:lvlJc w:val="left"/>
      <w:pPr>
        <w:ind w:left="4335" w:hanging="454"/>
      </w:pPr>
      <w:rPr>
        <w:rFonts w:hint="default"/>
        <w:lang w:val="sk-SK" w:eastAsia="en-US" w:bidi="ar-SA"/>
      </w:rPr>
    </w:lvl>
    <w:lvl w:ilvl="4" w:tplc="654A3728">
      <w:numFmt w:val="bullet"/>
      <w:lvlText w:val="•"/>
      <w:lvlJc w:val="left"/>
      <w:pPr>
        <w:ind w:left="5294" w:hanging="454"/>
      </w:pPr>
      <w:rPr>
        <w:rFonts w:hint="default"/>
        <w:lang w:val="sk-SK" w:eastAsia="en-US" w:bidi="ar-SA"/>
      </w:rPr>
    </w:lvl>
    <w:lvl w:ilvl="5" w:tplc="43601CDA">
      <w:numFmt w:val="bullet"/>
      <w:lvlText w:val="•"/>
      <w:lvlJc w:val="left"/>
      <w:pPr>
        <w:ind w:left="6253" w:hanging="454"/>
      </w:pPr>
      <w:rPr>
        <w:rFonts w:hint="default"/>
        <w:lang w:val="sk-SK" w:eastAsia="en-US" w:bidi="ar-SA"/>
      </w:rPr>
    </w:lvl>
    <w:lvl w:ilvl="6" w:tplc="516E68F0">
      <w:numFmt w:val="bullet"/>
      <w:lvlText w:val="•"/>
      <w:lvlJc w:val="left"/>
      <w:pPr>
        <w:ind w:left="7211" w:hanging="454"/>
      </w:pPr>
      <w:rPr>
        <w:rFonts w:hint="default"/>
        <w:lang w:val="sk-SK" w:eastAsia="en-US" w:bidi="ar-SA"/>
      </w:rPr>
    </w:lvl>
    <w:lvl w:ilvl="7" w:tplc="4F1C34A2">
      <w:numFmt w:val="bullet"/>
      <w:lvlText w:val="•"/>
      <w:lvlJc w:val="left"/>
      <w:pPr>
        <w:ind w:left="8170" w:hanging="454"/>
      </w:pPr>
      <w:rPr>
        <w:rFonts w:hint="default"/>
        <w:lang w:val="sk-SK" w:eastAsia="en-US" w:bidi="ar-SA"/>
      </w:rPr>
    </w:lvl>
    <w:lvl w:ilvl="8" w:tplc="92C07228">
      <w:numFmt w:val="bullet"/>
      <w:lvlText w:val="•"/>
      <w:lvlJc w:val="left"/>
      <w:pPr>
        <w:ind w:left="9129" w:hanging="454"/>
      </w:pPr>
      <w:rPr>
        <w:rFonts w:hint="default"/>
        <w:lang w:val="sk-SK" w:eastAsia="en-US" w:bidi="ar-SA"/>
      </w:rPr>
    </w:lvl>
  </w:abstractNum>
  <w:abstractNum w:abstractNumId="37" w15:restartNumberingAfterBreak="0">
    <w:nsid w:val="74BE645A"/>
    <w:multiLevelType w:val="hybridMultilevel"/>
    <w:tmpl w:val="659A1D36"/>
    <w:lvl w:ilvl="0" w:tplc="0A6652CC">
      <w:start w:val="1"/>
      <w:numFmt w:val="decimal"/>
      <w:lvlText w:val="%1."/>
      <w:lvlJc w:val="left"/>
      <w:pPr>
        <w:ind w:left="1353" w:hanging="360"/>
      </w:pPr>
      <w:rPr>
        <w:rFonts w:hint="default"/>
        <w:b w:val="0"/>
        <w:strike w:val="0"/>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38"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9" w15:restartNumberingAfterBreak="0">
    <w:nsid w:val="7EA25B53"/>
    <w:multiLevelType w:val="multilevel"/>
    <w:tmpl w:val="B5A65A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F5D546A"/>
    <w:multiLevelType w:val="multilevel"/>
    <w:tmpl w:val="36B6425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18000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5474571">
    <w:abstractNumId w:val="25"/>
  </w:num>
  <w:num w:numId="3" w16cid:durableId="827672007">
    <w:abstractNumId w:val="39"/>
  </w:num>
  <w:num w:numId="4" w16cid:durableId="1552113463">
    <w:abstractNumId w:val="21"/>
  </w:num>
  <w:num w:numId="5" w16cid:durableId="104161345">
    <w:abstractNumId w:val="11"/>
  </w:num>
  <w:num w:numId="6" w16cid:durableId="1596471805">
    <w:abstractNumId w:val="37"/>
  </w:num>
  <w:num w:numId="7" w16cid:durableId="758060419">
    <w:abstractNumId w:val="0"/>
  </w:num>
  <w:num w:numId="8" w16cid:durableId="504394175">
    <w:abstractNumId w:val="33"/>
  </w:num>
  <w:num w:numId="9" w16cid:durableId="1198200580">
    <w:abstractNumId w:val="7"/>
  </w:num>
  <w:num w:numId="10" w16cid:durableId="1393041835">
    <w:abstractNumId w:val="13"/>
  </w:num>
  <w:num w:numId="11" w16cid:durableId="1851139895">
    <w:abstractNumId w:val="29"/>
  </w:num>
  <w:num w:numId="12" w16cid:durableId="1827894939">
    <w:abstractNumId w:val="16"/>
  </w:num>
  <w:num w:numId="13" w16cid:durableId="549193753">
    <w:abstractNumId w:val="8"/>
  </w:num>
  <w:num w:numId="14" w16cid:durableId="821821446">
    <w:abstractNumId w:val="35"/>
  </w:num>
  <w:num w:numId="15" w16cid:durableId="753477201">
    <w:abstractNumId w:val="4"/>
  </w:num>
  <w:num w:numId="16" w16cid:durableId="1310014639">
    <w:abstractNumId w:val="9"/>
  </w:num>
  <w:num w:numId="17" w16cid:durableId="788546910">
    <w:abstractNumId w:val="38"/>
  </w:num>
  <w:num w:numId="18" w16cid:durableId="7800358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3252381">
    <w:abstractNumId w:val="31"/>
  </w:num>
  <w:num w:numId="20" w16cid:durableId="1794207988">
    <w:abstractNumId w:val="22"/>
  </w:num>
  <w:num w:numId="21" w16cid:durableId="2080980966">
    <w:abstractNumId w:val="5"/>
  </w:num>
  <w:num w:numId="22" w16cid:durableId="637610386">
    <w:abstractNumId w:val="34"/>
  </w:num>
  <w:num w:numId="23" w16cid:durableId="422531755">
    <w:abstractNumId w:val="15"/>
  </w:num>
  <w:num w:numId="24" w16cid:durableId="1310478370">
    <w:abstractNumId w:val="36"/>
  </w:num>
  <w:num w:numId="25" w16cid:durableId="513307951">
    <w:abstractNumId w:val="12"/>
  </w:num>
  <w:num w:numId="26" w16cid:durableId="263920309">
    <w:abstractNumId w:val="10"/>
  </w:num>
  <w:num w:numId="27" w16cid:durableId="817765247">
    <w:abstractNumId w:val="2"/>
  </w:num>
  <w:num w:numId="28" w16cid:durableId="98835198">
    <w:abstractNumId w:val="17"/>
  </w:num>
  <w:num w:numId="29" w16cid:durableId="955142143">
    <w:abstractNumId w:val="27"/>
  </w:num>
  <w:num w:numId="30" w16cid:durableId="1709136947">
    <w:abstractNumId w:val="30"/>
  </w:num>
  <w:num w:numId="31" w16cid:durableId="2081318606">
    <w:abstractNumId w:val="26"/>
  </w:num>
  <w:num w:numId="32" w16cid:durableId="1844054217">
    <w:abstractNumId w:val="40"/>
  </w:num>
  <w:num w:numId="33" w16cid:durableId="2125608147">
    <w:abstractNumId w:val="18"/>
  </w:num>
  <w:num w:numId="34" w16cid:durableId="576327192">
    <w:abstractNumId w:val="3"/>
  </w:num>
  <w:num w:numId="35" w16cid:durableId="847408770">
    <w:abstractNumId w:val="6"/>
  </w:num>
  <w:num w:numId="36" w16cid:durableId="1481313886">
    <w:abstractNumId w:val="19"/>
  </w:num>
  <w:num w:numId="37" w16cid:durableId="767623834">
    <w:abstractNumId w:val="23"/>
  </w:num>
  <w:num w:numId="38" w16cid:durableId="208155948">
    <w:abstractNumId w:val="32"/>
  </w:num>
  <w:num w:numId="39" w16cid:durableId="1687751209">
    <w:abstractNumId w:val="20"/>
  </w:num>
  <w:num w:numId="40" w16cid:durableId="508064103">
    <w:abstractNumId w:val="1"/>
  </w:num>
  <w:num w:numId="41" w16cid:durableId="10281447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8EC"/>
    <w:rsid w:val="000038FF"/>
    <w:rsid w:val="000327EC"/>
    <w:rsid w:val="00063F84"/>
    <w:rsid w:val="00083656"/>
    <w:rsid w:val="000C19C1"/>
    <w:rsid w:val="000D08AA"/>
    <w:rsid w:val="000E04F7"/>
    <w:rsid w:val="000F515F"/>
    <w:rsid w:val="00111B54"/>
    <w:rsid w:val="00133EA2"/>
    <w:rsid w:val="00133FE8"/>
    <w:rsid w:val="0013774A"/>
    <w:rsid w:val="00172695"/>
    <w:rsid w:val="001C142A"/>
    <w:rsid w:val="001C7CDE"/>
    <w:rsid w:val="001D38A8"/>
    <w:rsid w:val="001E28B3"/>
    <w:rsid w:val="001F504F"/>
    <w:rsid w:val="001F7540"/>
    <w:rsid w:val="00221BF3"/>
    <w:rsid w:val="00223486"/>
    <w:rsid w:val="0025610E"/>
    <w:rsid w:val="002806E1"/>
    <w:rsid w:val="002A4EC0"/>
    <w:rsid w:val="002B381B"/>
    <w:rsid w:val="002E16D5"/>
    <w:rsid w:val="002F7F14"/>
    <w:rsid w:val="003144EE"/>
    <w:rsid w:val="003253AB"/>
    <w:rsid w:val="00377312"/>
    <w:rsid w:val="00393AE1"/>
    <w:rsid w:val="003D6CE2"/>
    <w:rsid w:val="003E014A"/>
    <w:rsid w:val="003F6D9D"/>
    <w:rsid w:val="004028E0"/>
    <w:rsid w:val="004204F5"/>
    <w:rsid w:val="0042105D"/>
    <w:rsid w:val="00425C1C"/>
    <w:rsid w:val="00427244"/>
    <w:rsid w:val="00430393"/>
    <w:rsid w:val="00430B83"/>
    <w:rsid w:val="00435BE9"/>
    <w:rsid w:val="004501BB"/>
    <w:rsid w:val="0047060D"/>
    <w:rsid w:val="004803AE"/>
    <w:rsid w:val="00486697"/>
    <w:rsid w:val="004B4941"/>
    <w:rsid w:val="004D36B8"/>
    <w:rsid w:val="0050146D"/>
    <w:rsid w:val="005229C4"/>
    <w:rsid w:val="005374B0"/>
    <w:rsid w:val="00550959"/>
    <w:rsid w:val="00552722"/>
    <w:rsid w:val="0057468D"/>
    <w:rsid w:val="005A7FF0"/>
    <w:rsid w:val="005B4AC2"/>
    <w:rsid w:val="005D6BF4"/>
    <w:rsid w:val="005E2AD7"/>
    <w:rsid w:val="005E56BA"/>
    <w:rsid w:val="0060114C"/>
    <w:rsid w:val="00655BC1"/>
    <w:rsid w:val="00661281"/>
    <w:rsid w:val="00666CFD"/>
    <w:rsid w:val="00673183"/>
    <w:rsid w:val="006C357D"/>
    <w:rsid w:val="006D2568"/>
    <w:rsid w:val="006E24D1"/>
    <w:rsid w:val="007022A2"/>
    <w:rsid w:val="0071112B"/>
    <w:rsid w:val="00737DF0"/>
    <w:rsid w:val="00757F54"/>
    <w:rsid w:val="00766178"/>
    <w:rsid w:val="007A147A"/>
    <w:rsid w:val="007E3CC1"/>
    <w:rsid w:val="00802E38"/>
    <w:rsid w:val="008114A9"/>
    <w:rsid w:val="008125F7"/>
    <w:rsid w:val="0082674D"/>
    <w:rsid w:val="00850D15"/>
    <w:rsid w:val="00891C91"/>
    <w:rsid w:val="00895DDB"/>
    <w:rsid w:val="008A047D"/>
    <w:rsid w:val="008D2A55"/>
    <w:rsid w:val="008D55E4"/>
    <w:rsid w:val="009008EC"/>
    <w:rsid w:val="00916E8B"/>
    <w:rsid w:val="009409EF"/>
    <w:rsid w:val="00945A80"/>
    <w:rsid w:val="009A11A9"/>
    <w:rsid w:val="009A776D"/>
    <w:rsid w:val="009B0C0D"/>
    <w:rsid w:val="009B40AC"/>
    <w:rsid w:val="009D5141"/>
    <w:rsid w:val="009F43B7"/>
    <w:rsid w:val="00A13213"/>
    <w:rsid w:val="00A35FBE"/>
    <w:rsid w:val="00A57F03"/>
    <w:rsid w:val="00A801D6"/>
    <w:rsid w:val="00AA57B6"/>
    <w:rsid w:val="00AB1024"/>
    <w:rsid w:val="00AC3901"/>
    <w:rsid w:val="00AC49F3"/>
    <w:rsid w:val="00AE5F01"/>
    <w:rsid w:val="00AF5067"/>
    <w:rsid w:val="00AF75C8"/>
    <w:rsid w:val="00B44E75"/>
    <w:rsid w:val="00B5443C"/>
    <w:rsid w:val="00B5675E"/>
    <w:rsid w:val="00B7217D"/>
    <w:rsid w:val="00B9072E"/>
    <w:rsid w:val="00BA0375"/>
    <w:rsid w:val="00BA5D83"/>
    <w:rsid w:val="00BB6148"/>
    <w:rsid w:val="00BD1187"/>
    <w:rsid w:val="00C06C0F"/>
    <w:rsid w:val="00C22EE7"/>
    <w:rsid w:val="00C47ED0"/>
    <w:rsid w:val="00C637CB"/>
    <w:rsid w:val="00C66917"/>
    <w:rsid w:val="00C747B0"/>
    <w:rsid w:val="00C802C6"/>
    <w:rsid w:val="00C857D0"/>
    <w:rsid w:val="00CA23B4"/>
    <w:rsid w:val="00CA45C6"/>
    <w:rsid w:val="00CB47A3"/>
    <w:rsid w:val="00CC276E"/>
    <w:rsid w:val="00CC3357"/>
    <w:rsid w:val="00CC528E"/>
    <w:rsid w:val="00CC6D9E"/>
    <w:rsid w:val="00CD4AA1"/>
    <w:rsid w:val="00CE69A6"/>
    <w:rsid w:val="00D07480"/>
    <w:rsid w:val="00D2648D"/>
    <w:rsid w:val="00D318F0"/>
    <w:rsid w:val="00D5097E"/>
    <w:rsid w:val="00D52281"/>
    <w:rsid w:val="00D54622"/>
    <w:rsid w:val="00D65EA4"/>
    <w:rsid w:val="00DC7066"/>
    <w:rsid w:val="00E0112C"/>
    <w:rsid w:val="00E02592"/>
    <w:rsid w:val="00E316F1"/>
    <w:rsid w:val="00E55ECE"/>
    <w:rsid w:val="00E80FF9"/>
    <w:rsid w:val="00E92666"/>
    <w:rsid w:val="00EC1BAA"/>
    <w:rsid w:val="00EE065E"/>
    <w:rsid w:val="00EF0E01"/>
    <w:rsid w:val="00EF5186"/>
    <w:rsid w:val="00EF7F0E"/>
    <w:rsid w:val="00F03CE8"/>
    <w:rsid w:val="00F620A1"/>
    <w:rsid w:val="00F64AB2"/>
    <w:rsid w:val="00F900D3"/>
    <w:rsid w:val="00FA3537"/>
    <w:rsid w:val="00FA3EB5"/>
    <w:rsid w:val="00FB3D0E"/>
    <w:rsid w:val="00FE37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786C"/>
  <w15:chartTrackingRefBased/>
  <w15:docId w15:val="{8281DC52-C390-40C0-B996-1A74EA981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08EC"/>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9008EC"/>
    <w:pPr>
      <w:keepNext/>
      <w:outlineLvl w:val="0"/>
    </w:pPr>
    <w:rPr>
      <w:sz w:val="26"/>
      <w:szCs w:val="20"/>
      <w:u w:val="single"/>
    </w:rPr>
  </w:style>
  <w:style w:type="paragraph" w:styleId="Nadpis2">
    <w:name w:val="heading 2"/>
    <w:basedOn w:val="Normlny"/>
    <w:next w:val="Normlny"/>
    <w:link w:val="Nadpis2Char"/>
    <w:uiPriority w:val="99"/>
    <w:unhideWhenUsed/>
    <w:qFormat/>
    <w:rsid w:val="009008E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9008EC"/>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9"/>
    <w:unhideWhenUsed/>
    <w:qFormat/>
    <w:rsid w:val="009008EC"/>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unhideWhenUsed/>
    <w:qFormat/>
    <w:rsid w:val="009008EC"/>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rsid w:val="009008EC"/>
    <w:pPr>
      <w:keepNext/>
      <w:keepLines/>
      <w:spacing w:before="200" w:after="40" w:line="276" w:lineRule="auto"/>
      <w:outlineLvl w:val="5"/>
    </w:pPr>
    <w:rPr>
      <w:rFonts w:ascii="Calibri" w:eastAsia="Calibri" w:hAnsi="Calibri" w:cs="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008EC"/>
    <w:rPr>
      <w:rFonts w:ascii="Times New Roman" w:eastAsia="Times New Roman" w:hAnsi="Times New Roman" w:cs="Times New Roman"/>
      <w:sz w:val="26"/>
      <w:szCs w:val="20"/>
      <w:u w:val="single"/>
      <w:lang w:eastAsia="sk-SK"/>
    </w:rPr>
  </w:style>
  <w:style w:type="character" w:customStyle="1" w:styleId="Nadpis2Char">
    <w:name w:val="Nadpis 2 Char"/>
    <w:basedOn w:val="Predvolenpsmoodseku"/>
    <w:link w:val="Nadpis2"/>
    <w:uiPriority w:val="99"/>
    <w:rsid w:val="009008EC"/>
    <w:rPr>
      <w:rFonts w:asciiTheme="majorHAnsi" w:eastAsiaTheme="majorEastAsia" w:hAnsiTheme="majorHAnsi" w:cstheme="majorBidi"/>
      <w:color w:val="2E74B5" w:themeColor="accent1" w:themeShade="BF"/>
      <w:sz w:val="26"/>
      <w:szCs w:val="26"/>
      <w:lang w:eastAsia="sk-SK"/>
    </w:rPr>
  </w:style>
  <w:style w:type="character" w:customStyle="1" w:styleId="Nadpis3Char">
    <w:name w:val="Nadpis 3 Char"/>
    <w:basedOn w:val="Predvolenpsmoodseku"/>
    <w:link w:val="Nadpis3"/>
    <w:uiPriority w:val="9"/>
    <w:rsid w:val="009008EC"/>
    <w:rPr>
      <w:rFonts w:asciiTheme="majorHAnsi" w:eastAsiaTheme="majorEastAsia" w:hAnsiTheme="majorHAnsi" w:cstheme="majorBidi"/>
      <w:color w:val="1F4D78" w:themeColor="accent1" w:themeShade="7F"/>
      <w:sz w:val="24"/>
      <w:szCs w:val="24"/>
      <w:lang w:eastAsia="sk-SK"/>
    </w:rPr>
  </w:style>
  <w:style w:type="character" w:customStyle="1" w:styleId="Nadpis4Char">
    <w:name w:val="Nadpis 4 Char"/>
    <w:basedOn w:val="Predvolenpsmoodseku"/>
    <w:link w:val="Nadpis4"/>
    <w:uiPriority w:val="99"/>
    <w:rsid w:val="009008EC"/>
    <w:rPr>
      <w:rFonts w:asciiTheme="majorHAnsi" w:eastAsiaTheme="majorEastAsia" w:hAnsiTheme="majorHAnsi" w:cstheme="majorBidi"/>
      <w:i/>
      <w:iCs/>
      <w:color w:val="2E74B5" w:themeColor="accent1" w:themeShade="BF"/>
      <w:sz w:val="24"/>
      <w:szCs w:val="24"/>
      <w:lang w:eastAsia="sk-SK"/>
    </w:rPr>
  </w:style>
  <w:style w:type="character" w:customStyle="1" w:styleId="Nadpis5Char">
    <w:name w:val="Nadpis 5 Char"/>
    <w:basedOn w:val="Predvolenpsmoodseku"/>
    <w:link w:val="Nadpis5"/>
    <w:uiPriority w:val="9"/>
    <w:rsid w:val="009008EC"/>
    <w:rPr>
      <w:rFonts w:asciiTheme="majorHAnsi" w:eastAsiaTheme="majorEastAsia" w:hAnsiTheme="majorHAnsi" w:cstheme="majorBidi"/>
      <w:color w:val="2E74B5" w:themeColor="accent1" w:themeShade="BF"/>
      <w:sz w:val="24"/>
      <w:szCs w:val="24"/>
      <w:lang w:eastAsia="sk-SK"/>
    </w:rPr>
  </w:style>
  <w:style w:type="character" w:customStyle="1" w:styleId="Nadpis6Char">
    <w:name w:val="Nadpis 6 Char"/>
    <w:basedOn w:val="Predvolenpsmoodseku"/>
    <w:link w:val="Nadpis6"/>
    <w:uiPriority w:val="9"/>
    <w:rsid w:val="009008EC"/>
    <w:rPr>
      <w:rFonts w:ascii="Calibri" w:eastAsia="Calibri" w:hAnsi="Calibri" w:cs="Calibri"/>
      <w:b/>
      <w:sz w:val="20"/>
      <w:szCs w:val="20"/>
      <w:lang w:eastAsia="sk-SK"/>
    </w:rPr>
  </w:style>
  <w:style w:type="paragraph" w:customStyle="1" w:styleId="adda">
    <w:name w:val="adda"/>
    <w:basedOn w:val="Normlny"/>
    <w:rsid w:val="009008EC"/>
    <w:pPr>
      <w:keepNext/>
      <w:tabs>
        <w:tab w:val="num" w:pos="360"/>
      </w:tabs>
      <w:spacing w:before="60" w:after="60"/>
      <w:jc w:val="both"/>
    </w:p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9008EC"/>
    <w:pPr>
      <w:ind w:left="720"/>
      <w:contextualSpacing/>
    </w:p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basedOn w:val="Predvolenpsmoodseku"/>
    <w:link w:val="Odsekzoznamu"/>
    <w:uiPriority w:val="34"/>
    <w:locked/>
    <w:rsid w:val="009008EC"/>
    <w:rPr>
      <w:rFonts w:ascii="Times New Roman" w:eastAsia="Times New Roman" w:hAnsi="Times New Roman" w:cs="Times New Roman"/>
      <w:sz w:val="24"/>
      <w:szCs w:val="24"/>
      <w:lang w:eastAsia="sk-SK"/>
    </w:rPr>
  </w:style>
  <w:style w:type="paragraph" w:customStyle="1" w:styleId="Heading1orobas">
    <w:name w:val="Heading 1.Čo robí (časť)"/>
    <w:basedOn w:val="Normlny"/>
    <w:next w:val="Normlny"/>
    <w:uiPriority w:val="99"/>
    <w:rsid w:val="009008EC"/>
    <w:pPr>
      <w:keepNext/>
      <w:numPr>
        <w:numId w:val="5"/>
      </w:numPr>
      <w:spacing w:before="360"/>
    </w:pPr>
    <w:rPr>
      <w:rFonts w:eastAsiaTheme="minorEastAsia"/>
      <w:b/>
      <w:bCs/>
      <w:kern w:val="32"/>
      <w:sz w:val="28"/>
      <w:szCs w:val="28"/>
    </w:rPr>
  </w:style>
  <w:style w:type="paragraph" w:customStyle="1" w:styleId="Heading2loha">
    <w:name w:val="Heading 2.Úloha"/>
    <w:basedOn w:val="Normlny"/>
    <w:uiPriority w:val="99"/>
    <w:rsid w:val="009008EC"/>
    <w:pPr>
      <w:numPr>
        <w:ilvl w:val="1"/>
        <w:numId w:val="5"/>
      </w:numPr>
      <w:spacing w:before="120"/>
      <w:jc w:val="both"/>
    </w:pPr>
    <w:rPr>
      <w:rFonts w:eastAsiaTheme="minorEastAsia"/>
    </w:rPr>
  </w:style>
  <w:style w:type="paragraph" w:styleId="Textbubliny">
    <w:name w:val="Balloon Text"/>
    <w:basedOn w:val="Normlny"/>
    <w:link w:val="TextbublinyChar"/>
    <w:uiPriority w:val="99"/>
    <w:unhideWhenUsed/>
    <w:rsid w:val="009008EC"/>
    <w:rPr>
      <w:rFonts w:ascii="Segoe UI" w:hAnsi="Segoe UI" w:cs="Segoe UI"/>
      <w:sz w:val="18"/>
      <w:szCs w:val="18"/>
    </w:rPr>
  </w:style>
  <w:style w:type="character" w:customStyle="1" w:styleId="TextbublinyChar">
    <w:name w:val="Text bubliny Char"/>
    <w:basedOn w:val="Predvolenpsmoodseku"/>
    <w:link w:val="Textbubliny"/>
    <w:uiPriority w:val="99"/>
    <w:rsid w:val="009008EC"/>
    <w:rPr>
      <w:rFonts w:ascii="Segoe UI" w:eastAsia="Times New Roman" w:hAnsi="Segoe UI" w:cs="Segoe UI"/>
      <w:sz w:val="18"/>
      <w:szCs w:val="18"/>
      <w:lang w:eastAsia="sk-SK"/>
    </w:rPr>
  </w:style>
  <w:style w:type="numbering" w:customStyle="1" w:styleId="Bezzoznamu1">
    <w:name w:val="Bez zoznamu1"/>
    <w:next w:val="Bezzoznamu"/>
    <w:uiPriority w:val="99"/>
    <w:semiHidden/>
    <w:unhideWhenUsed/>
    <w:rsid w:val="009008EC"/>
  </w:style>
  <w:style w:type="paragraph" w:customStyle="1" w:styleId="Default">
    <w:name w:val="Default"/>
    <w:rsid w:val="009008E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59"/>
    <w:unhideWhenUsed/>
    <w:rsid w:val="009008EC"/>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9008EC"/>
  </w:style>
  <w:style w:type="paragraph" w:styleId="Hlavika">
    <w:name w:val="header"/>
    <w:basedOn w:val="Normlny"/>
    <w:link w:val="HlavikaChar"/>
    <w:uiPriority w:val="99"/>
    <w:unhideWhenUsed/>
    <w:rsid w:val="009008EC"/>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9008EC"/>
  </w:style>
  <w:style w:type="paragraph" w:styleId="Normlnywebov">
    <w:name w:val="Normal (Web)"/>
    <w:basedOn w:val="Normlny"/>
    <w:link w:val="NormlnywebovChar"/>
    <w:uiPriority w:val="99"/>
    <w:unhideWhenUsed/>
    <w:rsid w:val="009008EC"/>
  </w:style>
  <w:style w:type="table" w:customStyle="1" w:styleId="Mriekatabuky2">
    <w:name w:val="Mriežka tabuľky2"/>
    <w:basedOn w:val="Normlnatabuka"/>
    <w:next w:val="Mriekatabuky"/>
    <w:uiPriority w:val="5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008EC"/>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9008EC"/>
  </w:style>
  <w:style w:type="character" w:styleId="Odkaznakomentr">
    <w:name w:val="annotation reference"/>
    <w:basedOn w:val="Predvolenpsmoodseku"/>
    <w:uiPriority w:val="99"/>
    <w:semiHidden/>
    <w:unhideWhenUsed/>
    <w:rsid w:val="009008EC"/>
    <w:rPr>
      <w:sz w:val="16"/>
      <w:szCs w:val="16"/>
    </w:rPr>
  </w:style>
  <w:style w:type="paragraph" w:styleId="Textkomentra">
    <w:name w:val="annotation text"/>
    <w:basedOn w:val="Normlny"/>
    <w:link w:val="TextkomentraChar"/>
    <w:uiPriority w:val="99"/>
    <w:unhideWhenUsed/>
    <w:rsid w:val="009008EC"/>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9008EC"/>
    <w:rPr>
      <w:sz w:val="20"/>
      <w:szCs w:val="20"/>
    </w:rPr>
  </w:style>
  <w:style w:type="paragraph" w:styleId="Predmetkomentra">
    <w:name w:val="annotation subject"/>
    <w:basedOn w:val="Textkomentra"/>
    <w:next w:val="Textkomentra"/>
    <w:link w:val="PredmetkomentraChar"/>
    <w:uiPriority w:val="99"/>
    <w:semiHidden/>
    <w:unhideWhenUsed/>
    <w:rsid w:val="009008EC"/>
    <w:rPr>
      <w:b/>
      <w:bCs/>
    </w:rPr>
  </w:style>
  <w:style w:type="character" w:customStyle="1" w:styleId="PredmetkomentraChar">
    <w:name w:val="Predmet komentára Char"/>
    <w:basedOn w:val="TextkomentraChar"/>
    <w:link w:val="Predmetkomentra"/>
    <w:uiPriority w:val="99"/>
    <w:semiHidden/>
    <w:rsid w:val="009008EC"/>
    <w:rPr>
      <w:b/>
      <w:bCs/>
      <w:sz w:val="20"/>
      <w:szCs w:val="20"/>
    </w:rPr>
  </w:style>
  <w:style w:type="paragraph" w:customStyle="1" w:styleId="gmail-m-1648484718305530482msolistparagraph">
    <w:name w:val="gmail-m_-1648484718305530482msolistparagraph"/>
    <w:basedOn w:val="Normlny"/>
    <w:rsid w:val="009008EC"/>
    <w:pPr>
      <w:spacing w:before="100" w:beforeAutospacing="1" w:after="100" w:afterAutospacing="1"/>
    </w:pPr>
    <w:rPr>
      <w:rFonts w:ascii="Calibri" w:eastAsiaTheme="minorHAnsi" w:hAnsi="Calibri" w:cs="Calibri"/>
      <w:sz w:val="22"/>
      <w:szCs w:val="22"/>
    </w:rPr>
  </w:style>
  <w:style w:type="paragraph" w:styleId="Textpoznmkypodiarou">
    <w:name w:val="footnote text"/>
    <w:basedOn w:val="Normlny"/>
    <w:link w:val="TextpoznmkypodiarouChar"/>
    <w:uiPriority w:val="99"/>
    <w:unhideWhenUsed/>
    <w:rsid w:val="009008EC"/>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rsid w:val="009008EC"/>
    <w:rPr>
      <w:sz w:val="20"/>
      <w:szCs w:val="20"/>
    </w:rPr>
  </w:style>
  <w:style w:type="character" w:styleId="Odkaznapoznmkupodiarou">
    <w:name w:val="footnote reference"/>
    <w:basedOn w:val="Predvolenpsmoodseku"/>
    <w:uiPriority w:val="99"/>
    <w:semiHidden/>
    <w:unhideWhenUsed/>
    <w:rsid w:val="009008EC"/>
    <w:rPr>
      <w:vertAlign w:val="superscript"/>
    </w:rPr>
  </w:style>
  <w:style w:type="paragraph" w:styleId="Revzia">
    <w:name w:val="Revision"/>
    <w:hidden/>
    <w:uiPriority w:val="99"/>
    <w:semiHidden/>
    <w:rsid w:val="009008EC"/>
    <w:pPr>
      <w:spacing w:after="0" w:line="240" w:lineRule="auto"/>
    </w:pPr>
  </w:style>
  <w:style w:type="character" w:styleId="Hypertextovprepojenie">
    <w:name w:val="Hyperlink"/>
    <w:basedOn w:val="Predvolenpsmoodseku"/>
    <w:uiPriority w:val="99"/>
    <w:unhideWhenUsed/>
    <w:rsid w:val="009008EC"/>
    <w:rPr>
      <w:color w:val="0563C1" w:themeColor="hyperlink"/>
      <w:u w:val="single"/>
    </w:rPr>
  </w:style>
  <w:style w:type="character" w:styleId="PouitHypertextovPrepojenie">
    <w:name w:val="FollowedHyperlink"/>
    <w:basedOn w:val="Predvolenpsmoodseku"/>
    <w:uiPriority w:val="99"/>
    <w:semiHidden/>
    <w:unhideWhenUsed/>
    <w:rsid w:val="009008EC"/>
    <w:rPr>
      <w:color w:val="954F72" w:themeColor="followedHyperlink"/>
      <w:u w:val="single"/>
    </w:rPr>
  </w:style>
  <w:style w:type="table" w:customStyle="1" w:styleId="TableNormal1">
    <w:name w:val="Table Normal1"/>
    <w:uiPriority w:val="2"/>
    <w:semiHidden/>
    <w:unhideWhenUsed/>
    <w:qFormat/>
    <w:rsid w:val="009008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Bezzoznamu2">
    <w:name w:val="Bez zoznamu2"/>
    <w:next w:val="Bezzoznamu"/>
    <w:uiPriority w:val="99"/>
    <w:semiHidden/>
    <w:unhideWhenUsed/>
    <w:rsid w:val="009008EC"/>
  </w:style>
  <w:style w:type="table" w:customStyle="1" w:styleId="Mriekatabuky4">
    <w:name w:val="Mriežka tabuľky4"/>
    <w:basedOn w:val="Normlnatabuka"/>
    <w:next w:val="Mriekatabuky"/>
    <w:uiPriority w:val="59"/>
    <w:unhideWhenUsed/>
    <w:rsid w:val="009008EC"/>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uiPriority w:val="10"/>
    <w:qFormat/>
    <w:rsid w:val="009008EC"/>
    <w:pPr>
      <w:jc w:val="center"/>
    </w:pPr>
    <w:rPr>
      <w:sz w:val="28"/>
      <w:szCs w:val="20"/>
    </w:rPr>
  </w:style>
  <w:style w:type="character" w:customStyle="1" w:styleId="NzovChar">
    <w:name w:val="Názov Char"/>
    <w:basedOn w:val="Predvolenpsmoodseku"/>
    <w:link w:val="Nzov"/>
    <w:uiPriority w:val="10"/>
    <w:rsid w:val="009008EC"/>
    <w:rPr>
      <w:rFonts w:ascii="Times New Roman" w:eastAsia="Times New Roman" w:hAnsi="Times New Roman" w:cs="Times New Roman"/>
      <w:sz w:val="28"/>
      <w:szCs w:val="20"/>
      <w:lang w:eastAsia="sk-SK"/>
    </w:rPr>
  </w:style>
  <w:style w:type="paragraph" w:styleId="Zkladntext2">
    <w:name w:val="Body Text 2"/>
    <w:basedOn w:val="Normlny"/>
    <w:link w:val="Zkladntext2Char"/>
    <w:uiPriority w:val="99"/>
    <w:rsid w:val="009008EC"/>
    <w:pPr>
      <w:ind w:firstLine="708"/>
    </w:pPr>
    <w:rPr>
      <w:rFonts w:eastAsiaTheme="minorEastAsia"/>
      <w:lang w:eastAsia="cs-CZ"/>
    </w:rPr>
  </w:style>
  <w:style w:type="character" w:customStyle="1" w:styleId="Zkladntext2Char">
    <w:name w:val="Základný text 2 Char"/>
    <w:basedOn w:val="Predvolenpsmoodseku"/>
    <w:link w:val="Zkladntext2"/>
    <w:uiPriority w:val="99"/>
    <w:rsid w:val="009008EC"/>
    <w:rPr>
      <w:rFonts w:ascii="Times New Roman" w:eastAsiaTheme="minorEastAsia" w:hAnsi="Times New Roman" w:cs="Times New Roman"/>
      <w:sz w:val="24"/>
      <w:szCs w:val="24"/>
      <w:lang w:eastAsia="cs-CZ"/>
    </w:rPr>
  </w:style>
  <w:style w:type="paragraph" w:styleId="Zarkazkladnhotextu2">
    <w:name w:val="Body Text Indent 2"/>
    <w:basedOn w:val="Normlny"/>
    <w:link w:val="Zarkazkladnhotextu2Char"/>
    <w:uiPriority w:val="99"/>
    <w:rsid w:val="009008EC"/>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9008EC"/>
    <w:rPr>
      <w:rFonts w:ascii="Times New Roman" w:eastAsiaTheme="minorEastAsia" w:hAnsi="Times New Roman" w:cs="Times New Roman"/>
      <w:sz w:val="24"/>
      <w:szCs w:val="24"/>
      <w:lang w:eastAsia="sk-SK"/>
    </w:rPr>
  </w:style>
  <w:style w:type="paragraph" w:customStyle="1" w:styleId="Vlada">
    <w:name w:val="Vlada"/>
    <w:basedOn w:val="Normlny"/>
    <w:uiPriority w:val="99"/>
    <w:rsid w:val="009008EC"/>
    <w:pPr>
      <w:spacing w:before="480" w:after="120"/>
    </w:pPr>
    <w:rPr>
      <w:rFonts w:eastAsiaTheme="minorEastAsia"/>
      <w:b/>
      <w:bCs/>
      <w:sz w:val="32"/>
      <w:szCs w:val="32"/>
      <w:lang w:eastAsia="en-US"/>
    </w:rPr>
  </w:style>
  <w:style w:type="paragraph" w:customStyle="1" w:styleId="Vykonaj">
    <w:name w:val="Vykonajú"/>
    <w:basedOn w:val="Normlny"/>
    <w:next w:val="Vykonajzoznam"/>
    <w:uiPriority w:val="99"/>
    <w:rsid w:val="009008EC"/>
    <w:pPr>
      <w:keepNext/>
      <w:spacing w:before="360"/>
    </w:pPr>
    <w:rPr>
      <w:rFonts w:eastAsiaTheme="minorEastAsia"/>
      <w:b/>
      <w:bCs/>
      <w:lang w:eastAsia="en-US"/>
    </w:rPr>
  </w:style>
  <w:style w:type="paragraph" w:customStyle="1" w:styleId="Vykonajzoznam">
    <w:name w:val="Vykonajú_zoznam"/>
    <w:basedOn w:val="Normlny"/>
    <w:uiPriority w:val="99"/>
    <w:rsid w:val="009008EC"/>
    <w:pPr>
      <w:ind w:left="1418"/>
    </w:pPr>
    <w:rPr>
      <w:rFonts w:eastAsiaTheme="minorEastAsia"/>
      <w:lang w:eastAsia="en-US"/>
    </w:rPr>
  </w:style>
  <w:style w:type="paragraph" w:customStyle="1" w:styleId="Navedomie">
    <w:name w:val="Na vedomie"/>
    <w:basedOn w:val="Vykonajzoznam"/>
    <w:next w:val="Normlny"/>
    <w:uiPriority w:val="99"/>
    <w:rsid w:val="009008EC"/>
    <w:pPr>
      <w:spacing w:before="360"/>
      <w:ind w:left="0"/>
    </w:pPr>
    <w:rPr>
      <w:b/>
      <w:bCs/>
    </w:rPr>
  </w:style>
  <w:style w:type="paragraph" w:customStyle="1" w:styleId="Zakladnystyl">
    <w:name w:val="Zakladny styl"/>
    <w:uiPriority w:val="99"/>
    <w:rsid w:val="009008EC"/>
    <w:pPr>
      <w:spacing w:after="0" w:line="240" w:lineRule="auto"/>
    </w:pPr>
    <w:rPr>
      <w:rFonts w:ascii="Times New Roman" w:eastAsiaTheme="minorEastAsia" w:hAnsi="Times New Roman" w:cs="Times New Roman"/>
      <w:sz w:val="24"/>
      <w:szCs w:val="24"/>
    </w:rPr>
  </w:style>
  <w:style w:type="paragraph" w:customStyle="1" w:styleId="Nosite">
    <w:name w:val="Nositeľ"/>
    <w:basedOn w:val="Zakladnystyl"/>
    <w:next w:val="Normlny"/>
    <w:uiPriority w:val="99"/>
    <w:rsid w:val="009008EC"/>
    <w:pPr>
      <w:spacing w:before="240" w:after="120"/>
      <w:ind w:left="567"/>
    </w:pPr>
    <w:rPr>
      <w:b/>
      <w:bCs/>
    </w:rPr>
  </w:style>
  <w:style w:type="paragraph" w:customStyle="1" w:styleId="Textkomentra1">
    <w:name w:val="Text komentára1"/>
    <w:basedOn w:val="Normlny"/>
    <w:next w:val="Textkomentra"/>
    <w:uiPriority w:val="99"/>
    <w:unhideWhenUsed/>
    <w:rsid w:val="009008EC"/>
    <w:pPr>
      <w:spacing w:after="160"/>
    </w:pPr>
    <w:rPr>
      <w:rFonts w:asciiTheme="minorHAnsi" w:eastAsiaTheme="minorHAnsi" w:hAnsiTheme="minorHAnsi" w:cstheme="minorBidi"/>
      <w:sz w:val="20"/>
      <w:szCs w:val="20"/>
      <w:lang w:eastAsia="en-US"/>
    </w:rPr>
  </w:style>
  <w:style w:type="paragraph" w:customStyle="1" w:styleId="Textpoznmkypodiarou1">
    <w:name w:val="Text poznámky pod čiarou1"/>
    <w:basedOn w:val="Normlny"/>
    <w:next w:val="Textpoznmkypodiarou"/>
    <w:uiPriority w:val="99"/>
    <w:unhideWhenUsed/>
    <w:rsid w:val="009008EC"/>
    <w:rPr>
      <w:rFonts w:asciiTheme="minorHAnsi" w:eastAsiaTheme="minorHAnsi" w:hAnsiTheme="minorHAnsi" w:cstheme="minorBidi"/>
      <w:sz w:val="20"/>
      <w:szCs w:val="20"/>
      <w:lang w:eastAsia="en-US"/>
    </w:rPr>
  </w:style>
  <w:style w:type="character" w:customStyle="1" w:styleId="TextkomentraChar1">
    <w:name w:val="Text komentára Char1"/>
    <w:basedOn w:val="Predvolenpsmoodseku"/>
    <w:uiPriority w:val="99"/>
    <w:rsid w:val="009008EC"/>
    <w:rPr>
      <w:rFonts w:ascii="Times New Roman" w:eastAsia="Times New Roman" w:hAnsi="Times New Roman" w:cs="Times New Roman"/>
      <w:sz w:val="20"/>
      <w:szCs w:val="20"/>
      <w:lang w:eastAsia="sk-SK"/>
    </w:rPr>
  </w:style>
  <w:style w:type="character" w:customStyle="1" w:styleId="TextpoznmkypodiarouChar1">
    <w:name w:val="Text poznámky pod čiarou Char1"/>
    <w:basedOn w:val="Predvolenpsmoodseku"/>
    <w:uiPriority w:val="99"/>
    <w:rsid w:val="009008EC"/>
    <w:rPr>
      <w:rFonts w:ascii="Times New Roman" w:eastAsia="Times New Roman" w:hAnsi="Times New Roman" w:cs="Times New Roman"/>
      <w:sz w:val="20"/>
      <w:szCs w:val="20"/>
      <w:lang w:eastAsia="sk-SK"/>
    </w:rPr>
  </w:style>
  <w:style w:type="character" w:styleId="Zstupntext">
    <w:name w:val="Placeholder Text"/>
    <w:uiPriority w:val="99"/>
    <w:semiHidden/>
    <w:rsid w:val="009008EC"/>
    <w:rPr>
      <w:rFonts w:ascii="Times New Roman" w:hAnsi="Times New Roman" w:cs="Times New Roman"/>
      <w:color w:val="808080"/>
    </w:rPr>
  </w:style>
  <w:style w:type="paragraph" w:styleId="Bezriadkovania">
    <w:name w:val="No Spacing"/>
    <w:uiPriority w:val="1"/>
    <w:qFormat/>
    <w:rsid w:val="009008EC"/>
    <w:pPr>
      <w:spacing w:after="0" w:line="240" w:lineRule="auto"/>
    </w:pPr>
  </w:style>
  <w:style w:type="paragraph" w:customStyle="1" w:styleId="Normlny0">
    <w:name w:val="_Normálny"/>
    <w:basedOn w:val="Normlny"/>
    <w:uiPriority w:val="99"/>
    <w:rsid w:val="009008EC"/>
    <w:pPr>
      <w:autoSpaceDE w:val="0"/>
      <w:autoSpaceDN w:val="0"/>
    </w:pPr>
    <w:rPr>
      <w:sz w:val="20"/>
      <w:szCs w:val="20"/>
      <w:lang w:eastAsia="en-US"/>
    </w:rPr>
  </w:style>
  <w:style w:type="paragraph" w:customStyle="1" w:styleId="tlVavo125cmOpakovanzarka066cm">
    <w:name w:val="Štýl Vľavo:  125 cm Opakovaná zarážka:  066 cm"/>
    <w:basedOn w:val="Normlny"/>
    <w:uiPriority w:val="99"/>
    <w:rsid w:val="009008EC"/>
    <w:pPr>
      <w:ind w:left="1080" w:hanging="372"/>
    </w:pPr>
  </w:style>
  <w:style w:type="table" w:customStyle="1" w:styleId="Mriekatabuky12">
    <w:name w:val="Mriežka tabuľky12"/>
    <w:basedOn w:val="Normlnatabuka"/>
    <w:next w:val="Mriekatabuky"/>
    <w:uiPriority w:val="5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uiPriority w:val="22"/>
    <w:qFormat/>
    <w:rsid w:val="009008EC"/>
    <w:rPr>
      <w:b/>
      <w:bCs/>
    </w:rPr>
  </w:style>
  <w:style w:type="character" w:customStyle="1" w:styleId="NormlnywebovChar">
    <w:name w:val="Normálny (webový) Char"/>
    <w:link w:val="Normlnywebov"/>
    <w:uiPriority w:val="99"/>
    <w:locked/>
    <w:rsid w:val="009008EC"/>
    <w:rPr>
      <w:rFonts w:ascii="Times New Roman" w:eastAsia="Times New Roman" w:hAnsi="Times New Roman" w:cs="Times New Roman"/>
      <w:sz w:val="24"/>
      <w:szCs w:val="24"/>
      <w:lang w:eastAsia="sk-SK"/>
    </w:rPr>
  </w:style>
  <w:style w:type="paragraph" w:customStyle="1" w:styleId="Nadpis">
    <w:name w:val="Nadpis"/>
    <w:next w:val="Normlny"/>
    <w:qFormat/>
    <w:rsid w:val="009008EC"/>
    <w:pPr>
      <w:spacing w:before="100" w:beforeAutospacing="1" w:after="100" w:afterAutospacing="1" w:line="240" w:lineRule="auto"/>
      <w:jc w:val="center"/>
      <w:outlineLvl w:val="2"/>
    </w:pPr>
    <w:rPr>
      <w:rFonts w:ascii="Arial" w:eastAsia="Times New Roman" w:hAnsi="Arial" w:cs="Arial"/>
      <w:b/>
      <w:bCs/>
      <w:color w:val="08A8F8"/>
      <w:sz w:val="29"/>
      <w:szCs w:val="29"/>
      <w:lang w:val="cs-CZ" w:eastAsia="cs-CZ"/>
    </w:rPr>
  </w:style>
  <w:style w:type="paragraph" w:customStyle="1" w:styleId="Paragraf">
    <w:name w:val="Paragraf"/>
    <w:next w:val="Normlny"/>
    <w:qFormat/>
    <w:rsid w:val="009008EC"/>
    <w:pPr>
      <w:spacing w:before="240" w:after="100" w:afterAutospacing="1" w:line="240" w:lineRule="auto"/>
      <w:jc w:val="center"/>
      <w:outlineLvl w:val="6"/>
    </w:pPr>
    <w:rPr>
      <w:rFonts w:ascii="Arial" w:eastAsia="Times New Roman" w:hAnsi="Arial" w:cs="Arial"/>
      <w:b/>
      <w:color w:val="FF8400"/>
      <w:sz w:val="26"/>
      <w:szCs w:val="26"/>
      <w:lang w:val="cs-CZ" w:eastAsia="cs-CZ"/>
    </w:rPr>
  </w:style>
  <w:style w:type="character" w:styleId="Odkaznavysvetlivku">
    <w:name w:val="endnote reference"/>
    <w:basedOn w:val="Predvolenpsmoodseku"/>
    <w:uiPriority w:val="99"/>
    <w:semiHidden/>
    <w:unhideWhenUsed/>
    <w:rsid w:val="009008EC"/>
    <w:rPr>
      <w:vertAlign w:val="superscript"/>
    </w:rPr>
  </w:style>
  <w:style w:type="paragraph" w:customStyle="1" w:styleId="Clanek">
    <w:name w:val="Clanek"/>
    <w:next w:val="Normlny"/>
    <w:qFormat/>
    <w:rsid w:val="009008EC"/>
    <w:pPr>
      <w:spacing w:before="240" w:after="100" w:afterAutospacing="1" w:line="240" w:lineRule="auto"/>
      <w:jc w:val="center"/>
      <w:outlineLvl w:val="6"/>
    </w:pPr>
    <w:rPr>
      <w:rFonts w:ascii="Arial" w:hAnsi="Arial"/>
      <w:b/>
      <w:color w:val="E06000"/>
      <w:sz w:val="26"/>
      <w:szCs w:val="26"/>
      <w:lang w:val="cs-CZ"/>
    </w:rPr>
  </w:style>
  <w:style w:type="paragraph" w:customStyle="1" w:styleId="Priloha">
    <w:name w:val="Priloha"/>
    <w:next w:val="Normlny"/>
    <w:qFormat/>
    <w:rsid w:val="009008EC"/>
    <w:pPr>
      <w:spacing w:before="240" w:after="100" w:afterAutospacing="1" w:line="240" w:lineRule="auto"/>
      <w:jc w:val="center"/>
      <w:outlineLvl w:val="0"/>
    </w:pPr>
    <w:rPr>
      <w:rFonts w:ascii="Arial" w:hAnsi="Arial"/>
      <w:b/>
      <w:color w:val="8496B0" w:themeColor="text2" w:themeTint="99"/>
      <w:sz w:val="28"/>
      <w:lang w:val="cs-CZ"/>
    </w:rPr>
  </w:style>
  <w:style w:type="paragraph" w:customStyle="1" w:styleId="PrefixBold">
    <w:name w:val="PrefixBold"/>
    <w:basedOn w:val="Normlny"/>
    <w:qFormat/>
    <w:rsid w:val="009008EC"/>
    <w:pPr>
      <w:spacing w:before="60" w:after="60"/>
      <w:jc w:val="center"/>
    </w:pPr>
    <w:rPr>
      <w:rFonts w:ascii="Arial" w:eastAsiaTheme="minorHAnsi" w:hAnsi="Arial" w:cstheme="minorBidi"/>
      <w:b/>
      <w:color w:val="323E4F" w:themeColor="text2" w:themeShade="BF"/>
      <w:sz w:val="32"/>
      <w:szCs w:val="32"/>
      <w:lang w:val="cs-CZ" w:eastAsia="en-US"/>
    </w:rPr>
  </w:style>
  <w:style w:type="paragraph" w:customStyle="1" w:styleId="PrefixPredpisDatum">
    <w:name w:val="PrefixPredpisDatum"/>
    <w:basedOn w:val="PrefixBold"/>
    <w:qFormat/>
    <w:rsid w:val="009008EC"/>
    <w:rPr>
      <w:b w:val="0"/>
      <w:sz w:val="24"/>
      <w:szCs w:val="24"/>
    </w:rPr>
  </w:style>
  <w:style w:type="paragraph" w:customStyle="1" w:styleId="PrefixTitle">
    <w:name w:val="PrefixTitle"/>
    <w:basedOn w:val="Normlny"/>
    <w:qFormat/>
    <w:rsid w:val="009008EC"/>
    <w:pPr>
      <w:spacing w:before="60" w:after="600"/>
      <w:jc w:val="center"/>
    </w:pPr>
    <w:rPr>
      <w:rFonts w:ascii="Arial" w:eastAsiaTheme="minorHAnsi" w:hAnsi="Arial" w:cstheme="minorBidi"/>
      <w:b/>
      <w:color w:val="323E4F" w:themeColor="text2" w:themeShade="BF"/>
      <w:sz w:val="32"/>
      <w:szCs w:val="22"/>
      <w:lang w:val="cs-CZ" w:eastAsia="en-US"/>
    </w:rPr>
  </w:style>
  <w:style w:type="paragraph" w:customStyle="1" w:styleId="oj-normal">
    <w:name w:val="oj-normal"/>
    <w:basedOn w:val="Normlny"/>
    <w:rsid w:val="009008EC"/>
    <w:pPr>
      <w:spacing w:before="100" w:beforeAutospacing="1" w:after="100" w:afterAutospacing="1"/>
    </w:pPr>
  </w:style>
  <w:style w:type="character" w:customStyle="1" w:styleId="TextkomentraChar120">
    <w:name w:val="Text komentára Char120"/>
    <w:basedOn w:val="Predvolenpsmoodseku"/>
    <w:uiPriority w:val="99"/>
    <w:semiHidden/>
    <w:rsid w:val="009008EC"/>
    <w:rPr>
      <w:rFonts w:cs="Times New Roman"/>
      <w:sz w:val="20"/>
      <w:szCs w:val="20"/>
      <w:lang w:val="x-none" w:eastAsia="sk-SK"/>
    </w:rPr>
  </w:style>
  <w:style w:type="numbering" w:customStyle="1" w:styleId="Bezzoznamu3">
    <w:name w:val="Bez zoznamu3"/>
    <w:next w:val="Bezzoznamu"/>
    <w:uiPriority w:val="99"/>
    <w:semiHidden/>
    <w:unhideWhenUsed/>
    <w:rsid w:val="009008EC"/>
  </w:style>
  <w:style w:type="numbering" w:customStyle="1" w:styleId="Bezzoznamu4">
    <w:name w:val="Bez zoznamu4"/>
    <w:next w:val="Bezzoznamu"/>
    <w:uiPriority w:val="99"/>
    <w:semiHidden/>
    <w:unhideWhenUsed/>
    <w:rsid w:val="009008EC"/>
  </w:style>
  <w:style w:type="numbering" w:customStyle="1" w:styleId="Bezzoznamu5">
    <w:name w:val="Bez zoznamu5"/>
    <w:next w:val="Bezzoznamu"/>
    <w:uiPriority w:val="99"/>
    <w:semiHidden/>
    <w:unhideWhenUsed/>
    <w:rsid w:val="009008EC"/>
  </w:style>
  <w:style w:type="numbering" w:customStyle="1" w:styleId="Bezzoznamu6">
    <w:name w:val="Bez zoznamu6"/>
    <w:next w:val="Bezzoznamu"/>
    <w:uiPriority w:val="99"/>
    <w:semiHidden/>
    <w:unhideWhenUsed/>
    <w:rsid w:val="009008EC"/>
  </w:style>
  <w:style w:type="numbering" w:customStyle="1" w:styleId="Bezzoznamu111">
    <w:name w:val="Bez zoznamu111"/>
    <w:next w:val="Bezzoznamu"/>
    <w:uiPriority w:val="99"/>
    <w:semiHidden/>
    <w:unhideWhenUsed/>
    <w:rsid w:val="009008EC"/>
  </w:style>
  <w:style w:type="table" w:customStyle="1" w:styleId="TableNormal10">
    <w:name w:val="Table Normal1"/>
    <w:rsid w:val="009008EC"/>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paragraph" w:customStyle="1" w:styleId="Normlny1">
    <w:name w:val="Normálny1"/>
    <w:basedOn w:val="Normlny"/>
    <w:rsid w:val="009008EC"/>
    <w:pPr>
      <w:spacing w:before="100" w:beforeAutospacing="1" w:after="100" w:afterAutospacing="1"/>
    </w:pPr>
  </w:style>
  <w:style w:type="paragraph" w:customStyle="1" w:styleId="normal1">
    <w:name w:val="normal1"/>
    <w:basedOn w:val="Normlny"/>
    <w:rsid w:val="009008EC"/>
    <w:pPr>
      <w:spacing w:before="120" w:line="312" w:lineRule="atLeast"/>
      <w:jc w:val="both"/>
    </w:pPr>
  </w:style>
  <w:style w:type="character" w:customStyle="1" w:styleId="Nevyrieenzmienka1">
    <w:name w:val="Nevyriešená zmienka1"/>
    <w:basedOn w:val="Predvolenpsmoodseku"/>
    <w:uiPriority w:val="99"/>
    <w:semiHidden/>
    <w:unhideWhenUsed/>
    <w:rsid w:val="009008EC"/>
    <w:rPr>
      <w:color w:val="605E5C"/>
      <w:shd w:val="clear" w:color="auto" w:fill="E1DFDD"/>
    </w:rPr>
  </w:style>
  <w:style w:type="character" w:customStyle="1" w:styleId="Nevyrieenzmienka2">
    <w:name w:val="Nevyriešená zmienka2"/>
    <w:basedOn w:val="Predvolenpsmoodseku"/>
    <w:uiPriority w:val="99"/>
    <w:semiHidden/>
    <w:unhideWhenUsed/>
    <w:rsid w:val="009008EC"/>
    <w:rPr>
      <w:color w:val="605E5C"/>
      <w:shd w:val="clear" w:color="auto" w:fill="E1DFDD"/>
    </w:rPr>
  </w:style>
  <w:style w:type="character" w:customStyle="1" w:styleId="awspan1">
    <w:name w:val="awspan1"/>
    <w:basedOn w:val="Predvolenpsmoodseku"/>
    <w:rsid w:val="009008EC"/>
    <w:rPr>
      <w:color w:val="000000"/>
      <w:sz w:val="24"/>
      <w:szCs w:val="24"/>
    </w:rPr>
  </w:style>
  <w:style w:type="numbering" w:customStyle="1" w:styleId="Bezzoznamu1111">
    <w:name w:val="Bez zoznamu1111"/>
    <w:next w:val="Bezzoznamu"/>
    <w:uiPriority w:val="99"/>
    <w:semiHidden/>
    <w:unhideWhenUsed/>
    <w:rsid w:val="009008EC"/>
  </w:style>
  <w:style w:type="paragraph" w:customStyle="1" w:styleId="tlpocta">
    <w:name w:val="Štýl_pocta"/>
    <w:link w:val="tlpoctaChar"/>
    <w:qFormat/>
    <w:rsid w:val="009008EC"/>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9008EC"/>
    <w:rPr>
      <w:rFonts w:ascii="Times New Roman" w:eastAsia="Times New Roman" w:hAnsi="Times New Roman" w:cs="Times New Roman"/>
      <w:b/>
      <w:color w:val="000000"/>
      <w:sz w:val="24"/>
      <w:szCs w:val="32"/>
      <w:lang w:eastAsia="sk-SK"/>
    </w:rPr>
  </w:style>
  <w:style w:type="paragraph" w:customStyle="1" w:styleId="norm">
    <w:name w:val="norm"/>
    <w:basedOn w:val="Normlny"/>
    <w:rsid w:val="009008EC"/>
    <w:pPr>
      <w:spacing w:before="100" w:beforeAutospacing="1" w:after="100" w:afterAutospacing="1"/>
    </w:pPr>
  </w:style>
  <w:style w:type="character" w:styleId="slostrany">
    <w:name w:val="page number"/>
    <w:basedOn w:val="Predvolenpsmoodseku"/>
    <w:uiPriority w:val="99"/>
    <w:unhideWhenUsed/>
    <w:rsid w:val="009008EC"/>
  </w:style>
  <w:style w:type="paragraph" w:styleId="Podtitul">
    <w:name w:val="Subtitle"/>
    <w:basedOn w:val="Normlny"/>
    <w:next w:val="Normlny"/>
    <w:link w:val="PodtitulChar"/>
    <w:uiPriority w:val="11"/>
    <w:rsid w:val="009008EC"/>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9008EC"/>
    <w:rPr>
      <w:rFonts w:ascii="Georgia" w:eastAsia="Georgia" w:hAnsi="Georgia" w:cs="Georgia"/>
      <w:i/>
      <w:color w:val="666666"/>
      <w:sz w:val="48"/>
      <w:szCs w:val="48"/>
      <w:lang w:eastAsia="sk-SK"/>
    </w:rPr>
  </w:style>
  <w:style w:type="paragraph" w:customStyle="1" w:styleId="doc-ti">
    <w:name w:val="doc-ti"/>
    <w:basedOn w:val="Normlny"/>
    <w:rsid w:val="009008EC"/>
    <w:pPr>
      <w:spacing w:before="100" w:beforeAutospacing="1" w:after="100" w:afterAutospacing="1"/>
    </w:pPr>
  </w:style>
  <w:style w:type="character" w:styleId="Zvraznenie">
    <w:name w:val="Emphasis"/>
    <w:basedOn w:val="Predvolenpsmoodseku"/>
    <w:uiPriority w:val="20"/>
    <w:qFormat/>
    <w:rsid w:val="009008EC"/>
    <w:rPr>
      <w:i/>
      <w:iCs/>
    </w:rPr>
  </w:style>
  <w:style w:type="paragraph" w:customStyle="1" w:styleId="odsek">
    <w:name w:val="odsek"/>
    <w:basedOn w:val="Normlny"/>
    <w:rsid w:val="009008EC"/>
    <w:pPr>
      <w:keepNext/>
      <w:spacing w:before="60" w:after="60"/>
      <w:ind w:firstLine="709"/>
      <w:jc w:val="both"/>
    </w:pPr>
  </w:style>
  <w:style w:type="table" w:customStyle="1" w:styleId="Mriekatabuky5">
    <w:name w:val="Mriežka tabuľky5"/>
    <w:basedOn w:val="Normlnatabuka"/>
    <w:next w:val="Mriekatabuky"/>
    <w:uiPriority w:val="59"/>
    <w:rsid w:val="009008E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21">
    <w:name w:val="Text komentára Char121"/>
    <w:basedOn w:val="Predvolenpsmoodseku"/>
    <w:uiPriority w:val="99"/>
    <w:semiHidden/>
    <w:rsid w:val="009008EC"/>
    <w:rPr>
      <w:rFonts w:cs="Times New Roman"/>
      <w:sz w:val="20"/>
      <w:szCs w:val="20"/>
      <w:lang w:val="x-none" w:eastAsia="sk-SK"/>
    </w:rPr>
  </w:style>
  <w:style w:type="character" w:customStyle="1" w:styleId="TextkomentraChar119">
    <w:name w:val="Text komentára Char119"/>
    <w:basedOn w:val="Predvolenpsmoodseku"/>
    <w:uiPriority w:val="99"/>
    <w:semiHidden/>
    <w:rsid w:val="009008EC"/>
    <w:rPr>
      <w:rFonts w:cs="Times New Roman"/>
      <w:sz w:val="20"/>
      <w:szCs w:val="20"/>
      <w:lang w:val="x-none" w:eastAsia="sk-SK"/>
    </w:rPr>
  </w:style>
  <w:style w:type="character" w:customStyle="1" w:styleId="TextkomentraChar118">
    <w:name w:val="Text komentára Char118"/>
    <w:basedOn w:val="Predvolenpsmoodseku"/>
    <w:uiPriority w:val="99"/>
    <w:semiHidden/>
    <w:rsid w:val="009008EC"/>
    <w:rPr>
      <w:rFonts w:cs="Times New Roman"/>
      <w:sz w:val="20"/>
      <w:szCs w:val="20"/>
      <w:lang w:val="x-none" w:eastAsia="sk-SK"/>
    </w:rPr>
  </w:style>
  <w:style w:type="character" w:customStyle="1" w:styleId="TextkomentraChar117">
    <w:name w:val="Text komentára Char117"/>
    <w:basedOn w:val="Predvolenpsmoodseku"/>
    <w:uiPriority w:val="99"/>
    <w:semiHidden/>
    <w:rsid w:val="009008EC"/>
    <w:rPr>
      <w:rFonts w:cs="Times New Roman"/>
      <w:sz w:val="20"/>
      <w:szCs w:val="20"/>
      <w:lang w:val="x-none" w:eastAsia="sk-SK"/>
    </w:rPr>
  </w:style>
  <w:style w:type="character" w:customStyle="1" w:styleId="TextkomentraChar116">
    <w:name w:val="Text komentára Char116"/>
    <w:basedOn w:val="Predvolenpsmoodseku"/>
    <w:uiPriority w:val="99"/>
    <w:semiHidden/>
    <w:rsid w:val="009008EC"/>
    <w:rPr>
      <w:rFonts w:cs="Times New Roman"/>
      <w:sz w:val="20"/>
      <w:szCs w:val="20"/>
      <w:lang w:val="x-none" w:eastAsia="sk-SK"/>
    </w:rPr>
  </w:style>
  <w:style w:type="character" w:customStyle="1" w:styleId="TextkomentraChar115">
    <w:name w:val="Text komentára Char115"/>
    <w:basedOn w:val="Predvolenpsmoodseku"/>
    <w:uiPriority w:val="99"/>
    <w:semiHidden/>
    <w:rsid w:val="009008EC"/>
    <w:rPr>
      <w:rFonts w:cs="Times New Roman"/>
      <w:sz w:val="20"/>
      <w:szCs w:val="20"/>
      <w:lang w:val="x-none" w:eastAsia="sk-SK"/>
    </w:rPr>
  </w:style>
  <w:style w:type="character" w:customStyle="1" w:styleId="TextkomentraChar114">
    <w:name w:val="Text komentára Char114"/>
    <w:basedOn w:val="Predvolenpsmoodseku"/>
    <w:uiPriority w:val="99"/>
    <w:semiHidden/>
    <w:rsid w:val="009008EC"/>
    <w:rPr>
      <w:rFonts w:cs="Times New Roman"/>
      <w:sz w:val="20"/>
      <w:szCs w:val="20"/>
      <w:lang w:val="x-none" w:eastAsia="sk-SK"/>
    </w:rPr>
  </w:style>
  <w:style w:type="character" w:customStyle="1" w:styleId="TextkomentraChar113">
    <w:name w:val="Text komentára Char113"/>
    <w:basedOn w:val="Predvolenpsmoodseku"/>
    <w:uiPriority w:val="99"/>
    <w:semiHidden/>
    <w:rsid w:val="009008EC"/>
    <w:rPr>
      <w:rFonts w:cs="Times New Roman"/>
      <w:sz w:val="20"/>
      <w:szCs w:val="20"/>
      <w:lang w:val="x-none" w:eastAsia="sk-SK"/>
    </w:rPr>
  </w:style>
  <w:style w:type="character" w:customStyle="1" w:styleId="TextkomentraChar112">
    <w:name w:val="Text komentára Char112"/>
    <w:basedOn w:val="Predvolenpsmoodseku"/>
    <w:uiPriority w:val="99"/>
    <w:semiHidden/>
    <w:rsid w:val="009008EC"/>
    <w:rPr>
      <w:rFonts w:cs="Times New Roman"/>
      <w:sz w:val="20"/>
      <w:szCs w:val="20"/>
      <w:lang w:val="x-none" w:eastAsia="sk-SK"/>
    </w:rPr>
  </w:style>
  <w:style w:type="character" w:customStyle="1" w:styleId="TextkomentraChar111">
    <w:name w:val="Text komentára Char111"/>
    <w:basedOn w:val="Predvolenpsmoodseku"/>
    <w:uiPriority w:val="99"/>
    <w:semiHidden/>
    <w:rsid w:val="009008EC"/>
    <w:rPr>
      <w:rFonts w:cs="Times New Roman"/>
      <w:sz w:val="20"/>
      <w:szCs w:val="20"/>
      <w:lang w:val="x-none" w:eastAsia="sk-SK"/>
    </w:rPr>
  </w:style>
  <w:style w:type="character" w:customStyle="1" w:styleId="TextkomentraChar110">
    <w:name w:val="Text komentára Char110"/>
    <w:basedOn w:val="Predvolenpsmoodseku"/>
    <w:uiPriority w:val="99"/>
    <w:semiHidden/>
    <w:rsid w:val="009008EC"/>
    <w:rPr>
      <w:rFonts w:cs="Times New Roman"/>
      <w:sz w:val="20"/>
      <w:szCs w:val="20"/>
      <w:lang w:val="x-none" w:eastAsia="sk-SK"/>
    </w:rPr>
  </w:style>
  <w:style w:type="character" w:customStyle="1" w:styleId="TextkomentraChar19">
    <w:name w:val="Text komentára Char19"/>
    <w:basedOn w:val="Predvolenpsmoodseku"/>
    <w:uiPriority w:val="99"/>
    <w:semiHidden/>
    <w:rsid w:val="009008EC"/>
    <w:rPr>
      <w:rFonts w:cs="Times New Roman"/>
      <w:sz w:val="20"/>
      <w:szCs w:val="20"/>
      <w:lang w:val="x-none" w:eastAsia="sk-SK"/>
    </w:rPr>
  </w:style>
  <w:style w:type="character" w:customStyle="1" w:styleId="TextkomentraChar18">
    <w:name w:val="Text komentára Char18"/>
    <w:basedOn w:val="Predvolenpsmoodseku"/>
    <w:uiPriority w:val="99"/>
    <w:semiHidden/>
    <w:rsid w:val="009008EC"/>
    <w:rPr>
      <w:rFonts w:cs="Times New Roman"/>
      <w:sz w:val="20"/>
      <w:szCs w:val="20"/>
      <w:lang w:val="x-none" w:eastAsia="sk-SK"/>
    </w:rPr>
  </w:style>
  <w:style w:type="character" w:customStyle="1" w:styleId="TextkomentraChar17">
    <w:name w:val="Text komentára Char17"/>
    <w:basedOn w:val="Predvolenpsmoodseku"/>
    <w:uiPriority w:val="99"/>
    <w:semiHidden/>
    <w:rsid w:val="009008EC"/>
    <w:rPr>
      <w:rFonts w:cs="Times New Roman"/>
      <w:sz w:val="20"/>
      <w:szCs w:val="20"/>
      <w:lang w:val="x-none" w:eastAsia="sk-SK"/>
    </w:rPr>
  </w:style>
  <w:style w:type="character" w:customStyle="1" w:styleId="TextkomentraChar16">
    <w:name w:val="Text komentára Char16"/>
    <w:basedOn w:val="Predvolenpsmoodseku"/>
    <w:uiPriority w:val="99"/>
    <w:semiHidden/>
    <w:rsid w:val="009008EC"/>
    <w:rPr>
      <w:rFonts w:cs="Times New Roman"/>
      <w:sz w:val="20"/>
      <w:szCs w:val="20"/>
      <w:lang w:val="x-none" w:eastAsia="sk-SK"/>
    </w:rPr>
  </w:style>
  <w:style w:type="character" w:customStyle="1" w:styleId="TextkomentraChar15">
    <w:name w:val="Text komentára Char15"/>
    <w:basedOn w:val="Predvolenpsmoodseku"/>
    <w:uiPriority w:val="99"/>
    <w:semiHidden/>
    <w:rsid w:val="009008EC"/>
    <w:rPr>
      <w:rFonts w:cs="Times New Roman"/>
      <w:sz w:val="20"/>
      <w:szCs w:val="20"/>
      <w:lang w:val="x-none" w:eastAsia="sk-SK"/>
    </w:rPr>
  </w:style>
  <w:style w:type="character" w:customStyle="1" w:styleId="TextkomentraChar14">
    <w:name w:val="Text komentára Char14"/>
    <w:basedOn w:val="Predvolenpsmoodseku"/>
    <w:uiPriority w:val="99"/>
    <w:semiHidden/>
    <w:rsid w:val="009008EC"/>
    <w:rPr>
      <w:rFonts w:cs="Times New Roman"/>
      <w:sz w:val="20"/>
      <w:szCs w:val="20"/>
      <w:lang w:val="x-none" w:eastAsia="sk-SK"/>
    </w:rPr>
  </w:style>
  <w:style w:type="character" w:customStyle="1" w:styleId="TextkomentraChar13">
    <w:name w:val="Text komentára Char13"/>
    <w:basedOn w:val="Predvolenpsmoodseku"/>
    <w:uiPriority w:val="99"/>
    <w:semiHidden/>
    <w:rsid w:val="009008EC"/>
    <w:rPr>
      <w:rFonts w:cs="Times New Roman"/>
      <w:sz w:val="20"/>
      <w:szCs w:val="20"/>
      <w:lang w:val="x-none" w:eastAsia="sk-SK"/>
    </w:rPr>
  </w:style>
  <w:style w:type="character" w:customStyle="1" w:styleId="TextkomentraChar12">
    <w:name w:val="Text komentára Char12"/>
    <w:basedOn w:val="Predvolenpsmoodseku"/>
    <w:uiPriority w:val="99"/>
    <w:semiHidden/>
    <w:rsid w:val="009008EC"/>
    <w:rPr>
      <w:rFonts w:cs="Times New Roman"/>
      <w:sz w:val="20"/>
      <w:szCs w:val="20"/>
      <w:lang w:val="x-none" w:eastAsia="sk-SK"/>
    </w:rPr>
  </w:style>
  <w:style w:type="character" w:customStyle="1" w:styleId="TextkomentraChar11">
    <w:name w:val="Text komentára Char11"/>
    <w:basedOn w:val="Predvolenpsmoodseku"/>
    <w:uiPriority w:val="99"/>
    <w:semiHidden/>
    <w:rsid w:val="009008EC"/>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9008EC"/>
    <w:rPr>
      <w:rFonts w:ascii="Calibri" w:eastAsia="Calibri" w:hAnsi="Calibri" w:cs="Calibri"/>
      <w:b/>
      <w:bCs/>
      <w:sz w:val="20"/>
      <w:szCs w:val="20"/>
    </w:rPr>
  </w:style>
  <w:style w:type="character" w:customStyle="1" w:styleId="PredmetkomentraChar121">
    <w:name w:val="Predmet komentára Char121"/>
    <w:basedOn w:val="TextkomentraChar"/>
    <w:uiPriority w:val="99"/>
    <w:semiHidden/>
    <w:rsid w:val="009008EC"/>
    <w:rPr>
      <w:rFonts w:ascii="Calibri" w:eastAsia="Calibri" w:hAnsi="Calibri" w:cs="Calibri"/>
      <w:b/>
      <w:bCs/>
      <w:sz w:val="20"/>
      <w:szCs w:val="20"/>
      <w:lang w:val="x-none"/>
    </w:rPr>
  </w:style>
  <w:style w:type="character" w:customStyle="1" w:styleId="PredmetkomentraChar120">
    <w:name w:val="Predmet komentára Char120"/>
    <w:basedOn w:val="TextkomentraChar"/>
    <w:uiPriority w:val="99"/>
    <w:semiHidden/>
    <w:rsid w:val="009008EC"/>
    <w:rPr>
      <w:rFonts w:ascii="Calibri" w:eastAsia="Calibri" w:hAnsi="Calibri" w:cs="Calibri"/>
      <w:b/>
      <w:bCs/>
      <w:sz w:val="20"/>
      <w:szCs w:val="20"/>
      <w:lang w:val="x-none"/>
    </w:rPr>
  </w:style>
  <w:style w:type="character" w:customStyle="1" w:styleId="PredmetkomentraChar119">
    <w:name w:val="Predmet komentára Char119"/>
    <w:basedOn w:val="TextkomentraChar"/>
    <w:uiPriority w:val="99"/>
    <w:semiHidden/>
    <w:rsid w:val="009008EC"/>
    <w:rPr>
      <w:rFonts w:ascii="Calibri" w:eastAsia="Calibri" w:hAnsi="Calibri" w:cs="Calibri"/>
      <w:b/>
      <w:bCs/>
      <w:sz w:val="20"/>
      <w:szCs w:val="20"/>
      <w:lang w:val="x-none"/>
    </w:rPr>
  </w:style>
  <w:style w:type="character" w:customStyle="1" w:styleId="PredmetkomentraChar118">
    <w:name w:val="Predmet komentára Char118"/>
    <w:basedOn w:val="TextkomentraChar"/>
    <w:uiPriority w:val="99"/>
    <w:semiHidden/>
    <w:rsid w:val="009008EC"/>
    <w:rPr>
      <w:rFonts w:ascii="Calibri" w:eastAsia="Calibri" w:hAnsi="Calibri" w:cs="Calibri"/>
      <w:b/>
      <w:bCs/>
      <w:sz w:val="20"/>
      <w:szCs w:val="20"/>
      <w:lang w:val="x-none"/>
    </w:rPr>
  </w:style>
  <w:style w:type="character" w:customStyle="1" w:styleId="PredmetkomentraChar117">
    <w:name w:val="Predmet komentára Char117"/>
    <w:basedOn w:val="TextkomentraChar"/>
    <w:uiPriority w:val="99"/>
    <w:semiHidden/>
    <w:rsid w:val="009008EC"/>
    <w:rPr>
      <w:rFonts w:ascii="Calibri" w:eastAsia="Calibri" w:hAnsi="Calibri" w:cs="Calibri"/>
      <w:b/>
      <w:bCs/>
      <w:sz w:val="20"/>
      <w:szCs w:val="20"/>
      <w:lang w:val="x-none"/>
    </w:rPr>
  </w:style>
  <w:style w:type="character" w:customStyle="1" w:styleId="PredmetkomentraChar116">
    <w:name w:val="Predmet komentára Char116"/>
    <w:basedOn w:val="TextkomentraChar"/>
    <w:uiPriority w:val="99"/>
    <w:semiHidden/>
    <w:rsid w:val="009008EC"/>
    <w:rPr>
      <w:rFonts w:ascii="Calibri" w:eastAsia="Calibri" w:hAnsi="Calibri" w:cs="Calibri"/>
      <w:b/>
      <w:bCs/>
      <w:sz w:val="20"/>
      <w:szCs w:val="20"/>
      <w:lang w:val="x-none"/>
    </w:rPr>
  </w:style>
  <w:style w:type="character" w:customStyle="1" w:styleId="PredmetkomentraChar115">
    <w:name w:val="Predmet komentára Char115"/>
    <w:basedOn w:val="TextkomentraChar"/>
    <w:uiPriority w:val="99"/>
    <w:semiHidden/>
    <w:rsid w:val="009008EC"/>
    <w:rPr>
      <w:rFonts w:ascii="Calibri" w:eastAsia="Calibri" w:hAnsi="Calibri" w:cs="Calibri"/>
      <w:b/>
      <w:bCs/>
      <w:sz w:val="20"/>
      <w:szCs w:val="20"/>
      <w:lang w:val="x-none"/>
    </w:rPr>
  </w:style>
  <w:style w:type="character" w:customStyle="1" w:styleId="PredmetkomentraChar114">
    <w:name w:val="Predmet komentára Char114"/>
    <w:basedOn w:val="TextkomentraChar"/>
    <w:uiPriority w:val="99"/>
    <w:semiHidden/>
    <w:rsid w:val="009008EC"/>
    <w:rPr>
      <w:rFonts w:ascii="Calibri" w:eastAsia="Calibri" w:hAnsi="Calibri" w:cs="Calibri"/>
      <w:b/>
      <w:bCs/>
      <w:sz w:val="20"/>
      <w:szCs w:val="20"/>
      <w:lang w:val="x-none"/>
    </w:rPr>
  </w:style>
  <w:style w:type="character" w:customStyle="1" w:styleId="PredmetkomentraChar113">
    <w:name w:val="Predmet komentára Char113"/>
    <w:basedOn w:val="TextkomentraChar"/>
    <w:uiPriority w:val="99"/>
    <w:semiHidden/>
    <w:rsid w:val="009008EC"/>
    <w:rPr>
      <w:rFonts w:ascii="Calibri" w:eastAsia="Calibri" w:hAnsi="Calibri" w:cs="Calibri"/>
      <w:b/>
      <w:bCs/>
      <w:sz w:val="20"/>
      <w:szCs w:val="20"/>
      <w:lang w:val="x-none"/>
    </w:rPr>
  </w:style>
  <w:style w:type="character" w:customStyle="1" w:styleId="PredmetkomentraChar112">
    <w:name w:val="Predmet komentára Char112"/>
    <w:basedOn w:val="TextkomentraChar"/>
    <w:uiPriority w:val="99"/>
    <w:semiHidden/>
    <w:rsid w:val="009008EC"/>
    <w:rPr>
      <w:rFonts w:ascii="Calibri" w:eastAsia="Calibri" w:hAnsi="Calibri" w:cs="Calibri"/>
      <w:b/>
      <w:bCs/>
      <w:sz w:val="20"/>
      <w:szCs w:val="20"/>
      <w:lang w:val="x-none"/>
    </w:rPr>
  </w:style>
  <w:style w:type="character" w:customStyle="1" w:styleId="PredmetkomentraChar111">
    <w:name w:val="Predmet komentára Char111"/>
    <w:basedOn w:val="TextkomentraChar"/>
    <w:uiPriority w:val="99"/>
    <w:semiHidden/>
    <w:rsid w:val="009008EC"/>
    <w:rPr>
      <w:rFonts w:ascii="Calibri" w:eastAsia="Calibri" w:hAnsi="Calibri" w:cs="Calibri"/>
      <w:b/>
      <w:bCs/>
      <w:sz w:val="20"/>
      <w:szCs w:val="20"/>
      <w:lang w:val="x-none"/>
    </w:rPr>
  </w:style>
  <w:style w:type="character" w:customStyle="1" w:styleId="PredmetkomentraChar110">
    <w:name w:val="Predmet komentára Char110"/>
    <w:basedOn w:val="TextkomentraChar"/>
    <w:uiPriority w:val="99"/>
    <w:semiHidden/>
    <w:rsid w:val="009008EC"/>
    <w:rPr>
      <w:rFonts w:ascii="Calibri" w:eastAsia="Calibri" w:hAnsi="Calibri" w:cs="Calibri"/>
      <w:b/>
      <w:bCs/>
      <w:sz w:val="20"/>
      <w:szCs w:val="20"/>
      <w:lang w:val="x-none"/>
    </w:rPr>
  </w:style>
  <w:style w:type="character" w:customStyle="1" w:styleId="PredmetkomentraChar19">
    <w:name w:val="Predmet komentára Char19"/>
    <w:basedOn w:val="TextkomentraChar"/>
    <w:uiPriority w:val="99"/>
    <w:semiHidden/>
    <w:rsid w:val="009008EC"/>
    <w:rPr>
      <w:rFonts w:ascii="Calibri" w:eastAsia="Calibri" w:hAnsi="Calibri" w:cs="Calibri"/>
      <w:b/>
      <w:bCs/>
      <w:sz w:val="20"/>
      <w:szCs w:val="20"/>
      <w:lang w:val="x-none"/>
    </w:rPr>
  </w:style>
  <w:style w:type="character" w:customStyle="1" w:styleId="PredmetkomentraChar18">
    <w:name w:val="Predmet komentára Char18"/>
    <w:basedOn w:val="TextkomentraChar"/>
    <w:uiPriority w:val="99"/>
    <w:semiHidden/>
    <w:rsid w:val="009008EC"/>
    <w:rPr>
      <w:rFonts w:ascii="Calibri" w:eastAsia="Calibri" w:hAnsi="Calibri" w:cs="Calibri"/>
      <w:b/>
      <w:bCs/>
      <w:sz w:val="20"/>
      <w:szCs w:val="20"/>
      <w:lang w:val="x-none"/>
    </w:rPr>
  </w:style>
  <w:style w:type="character" w:customStyle="1" w:styleId="PredmetkomentraChar17">
    <w:name w:val="Predmet komentára Char17"/>
    <w:basedOn w:val="TextkomentraChar"/>
    <w:uiPriority w:val="99"/>
    <w:semiHidden/>
    <w:rsid w:val="009008EC"/>
    <w:rPr>
      <w:rFonts w:ascii="Calibri" w:eastAsia="Calibri" w:hAnsi="Calibri" w:cs="Calibri"/>
      <w:b/>
      <w:bCs/>
      <w:sz w:val="20"/>
      <w:szCs w:val="20"/>
      <w:lang w:val="x-none"/>
    </w:rPr>
  </w:style>
  <w:style w:type="character" w:customStyle="1" w:styleId="PredmetkomentraChar16">
    <w:name w:val="Predmet komentára Char16"/>
    <w:basedOn w:val="TextkomentraChar"/>
    <w:uiPriority w:val="99"/>
    <w:semiHidden/>
    <w:rsid w:val="009008EC"/>
    <w:rPr>
      <w:rFonts w:ascii="Calibri" w:eastAsia="Calibri" w:hAnsi="Calibri" w:cs="Calibri"/>
      <w:b/>
      <w:bCs/>
      <w:sz w:val="20"/>
      <w:szCs w:val="20"/>
      <w:lang w:val="x-none"/>
    </w:rPr>
  </w:style>
  <w:style w:type="character" w:customStyle="1" w:styleId="PredmetkomentraChar15">
    <w:name w:val="Predmet komentára Char15"/>
    <w:basedOn w:val="TextkomentraChar"/>
    <w:uiPriority w:val="99"/>
    <w:semiHidden/>
    <w:rsid w:val="009008EC"/>
    <w:rPr>
      <w:rFonts w:ascii="Calibri" w:eastAsia="Calibri" w:hAnsi="Calibri" w:cs="Calibri"/>
      <w:b/>
      <w:bCs/>
      <w:sz w:val="20"/>
      <w:szCs w:val="20"/>
      <w:lang w:val="x-none"/>
    </w:rPr>
  </w:style>
  <w:style w:type="character" w:customStyle="1" w:styleId="PredmetkomentraChar14">
    <w:name w:val="Predmet komentára Char14"/>
    <w:basedOn w:val="TextkomentraChar"/>
    <w:uiPriority w:val="99"/>
    <w:semiHidden/>
    <w:rsid w:val="009008EC"/>
    <w:rPr>
      <w:rFonts w:ascii="Calibri" w:eastAsia="Calibri" w:hAnsi="Calibri" w:cs="Calibri"/>
      <w:b/>
      <w:bCs/>
      <w:sz w:val="20"/>
      <w:szCs w:val="20"/>
      <w:lang w:val="x-none"/>
    </w:rPr>
  </w:style>
  <w:style w:type="character" w:customStyle="1" w:styleId="PredmetkomentraChar13">
    <w:name w:val="Predmet komentára Char13"/>
    <w:basedOn w:val="TextkomentraChar"/>
    <w:uiPriority w:val="99"/>
    <w:semiHidden/>
    <w:rsid w:val="009008EC"/>
    <w:rPr>
      <w:rFonts w:ascii="Calibri" w:eastAsia="Calibri" w:hAnsi="Calibri" w:cs="Calibri"/>
      <w:b/>
      <w:bCs/>
      <w:sz w:val="20"/>
      <w:szCs w:val="20"/>
      <w:lang w:val="x-none"/>
    </w:rPr>
  </w:style>
  <w:style w:type="character" w:customStyle="1" w:styleId="PredmetkomentraChar12">
    <w:name w:val="Predmet komentára Char12"/>
    <w:basedOn w:val="TextkomentraChar"/>
    <w:uiPriority w:val="99"/>
    <w:semiHidden/>
    <w:rsid w:val="009008EC"/>
    <w:rPr>
      <w:rFonts w:ascii="Calibri" w:eastAsia="Calibri" w:hAnsi="Calibri" w:cs="Calibri"/>
      <w:b/>
      <w:bCs/>
      <w:sz w:val="20"/>
      <w:szCs w:val="20"/>
      <w:lang w:val="x-none"/>
    </w:rPr>
  </w:style>
  <w:style w:type="character" w:customStyle="1" w:styleId="PredmetkomentraChar11">
    <w:name w:val="Predmet komentára Char11"/>
    <w:basedOn w:val="TextkomentraChar11"/>
    <w:uiPriority w:val="99"/>
    <w:semiHidden/>
    <w:rsid w:val="009008EC"/>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9008EC"/>
    <w:pPr>
      <w:widowControl w:val="0"/>
      <w:adjustRightInd w:val="0"/>
      <w:spacing w:after="100"/>
      <w:jc w:val="both"/>
      <w:textAlignment w:val="baseline"/>
    </w:pPr>
  </w:style>
  <w:style w:type="paragraph" w:styleId="Obsah2">
    <w:name w:val="toc 2"/>
    <w:basedOn w:val="Normlny"/>
    <w:next w:val="Normlny"/>
    <w:autoRedefine/>
    <w:uiPriority w:val="39"/>
    <w:unhideWhenUsed/>
    <w:rsid w:val="009008EC"/>
    <w:pPr>
      <w:widowControl w:val="0"/>
      <w:adjustRightInd w:val="0"/>
      <w:spacing w:after="100"/>
      <w:ind w:left="220"/>
      <w:jc w:val="both"/>
      <w:textAlignment w:val="baseline"/>
    </w:pPr>
  </w:style>
  <w:style w:type="paragraph" w:styleId="Obsah3">
    <w:name w:val="toc 3"/>
    <w:basedOn w:val="Normlny"/>
    <w:next w:val="Normlny"/>
    <w:autoRedefine/>
    <w:uiPriority w:val="39"/>
    <w:unhideWhenUsed/>
    <w:rsid w:val="009008EC"/>
    <w:pPr>
      <w:widowControl w:val="0"/>
      <w:adjustRightInd w:val="0"/>
      <w:spacing w:after="100"/>
      <w:ind w:left="440"/>
      <w:jc w:val="both"/>
      <w:textAlignment w:val="baseline"/>
    </w:pPr>
  </w:style>
  <w:style w:type="paragraph" w:styleId="Obsah4">
    <w:name w:val="toc 4"/>
    <w:basedOn w:val="Normlny"/>
    <w:next w:val="Normlny"/>
    <w:autoRedefine/>
    <w:uiPriority w:val="39"/>
    <w:unhideWhenUsed/>
    <w:rsid w:val="009008EC"/>
    <w:pPr>
      <w:widowControl w:val="0"/>
      <w:adjustRightInd w:val="0"/>
      <w:spacing w:after="100"/>
      <w:ind w:left="660"/>
      <w:jc w:val="both"/>
      <w:textAlignment w:val="baseline"/>
    </w:pPr>
  </w:style>
  <w:style w:type="paragraph" w:customStyle="1" w:styleId="ti-art">
    <w:name w:val="ti-art"/>
    <w:basedOn w:val="Normlny"/>
    <w:rsid w:val="009008EC"/>
    <w:pPr>
      <w:widowControl w:val="0"/>
      <w:adjustRightInd w:val="0"/>
      <w:spacing w:before="100" w:beforeAutospacing="1" w:after="100" w:afterAutospacing="1"/>
      <w:jc w:val="both"/>
      <w:textAlignment w:val="baseline"/>
    </w:pPr>
    <w:rPr>
      <w:sz w:val="20"/>
      <w:szCs w:val="20"/>
    </w:rPr>
  </w:style>
  <w:style w:type="paragraph" w:customStyle="1" w:styleId="sti-art">
    <w:name w:val="sti-art"/>
    <w:basedOn w:val="Normlny"/>
    <w:rsid w:val="009008EC"/>
    <w:pPr>
      <w:widowControl w:val="0"/>
      <w:adjustRightInd w:val="0"/>
      <w:spacing w:before="100" w:beforeAutospacing="1" w:after="100" w:afterAutospacing="1"/>
      <w:jc w:val="both"/>
      <w:textAlignment w:val="baseline"/>
    </w:pPr>
    <w:rPr>
      <w:sz w:val="20"/>
      <w:szCs w:val="20"/>
    </w:rPr>
  </w:style>
  <w:style w:type="paragraph" w:customStyle="1" w:styleId="Normlny2">
    <w:name w:val="Normálny2"/>
    <w:basedOn w:val="Normlny"/>
    <w:rsid w:val="009008EC"/>
    <w:pPr>
      <w:widowControl w:val="0"/>
      <w:adjustRightInd w:val="0"/>
      <w:spacing w:before="100" w:beforeAutospacing="1" w:after="100" w:afterAutospacing="1"/>
      <w:jc w:val="both"/>
      <w:textAlignment w:val="baseline"/>
    </w:pPr>
    <w:rPr>
      <w:sz w:val="20"/>
      <w:szCs w:val="20"/>
    </w:rPr>
  </w:style>
  <w:style w:type="character" w:customStyle="1" w:styleId="TextvysvetlivkyChar">
    <w:name w:val="Text vysvetlivky Char"/>
    <w:basedOn w:val="Predvolenpsmoodseku"/>
    <w:link w:val="Textvysvetlivky"/>
    <w:uiPriority w:val="99"/>
    <w:semiHidden/>
    <w:locked/>
    <w:rsid w:val="009008EC"/>
    <w:rPr>
      <w:rFonts w:ascii="Calibri" w:hAnsi="Calibri" w:cs="Times New Roman"/>
      <w:sz w:val="20"/>
      <w:szCs w:val="20"/>
    </w:rPr>
  </w:style>
  <w:style w:type="paragraph" w:styleId="Textvysvetlivky">
    <w:name w:val="endnote text"/>
    <w:basedOn w:val="Normlny"/>
    <w:link w:val="TextvysvetlivkyChar"/>
    <w:uiPriority w:val="99"/>
    <w:semiHidden/>
    <w:unhideWhenUsed/>
    <w:rsid w:val="009008EC"/>
    <w:pPr>
      <w:widowControl w:val="0"/>
      <w:adjustRightInd w:val="0"/>
      <w:jc w:val="both"/>
      <w:textAlignment w:val="baseline"/>
    </w:pPr>
    <w:rPr>
      <w:rFonts w:ascii="Calibri" w:eastAsiaTheme="minorHAnsi" w:hAnsi="Calibri"/>
      <w:sz w:val="20"/>
      <w:szCs w:val="20"/>
      <w:lang w:eastAsia="en-US"/>
    </w:rPr>
  </w:style>
  <w:style w:type="character" w:customStyle="1" w:styleId="TextvysvetlivkyChar1">
    <w:name w:val="Text vysvetlivky Char1"/>
    <w:basedOn w:val="Predvolenpsmoodseku"/>
    <w:uiPriority w:val="99"/>
    <w:semiHidden/>
    <w:rsid w:val="009008EC"/>
    <w:rPr>
      <w:rFonts w:ascii="Times New Roman" w:eastAsia="Times New Roman" w:hAnsi="Times New Roman" w:cs="Times New Roman"/>
      <w:sz w:val="20"/>
      <w:szCs w:val="20"/>
      <w:lang w:eastAsia="sk-SK"/>
    </w:rPr>
  </w:style>
  <w:style w:type="character" w:customStyle="1" w:styleId="TextvysvetlivkyChar121">
    <w:name w:val="Text vysvetlivky Char121"/>
    <w:basedOn w:val="Predvolenpsmoodseku"/>
    <w:uiPriority w:val="99"/>
    <w:semiHidden/>
    <w:rsid w:val="009008EC"/>
    <w:rPr>
      <w:rFonts w:cs="Times New Roman"/>
      <w:sz w:val="20"/>
      <w:szCs w:val="20"/>
      <w:lang w:val="x-none" w:eastAsia="sk-SK"/>
    </w:rPr>
  </w:style>
  <w:style w:type="character" w:customStyle="1" w:styleId="TextvysvetlivkyChar120">
    <w:name w:val="Text vysvetlivky Char120"/>
    <w:basedOn w:val="Predvolenpsmoodseku"/>
    <w:uiPriority w:val="99"/>
    <w:semiHidden/>
    <w:rsid w:val="009008EC"/>
    <w:rPr>
      <w:rFonts w:cs="Times New Roman"/>
      <w:sz w:val="20"/>
      <w:szCs w:val="20"/>
      <w:lang w:val="x-none" w:eastAsia="sk-SK"/>
    </w:rPr>
  </w:style>
  <w:style w:type="character" w:customStyle="1" w:styleId="TextvysvetlivkyChar119">
    <w:name w:val="Text vysvetlivky Char119"/>
    <w:basedOn w:val="Predvolenpsmoodseku"/>
    <w:uiPriority w:val="99"/>
    <w:semiHidden/>
    <w:rsid w:val="009008EC"/>
    <w:rPr>
      <w:rFonts w:cs="Times New Roman"/>
      <w:sz w:val="20"/>
      <w:szCs w:val="20"/>
      <w:lang w:val="x-none" w:eastAsia="sk-SK"/>
    </w:rPr>
  </w:style>
  <w:style w:type="character" w:customStyle="1" w:styleId="TextvysvetlivkyChar118">
    <w:name w:val="Text vysvetlivky Char118"/>
    <w:basedOn w:val="Predvolenpsmoodseku"/>
    <w:uiPriority w:val="99"/>
    <w:semiHidden/>
    <w:rsid w:val="009008EC"/>
    <w:rPr>
      <w:rFonts w:cs="Times New Roman"/>
      <w:sz w:val="20"/>
      <w:szCs w:val="20"/>
      <w:lang w:val="x-none" w:eastAsia="sk-SK"/>
    </w:rPr>
  </w:style>
  <w:style w:type="character" w:customStyle="1" w:styleId="TextvysvetlivkyChar117">
    <w:name w:val="Text vysvetlivky Char117"/>
    <w:basedOn w:val="Predvolenpsmoodseku"/>
    <w:uiPriority w:val="99"/>
    <w:semiHidden/>
    <w:rsid w:val="009008EC"/>
    <w:rPr>
      <w:rFonts w:cs="Times New Roman"/>
      <w:sz w:val="20"/>
      <w:szCs w:val="20"/>
      <w:lang w:val="x-none" w:eastAsia="sk-SK"/>
    </w:rPr>
  </w:style>
  <w:style w:type="character" w:customStyle="1" w:styleId="TextvysvetlivkyChar116">
    <w:name w:val="Text vysvetlivky Char116"/>
    <w:basedOn w:val="Predvolenpsmoodseku"/>
    <w:uiPriority w:val="99"/>
    <w:semiHidden/>
    <w:rsid w:val="009008EC"/>
    <w:rPr>
      <w:rFonts w:cs="Times New Roman"/>
      <w:sz w:val="20"/>
      <w:szCs w:val="20"/>
      <w:lang w:val="x-none" w:eastAsia="sk-SK"/>
    </w:rPr>
  </w:style>
  <w:style w:type="character" w:customStyle="1" w:styleId="TextvysvetlivkyChar115">
    <w:name w:val="Text vysvetlivky Char115"/>
    <w:basedOn w:val="Predvolenpsmoodseku"/>
    <w:uiPriority w:val="99"/>
    <w:semiHidden/>
    <w:rsid w:val="009008EC"/>
    <w:rPr>
      <w:rFonts w:cs="Times New Roman"/>
      <w:sz w:val="20"/>
      <w:szCs w:val="20"/>
      <w:lang w:val="x-none" w:eastAsia="sk-SK"/>
    </w:rPr>
  </w:style>
  <w:style w:type="character" w:customStyle="1" w:styleId="TextvysvetlivkyChar114">
    <w:name w:val="Text vysvetlivky Char114"/>
    <w:basedOn w:val="Predvolenpsmoodseku"/>
    <w:uiPriority w:val="99"/>
    <w:semiHidden/>
    <w:rsid w:val="009008EC"/>
    <w:rPr>
      <w:rFonts w:cs="Times New Roman"/>
      <w:sz w:val="20"/>
      <w:szCs w:val="20"/>
      <w:lang w:val="x-none" w:eastAsia="sk-SK"/>
    </w:rPr>
  </w:style>
  <w:style w:type="character" w:customStyle="1" w:styleId="TextvysvetlivkyChar113">
    <w:name w:val="Text vysvetlivky Char113"/>
    <w:basedOn w:val="Predvolenpsmoodseku"/>
    <w:uiPriority w:val="99"/>
    <w:semiHidden/>
    <w:rsid w:val="009008EC"/>
    <w:rPr>
      <w:rFonts w:cs="Times New Roman"/>
      <w:sz w:val="20"/>
      <w:szCs w:val="20"/>
      <w:lang w:val="x-none" w:eastAsia="sk-SK"/>
    </w:rPr>
  </w:style>
  <w:style w:type="character" w:customStyle="1" w:styleId="TextvysvetlivkyChar112">
    <w:name w:val="Text vysvetlivky Char112"/>
    <w:basedOn w:val="Predvolenpsmoodseku"/>
    <w:uiPriority w:val="99"/>
    <w:semiHidden/>
    <w:rsid w:val="009008EC"/>
    <w:rPr>
      <w:rFonts w:cs="Times New Roman"/>
      <w:sz w:val="20"/>
      <w:szCs w:val="20"/>
      <w:lang w:val="x-none" w:eastAsia="sk-SK"/>
    </w:rPr>
  </w:style>
  <w:style w:type="character" w:customStyle="1" w:styleId="TextvysvetlivkyChar111">
    <w:name w:val="Text vysvetlivky Char111"/>
    <w:basedOn w:val="Predvolenpsmoodseku"/>
    <w:uiPriority w:val="99"/>
    <w:semiHidden/>
    <w:rsid w:val="009008EC"/>
    <w:rPr>
      <w:rFonts w:cs="Times New Roman"/>
      <w:sz w:val="20"/>
      <w:szCs w:val="20"/>
      <w:lang w:val="x-none" w:eastAsia="sk-SK"/>
    </w:rPr>
  </w:style>
  <w:style w:type="character" w:customStyle="1" w:styleId="TextvysvetlivkyChar110">
    <w:name w:val="Text vysvetlivky Char110"/>
    <w:basedOn w:val="Predvolenpsmoodseku"/>
    <w:uiPriority w:val="99"/>
    <w:semiHidden/>
    <w:rsid w:val="009008EC"/>
    <w:rPr>
      <w:rFonts w:cs="Times New Roman"/>
      <w:sz w:val="20"/>
      <w:szCs w:val="20"/>
      <w:lang w:val="x-none" w:eastAsia="sk-SK"/>
    </w:rPr>
  </w:style>
  <w:style w:type="character" w:customStyle="1" w:styleId="TextvysvetlivkyChar19">
    <w:name w:val="Text vysvetlivky Char19"/>
    <w:basedOn w:val="Predvolenpsmoodseku"/>
    <w:uiPriority w:val="99"/>
    <w:semiHidden/>
    <w:rsid w:val="009008EC"/>
    <w:rPr>
      <w:rFonts w:cs="Times New Roman"/>
      <w:sz w:val="20"/>
      <w:szCs w:val="20"/>
      <w:lang w:val="x-none" w:eastAsia="sk-SK"/>
    </w:rPr>
  </w:style>
  <w:style w:type="character" w:customStyle="1" w:styleId="TextvysvetlivkyChar18">
    <w:name w:val="Text vysvetlivky Char18"/>
    <w:basedOn w:val="Predvolenpsmoodseku"/>
    <w:uiPriority w:val="99"/>
    <w:semiHidden/>
    <w:rsid w:val="009008EC"/>
    <w:rPr>
      <w:rFonts w:cs="Times New Roman"/>
      <w:sz w:val="20"/>
      <w:szCs w:val="20"/>
      <w:lang w:val="x-none" w:eastAsia="sk-SK"/>
    </w:rPr>
  </w:style>
  <w:style w:type="character" w:customStyle="1" w:styleId="TextvysvetlivkyChar17">
    <w:name w:val="Text vysvetlivky Char17"/>
    <w:basedOn w:val="Predvolenpsmoodseku"/>
    <w:uiPriority w:val="99"/>
    <w:semiHidden/>
    <w:rsid w:val="009008EC"/>
    <w:rPr>
      <w:rFonts w:cs="Times New Roman"/>
      <w:sz w:val="20"/>
      <w:szCs w:val="20"/>
      <w:lang w:val="x-none" w:eastAsia="sk-SK"/>
    </w:rPr>
  </w:style>
  <w:style w:type="character" w:customStyle="1" w:styleId="TextvysvetlivkyChar16">
    <w:name w:val="Text vysvetlivky Char16"/>
    <w:basedOn w:val="Predvolenpsmoodseku"/>
    <w:uiPriority w:val="99"/>
    <w:semiHidden/>
    <w:rsid w:val="009008EC"/>
    <w:rPr>
      <w:rFonts w:cs="Times New Roman"/>
      <w:sz w:val="20"/>
      <w:szCs w:val="20"/>
      <w:lang w:val="x-none" w:eastAsia="sk-SK"/>
    </w:rPr>
  </w:style>
  <w:style w:type="character" w:customStyle="1" w:styleId="TextvysvetlivkyChar15">
    <w:name w:val="Text vysvetlivky Char15"/>
    <w:basedOn w:val="Predvolenpsmoodseku"/>
    <w:uiPriority w:val="99"/>
    <w:semiHidden/>
    <w:rsid w:val="009008EC"/>
    <w:rPr>
      <w:rFonts w:cs="Times New Roman"/>
      <w:sz w:val="20"/>
      <w:szCs w:val="20"/>
      <w:lang w:val="x-none" w:eastAsia="sk-SK"/>
    </w:rPr>
  </w:style>
  <w:style w:type="character" w:customStyle="1" w:styleId="TextvysvetlivkyChar14">
    <w:name w:val="Text vysvetlivky Char14"/>
    <w:basedOn w:val="Predvolenpsmoodseku"/>
    <w:uiPriority w:val="99"/>
    <w:semiHidden/>
    <w:rsid w:val="009008EC"/>
    <w:rPr>
      <w:rFonts w:cs="Times New Roman"/>
      <w:sz w:val="20"/>
      <w:szCs w:val="20"/>
      <w:lang w:val="x-none" w:eastAsia="sk-SK"/>
    </w:rPr>
  </w:style>
  <w:style w:type="character" w:customStyle="1" w:styleId="TextvysvetlivkyChar13">
    <w:name w:val="Text vysvetlivky Char13"/>
    <w:basedOn w:val="Predvolenpsmoodseku"/>
    <w:uiPriority w:val="99"/>
    <w:semiHidden/>
    <w:rsid w:val="009008EC"/>
    <w:rPr>
      <w:rFonts w:cs="Times New Roman"/>
      <w:sz w:val="20"/>
      <w:szCs w:val="20"/>
      <w:lang w:val="x-none" w:eastAsia="sk-SK"/>
    </w:rPr>
  </w:style>
  <w:style w:type="character" w:customStyle="1" w:styleId="TextvysvetlivkyChar12">
    <w:name w:val="Text vysvetlivky Char12"/>
    <w:basedOn w:val="Predvolenpsmoodseku"/>
    <w:uiPriority w:val="99"/>
    <w:semiHidden/>
    <w:rsid w:val="009008EC"/>
    <w:rPr>
      <w:rFonts w:cs="Times New Roman"/>
      <w:sz w:val="20"/>
      <w:szCs w:val="20"/>
      <w:lang w:val="x-none" w:eastAsia="sk-SK"/>
    </w:rPr>
  </w:style>
  <w:style w:type="character" w:customStyle="1" w:styleId="TextvysvetlivkyChar11">
    <w:name w:val="Text vysvetlivky Char11"/>
    <w:basedOn w:val="Predvolenpsmoodseku"/>
    <w:uiPriority w:val="99"/>
    <w:semiHidden/>
    <w:rsid w:val="009008EC"/>
    <w:rPr>
      <w:rFonts w:eastAsia="Times New Roman" w:cs="Times New Roman"/>
      <w:sz w:val="20"/>
      <w:szCs w:val="20"/>
      <w:lang w:val="x-none" w:eastAsia="sk-SK"/>
    </w:rPr>
  </w:style>
  <w:style w:type="paragraph" w:styleId="Zkladntext3">
    <w:name w:val="Body Text 3"/>
    <w:basedOn w:val="Normlny"/>
    <w:link w:val="Zkladntext3Char"/>
    <w:uiPriority w:val="99"/>
    <w:rsid w:val="009008EC"/>
    <w:pPr>
      <w:widowControl w:val="0"/>
      <w:autoSpaceDE w:val="0"/>
      <w:autoSpaceDN w:val="0"/>
      <w:adjustRightInd w:val="0"/>
      <w:spacing w:line="240" w:lineRule="atLeast"/>
      <w:jc w:val="both"/>
      <w:textAlignment w:val="baseline"/>
    </w:pPr>
    <w:rPr>
      <w:sz w:val="20"/>
      <w:szCs w:val="20"/>
    </w:rPr>
  </w:style>
  <w:style w:type="character" w:customStyle="1" w:styleId="Zkladntext3Char">
    <w:name w:val="Základný text 3 Char"/>
    <w:basedOn w:val="Predvolenpsmoodseku"/>
    <w:link w:val="Zkladntext3"/>
    <w:uiPriority w:val="99"/>
    <w:rsid w:val="009008EC"/>
    <w:rPr>
      <w:rFonts w:ascii="Times New Roman" w:eastAsia="Times New Roman" w:hAnsi="Times New Roman" w:cs="Times New Roman"/>
      <w:sz w:val="20"/>
      <w:szCs w:val="20"/>
      <w:lang w:eastAsia="sk-SK"/>
    </w:rPr>
  </w:style>
  <w:style w:type="paragraph" w:customStyle="1" w:styleId="PARA">
    <w:name w:val="PARA"/>
    <w:basedOn w:val="Normlny"/>
    <w:next w:val="Normlny"/>
    <w:uiPriority w:val="99"/>
    <w:rsid w:val="009008EC"/>
    <w:pPr>
      <w:keepNext/>
      <w:keepLines/>
      <w:widowControl w:val="0"/>
      <w:tabs>
        <w:tab w:val="left" w:pos="680"/>
      </w:tabs>
      <w:autoSpaceDE w:val="0"/>
      <w:autoSpaceDN w:val="0"/>
      <w:adjustRightInd w:val="0"/>
      <w:spacing w:before="240" w:after="120"/>
      <w:jc w:val="center"/>
      <w:textAlignment w:val="baseline"/>
    </w:pPr>
    <w:rPr>
      <w:sz w:val="20"/>
      <w:szCs w:val="20"/>
      <w:lang w:val="en-US"/>
    </w:rPr>
  </w:style>
  <w:style w:type="paragraph" w:customStyle="1" w:styleId="abc">
    <w:name w:val="abc"/>
    <w:basedOn w:val="Normlny"/>
    <w:uiPriority w:val="99"/>
    <w:rsid w:val="009008EC"/>
    <w:pPr>
      <w:widowControl w:val="0"/>
      <w:tabs>
        <w:tab w:val="left" w:pos="360"/>
        <w:tab w:val="left" w:pos="680"/>
      </w:tabs>
      <w:autoSpaceDE w:val="0"/>
      <w:autoSpaceDN w:val="0"/>
      <w:adjustRightInd w:val="0"/>
      <w:jc w:val="both"/>
      <w:textAlignment w:val="baseline"/>
    </w:pPr>
    <w:rPr>
      <w:sz w:val="20"/>
      <w:szCs w:val="20"/>
    </w:rPr>
  </w:style>
  <w:style w:type="paragraph" w:customStyle="1" w:styleId="CM1">
    <w:name w:val="CM1"/>
    <w:basedOn w:val="Default"/>
    <w:next w:val="Default"/>
    <w:uiPriority w:val="99"/>
    <w:rsid w:val="009008EC"/>
    <w:pPr>
      <w:widowControl w:val="0"/>
      <w:jc w:val="both"/>
      <w:textAlignment w:val="baseline"/>
    </w:pPr>
    <w:rPr>
      <w:rFonts w:ascii="EUAlbertina" w:hAnsi="EUAlbertina"/>
      <w:color w:val="auto"/>
      <w:sz w:val="20"/>
      <w:szCs w:val="20"/>
    </w:rPr>
  </w:style>
  <w:style w:type="paragraph" w:customStyle="1" w:styleId="CM3">
    <w:name w:val="CM3"/>
    <w:basedOn w:val="Default"/>
    <w:next w:val="Default"/>
    <w:uiPriority w:val="99"/>
    <w:rsid w:val="009008EC"/>
    <w:pPr>
      <w:widowControl w:val="0"/>
      <w:jc w:val="both"/>
      <w:textAlignment w:val="baseline"/>
    </w:pPr>
    <w:rPr>
      <w:rFonts w:ascii="EUAlbertina" w:hAnsi="EUAlbertina"/>
      <w:color w:val="auto"/>
      <w:sz w:val="20"/>
      <w:szCs w:val="20"/>
    </w:rPr>
  </w:style>
  <w:style w:type="paragraph" w:customStyle="1" w:styleId="CM4">
    <w:name w:val="CM4"/>
    <w:basedOn w:val="Default"/>
    <w:next w:val="Default"/>
    <w:uiPriority w:val="99"/>
    <w:rsid w:val="009008EC"/>
    <w:pPr>
      <w:widowControl w:val="0"/>
      <w:jc w:val="both"/>
      <w:textAlignment w:val="baseline"/>
    </w:pPr>
    <w:rPr>
      <w:rFonts w:ascii="EUAlbertina" w:hAnsi="EUAlbertina"/>
      <w:color w:val="auto"/>
      <w:sz w:val="20"/>
      <w:szCs w:val="20"/>
    </w:rPr>
  </w:style>
  <w:style w:type="paragraph" w:customStyle="1" w:styleId="l3">
    <w:name w:val="l3"/>
    <w:basedOn w:val="Normlny"/>
    <w:rsid w:val="009008EC"/>
    <w:pPr>
      <w:widowControl w:val="0"/>
      <w:adjustRightInd w:val="0"/>
      <w:spacing w:before="100" w:beforeAutospacing="1" w:after="100" w:afterAutospacing="1"/>
      <w:jc w:val="both"/>
      <w:textAlignment w:val="baseline"/>
    </w:pPr>
    <w:rPr>
      <w:sz w:val="20"/>
      <w:szCs w:val="20"/>
      <w:lang w:val="en-US"/>
    </w:rPr>
  </w:style>
  <w:style w:type="character" w:customStyle="1" w:styleId="num1">
    <w:name w:val="num1"/>
    <w:rsid w:val="009008EC"/>
    <w:rPr>
      <w:b/>
      <w:color w:val="303030"/>
    </w:rPr>
  </w:style>
  <w:style w:type="character" w:customStyle="1" w:styleId="h1a1">
    <w:name w:val="h1a1"/>
    <w:rsid w:val="009008EC"/>
    <w:rPr>
      <w:sz w:val="24"/>
    </w:rPr>
  </w:style>
  <w:style w:type="character" w:customStyle="1" w:styleId="italic">
    <w:name w:val="italic"/>
    <w:basedOn w:val="Predvolenpsmoodseku"/>
    <w:rsid w:val="009008EC"/>
    <w:rPr>
      <w:rFonts w:cs="Times New Roman"/>
    </w:rPr>
  </w:style>
  <w:style w:type="paragraph" w:customStyle="1" w:styleId="ti-grseq-1">
    <w:name w:val="ti-grseq-1"/>
    <w:basedOn w:val="Normlny"/>
    <w:rsid w:val="009008EC"/>
    <w:pPr>
      <w:widowControl w:val="0"/>
      <w:adjustRightInd w:val="0"/>
      <w:spacing w:before="100" w:beforeAutospacing="1" w:after="100" w:afterAutospacing="1"/>
      <w:jc w:val="both"/>
      <w:textAlignment w:val="baseline"/>
    </w:pPr>
    <w:rPr>
      <w:sz w:val="20"/>
      <w:szCs w:val="20"/>
    </w:rPr>
  </w:style>
  <w:style w:type="character" w:customStyle="1" w:styleId="bold">
    <w:name w:val="bold"/>
    <w:basedOn w:val="Predvolenpsmoodseku"/>
    <w:rsid w:val="009008EC"/>
    <w:rPr>
      <w:rFonts w:cs="Times New Roman"/>
    </w:rPr>
  </w:style>
  <w:style w:type="paragraph" w:styleId="Zkladntext">
    <w:name w:val="Body Text"/>
    <w:basedOn w:val="Normlny"/>
    <w:link w:val="ZkladntextChar"/>
    <w:uiPriority w:val="99"/>
    <w:semiHidden/>
    <w:unhideWhenUsed/>
    <w:rsid w:val="009008EC"/>
    <w:pPr>
      <w:widowControl w:val="0"/>
      <w:adjustRightInd w:val="0"/>
      <w:spacing w:after="120"/>
      <w:jc w:val="both"/>
      <w:textAlignment w:val="baseline"/>
    </w:pPr>
    <w:rPr>
      <w:sz w:val="20"/>
      <w:szCs w:val="20"/>
    </w:rPr>
  </w:style>
  <w:style w:type="character" w:customStyle="1" w:styleId="ZkladntextChar">
    <w:name w:val="Základný text Char"/>
    <w:basedOn w:val="Predvolenpsmoodseku"/>
    <w:link w:val="Zkladntext"/>
    <w:uiPriority w:val="99"/>
    <w:semiHidden/>
    <w:rsid w:val="009008EC"/>
    <w:rPr>
      <w:rFonts w:ascii="Times New Roman" w:eastAsia="Times New Roman" w:hAnsi="Times New Roman" w:cs="Times New Roman"/>
      <w:sz w:val="20"/>
      <w:szCs w:val="20"/>
      <w:lang w:eastAsia="sk-SK"/>
    </w:rPr>
  </w:style>
  <w:style w:type="character" w:customStyle="1" w:styleId="TextkomentraChar122">
    <w:name w:val="Text komentára Char122"/>
    <w:basedOn w:val="Predvolenpsmoodseku"/>
    <w:uiPriority w:val="99"/>
    <w:semiHidden/>
    <w:rsid w:val="009008EC"/>
    <w:rPr>
      <w:rFonts w:cs="Times New Roman"/>
      <w:sz w:val="20"/>
      <w:szCs w:val="20"/>
      <w:lang w:val="x-none" w:eastAsia="sk-SK"/>
    </w:rPr>
  </w:style>
  <w:style w:type="character" w:customStyle="1" w:styleId="PredmetkomentraChar122">
    <w:name w:val="Predmet komentára Char122"/>
    <w:basedOn w:val="TextkomentraChar"/>
    <w:uiPriority w:val="99"/>
    <w:semiHidden/>
    <w:rsid w:val="009008EC"/>
    <w:rPr>
      <w:rFonts w:ascii="Calibri" w:eastAsia="Calibri" w:hAnsi="Calibri" w:cs="Calibri"/>
      <w:b/>
      <w:bCs/>
      <w:sz w:val="20"/>
      <w:szCs w:val="20"/>
      <w:lang w:val="x-none"/>
    </w:rPr>
  </w:style>
  <w:style w:type="character" w:customStyle="1" w:styleId="TextvysvetlivkyChar122">
    <w:name w:val="Text vysvetlivky Char122"/>
    <w:basedOn w:val="Predvolenpsmoodseku"/>
    <w:uiPriority w:val="99"/>
    <w:semiHidden/>
    <w:rsid w:val="009008EC"/>
    <w:rPr>
      <w:rFonts w:cs="Times New Roman"/>
      <w:sz w:val="20"/>
      <w:szCs w:val="20"/>
      <w:lang w:val="x-none" w:eastAsia="sk-SK"/>
    </w:rPr>
  </w:style>
  <w:style w:type="character" w:customStyle="1" w:styleId="TextkomentraChar137">
    <w:name w:val="Text komentára Char137"/>
    <w:basedOn w:val="Predvolenpsmoodseku"/>
    <w:uiPriority w:val="99"/>
    <w:semiHidden/>
    <w:rsid w:val="009008EC"/>
    <w:rPr>
      <w:rFonts w:cs="Times New Roman"/>
      <w:sz w:val="20"/>
      <w:szCs w:val="20"/>
      <w:lang w:val="x-none" w:eastAsia="sk-SK"/>
    </w:rPr>
  </w:style>
  <w:style w:type="character" w:customStyle="1" w:styleId="TextkomentraChar136">
    <w:name w:val="Text komentára Char136"/>
    <w:basedOn w:val="Predvolenpsmoodseku"/>
    <w:uiPriority w:val="99"/>
    <w:semiHidden/>
    <w:rsid w:val="009008EC"/>
    <w:rPr>
      <w:rFonts w:cs="Times New Roman"/>
      <w:sz w:val="20"/>
      <w:szCs w:val="20"/>
      <w:lang w:val="x-none" w:eastAsia="sk-SK"/>
    </w:rPr>
  </w:style>
  <w:style w:type="character" w:customStyle="1" w:styleId="TextkomentraChar135">
    <w:name w:val="Text komentára Char135"/>
    <w:basedOn w:val="Predvolenpsmoodseku"/>
    <w:uiPriority w:val="99"/>
    <w:semiHidden/>
    <w:rsid w:val="009008EC"/>
    <w:rPr>
      <w:rFonts w:cs="Times New Roman"/>
      <w:sz w:val="20"/>
      <w:szCs w:val="20"/>
      <w:lang w:val="x-none" w:eastAsia="sk-SK"/>
    </w:rPr>
  </w:style>
  <w:style w:type="character" w:customStyle="1" w:styleId="TextkomentraChar134">
    <w:name w:val="Text komentára Char134"/>
    <w:basedOn w:val="Predvolenpsmoodseku"/>
    <w:uiPriority w:val="99"/>
    <w:semiHidden/>
    <w:rsid w:val="009008EC"/>
    <w:rPr>
      <w:rFonts w:cs="Times New Roman"/>
      <w:sz w:val="20"/>
      <w:szCs w:val="20"/>
      <w:lang w:val="x-none" w:eastAsia="sk-SK"/>
    </w:rPr>
  </w:style>
  <w:style w:type="character" w:customStyle="1" w:styleId="TextkomentraChar133">
    <w:name w:val="Text komentára Char133"/>
    <w:basedOn w:val="Predvolenpsmoodseku"/>
    <w:uiPriority w:val="99"/>
    <w:semiHidden/>
    <w:rsid w:val="009008EC"/>
    <w:rPr>
      <w:rFonts w:cs="Times New Roman"/>
      <w:sz w:val="20"/>
      <w:szCs w:val="20"/>
      <w:lang w:val="x-none" w:eastAsia="sk-SK"/>
    </w:rPr>
  </w:style>
  <w:style w:type="character" w:customStyle="1" w:styleId="TextkomentraChar132">
    <w:name w:val="Text komentára Char132"/>
    <w:basedOn w:val="Predvolenpsmoodseku"/>
    <w:uiPriority w:val="99"/>
    <w:semiHidden/>
    <w:rsid w:val="009008EC"/>
    <w:rPr>
      <w:rFonts w:cs="Times New Roman"/>
      <w:sz w:val="20"/>
      <w:szCs w:val="20"/>
      <w:lang w:val="x-none" w:eastAsia="sk-SK"/>
    </w:rPr>
  </w:style>
  <w:style w:type="character" w:customStyle="1" w:styleId="TextkomentraChar131">
    <w:name w:val="Text komentára Char131"/>
    <w:basedOn w:val="Predvolenpsmoodseku"/>
    <w:uiPriority w:val="99"/>
    <w:semiHidden/>
    <w:rsid w:val="009008EC"/>
    <w:rPr>
      <w:rFonts w:cs="Times New Roman"/>
      <w:sz w:val="20"/>
      <w:szCs w:val="20"/>
      <w:lang w:val="x-none" w:eastAsia="sk-SK"/>
    </w:rPr>
  </w:style>
  <w:style w:type="character" w:customStyle="1" w:styleId="TextkomentraChar130">
    <w:name w:val="Text komentára Char130"/>
    <w:basedOn w:val="Predvolenpsmoodseku"/>
    <w:uiPriority w:val="99"/>
    <w:semiHidden/>
    <w:rsid w:val="009008EC"/>
    <w:rPr>
      <w:rFonts w:cs="Times New Roman"/>
      <w:sz w:val="20"/>
      <w:szCs w:val="20"/>
      <w:lang w:val="x-none" w:eastAsia="sk-SK"/>
    </w:rPr>
  </w:style>
  <w:style w:type="character" w:customStyle="1" w:styleId="TextkomentraChar129">
    <w:name w:val="Text komentára Char129"/>
    <w:basedOn w:val="Predvolenpsmoodseku"/>
    <w:uiPriority w:val="99"/>
    <w:semiHidden/>
    <w:rsid w:val="009008EC"/>
    <w:rPr>
      <w:rFonts w:cs="Times New Roman"/>
      <w:sz w:val="20"/>
      <w:szCs w:val="20"/>
      <w:lang w:val="x-none" w:eastAsia="sk-SK"/>
    </w:rPr>
  </w:style>
  <w:style w:type="character" w:customStyle="1" w:styleId="TextkomentraChar128">
    <w:name w:val="Text komentára Char128"/>
    <w:basedOn w:val="Predvolenpsmoodseku"/>
    <w:uiPriority w:val="99"/>
    <w:semiHidden/>
    <w:rsid w:val="009008EC"/>
    <w:rPr>
      <w:rFonts w:cs="Times New Roman"/>
      <w:sz w:val="20"/>
      <w:szCs w:val="20"/>
      <w:lang w:val="x-none" w:eastAsia="sk-SK"/>
    </w:rPr>
  </w:style>
  <w:style w:type="character" w:customStyle="1" w:styleId="TextkomentraChar127">
    <w:name w:val="Text komentára Char127"/>
    <w:basedOn w:val="Predvolenpsmoodseku"/>
    <w:uiPriority w:val="99"/>
    <w:semiHidden/>
    <w:rsid w:val="009008EC"/>
    <w:rPr>
      <w:rFonts w:cs="Times New Roman"/>
      <w:sz w:val="20"/>
      <w:szCs w:val="20"/>
      <w:lang w:val="x-none" w:eastAsia="sk-SK"/>
    </w:rPr>
  </w:style>
  <w:style w:type="character" w:customStyle="1" w:styleId="TextkomentraChar126">
    <w:name w:val="Text komentára Char126"/>
    <w:basedOn w:val="Predvolenpsmoodseku"/>
    <w:uiPriority w:val="99"/>
    <w:semiHidden/>
    <w:rsid w:val="009008EC"/>
    <w:rPr>
      <w:rFonts w:cs="Times New Roman"/>
      <w:sz w:val="20"/>
      <w:szCs w:val="20"/>
      <w:lang w:val="x-none" w:eastAsia="sk-SK"/>
    </w:rPr>
  </w:style>
  <w:style w:type="character" w:customStyle="1" w:styleId="TextkomentraChar125">
    <w:name w:val="Text komentára Char125"/>
    <w:basedOn w:val="Predvolenpsmoodseku"/>
    <w:uiPriority w:val="99"/>
    <w:semiHidden/>
    <w:rsid w:val="009008EC"/>
    <w:rPr>
      <w:rFonts w:cs="Times New Roman"/>
      <w:sz w:val="20"/>
      <w:szCs w:val="20"/>
      <w:lang w:val="x-none" w:eastAsia="sk-SK"/>
    </w:rPr>
  </w:style>
  <w:style w:type="character" w:customStyle="1" w:styleId="TextkomentraChar124">
    <w:name w:val="Text komentára Char124"/>
    <w:basedOn w:val="Predvolenpsmoodseku"/>
    <w:uiPriority w:val="99"/>
    <w:semiHidden/>
    <w:rsid w:val="009008EC"/>
    <w:rPr>
      <w:rFonts w:cs="Times New Roman"/>
      <w:sz w:val="20"/>
      <w:szCs w:val="20"/>
      <w:lang w:val="x-none" w:eastAsia="sk-SK"/>
    </w:rPr>
  </w:style>
  <w:style w:type="character" w:customStyle="1" w:styleId="TextkomentraChar123">
    <w:name w:val="Text komentára Char123"/>
    <w:basedOn w:val="Predvolenpsmoodseku"/>
    <w:uiPriority w:val="99"/>
    <w:semiHidden/>
    <w:rsid w:val="009008EC"/>
    <w:rPr>
      <w:rFonts w:cs="Times New Roman"/>
      <w:sz w:val="20"/>
      <w:szCs w:val="20"/>
      <w:lang w:val="x-none" w:eastAsia="sk-SK"/>
    </w:rPr>
  </w:style>
  <w:style w:type="character" w:customStyle="1" w:styleId="PredmetkomentraChar137">
    <w:name w:val="Predmet komentára Char137"/>
    <w:basedOn w:val="TextkomentraChar"/>
    <w:uiPriority w:val="99"/>
    <w:semiHidden/>
    <w:rsid w:val="009008EC"/>
    <w:rPr>
      <w:rFonts w:ascii="Calibri" w:eastAsia="Calibri" w:hAnsi="Calibri" w:cs="Calibri"/>
      <w:b/>
      <w:bCs/>
      <w:sz w:val="20"/>
      <w:szCs w:val="20"/>
      <w:lang w:val="x-none"/>
    </w:rPr>
  </w:style>
  <w:style w:type="character" w:customStyle="1" w:styleId="PredmetkomentraChar136">
    <w:name w:val="Predmet komentára Char136"/>
    <w:basedOn w:val="TextkomentraChar"/>
    <w:uiPriority w:val="99"/>
    <w:semiHidden/>
    <w:rsid w:val="009008EC"/>
    <w:rPr>
      <w:rFonts w:ascii="Calibri" w:eastAsia="Calibri" w:hAnsi="Calibri" w:cs="Calibri"/>
      <w:b/>
      <w:bCs/>
      <w:sz w:val="20"/>
      <w:szCs w:val="20"/>
      <w:lang w:val="x-none"/>
    </w:rPr>
  </w:style>
  <w:style w:type="character" w:customStyle="1" w:styleId="PredmetkomentraChar135">
    <w:name w:val="Predmet komentára Char135"/>
    <w:basedOn w:val="TextkomentraChar"/>
    <w:uiPriority w:val="99"/>
    <w:semiHidden/>
    <w:rsid w:val="009008EC"/>
    <w:rPr>
      <w:rFonts w:ascii="Calibri" w:eastAsia="Calibri" w:hAnsi="Calibri" w:cs="Calibri"/>
      <w:b/>
      <w:bCs/>
      <w:sz w:val="20"/>
      <w:szCs w:val="20"/>
      <w:lang w:val="x-none"/>
    </w:rPr>
  </w:style>
  <w:style w:type="character" w:customStyle="1" w:styleId="PredmetkomentraChar134">
    <w:name w:val="Predmet komentára Char134"/>
    <w:basedOn w:val="TextkomentraChar"/>
    <w:uiPriority w:val="99"/>
    <w:semiHidden/>
    <w:rsid w:val="009008EC"/>
    <w:rPr>
      <w:rFonts w:ascii="Calibri" w:eastAsia="Calibri" w:hAnsi="Calibri" w:cs="Calibri"/>
      <w:b/>
      <w:bCs/>
      <w:sz w:val="20"/>
      <w:szCs w:val="20"/>
      <w:lang w:val="x-none"/>
    </w:rPr>
  </w:style>
  <w:style w:type="character" w:customStyle="1" w:styleId="PredmetkomentraChar133">
    <w:name w:val="Predmet komentára Char133"/>
    <w:basedOn w:val="TextkomentraChar"/>
    <w:uiPriority w:val="99"/>
    <w:semiHidden/>
    <w:rsid w:val="009008EC"/>
    <w:rPr>
      <w:rFonts w:ascii="Calibri" w:eastAsia="Calibri" w:hAnsi="Calibri" w:cs="Calibri"/>
      <w:b/>
      <w:bCs/>
      <w:sz w:val="20"/>
      <w:szCs w:val="20"/>
      <w:lang w:val="x-none"/>
    </w:rPr>
  </w:style>
  <w:style w:type="character" w:customStyle="1" w:styleId="PredmetkomentraChar132">
    <w:name w:val="Predmet komentára Char132"/>
    <w:basedOn w:val="TextkomentraChar"/>
    <w:uiPriority w:val="99"/>
    <w:semiHidden/>
    <w:rsid w:val="009008EC"/>
    <w:rPr>
      <w:rFonts w:ascii="Calibri" w:eastAsia="Calibri" w:hAnsi="Calibri" w:cs="Calibri"/>
      <w:b/>
      <w:bCs/>
      <w:sz w:val="20"/>
      <w:szCs w:val="20"/>
      <w:lang w:val="x-none"/>
    </w:rPr>
  </w:style>
  <w:style w:type="character" w:customStyle="1" w:styleId="PredmetkomentraChar131">
    <w:name w:val="Predmet komentára Char131"/>
    <w:basedOn w:val="TextkomentraChar"/>
    <w:uiPriority w:val="99"/>
    <w:semiHidden/>
    <w:rsid w:val="009008EC"/>
    <w:rPr>
      <w:rFonts w:ascii="Calibri" w:eastAsia="Calibri" w:hAnsi="Calibri" w:cs="Calibri"/>
      <w:b/>
      <w:bCs/>
      <w:sz w:val="20"/>
      <w:szCs w:val="20"/>
      <w:lang w:val="x-none"/>
    </w:rPr>
  </w:style>
  <w:style w:type="character" w:customStyle="1" w:styleId="PredmetkomentraChar130">
    <w:name w:val="Predmet komentára Char130"/>
    <w:basedOn w:val="TextkomentraChar"/>
    <w:uiPriority w:val="99"/>
    <w:semiHidden/>
    <w:rsid w:val="009008EC"/>
    <w:rPr>
      <w:rFonts w:ascii="Calibri" w:eastAsia="Calibri" w:hAnsi="Calibri" w:cs="Calibri"/>
      <w:b/>
      <w:bCs/>
      <w:sz w:val="20"/>
      <w:szCs w:val="20"/>
      <w:lang w:val="x-none"/>
    </w:rPr>
  </w:style>
  <w:style w:type="character" w:customStyle="1" w:styleId="PredmetkomentraChar129">
    <w:name w:val="Predmet komentára Char129"/>
    <w:basedOn w:val="TextkomentraChar"/>
    <w:uiPriority w:val="99"/>
    <w:semiHidden/>
    <w:rsid w:val="009008EC"/>
    <w:rPr>
      <w:rFonts w:ascii="Calibri" w:eastAsia="Calibri" w:hAnsi="Calibri" w:cs="Calibri"/>
      <w:b/>
      <w:bCs/>
      <w:sz w:val="20"/>
      <w:szCs w:val="20"/>
      <w:lang w:val="x-none"/>
    </w:rPr>
  </w:style>
  <w:style w:type="character" w:customStyle="1" w:styleId="PredmetkomentraChar128">
    <w:name w:val="Predmet komentára Char128"/>
    <w:basedOn w:val="TextkomentraChar"/>
    <w:uiPriority w:val="99"/>
    <w:semiHidden/>
    <w:rsid w:val="009008EC"/>
    <w:rPr>
      <w:rFonts w:ascii="Calibri" w:eastAsia="Calibri" w:hAnsi="Calibri" w:cs="Calibri"/>
      <w:b/>
      <w:bCs/>
      <w:sz w:val="20"/>
      <w:szCs w:val="20"/>
      <w:lang w:val="x-none"/>
    </w:rPr>
  </w:style>
  <w:style w:type="character" w:customStyle="1" w:styleId="PredmetkomentraChar127">
    <w:name w:val="Predmet komentára Char127"/>
    <w:basedOn w:val="TextkomentraChar"/>
    <w:uiPriority w:val="99"/>
    <w:semiHidden/>
    <w:rsid w:val="009008EC"/>
    <w:rPr>
      <w:rFonts w:ascii="Calibri" w:eastAsia="Calibri" w:hAnsi="Calibri" w:cs="Calibri"/>
      <w:b/>
      <w:bCs/>
      <w:sz w:val="20"/>
      <w:szCs w:val="20"/>
      <w:lang w:val="x-none"/>
    </w:rPr>
  </w:style>
  <w:style w:type="character" w:customStyle="1" w:styleId="PredmetkomentraChar126">
    <w:name w:val="Predmet komentára Char126"/>
    <w:basedOn w:val="TextkomentraChar"/>
    <w:uiPriority w:val="99"/>
    <w:semiHidden/>
    <w:rsid w:val="009008EC"/>
    <w:rPr>
      <w:rFonts w:ascii="Calibri" w:eastAsia="Calibri" w:hAnsi="Calibri" w:cs="Calibri"/>
      <w:b/>
      <w:bCs/>
      <w:sz w:val="20"/>
      <w:szCs w:val="20"/>
      <w:lang w:val="x-none"/>
    </w:rPr>
  </w:style>
  <w:style w:type="character" w:customStyle="1" w:styleId="PredmetkomentraChar125">
    <w:name w:val="Predmet komentára Char125"/>
    <w:basedOn w:val="TextkomentraChar"/>
    <w:uiPriority w:val="99"/>
    <w:semiHidden/>
    <w:rsid w:val="009008EC"/>
    <w:rPr>
      <w:rFonts w:ascii="Calibri" w:eastAsia="Calibri" w:hAnsi="Calibri" w:cs="Calibri"/>
      <w:b/>
      <w:bCs/>
      <w:sz w:val="20"/>
      <w:szCs w:val="20"/>
      <w:lang w:val="x-none"/>
    </w:rPr>
  </w:style>
  <w:style w:type="character" w:customStyle="1" w:styleId="PredmetkomentraChar124">
    <w:name w:val="Predmet komentára Char124"/>
    <w:basedOn w:val="TextkomentraChar"/>
    <w:uiPriority w:val="99"/>
    <w:semiHidden/>
    <w:rsid w:val="009008EC"/>
    <w:rPr>
      <w:rFonts w:ascii="Calibri" w:eastAsia="Calibri" w:hAnsi="Calibri" w:cs="Calibri"/>
      <w:b/>
      <w:bCs/>
      <w:sz w:val="20"/>
      <w:szCs w:val="20"/>
      <w:lang w:val="x-none"/>
    </w:rPr>
  </w:style>
  <w:style w:type="character" w:customStyle="1" w:styleId="PredmetkomentraChar123">
    <w:name w:val="Predmet komentára Char123"/>
    <w:basedOn w:val="TextkomentraChar"/>
    <w:uiPriority w:val="99"/>
    <w:semiHidden/>
    <w:rsid w:val="009008EC"/>
    <w:rPr>
      <w:rFonts w:ascii="Calibri" w:eastAsia="Calibri" w:hAnsi="Calibri" w:cs="Calibri"/>
      <w:b/>
      <w:bCs/>
      <w:sz w:val="20"/>
      <w:szCs w:val="20"/>
      <w:lang w:val="x-none"/>
    </w:rPr>
  </w:style>
  <w:style w:type="character" w:customStyle="1" w:styleId="TextvysvetlivkyChar137">
    <w:name w:val="Text vysvetlivky Char137"/>
    <w:basedOn w:val="Predvolenpsmoodseku"/>
    <w:uiPriority w:val="99"/>
    <w:semiHidden/>
    <w:rsid w:val="009008EC"/>
    <w:rPr>
      <w:rFonts w:cs="Times New Roman"/>
      <w:sz w:val="20"/>
      <w:szCs w:val="20"/>
      <w:lang w:val="x-none" w:eastAsia="sk-SK"/>
    </w:rPr>
  </w:style>
  <w:style w:type="character" w:customStyle="1" w:styleId="TextvysvetlivkyChar136">
    <w:name w:val="Text vysvetlivky Char136"/>
    <w:basedOn w:val="Predvolenpsmoodseku"/>
    <w:uiPriority w:val="99"/>
    <w:semiHidden/>
    <w:rsid w:val="009008EC"/>
    <w:rPr>
      <w:rFonts w:cs="Times New Roman"/>
      <w:sz w:val="20"/>
      <w:szCs w:val="20"/>
      <w:lang w:val="x-none" w:eastAsia="sk-SK"/>
    </w:rPr>
  </w:style>
  <w:style w:type="character" w:customStyle="1" w:styleId="TextvysvetlivkyChar135">
    <w:name w:val="Text vysvetlivky Char135"/>
    <w:basedOn w:val="Predvolenpsmoodseku"/>
    <w:uiPriority w:val="99"/>
    <w:semiHidden/>
    <w:rsid w:val="009008EC"/>
    <w:rPr>
      <w:rFonts w:cs="Times New Roman"/>
      <w:sz w:val="20"/>
      <w:szCs w:val="20"/>
      <w:lang w:val="x-none" w:eastAsia="sk-SK"/>
    </w:rPr>
  </w:style>
  <w:style w:type="character" w:customStyle="1" w:styleId="TextvysvetlivkyChar134">
    <w:name w:val="Text vysvetlivky Char134"/>
    <w:basedOn w:val="Predvolenpsmoodseku"/>
    <w:uiPriority w:val="99"/>
    <w:semiHidden/>
    <w:rsid w:val="009008EC"/>
    <w:rPr>
      <w:rFonts w:cs="Times New Roman"/>
      <w:sz w:val="20"/>
      <w:szCs w:val="20"/>
      <w:lang w:val="x-none" w:eastAsia="sk-SK"/>
    </w:rPr>
  </w:style>
  <w:style w:type="character" w:customStyle="1" w:styleId="TextvysvetlivkyChar133">
    <w:name w:val="Text vysvetlivky Char133"/>
    <w:basedOn w:val="Predvolenpsmoodseku"/>
    <w:uiPriority w:val="99"/>
    <w:semiHidden/>
    <w:rsid w:val="009008EC"/>
    <w:rPr>
      <w:rFonts w:cs="Times New Roman"/>
      <w:sz w:val="20"/>
      <w:szCs w:val="20"/>
      <w:lang w:val="x-none" w:eastAsia="sk-SK"/>
    </w:rPr>
  </w:style>
  <w:style w:type="character" w:customStyle="1" w:styleId="TextvysvetlivkyChar132">
    <w:name w:val="Text vysvetlivky Char132"/>
    <w:basedOn w:val="Predvolenpsmoodseku"/>
    <w:uiPriority w:val="99"/>
    <w:semiHidden/>
    <w:rsid w:val="009008EC"/>
    <w:rPr>
      <w:rFonts w:cs="Times New Roman"/>
      <w:sz w:val="20"/>
      <w:szCs w:val="20"/>
      <w:lang w:val="x-none" w:eastAsia="sk-SK"/>
    </w:rPr>
  </w:style>
  <w:style w:type="character" w:customStyle="1" w:styleId="TextvysvetlivkyChar131">
    <w:name w:val="Text vysvetlivky Char131"/>
    <w:basedOn w:val="Predvolenpsmoodseku"/>
    <w:uiPriority w:val="99"/>
    <w:semiHidden/>
    <w:rsid w:val="009008EC"/>
    <w:rPr>
      <w:rFonts w:cs="Times New Roman"/>
      <w:sz w:val="20"/>
      <w:szCs w:val="20"/>
      <w:lang w:val="x-none" w:eastAsia="sk-SK"/>
    </w:rPr>
  </w:style>
  <w:style w:type="character" w:customStyle="1" w:styleId="TextvysvetlivkyChar130">
    <w:name w:val="Text vysvetlivky Char130"/>
    <w:basedOn w:val="Predvolenpsmoodseku"/>
    <w:uiPriority w:val="99"/>
    <w:semiHidden/>
    <w:rsid w:val="009008EC"/>
    <w:rPr>
      <w:rFonts w:cs="Times New Roman"/>
      <w:sz w:val="20"/>
      <w:szCs w:val="20"/>
      <w:lang w:val="x-none" w:eastAsia="sk-SK"/>
    </w:rPr>
  </w:style>
  <w:style w:type="character" w:customStyle="1" w:styleId="TextvysvetlivkyChar129">
    <w:name w:val="Text vysvetlivky Char129"/>
    <w:basedOn w:val="Predvolenpsmoodseku"/>
    <w:uiPriority w:val="99"/>
    <w:semiHidden/>
    <w:rsid w:val="009008EC"/>
    <w:rPr>
      <w:rFonts w:cs="Times New Roman"/>
      <w:sz w:val="20"/>
      <w:szCs w:val="20"/>
      <w:lang w:val="x-none" w:eastAsia="sk-SK"/>
    </w:rPr>
  </w:style>
  <w:style w:type="character" w:customStyle="1" w:styleId="TextvysvetlivkyChar128">
    <w:name w:val="Text vysvetlivky Char128"/>
    <w:basedOn w:val="Predvolenpsmoodseku"/>
    <w:uiPriority w:val="99"/>
    <w:semiHidden/>
    <w:rsid w:val="009008EC"/>
    <w:rPr>
      <w:rFonts w:cs="Times New Roman"/>
      <w:sz w:val="20"/>
      <w:szCs w:val="20"/>
      <w:lang w:val="x-none" w:eastAsia="sk-SK"/>
    </w:rPr>
  </w:style>
  <w:style w:type="character" w:customStyle="1" w:styleId="TextvysvetlivkyChar127">
    <w:name w:val="Text vysvetlivky Char127"/>
    <w:basedOn w:val="Predvolenpsmoodseku"/>
    <w:uiPriority w:val="99"/>
    <w:semiHidden/>
    <w:rsid w:val="009008EC"/>
    <w:rPr>
      <w:rFonts w:cs="Times New Roman"/>
      <w:sz w:val="20"/>
      <w:szCs w:val="20"/>
      <w:lang w:val="x-none" w:eastAsia="sk-SK"/>
    </w:rPr>
  </w:style>
  <w:style w:type="character" w:customStyle="1" w:styleId="TextvysvetlivkyChar126">
    <w:name w:val="Text vysvetlivky Char126"/>
    <w:basedOn w:val="Predvolenpsmoodseku"/>
    <w:uiPriority w:val="99"/>
    <w:semiHidden/>
    <w:rsid w:val="009008EC"/>
    <w:rPr>
      <w:rFonts w:cs="Times New Roman"/>
      <w:sz w:val="20"/>
      <w:szCs w:val="20"/>
      <w:lang w:val="x-none" w:eastAsia="sk-SK"/>
    </w:rPr>
  </w:style>
  <w:style w:type="character" w:customStyle="1" w:styleId="TextvysvetlivkyChar125">
    <w:name w:val="Text vysvetlivky Char125"/>
    <w:basedOn w:val="Predvolenpsmoodseku"/>
    <w:uiPriority w:val="99"/>
    <w:semiHidden/>
    <w:rsid w:val="009008EC"/>
    <w:rPr>
      <w:rFonts w:cs="Times New Roman"/>
      <w:sz w:val="20"/>
      <w:szCs w:val="20"/>
      <w:lang w:val="x-none" w:eastAsia="sk-SK"/>
    </w:rPr>
  </w:style>
  <w:style w:type="character" w:customStyle="1" w:styleId="TextvysvetlivkyChar124">
    <w:name w:val="Text vysvetlivky Char124"/>
    <w:basedOn w:val="Predvolenpsmoodseku"/>
    <w:uiPriority w:val="99"/>
    <w:semiHidden/>
    <w:rsid w:val="009008EC"/>
    <w:rPr>
      <w:rFonts w:cs="Times New Roman"/>
      <w:sz w:val="20"/>
      <w:szCs w:val="20"/>
      <w:lang w:val="x-none" w:eastAsia="sk-SK"/>
    </w:rPr>
  </w:style>
  <w:style w:type="character" w:customStyle="1" w:styleId="TextvysvetlivkyChar123">
    <w:name w:val="Text vysvetlivky Char123"/>
    <w:basedOn w:val="Predvolenpsmoodseku"/>
    <w:uiPriority w:val="99"/>
    <w:semiHidden/>
    <w:rsid w:val="009008EC"/>
    <w:rPr>
      <w:rFonts w:cs="Times New Roman"/>
      <w:sz w:val="20"/>
      <w:szCs w:val="20"/>
      <w:lang w:val="x-none" w:eastAsia="sk-SK"/>
    </w:rPr>
  </w:style>
  <w:style w:type="character" w:customStyle="1" w:styleId="awspan">
    <w:name w:val="awspan"/>
    <w:basedOn w:val="Predvolenpsmoodseku"/>
    <w:rsid w:val="009008EC"/>
    <w:rPr>
      <w:rFonts w:cs="Times New Roman"/>
    </w:rPr>
  </w:style>
  <w:style w:type="character" w:customStyle="1" w:styleId="super">
    <w:name w:val="super"/>
    <w:basedOn w:val="Predvolenpsmoodseku"/>
    <w:rsid w:val="009008EC"/>
    <w:rPr>
      <w:rFonts w:cs="Times New Roman"/>
    </w:rPr>
  </w:style>
  <w:style w:type="table" w:customStyle="1" w:styleId="Mriekatabuky13">
    <w:name w:val="Mriežka tabuľky13"/>
    <w:basedOn w:val="Normlnatabuka"/>
    <w:next w:val="Mriekatabuky"/>
    <w:uiPriority w:val="59"/>
    <w:unhideWhenUsed/>
    <w:rsid w:val="009008EC"/>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9008EC"/>
  </w:style>
  <w:style w:type="numbering" w:customStyle="1" w:styleId="Bezzoznamu31">
    <w:name w:val="Bez zoznamu31"/>
    <w:next w:val="Bezzoznamu"/>
    <w:uiPriority w:val="99"/>
    <w:semiHidden/>
    <w:unhideWhenUsed/>
    <w:rsid w:val="009008EC"/>
  </w:style>
  <w:style w:type="numbering" w:customStyle="1" w:styleId="Bezzoznamu12">
    <w:name w:val="Bez zoznamu12"/>
    <w:next w:val="Bezzoznamu"/>
    <w:uiPriority w:val="99"/>
    <w:semiHidden/>
    <w:unhideWhenUsed/>
    <w:rsid w:val="009008EC"/>
  </w:style>
  <w:style w:type="table" w:customStyle="1" w:styleId="Mriekatabuky41">
    <w:name w:val="Mriežka tabuľky41"/>
    <w:basedOn w:val="Normlnatabuka"/>
    <w:next w:val="Mriekatabuky"/>
    <w:uiPriority w:val="59"/>
    <w:rsid w:val="009008E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unhideWhenUsed/>
    <w:rsid w:val="009008EC"/>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9008EC"/>
  </w:style>
  <w:style w:type="numbering" w:customStyle="1" w:styleId="Bezzoznamu41">
    <w:name w:val="Bez zoznamu41"/>
    <w:next w:val="Bezzoznamu"/>
    <w:uiPriority w:val="99"/>
    <w:semiHidden/>
    <w:unhideWhenUsed/>
    <w:rsid w:val="009008EC"/>
  </w:style>
  <w:style w:type="table" w:customStyle="1" w:styleId="TableNormal2">
    <w:name w:val="Table Normal2"/>
    <w:rsid w:val="009008EC"/>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3">
    <w:name w:val="Bez zoznamu13"/>
    <w:next w:val="Bezzoznamu"/>
    <w:uiPriority w:val="99"/>
    <w:semiHidden/>
    <w:unhideWhenUsed/>
    <w:rsid w:val="009008EC"/>
  </w:style>
  <w:style w:type="table" w:customStyle="1" w:styleId="Mriekatabuky121">
    <w:name w:val="Mriežka tabuľky121"/>
    <w:basedOn w:val="Normlnatabuka"/>
    <w:next w:val="Mriekatabuky"/>
    <w:uiPriority w:val="59"/>
    <w:unhideWhenUsed/>
    <w:rsid w:val="009008EC"/>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next w:val="Mriekatabuky"/>
    <w:uiPriority w:val="5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next w:val="Mriekatabuky"/>
    <w:uiPriority w:val="5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2">
    <w:name w:val="Bez zoznamu22"/>
    <w:next w:val="Bezzoznamu"/>
    <w:uiPriority w:val="99"/>
    <w:semiHidden/>
    <w:unhideWhenUsed/>
    <w:rsid w:val="009008EC"/>
  </w:style>
  <w:style w:type="numbering" w:customStyle="1" w:styleId="Bezzoznamu7">
    <w:name w:val="Bez zoznamu7"/>
    <w:next w:val="Bezzoznamu"/>
    <w:uiPriority w:val="99"/>
    <w:semiHidden/>
    <w:unhideWhenUsed/>
    <w:rsid w:val="009008EC"/>
  </w:style>
  <w:style w:type="table" w:customStyle="1" w:styleId="TableNormal3">
    <w:name w:val="Table Normal3"/>
    <w:rsid w:val="009008EC"/>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4">
    <w:name w:val="Bez zoznamu14"/>
    <w:next w:val="Bezzoznamu"/>
    <w:uiPriority w:val="99"/>
    <w:semiHidden/>
    <w:unhideWhenUsed/>
    <w:rsid w:val="009008EC"/>
  </w:style>
  <w:style w:type="table" w:customStyle="1" w:styleId="Mriekatabuky6">
    <w:name w:val="Mriežka tabuľky6"/>
    <w:basedOn w:val="Normlnatabuka"/>
    <w:next w:val="Mriekatabuky"/>
    <w:uiPriority w:val="59"/>
    <w:rsid w:val="009008E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unhideWhenUsed/>
    <w:rsid w:val="009008EC"/>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next w:val="Mriekatabuky"/>
    <w:uiPriority w:val="5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next w:val="Mriekatabuky"/>
    <w:uiPriority w:val="59"/>
    <w:rsid w:val="0090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
    <w:name w:val="Bez zoznamu23"/>
    <w:next w:val="Bezzoznamu"/>
    <w:uiPriority w:val="99"/>
    <w:semiHidden/>
    <w:unhideWhenUsed/>
    <w:rsid w:val="00900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E14CE-C605-416B-8822-56012C9E5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8661</Words>
  <Characters>49368</Characters>
  <Application>Microsoft Office Word</Application>
  <DocSecurity>0</DocSecurity>
  <Lines>411</Lines>
  <Paragraphs>115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hospodárstva Slovenskej republiky</Company>
  <LinksUpToDate>false</LinksUpToDate>
  <CharactersWithSpaces>57914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Kvetkova Zuzana</dc:creator>
  <cp:keywords/>
  <dc:description/>
  <cp:lastModifiedBy>Rozborilova Monika</cp:lastModifiedBy>
  <cp:revision>2</cp:revision>
  <cp:lastPrinted>2025-11-12T11:50:00Z</cp:lastPrinted>
  <dcterms:created xsi:type="dcterms:W3CDTF">2026-04-08T12:48:00Z</dcterms:created>
  <dcterms:modified xsi:type="dcterms:W3CDTF">2026-04-08T12:48:00Z</dcterms:modified>
</cp:coreProperties>
</file>