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D947F" w14:textId="77777777" w:rsidR="00EC6D14" w:rsidRPr="00F158F6" w:rsidRDefault="00EC6D14" w:rsidP="00EC6D14">
      <w:pPr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DOLOŽKA VYBRANÝCH VPLYVOV</w:t>
      </w:r>
    </w:p>
    <w:p w14:paraId="7596C6B7" w14:textId="77777777" w:rsidR="00EC6D14" w:rsidRPr="00F158F6" w:rsidRDefault="00EC6D14" w:rsidP="00EC6D1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5260FA" w14:textId="77777777" w:rsidR="00EC6D14" w:rsidRPr="00F158F6" w:rsidRDefault="00EC6D14" w:rsidP="00EC6D14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t> </w:t>
      </w:r>
    </w:p>
    <w:p w14:paraId="575F3275" w14:textId="77777777" w:rsidR="00EC6D14" w:rsidRPr="00F158F6" w:rsidRDefault="00EC6D14" w:rsidP="00EC6D14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A.1. Názov materiálu: </w:t>
      </w:r>
    </w:p>
    <w:p w14:paraId="7A1F91F6" w14:textId="77777777" w:rsidR="00EC6D14" w:rsidRPr="00F158F6" w:rsidRDefault="00EC6D14" w:rsidP="00EC6D1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82F73F1" w14:textId="77777777" w:rsidR="00EC6D14" w:rsidRPr="00F158F6" w:rsidRDefault="00EC6D14" w:rsidP="00EC6D14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t>Návrh zákona o finančnom odškodnení obetí sterilizácií v rozpore s právom a o doplnení zákona Slovenskej národnej rady č. 71/1992 Zb. o súdnych poplatkoch a poplatku za výpis z registra trestov v znení neskorších predpisov.</w:t>
      </w:r>
    </w:p>
    <w:p w14:paraId="3F7FBBD8" w14:textId="77777777" w:rsidR="00EC6D14" w:rsidRPr="00F158F6" w:rsidRDefault="00EC6D14" w:rsidP="00EC6D1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2561866" w14:textId="77777777" w:rsidR="00EC6D14" w:rsidRPr="00F158F6" w:rsidRDefault="00EC6D14" w:rsidP="00EC6D14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A.2. Vplyvy:</w:t>
      </w:r>
    </w:p>
    <w:p w14:paraId="5BF2CD1B" w14:textId="77777777" w:rsidR="00EC6D14" w:rsidRPr="00F158F6" w:rsidRDefault="00EC6D14" w:rsidP="00EC6D14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5"/>
        <w:gridCol w:w="937"/>
        <w:gridCol w:w="697"/>
        <w:gridCol w:w="1017"/>
      </w:tblGrid>
      <w:tr w:rsidR="00EC6D14" w:rsidRPr="00F158F6" w14:paraId="3916B039" w14:textId="77777777" w:rsidTr="007606B0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36CAA" w14:textId="77777777" w:rsidR="00EC6D14" w:rsidRPr="00F158F6" w:rsidRDefault="00EC6D14" w:rsidP="007606B0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C5FCB" w14:textId="77777777" w:rsidR="00EC6D14" w:rsidRPr="00F158F6" w:rsidRDefault="00EC6D14" w:rsidP="007606B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Pozitívne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3C4C4" w14:textId="77777777" w:rsidR="00EC6D14" w:rsidRPr="00F158F6" w:rsidRDefault="00EC6D14" w:rsidP="007606B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Žiadne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05AC2" w14:textId="77777777" w:rsidR="00EC6D14" w:rsidRPr="00F158F6" w:rsidRDefault="00EC6D14" w:rsidP="007606B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Negatívne</w:t>
            </w:r>
          </w:p>
        </w:tc>
      </w:tr>
      <w:tr w:rsidR="00EC6D14" w:rsidRPr="00F158F6" w14:paraId="24583E60" w14:textId="77777777" w:rsidTr="007606B0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35C57" w14:textId="77777777" w:rsidR="00EC6D14" w:rsidRPr="00F158F6" w:rsidRDefault="00EC6D14" w:rsidP="007606B0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1. Vplyvy na rozpočet verejnej správy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A4316" w14:textId="77777777" w:rsidR="00EC6D14" w:rsidRPr="00F158F6" w:rsidRDefault="00EC6D14" w:rsidP="007606B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C4F6C" w14:textId="77777777" w:rsidR="00EC6D14" w:rsidRPr="00F158F6" w:rsidRDefault="00EC6D14" w:rsidP="007606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FD76D" w14:textId="77777777" w:rsidR="00EC6D14" w:rsidRPr="00F158F6" w:rsidRDefault="00EC6D14" w:rsidP="007606B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X</w:t>
            </w:r>
          </w:p>
        </w:tc>
      </w:tr>
      <w:tr w:rsidR="00EC6D14" w:rsidRPr="00F158F6" w14:paraId="5995EAA0" w14:textId="77777777" w:rsidTr="007606B0">
        <w:trPr>
          <w:trHeight w:val="5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DB12E" w14:textId="77777777" w:rsidR="00EC6D14" w:rsidRPr="00F158F6" w:rsidRDefault="00EC6D14" w:rsidP="007606B0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2. Vplyvy na podnikateľské prostredie – dochádza k zvýšeniu regulačného zaťaženia?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3166A" w14:textId="77777777" w:rsidR="00EC6D14" w:rsidRPr="00F158F6" w:rsidRDefault="00EC6D14" w:rsidP="007606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FBF25" w14:textId="77777777" w:rsidR="00EC6D14" w:rsidRPr="00F158F6" w:rsidRDefault="00EC6D14" w:rsidP="007606B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4B1CE" w14:textId="77777777" w:rsidR="00EC6D14" w:rsidRPr="00F158F6" w:rsidRDefault="00EC6D14" w:rsidP="007606B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EC6D14" w:rsidRPr="00F158F6" w14:paraId="29CBE917" w14:textId="77777777" w:rsidTr="007606B0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6DE34" w14:textId="77777777" w:rsidR="00EC6D14" w:rsidRPr="00F158F6" w:rsidRDefault="00EC6D14" w:rsidP="007606B0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3. Sociálne vplyvy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7682E" w14:textId="77777777" w:rsidR="00EC6D14" w:rsidRPr="00F158F6" w:rsidRDefault="00EC6D14" w:rsidP="007606B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466C7" w14:textId="77777777" w:rsidR="00EC6D14" w:rsidRPr="00F158F6" w:rsidRDefault="00EC6D14" w:rsidP="007606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7D7BB" w14:textId="77777777" w:rsidR="00EC6D14" w:rsidRPr="00F158F6" w:rsidRDefault="00EC6D14" w:rsidP="007606B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EC6D14" w:rsidRPr="00F158F6" w14:paraId="55AAD877" w14:textId="77777777" w:rsidTr="007606B0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9EE20" w14:textId="77777777" w:rsidR="00EC6D14" w:rsidRPr="00F158F6" w:rsidRDefault="00EC6D14" w:rsidP="007606B0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– vplyvy na hospodárenie obyvateľstva,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10224" w14:textId="77777777" w:rsidR="00EC6D14" w:rsidRPr="00F158F6" w:rsidRDefault="00EC6D14" w:rsidP="007606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BE19D" w14:textId="77777777" w:rsidR="00EC6D14" w:rsidRPr="00F158F6" w:rsidRDefault="00EC6D14" w:rsidP="007606B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B2944" w14:textId="77777777" w:rsidR="00EC6D14" w:rsidRPr="00F158F6" w:rsidRDefault="00EC6D14" w:rsidP="007606B0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EC6D14" w:rsidRPr="00F158F6" w14:paraId="2D933C87" w14:textId="77777777" w:rsidTr="007606B0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F2101" w14:textId="77777777" w:rsidR="00EC6D14" w:rsidRPr="00F158F6" w:rsidRDefault="00EC6D14" w:rsidP="007606B0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– sociálnu exklúziu,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1E527" w14:textId="77777777" w:rsidR="00EC6D14" w:rsidRPr="00F158F6" w:rsidRDefault="00EC6D14" w:rsidP="007606B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0CF14" w14:textId="77777777" w:rsidR="00EC6D14" w:rsidRPr="00F158F6" w:rsidRDefault="00EC6D14" w:rsidP="007606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4F7CE" w14:textId="77777777" w:rsidR="00EC6D14" w:rsidRPr="00F158F6" w:rsidRDefault="00EC6D14" w:rsidP="007606B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EC6D14" w:rsidRPr="00F158F6" w14:paraId="3E66BD06" w14:textId="77777777" w:rsidTr="007606B0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5E4B5" w14:textId="77777777" w:rsidR="00EC6D14" w:rsidRPr="00F158F6" w:rsidRDefault="00EC6D14" w:rsidP="007606B0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– rovnosť príležitostí a rodovú rovnosť a vplyvy na zamestnanosť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3A92E" w14:textId="77777777" w:rsidR="00EC6D14" w:rsidRPr="00F158F6" w:rsidRDefault="00EC6D14" w:rsidP="007606B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E10BE" w14:textId="77777777" w:rsidR="00EC6D14" w:rsidRPr="00F158F6" w:rsidRDefault="00EC6D14" w:rsidP="007606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52A5C" w14:textId="77777777" w:rsidR="00EC6D14" w:rsidRPr="00F158F6" w:rsidRDefault="00EC6D14" w:rsidP="007606B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EC6D14" w:rsidRPr="00F158F6" w14:paraId="2B030F46" w14:textId="77777777" w:rsidTr="007606B0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E7277" w14:textId="77777777" w:rsidR="00EC6D14" w:rsidRPr="00F158F6" w:rsidRDefault="00EC6D14" w:rsidP="007606B0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4. Vplyvy na životné prostredie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9E631" w14:textId="77777777" w:rsidR="00EC6D14" w:rsidRPr="00F158F6" w:rsidRDefault="00EC6D14" w:rsidP="007606B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0D107" w14:textId="77777777" w:rsidR="00EC6D14" w:rsidRPr="00F158F6" w:rsidRDefault="00EC6D14" w:rsidP="007606B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FAA40" w14:textId="77777777" w:rsidR="00EC6D14" w:rsidRPr="00F158F6" w:rsidRDefault="00EC6D14" w:rsidP="007606B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EC6D14" w:rsidRPr="00F158F6" w14:paraId="6A883804" w14:textId="77777777" w:rsidTr="007606B0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DC8D9" w14:textId="77777777" w:rsidR="00EC6D14" w:rsidRPr="00F158F6" w:rsidRDefault="00EC6D14" w:rsidP="007606B0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5. Vplyvy na informatizáciu spoločnosti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EED33" w14:textId="77777777" w:rsidR="00EC6D14" w:rsidRPr="00F158F6" w:rsidRDefault="00EC6D14" w:rsidP="007606B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E7221" w14:textId="77777777" w:rsidR="00EC6D14" w:rsidRPr="00F158F6" w:rsidRDefault="00EC6D14" w:rsidP="007606B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D2319" w14:textId="77777777" w:rsidR="00EC6D14" w:rsidRPr="00F158F6" w:rsidRDefault="00EC6D14" w:rsidP="007606B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EC6D14" w:rsidRPr="00F158F6" w14:paraId="1F3CC335" w14:textId="77777777" w:rsidTr="007606B0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9EBAA" w14:textId="77777777" w:rsidR="00EC6D14" w:rsidRPr="00F158F6" w:rsidRDefault="00EC6D14" w:rsidP="007606B0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6. Vplyvy na manželstvo, rodičovstvo a rodinu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2960C" w14:textId="77777777" w:rsidR="00EC6D14" w:rsidRPr="00F158F6" w:rsidRDefault="00EC6D14" w:rsidP="007606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33A87" w14:textId="77777777" w:rsidR="00EC6D14" w:rsidRPr="00F158F6" w:rsidRDefault="00EC6D14" w:rsidP="007606B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923BC" w14:textId="77777777" w:rsidR="00EC6D14" w:rsidRPr="00F158F6" w:rsidRDefault="00EC6D14" w:rsidP="007606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C6D14" w:rsidRPr="00F158F6" w14:paraId="192EC1C3" w14:textId="77777777" w:rsidTr="007606B0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98EE8" w14:textId="77777777" w:rsidR="00EC6D14" w:rsidRPr="00F158F6" w:rsidRDefault="00EC6D14" w:rsidP="007606B0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7. Vplyvy na služby verejnej správy pre občana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C657F" w14:textId="77777777" w:rsidR="00EC6D14" w:rsidRPr="00F158F6" w:rsidRDefault="00EC6D14" w:rsidP="007606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EA5DB" w14:textId="77777777" w:rsidR="00EC6D14" w:rsidRPr="00F158F6" w:rsidRDefault="00EC6D14" w:rsidP="007606B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F158F6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DB1E7" w14:textId="77777777" w:rsidR="00EC6D14" w:rsidRPr="00F158F6" w:rsidRDefault="00EC6D14" w:rsidP="007606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31CC1D53" w14:textId="77777777" w:rsidR="00EC6D14" w:rsidRPr="00F158F6" w:rsidRDefault="00EC6D14" w:rsidP="00EC6D14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t> </w:t>
      </w:r>
    </w:p>
    <w:p w14:paraId="7E8DB790" w14:textId="77777777" w:rsidR="00EC6D14" w:rsidRPr="00F158F6" w:rsidRDefault="00EC6D14" w:rsidP="00EC6D14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A.3. Poznámky</w:t>
      </w:r>
    </w:p>
    <w:p w14:paraId="1DC81B48" w14:textId="77777777" w:rsidR="00EC6D14" w:rsidRPr="00F158F6" w:rsidRDefault="00EC6D14" w:rsidP="00EC6D1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CB5853" w14:textId="77777777" w:rsidR="00EC6D14" w:rsidRPr="00F158F6" w:rsidRDefault="00EC6D14" w:rsidP="00EC6D14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Vplyv na rozpočet verejnej správy</w:t>
      </w:r>
    </w:p>
    <w:p w14:paraId="3408205A" w14:textId="77777777" w:rsidR="00EC6D14" w:rsidRPr="00F158F6" w:rsidRDefault="00EC6D14" w:rsidP="00EC6D14">
      <w:pPr>
        <w:spacing w:before="240"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t>Návrh zákona bude mať negatívny vplyv na rozpočet verejnej správy v dôsledku výdavkov na poskytnutie jednorazového finančného odškodnenia oprávneným osobám. Predpokladá sa, že o odškodnenie požiada približne 100 osôb, pričom výška jednorazového odškodnenia je  12 000 eur na osobu.</w:t>
      </w: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br/>
      </w:r>
    </w:p>
    <w:p w14:paraId="36CDD903" w14:textId="77777777" w:rsidR="00EC6D14" w:rsidRPr="00F158F6" w:rsidRDefault="00EC6D14" w:rsidP="00EC6D14">
      <w:pPr>
        <w:spacing w:after="20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t xml:space="preserve">Celkový </w:t>
      </w:r>
      <w:r w:rsidRPr="00F158F6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predpokladaný výdavok</w:t>
      </w: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t xml:space="preserve"> je </w:t>
      </w:r>
      <w:r w:rsidRPr="00F158F6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1 200 000 eur</w:t>
      </w: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t xml:space="preserve">, ktorý bude hradený z rozpočtovej kapitoly </w:t>
      </w:r>
      <w:r w:rsidRPr="00F158F6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Ministerstva spravodlivosti Slovenskej republiky</w:t>
      </w: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t>. Náklady sa predpokladajú ako jednorazové v priebehu implementácie zákona, pričom vyplatenie kompenzácie môže byť rozložené do viacerých rokov v závislosti od počtu prijatých žiadostí.</w:t>
      </w:r>
    </w:p>
    <w:p w14:paraId="120B2A66" w14:textId="77777777" w:rsidR="00EC6D14" w:rsidRPr="00F158F6" w:rsidRDefault="00EC6D14" w:rsidP="00EC6D14">
      <w:pPr>
        <w:spacing w:before="240" w:after="24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t>Zákon nebude mať vplyv na príjmovú stránku rozpočtu ani na rozpočty obcí a vyšších územných celkov.</w:t>
      </w:r>
    </w:p>
    <w:p w14:paraId="51664A85" w14:textId="77777777" w:rsidR="00EC6D14" w:rsidRPr="00F158F6" w:rsidRDefault="00EC6D14" w:rsidP="00EC6D14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Sociálne vplyvy</w:t>
      </w:r>
    </w:p>
    <w:p w14:paraId="5C45A462" w14:textId="77777777" w:rsidR="00EC6D14" w:rsidRPr="00F158F6" w:rsidRDefault="00EC6D14" w:rsidP="00EC6D14">
      <w:pPr>
        <w:spacing w:before="240" w:after="24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Vplyv na sociálnu inklúziu a znižovanie sociálnej exklúzie</w:t>
      </w:r>
      <w:r w:rsidRPr="00F158F6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br/>
      </w: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t xml:space="preserve">Zákon prispeje k sociálnej inklúzii a znižovaniu sociálneho vylúčenia osôb, ktoré boli obeťami sterilizácii v rozpore s právom. Finančné odškodnenie a formálne uznanie zodpovednosti štátu posilní ich dôstojnosť, sebaúctu a spoločenské postavenie. Zmierni dlhodobé následky </w:t>
      </w: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lastRenderedPageBreak/>
        <w:t>sociálnej stigmatizácie a nedôvery voči inštitúciám, čím podporí ich reintegráciu do spoločenského a komunitného života.</w:t>
      </w:r>
    </w:p>
    <w:p w14:paraId="76C03C28" w14:textId="77777777" w:rsidR="00EC6D14" w:rsidRPr="00F158F6" w:rsidRDefault="00EC6D14" w:rsidP="00EC6D14">
      <w:pPr>
        <w:spacing w:before="240" w:after="24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Vplyv na rovnosť príležitostí a rodovú rovnosť a zamestnanosť</w:t>
      </w: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br/>
        <w:t>Návrh zákona má významný pozitívny vplyv na rovnosť príležitostí a rodovú rovnosť. Týka sa výlučne žien, ktorým bolo odopreté právo rozhodovať o svojom tele a reprodukčnom zdraví, a ktorých reprodukčné práva boli porušené v dôsledku systémovej diskriminácie.</w:t>
      </w:r>
    </w:p>
    <w:p w14:paraId="47D0D4B3" w14:textId="77777777" w:rsidR="00EC6D14" w:rsidRPr="00F158F6" w:rsidRDefault="00EC6D14" w:rsidP="00EC6D14">
      <w:pPr>
        <w:spacing w:before="240" w:after="24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t>Zákon predstavuje konkrétny krok k naplneniu rodovej spravodlivosti, uznávajúci historické utrpenie žien, najmä rómskeho pôvodu. Zároveň posilní princíp rodovej spravodlivosti, ktorý je základom rovnosti medzi mužmi a ženami, a podporí implementáciu medzinárodných záväzkov Slovenskej republiky v oblasti ochrany práv žien.</w:t>
      </w:r>
    </w:p>
    <w:p w14:paraId="317CAEC5" w14:textId="77777777" w:rsidR="00EC6D14" w:rsidRPr="00F158F6" w:rsidRDefault="00EC6D14" w:rsidP="00EC6D14">
      <w:pPr>
        <w:spacing w:before="240" w:after="24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t>Zákon môže mať pozitívny sekundárny vplyv na zamestnanosť žien – oprávnených osôb – tým, že prispeje k ich väčšej sociálnej stabilite, materiálnemu zabezpečeniu a psychologickej istote.</w:t>
      </w:r>
    </w:p>
    <w:p w14:paraId="174989F2" w14:textId="77777777" w:rsidR="00EC6D14" w:rsidRPr="00F158F6" w:rsidRDefault="00EC6D14" w:rsidP="00EC6D14">
      <w:pPr>
        <w:spacing w:before="240" w:after="24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t>Finančné odškodnenie môže umožniť ženám zlepšiť svoje životné podmienky (napr. bývanie, zdravotnú starostlivosť, vzdelanie), čo vytvára predpoklady pre ich aktívnejšie zapojenie na trh práce.</w:t>
      </w:r>
    </w:p>
    <w:p w14:paraId="7B3DBC3D" w14:textId="77777777" w:rsidR="00EC6D14" w:rsidRPr="00F158F6" w:rsidRDefault="00EC6D14" w:rsidP="00EC6D14">
      <w:pPr>
        <w:spacing w:before="240" w:after="24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t>Zvýšenie sebadôvery a spoločenského uznania môže prispieť k ich motivácii zamestnať sa alebo vstúpiť do rekvalifikačných programov.</w:t>
      </w:r>
    </w:p>
    <w:p w14:paraId="0A6B5A43" w14:textId="77777777" w:rsidR="00EC6D14" w:rsidRPr="00F158F6" w:rsidRDefault="00EC6D14" w:rsidP="00EC6D14">
      <w:pPr>
        <w:spacing w:before="240" w:after="24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t>Z dlhodobého hľadiska tak zákon podporí sociálnu emancipáciu a ekonomickú nezávislosť žien z marginalizovaných komunít.</w:t>
      </w:r>
    </w:p>
    <w:p w14:paraId="5372779B" w14:textId="77777777" w:rsidR="00EC6D14" w:rsidRPr="00F158F6" w:rsidRDefault="00EC6D14" w:rsidP="00EC6D14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A.4. Alternatívne riešenia</w:t>
      </w:r>
    </w:p>
    <w:p w14:paraId="69636925" w14:textId="77777777" w:rsidR="00EC6D14" w:rsidRPr="00F158F6" w:rsidRDefault="00EC6D14" w:rsidP="00EC6D14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t>Nepredkladajú sa.</w:t>
      </w:r>
    </w:p>
    <w:p w14:paraId="25C5A99A" w14:textId="77777777" w:rsidR="00EC6D14" w:rsidRPr="00F158F6" w:rsidRDefault="00EC6D14" w:rsidP="00EC6D1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B0847C5" w14:textId="77777777" w:rsidR="00EC6D14" w:rsidRPr="00F158F6" w:rsidRDefault="00EC6D14" w:rsidP="00EC6D14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A.5. Stanovisko gestorov</w:t>
      </w:r>
    </w:p>
    <w:p w14:paraId="77B62DB3" w14:textId="77777777" w:rsidR="00EC6D14" w:rsidRPr="00F158F6" w:rsidRDefault="00EC6D14" w:rsidP="00EC6D14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158F6">
        <w:rPr>
          <w:rFonts w:ascii="Times New Roman" w:hAnsi="Times New Roman" w:cs="Times New Roman"/>
          <w:color w:val="000000"/>
          <w:kern w:val="0"/>
          <w14:ligatures w14:val="none"/>
        </w:rPr>
        <w:t>Návrh zákona bol zaslaný na vyjadrenie Ministerstvu financií Slovenskej republiky a Ministerstvu hospodárstva Slovenskej republiky a ich stanoviská tvoria súčasť predkladaného materiálu.</w:t>
      </w:r>
    </w:p>
    <w:p w14:paraId="230423C4" w14:textId="77777777" w:rsidR="00EC6D14" w:rsidRPr="00F158F6" w:rsidRDefault="00EC6D14" w:rsidP="00EC6D1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0DCD3DE" w14:textId="77777777" w:rsidR="00EC6D14" w:rsidRPr="004125A2" w:rsidRDefault="00EC6D14" w:rsidP="00EC6D14">
      <w:pPr>
        <w:rPr>
          <w:lang w:val="sk-SK"/>
        </w:rPr>
      </w:pPr>
    </w:p>
    <w:p w14:paraId="5F7B2D6B" w14:textId="77777777" w:rsidR="004359B1" w:rsidRDefault="004359B1"/>
    <w:sectPr w:rsidR="004359B1" w:rsidSect="00EC6D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D14"/>
    <w:rsid w:val="00021EC9"/>
    <w:rsid w:val="004359B1"/>
    <w:rsid w:val="006B0361"/>
    <w:rsid w:val="00C25996"/>
    <w:rsid w:val="00EC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F58AA"/>
  <w15:chartTrackingRefBased/>
  <w15:docId w15:val="{C8FD03D4-D85C-4692-90C1-1ED12E1AF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6D14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C6D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k-SK"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C6D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k-SK"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C6D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sk-SK"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C6D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sk-SK"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C6D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sk-SK"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C6D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sk-SK"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C6D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sk-SK"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C6D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sk-SK"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C6D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C6D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C6D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C6D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C6D1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C6D1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C6D1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C6D1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C6D1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C6D1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C6D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10"/>
    <w:rsid w:val="00EC6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C6D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EC6D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C6D14"/>
    <w:pPr>
      <w:spacing w:before="160"/>
      <w:jc w:val="center"/>
    </w:pPr>
    <w:rPr>
      <w:rFonts w:eastAsiaTheme="minorHAnsi"/>
      <w:i/>
      <w:iCs/>
      <w:color w:val="404040" w:themeColor="text1" w:themeTint="BF"/>
      <w:lang w:val="sk-SK"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EC6D1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C6D14"/>
    <w:pPr>
      <w:ind w:left="720"/>
      <w:contextualSpacing/>
    </w:pPr>
    <w:rPr>
      <w:rFonts w:eastAsiaTheme="minorHAnsi"/>
      <w:lang w:val="sk-SK" w:eastAsia="en-US"/>
    </w:rPr>
  </w:style>
  <w:style w:type="character" w:styleId="Intenzvnezvraznenie">
    <w:name w:val="Intense Emphasis"/>
    <w:basedOn w:val="Predvolenpsmoodseku"/>
    <w:uiPriority w:val="21"/>
    <w:qFormat/>
    <w:rsid w:val="00EC6D1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C6D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val="sk-SK"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C6D1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C6D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3045</Characters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2026-04-21T12:10:00Z</dcterms:created>
  <dcterms:modified xsi:type="dcterms:W3CDTF">2026-04-21T12:11:00Z</dcterms:modified>
</cp:coreProperties>
</file>