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85372" w14:textId="77777777" w:rsidR="00767DF6" w:rsidRDefault="00767DF6" w:rsidP="00767DF6">
      <w:pPr>
        <w:pStyle w:val="Nzov"/>
        <w:rPr>
          <w:rFonts w:ascii="Arial" w:hAnsi="Arial" w:cs="Arial"/>
        </w:rPr>
      </w:pPr>
      <w:r>
        <w:rPr>
          <w:rFonts w:ascii="Arial" w:hAnsi="Arial" w:cs="Arial"/>
        </w:rPr>
        <w:t>NÁRODNÁ RADA SLOVENSKEJ REPUBLIKY</w:t>
      </w:r>
    </w:p>
    <w:p w14:paraId="2835FCDB" w14:textId="77777777" w:rsidR="00767DF6" w:rsidRDefault="00FF0B80" w:rsidP="00767DF6">
      <w:pPr>
        <w:jc w:val="center"/>
        <w:rPr>
          <w:rFonts w:ascii="Arial" w:hAnsi="Arial" w:cs="Arial"/>
          <w:b/>
          <w:bCs/>
          <w:sz w:val="28"/>
        </w:rPr>
      </w:pPr>
      <w:r>
        <w:rPr>
          <w:rFonts w:ascii="Arial" w:hAnsi="Arial" w:cs="Arial"/>
          <w:b/>
          <w:bCs/>
          <w:sz w:val="28"/>
        </w:rPr>
        <w:t>IX.</w:t>
      </w:r>
      <w:r w:rsidR="00767DF6">
        <w:rPr>
          <w:rFonts w:ascii="Arial" w:hAnsi="Arial" w:cs="Arial"/>
          <w:b/>
          <w:bCs/>
          <w:sz w:val="28"/>
        </w:rPr>
        <w:t xml:space="preserve"> volebné obdobie</w:t>
      </w:r>
    </w:p>
    <w:p w14:paraId="3A321921" w14:textId="77777777" w:rsidR="00767DF6" w:rsidRDefault="00767DF6" w:rsidP="00767DF6">
      <w:pPr>
        <w:jc w:val="center"/>
        <w:rPr>
          <w:rFonts w:ascii="Arial" w:hAnsi="Arial" w:cs="Arial"/>
          <w:b/>
          <w:bCs/>
          <w:sz w:val="28"/>
        </w:rPr>
      </w:pPr>
    </w:p>
    <w:p w14:paraId="2EFAC9FA" w14:textId="77777777" w:rsidR="00767DF6" w:rsidRDefault="00767DF6" w:rsidP="00767DF6">
      <w:pPr>
        <w:jc w:val="center"/>
        <w:rPr>
          <w:rFonts w:ascii="Arial" w:hAnsi="Arial" w:cs="Arial"/>
          <w:b/>
          <w:bCs/>
          <w:sz w:val="28"/>
        </w:rPr>
      </w:pPr>
    </w:p>
    <w:p w14:paraId="66233E21" w14:textId="77777777" w:rsidR="00767DF6" w:rsidRDefault="00767DF6" w:rsidP="00767DF6">
      <w:pPr>
        <w:jc w:val="both"/>
        <w:rPr>
          <w:rFonts w:ascii="Arial" w:hAnsi="Arial" w:cs="Arial"/>
        </w:rPr>
      </w:pPr>
    </w:p>
    <w:p w14:paraId="71136EAC" w14:textId="6CC652DA" w:rsidR="00767DF6" w:rsidRDefault="00734FAC" w:rsidP="00767DF6">
      <w:pPr>
        <w:jc w:val="both"/>
        <w:rPr>
          <w:rFonts w:ascii="Arial" w:hAnsi="Arial" w:cs="Arial"/>
        </w:rPr>
      </w:pPr>
      <w:r w:rsidRPr="00734FAC">
        <w:rPr>
          <w:rFonts w:ascii="Arial" w:hAnsi="Arial" w:cs="Arial"/>
        </w:rPr>
        <w:t>KNR-PZP-4367/2026</w:t>
      </w:r>
      <w:r w:rsidR="00297E5A">
        <w:rPr>
          <w:rFonts w:ascii="Arial" w:hAnsi="Arial" w:cs="Arial"/>
        </w:rPr>
        <w:t>-</w:t>
      </w:r>
      <w:r>
        <w:rPr>
          <w:rFonts w:ascii="Arial" w:hAnsi="Arial" w:cs="Arial"/>
        </w:rPr>
        <w:t>1</w:t>
      </w:r>
      <w:r w:rsidR="0081696F">
        <w:rPr>
          <w:rFonts w:ascii="Arial" w:hAnsi="Arial" w:cs="Arial"/>
        </w:rPr>
        <w:t>9</w:t>
      </w:r>
    </w:p>
    <w:p w14:paraId="1189B1E6" w14:textId="77777777" w:rsidR="00767DF6" w:rsidRDefault="00767DF6" w:rsidP="00767DF6">
      <w:pPr>
        <w:rPr>
          <w:rFonts w:ascii="Arial" w:hAnsi="Arial" w:cs="Arial"/>
          <w:b/>
          <w:bCs/>
          <w:sz w:val="32"/>
          <w:szCs w:val="32"/>
        </w:rPr>
      </w:pPr>
    </w:p>
    <w:p w14:paraId="6A7A904E" w14:textId="77777777" w:rsidR="00767DF6" w:rsidRDefault="00767DF6" w:rsidP="00767DF6">
      <w:pPr>
        <w:jc w:val="center"/>
        <w:rPr>
          <w:rFonts w:ascii="Arial" w:hAnsi="Arial" w:cs="Arial"/>
          <w:b/>
          <w:bCs/>
          <w:sz w:val="32"/>
          <w:szCs w:val="32"/>
        </w:rPr>
      </w:pPr>
    </w:p>
    <w:p w14:paraId="7AFEF2AC" w14:textId="77777777" w:rsidR="0073639B" w:rsidRDefault="0073639B" w:rsidP="00767DF6">
      <w:pPr>
        <w:jc w:val="center"/>
        <w:rPr>
          <w:rFonts w:ascii="Arial" w:hAnsi="Arial" w:cs="Arial"/>
          <w:b/>
          <w:bCs/>
          <w:sz w:val="32"/>
          <w:szCs w:val="32"/>
        </w:rPr>
      </w:pPr>
    </w:p>
    <w:p w14:paraId="21B0B7BB" w14:textId="77777777" w:rsidR="0073639B" w:rsidRDefault="0073639B" w:rsidP="00767DF6">
      <w:pPr>
        <w:jc w:val="center"/>
        <w:rPr>
          <w:rFonts w:ascii="Arial" w:hAnsi="Arial" w:cs="Arial"/>
          <w:b/>
          <w:bCs/>
          <w:sz w:val="32"/>
          <w:szCs w:val="32"/>
        </w:rPr>
      </w:pPr>
    </w:p>
    <w:p w14:paraId="13855588" w14:textId="77777777" w:rsidR="0073639B" w:rsidRDefault="0073639B" w:rsidP="00767DF6">
      <w:pPr>
        <w:jc w:val="center"/>
        <w:rPr>
          <w:rFonts w:ascii="Arial" w:hAnsi="Arial" w:cs="Arial"/>
          <w:b/>
          <w:bCs/>
          <w:sz w:val="32"/>
          <w:szCs w:val="32"/>
        </w:rPr>
      </w:pPr>
    </w:p>
    <w:p w14:paraId="7D2EF8A7" w14:textId="77777777" w:rsidR="00767DF6" w:rsidRDefault="00067CDE" w:rsidP="00767DF6">
      <w:pPr>
        <w:jc w:val="center"/>
        <w:rPr>
          <w:rFonts w:ascii="Arial" w:hAnsi="Arial" w:cs="Arial"/>
          <w:b/>
          <w:bCs/>
          <w:sz w:val="32"/>
          <w:szCs w:val="32"/>
        </w:rPr>
      </w:pPr>
      <w:r>
        <w:rPr>
          <w:rFonts w:ascii="Arial" w:hAnsi="Arial" w:cs="Arial"/>
          <w:b/>
          <w:bCs/>
          <w:sz w:val="32"/>
          <w:szCs w:val="32"/>
        </w:rPr>
        <w:t>1047</w:t>
      </w:r>
      <w:r w:rsidR="00767DF6">
        <w:rPr>
          <w:rFonts w:ascii="Arial" w:hAnsi="Arial" w:cs="Arial"/>
          <w:b/>
          <w:bCs/>
          <w:sz w:val="32"/>
          <w:szCs w:val="32"/>
        </w:rPr>
        <w:t>a</w:t>
      </w:r>
    </w:p>
    <w:p w14:paraId="0E060BFE" w14:textId="77777777" w:rsidR="00767DF6" w:rsidRDefault="00767DF6" w:rsidP="00767DF6">
      <w:pPr>
        <w:jc w:val="center"/>
        <w:rPr>
          <w:rFonts w:ascii="Arial" w:hAnsi="Arial" w:cs="Arial"/>
          <w:b/>
          <w:bCs/>
          <w:sz w:val="28"/>
        </w:rPr>
      </w:pPr>
    </w:p>
    <w:p w14:paraId="1906C35A" w14:textId="77777777" w:rsidR="00767DF6" w:rsidRDefault="00767DF6" w:rsidP="00767DF6">
      <w:pPr>
        <w:jc w:val="center"/>
        <w:rPr>
          <w:rFonts w:ascii="Arial" w:hAnsi="Arial" w:cs="Arial"/>
          <w:b/>
          <w:bCs/>
          <w:sz w:val="28"/>
        </w:rPr>
      </w:pPr>
      <w:r>
        <w:rPr>
          <w:rFonts w:ascii="Arial" w:hAnsi="Arial" w:cs="Arial"/>
          <w:b/>
          <w:bCs/>
          <w:sz w:val="28"/>
        </w:rPr>
        <w:t>S p o l o č n á     s p r á v a</w:t>
      </w:r>
    </w:p>
    <w:p w14:paraId="33811063" w14:textId="77777777" w:rsidR="00767DF6" w:rsidRDefault="00767DF6" w:rsidP="00767DF6">
      <w:pPr>
        <w:jc w:val="center"/>
        <w:rPr>
          <w:rFonts w:ascii="Arial" w:hAnsi="Arial" w:cs="Arial"/>
          <w:b/>
          <w:bCs/>
          <w:sz w:val="28"/>
        </w:rPr>
      </w:pPr>
    </w:p>
    <w:p w14:paraId="795E84BF" w14:textId="77777777" w:rsidR="00767DF6" w:rsidRDefault="00767DF6" w:rsidP="00D72504">
      <w:pPr>
        <w:pBdr>
          <w:bottom w:val="single" w:sz="12" w:space="1" w:color="auto"/>
        </w:pBdr>
        <w:jc w:val="both"/>
        <w:rPr>
          <w:rFonts w:ascii="Arial" w:hAnsi="Arial" w:cs="Arial"/>
          <w:b/>
          <w:bCs/>
        </w:rPr>
      </w:pPr>
      <w:r>
        <w:rPr>
          <w:rFonts w:ascii="Arial" w:hAnsi="Arial" w:cs="Arial"/>
          <w:b/>
          <w:bCs/>
        </w:rPr>
        <w:t>výborov Národnej rady Slovenske</w:t>
      </w:r>
      <w:r w:rsidR="00685AD1">
        <w:rPr>
          <w:rFonts w:ascii="Arial" w:hAnsi="Arial" w:cs="Arial"/>
          <w:b/>
          <w:bCs/>
        </w:rPr>
        <w:t>j republiky o prerokovaní</w:t>
      </w:r>
      <w:r>
        <w:rPr>
          <w:rFonts w:ascii="Arial" w:hAnsi="Arial" w:cs="Arial"/>
          <w:b/>
          <w:bCs/>
        </w:rPr>
        <w:t xml:space="preserve"> </w:t>
      </w:r>
      <w:r w:rsidR="00685AD1">
        <w:rPr>
          <w:rFonts w:ascii="Arial" w:hAnsi="Arial" w:cs="Arial"/>
          <w:b/>
          <w:bCs/>
        </w:rPr>
        <w:t>vládneho</w:t>
      </w:r>
      <w:r w:rsidR="00685AD1" w:rsidRPr="00685AD1">
        <w:rPr>
          <w:rFonts w:ascii="Arial" w:hAnsi="Arial" w:cs="Arial"/>
          <w:b/>
          <w:bCs/>
        </w:rPr>
        <w:t xml:space="preserve"> návrh</w:t>
      </w:r>
      <w:r w:rsidR="00685AD1">
        <w:rPr>
          <w:rFonts w:ascii="Arial" w:hAnsi="Arial" w:cs="Arial"/>
          <w:b/>
          <w:bCs/>
        </w:rPr>
        <w:t>u</w:t>
      </w:r>
      <w:r w:rsidR="007F0B95">
        <w:rPr>
          <w:rFonts w:ascii="Arial" w:hAnsi="Arial" w:cs="Arial"/>
          <w:b/>
          <w:bCs/>
        </w:rPr>
        <w:t xml:space="preserve"> </w:t>
      </w:r>
      <w:r w:rsidR="00067CDE" w:rsidRPr="00067CDE">
        <w:rPr>
          <w:rFonts w:ascii="Arial" w:hAnsi="Arial" w:cs="Arial"/>
          <w:b/>
          <w:bCs/>
        </w:rPr>
        <w:t>zákona o Environmentálnom fonde Slovenskej republiky a o zmene a doplnení niektorých zákonov (tlač 1047)</w:t>
      </w:r>
      <w:r>
        <w:rPr>
          <w:rFonts w:ascii="Arial" w:hAnsi="Arial" w:cs="Arial"/>
          <w:b/>
          <w:bCs/>
        </w:rPr>
        <w:t xml:space="preserve"> vo výboroch Národnej rady Slovenskej republiky v druhom čítaní</w:t>
      </w:r>
    </w:p>
    <w:p w14:paraId="3A178AF9" w14:textId="77777777" w:rsidR="00767DF6" w:rsidRDefault="00767DF6" w:rsidP="00767DF6">
      <w:pPr>
        <w:jc w:val="both"/>
        <w:rPr>
          <w:rFonts w:ascii="Arial" w:hAnsi="Arial" w:cs="Arial"/>
          <w:b/>
          <w:bCs/>
        </w:rPr>
      </w:pPr>
    </w:p>
    <w:p w14:paraId="343B4867" w14:textId="77777777" w:rsidR="00767DF6" w:rsidRDefault="00767DF6" w:rsidP="00767DF6">
      <w:pPr>
        <w:jc w:val="both"/>
        <w:rPr>
          <w:rFonts w:ascii="Arial" w:hAnsi="Arial" w:cs="Arial"/>
        </w:rPr>
      </w:pPr>
    </w:p>
    <w:p w14:paraId="61555801" w14:textId="77777777" w:rsidR="00767DF6" w:rsidRDefault="00767DF6" w:rsidP="00767DF6">
      <w:pPr>
        <w:pStyle w:val="Zkladntext"/>
        <w:rPr>
          <w:rFonts w:ascii="Arial" w:hAnsi="Arial" w:cs="Arial"/>
        </w:rPr>
      </w:pPr>
      <w:r>
        <w:rPr>
          <w:rFonts w:ascii="Arial" w:hAnsi="Arial" w:cs="Arial"/>
        </w:rPr>
        <w:tab/>
        <w:t>Výbor Národnej rady Slovenskej republiky pre pôdohospodárstvo a životné prostredie  ako gestorský výbor k </w:t>
      </w:r>
      <w:r w:rsidR="00685AD1">
        <w:rPr>
          <w:rFonts w:ascii="Arial" w:hAnsi="Arial" w:cs="Arial"/>
        </w:rPr>
        <w:t>vládnemu</w:t>
      </w:r>
      <w:r>
        <w:rPr>
          <w:rFonts w:ascii="Arial" w:hAnsi="Arial" w:cs="Arial"/>
        </w:rPr>
        <w:t xml:space="preserve">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14:paraId="221E0E3C" w14:textId="77777777" w:rsidR="00767DF6" w:rsidRDefault="00767DF6" w:rsidP="00767DF6">
      <w:pPr>
        <w:jc w:val="both"/>
        <w:rPr>
          <w:rFonts w:ascii="Arial" w:hAnsi="Arial" w:cs="Arial"/>
        </w:rPr>
      </w:pPr>
    </w:p>
    <w:p w14:paraId="7614CE8A" w14:textId="77777777" w:rsidR="00767DF6" w:rsidRDefault="00767DF6" w:rsidP="00767DF6">
      <w:pPr>
        <w:jc w:val="center"/>
        <w:rPr>
          <w:rFonts w:ascii="Arial" w:hAnsi="Arial" w:cs="Arial"/>
          <w:b/>
          <w:bCs/>
        </w:rPr>
      </w:pPr>
      <w:r>
        <w:rPr>
          <w:rFonts w:ascii="Arial" w:hAnsi="Arial" w:cs="Arial"/>
          <w:b/>
          <w:bCs/>
        </w:rPr>
        <w:t>I.</w:t>
      </w:r>
    </w:p>
    <w:p w14:paraId="17446D8F" w14:textId="77777777" w:rsidR="00767DF6" w:rsidRDefault="00767DF6" w:rsidP="00767DF6">
      <w:pPr>
        <w:jc w:val="both"/>
        <w:rPr>
          <w:rFonts w:ascii="Arial" w:hAnsi="Arial" w:cs="Arial"/>
        </w:rPr>
      </w:pPr>
    </w:p>
    <w:p w14:paraId="372BD04E" w14:textId="77777777" w:rsidR="00767DF6" w:rsidRDefault="00767DF6" w:rsidP="00767DF6">
      <w:pPr>
        <w:jc w:val="both"/>
        <w:rPr>
          <w:rFonts w:ascii="Arial" w:hAnsi="Arial" w:cs="Arial"/>
        </w:rPr>
      </w:pPr>
      <w:r>
        <w:rPr>
          <w:rFonts w:ascii="Arial" w:hAnsi="Arial" w:cs="Arial"/>
        </w:rPr>
        <w:tab/>
      </w:r>
    </w:p>
    <w:p w14:paraId="26E31382" w14:textId="4F619596" w:rsidR="00767DF6" w:rsidRPr="00D72504" w:rsidRDefault="00767DF6" w:rsidP="00D72504">
      <w:pPr>
        <w:pStyle w:val="Zkladntext"/>
        <w:rPr>
          <w:rFonts w:ascii="Arial" w:hAnsi="Arial" w:cs="Arial"/>
          <w:bCs/>
        </w:rPr>
      </w:pPr>
      <w:r>
        <w:rPr>
          <w:rFonts w:ascii="Arial" w:hAnsi="Arial" w:cs="Arial"/>
        </w:rPr>
        <w:tab/>
        <w:t>Národná rada Sloven</w:t>
      </w:r>
      <w:r w:rsidR="005E4690">
        <w:rPr>
          <w:rFonts w:ascii="Arial" w:hAnsi="Arial" w:cs="Arial"/>
        </w:rPr>
        <w:t xml:space="preserve">skej </w:t>
      </w:r>
      <w:r w:rsidR="00170B98">
        <w:rPr>
          <w:rFonts w:ascii="Arial" w:hAnsi="Arial" w:cs="Arial"/>
        </w:rPr>
        <w:t>republiky uznesením č</w:t>
      </w:r>
      <w:r w:rsidR="00170B98" w:rsidRPr="003C11A2">
        <w:rPr>
          <w:rFonts w:ascii="Arial" w:hAnsi="Arial" w:cs="Arial"/>
        </w:rPr>
        <w:t>.</w:t>
      </w:r>
      <w:r w:rsidR="005C1A7A" w:rsidRPr="008815DA">
        <w:rPr>
          <w:rFonts w:ascii="Arial" w:hAnsi="Arial" w:cs="Arial"/>
        </w:rPr>
        <w:t xml:space="preserve"> </w:t>
      </w:r>
      <w:r w:rsidR="008815DA" w:rsidRPr="00734FAC">
        <w:rPr>
          <w:rFonts w:ascii="Arial" w:hAnsi="Arial" w:cs="Arial"/>
        </w:rPr>
        <w:t>1</w:t>
      </w:r>
      <w:r w:rsidR="00734FAC" w:rsidRPr="00734FAC">
        <w:rPr>
          <w:rFonts w:ascii="Arial" w:hAnsi="Arial" w:cs="Arial"/>
        </w:rPr>
        <w:t>306</w:t>
      </w:r>
      <w:r w:rsidR="00CC737D" w:rsidRPr="008815DA">
        <w:rPr>
          <w:rFonts w:ascii="Arial" w:hAnsi="Arial" w:cs="Arial"/>
        </w:rPr>
        <w:t xml:space="preserve"> </w:t>
      </w:r>
      <w:r w:rsidR="00CC737D" w:rsidRPr="00E479D1">
        <w:rPr>
          <w:rFonts w:ascii="Arial" w:hAnsi="Arial" w:cs="Arial"/>
        </w:rPr>
        <w:t xml:space="preserve">z </w:t>
      </w:r>
      <w:r w:rsidR="00B371C1">
        <w:rPr>
          <w:rFonts w:ascii="Arial" w:hAnsi="Arial" w:cs="Arial"/>
        </w:rPr>
        <w:t>3</w:t>
      </w:r>
      <w:r w:rsidR="00170B98" w:rsidRPr="00E479D1">
        <w:rPr>
          <w:rFonts w:ascii="Arial" w:hAnsi="Arial" w:cs="Arial"/>
        </w:rPr>
        <w:t xml:space="preserve">. </w:t>
      </w:r>
      <w:r w:rsidR="00B371C1" w:rsidRPr="00B371C1">
        <w:rPr>
          <w:rFonts w:ascii="Arial" w:hAnsi="Arial" w:cs="Arial"/>
        </w:rPr>
        <w:t>februára</w:t>
      </w:r>
      <w:r w:rsidR="00B371C1">
        <w:rPr>
          <w:rFonts w:ascii="Arial" w:hAnsi="Arial" w:cs="Arial"/>
        </w:rPr>
        <w:t xml:space="preserve"> 2026 </w:t>
      </w:r>
      <w:r>
        <w:rPr>
          <w:rFonts w:ascii="Arial" w:hAnsi="Arial" w:cs="Arial"/>
        </w:rPr>
        <w:t xml:space="preserve">pridelila </w:t>
      </w:r>
      <w:r w:rsidR="007F0B95">
        <w:rPr>
          <w:rFonts w:ascii="Arial" w:hAnsi="Arial" w:cs="Arial"/>
          <w:bCs/>
        </w:rPr>
        <w:t xml:space="preserve">vládny návrh </w:t>
      </w:r>
      <w:r w:rsidR="00067CDE" w:rsidRPr="00067CDE">
        <w:rPr>
          <w:rFonts w:ascii="Arial" w:hAnsi="Arial" w:cs="Arial"/>
          <w:bCs/>
        </w:rPr>
        <w:t>Výboru Národnej rady Slovenskej republiky pre financie a rozpočet a</w:t>
      </w:r>
      <w:r w:rsidR="00685AD1">
        <w:rPr>
          <w:rFonts w:ascii="Arial" w:hAnsi="Arial" w:cs="Arial"/>
          <w:bCs/>
        </w:rPr>
        <w:t xml:space="preserve"> </w:t>
      </w:r>
      <w:r>
        <w:rPr>
          <w:rFonts w:ascii="Arial" w:hAnsi="Arial" w:cs="Arial"/>
        </w:rPr>
        <w:t>na prerokovanie týmto výborom:</w:t>
      </w:r>
    </w:p>
    <w:p w14:paraId="70702D87" w14:textId="77777777" w:rsidR="00767DF6" w:rsidRDefault="00767DF6" w:rsidP="00767DF6">
      <w:pPr>
        <w:pStyle w:val="Zkladntext"/>
        <w:rPr>
          <w:rFonts w:ascii="Arial" w:hAnsi="Arial" w:cs="Arial"/>
        </w:rPr>
      </w:pPr>
    </w:p>
    <w:p w14:paraId="1A8F82F0" w14:textId="77777777" w:rsidR="00767DF6" w:rsidRDefault="00767DF6" w:rsidP="00767DF6">
      <w:pPr>
        <w:pStyle w:val="Zkladntext"/>
        <w:rPr>
          <w:rFonts w:ascii="Arial" w:hAnsi="Arial" w:cs="Arial"/>
        </w:rPr>
      </w:pPr>
    </w:p>
    <w:p w14:paraId="0E9F0470" w14:textId="77777777" w:rsidR="00767DF6" w:rsidRDefault="00767DF6" w:rsidP="00767DF6">
      <w:pPr>
        <w:pStyle w:val="Zkladntext"/>
        <w:rPr>
          <w:rFonts w:ascii="Arial" w:hAnsi="Arial" w:cs="Arial"/>
          <w:b/>
          <w:bCs/>
        </w:rPr>
      </w:pPr>
      <w:r>
        <w:rPr>
          <w:rFonts w:ascii="Arial" w:hAnsi="Arial" w:cs="Arial"/>
          <w:b/>
          <w:bCs/>
        </w:rPr>
        <w:tab/>
        <w:t>Ústavnoprávnemu výboru Nár</w:t>
      </w:r>
      <w:r w:rsidR="00067CDE">
        <w:rPr>
          <w:rFonts w:ascii="Arial" w:hAnsi="Arial" w:cs="Arial"/>
          <w:b/>
          <w:bCs/>
        </w:rPr>
        <w:t>odnej rady Slovenskej republiky,</w:t>
      </w:r>
    </w:p>
    <w:p w14:paraId="0579E899" w14:textId="77777777" w:rsidR="00067CDE" w:rsidRDefault="00067CDE" w:rsidP="00767DF6">
      <w:pPr>
        <w:pStyle w:val="Zkladntext"/>
        <w:rPr>
          <w:rFonts w:ascii="Arial" w:hAnsi="Arial" w:cs="Arial"/>
          <w:b/>
          <w:bCs/>
        </w:rPr>
      </w:pPr>
      <w:r>
        <w:rPr>
          <w:rFonts w:ascii="Arial" w:hAnsi="Arial" w:cs="Arial"/>
          <w:b/>
          <w:bCs/>
        </w:rPr>
        <w:tab/>
      </w:r>
      <w:r w:rsidRPr="00067CDE">
        <w:rPr>
          <w:rFonts w:ascii="Arial" w:hAnsi="Arial" w:cs="Arial"/>
          <w:b/>
          <w:bCs/>
        </w:rPr>
        <w:t>Výboru Národnej rady Slovenskej republiky pre financie a rozpočet a</w:t>
      </w:r>
    </w:p>
    <w:p w14:paraId="30DCF9FE" w14:textId="77777777" w:rsidR="00767DF6" w:rsidRDefault="00767DF6" w:rsidP="00767DF6">
      <w:pPr>
        <w:pStyle w:val="Zkladntext"/>
        <w:ind w:left="708"/>
        <w:rPr>
          <w:rFonts w:ascii="Arial" w:hAnsi="Arial" w:cs="Arial"/>
          <w:b/>
        </w:rPr>
      </w:pPr>
      <w:r>
        <w:rPr>
          <w:rFonts w:ascii="Arial" w:hAnsi="Arial" w:cs="Arial"/>
          <w:b/>
        </w:rPr>
        <w:t>Výboru Národnej rady Slovenskej republiky pre pôdohospodárstvo a</w:t>
      </w:r>
      <w:r w:rsidR="007F0B95">
        <w:rPr>
          <w:rFonts w:ascii="Arial" w:hAnsi="Arial" w:cs="Arial"/>
          <w:b/>
        </w:rPr>
        <w:t xml:space="preserve"> životné prostredie</w:t>
      </w:r>
    </w:p>
    <w:p w14:paraId="286F58E5" w14:textId="77777777" w:rsidR="00767DF6" w:rsidRDefault="00767DF6" w:rsidP="00767DF6">
      <w:pPr>
        <w:pStyle w:val="Zkladntext"/>
        <w:ind w:left="708"/>
        <w:rPr>
          <w:rFonts w:ascii="Arial" w:hAnsi="Arial" w:cs="Arial"/>
          <w:b/>
          <w:bCs/>
        </w:rPr>
      </w:pPr>
    </w:p>
    <w:p w14:paraId="52B217F1" w14:textId="77777777" w:rsidR="00767DF6" w:rsidRDefault="00767DF6" w:rsidP="00767DF6">
      <w:pPr>
        <w:pStyle w:val="Zkladntext"/>
        <w:ind w:left="708"/>
        <w:rPr>
          <w:rFonts w:ascii="Arial" w:hAnsi="Arial" w:cs="Arial"/>
          <w:b/>
        </w:rPr>
      </w:pPr>
    </w:p>
    <w:p w14:paraId="154D4EB9" w14:textId="77777777" w:rsidR="00767DF6" w:rsidRDefault="00767DF6" w:rsidP="00767DF6">
      <w:pPr>
        <w:pStyle w:val="Zkladntext"/>
        <w:rPr>
          <w:rFonts w:ascii="Arial" w:hAnsi="Arial" w:cs="Arial"/>
        </w:rPr>
      </w:pPr>
      <w:r>
        <w:rPr>
          <w:rFonts w:ascii="Arial" w:hAnsi="Arial" w:cs="Arial"/>
        </w:rPr>
        <w:tab/>
        <w:t xml:space="preserve">Za gestorský výbor určila Výbor Národnej rady Slovenskej republiky pre pôdohospodárstvo a životné prostredie. </w:t>
      </w:r>
    </w:p>
    <w:p w14:paraId="51D1BE56" w14:textId="77777777" w:rsidR="00BF2A9C" w:rsidRDefault="00BF2A9C" w:rsidP="00767DF6">
      <w:pPr>
        <w:pStyle w:val="Zkladntext"/>
        <w:rPr>
          <w:rFonts w:ascii="Arial" w:hAnsi="Arial" w:cs="Arial"/>
        </w:rPr>
      </w:pPr>
    </w:p>
    <w:p w14:paraId="767FCCBE" w14:textId="77777777" w:rsidR="00767DF6" w:rsidRDefault="00767DF6" w:rsidP="00CF7819">
      <w:pPr>
        <w:pStyle w:val="Zkladntext"/>
        <w:rPr>
          <w:rFonts w:ascii="Arial" w:hAnsi="Arial" w:cs="Arial"/>
        </w:rPr>
      </w:pPr>
      <w:r>
        <w:rPr>
          <w:rFonts w:ascii="Arial" w:hAnsi="Arial" w:cs="Arial"/>
        </w:rPr>
        <w:tab/>
        <w:t xml:space="preserve">Výbory prerokovali predmetný </w:t>
      </w:r>
      <w:r w:rsidR="00685AD1">
        <w:rPr>
          <w:rFonts w:ascii="Arial" w:hAnsi="Arial" w:cs="Arial"/>
        </w:rPr>
        <w:t>vládny</w:t>
      </w:r>
      <w:r>
        <w:rPr>
          <w:rFonts w:ascii="Arial" w:hAnsi="Arial" w:cs="Arial"/>
        </w:rPr>
        <w:t xml:space="preserve"> návrh zákona v lehote určenej uznesením Národnej rady Slovenskej republiky.</w:t>
      </w:r>
    </w:p>
    <w:p w14:paraId="3A519555" w14:textId="77777777" w:rsidR="00767DF6" w:rsidRDefault="00767DF6" w:rsidP="00767DF6">
      <w:pPr>
        <w:pStyle w:val="Zkladntext"/>
        <w:jc w:val="center"/>
        <w:rPr>
          <w:rFonts w:ascii="Arial" w:hAnsi="Arial" w:cs="Arial"/>
          <w:b/>
          <w:bCs/>
        </w:rPr>
      </w:pPr>
      <w:r>
        <w:rPr>
          <w:rFonts w:ascii="Arial" w:hAnsi="Arial" w:cs="Arial"/>
          <w:b/>
          <w:bCs/>
        </w:rPr>
        <w:lastRenderedPageBreak/>
        <w:t>II.</w:t>
      </w:r>
    </w:p>
    <w:p w14:paraId="66DABD09" w14:textId="77777777" w:rsidR="00767DF6" w:rsidRPr="006C282D" w:rsidRDefault="00767DF6" w:rsidP="00767DF6">
      <w:pPr>
        <w:pStyle w:val="Zkladntext"/>
        <w:rPr>
          <w:rFonts w:ascii="Arial" w:hAnsi="Arial" w:cs="Arial"/>
          <w:color w:val="FF0000"/>
        </w:rPr>
      </w:pPr>
    </w:p>
    <w:p w14:paraId="7092F655" w14:textId="77777777" w:rsidR="008A763C" w:rsidRPr="006C282D" w:rsidRDefault="008A763C" w:rsidP="00767DF6">
      <w:pPr>
        <w:pStyle w:val="Zkladntext"/>
        <w:rPr>
          <w:rFonts w:ascii="Arial" w:hAnsi="Arial" w:cs="Arial"/>
          <w:color w:val="FF0000"/>
        </w:rPr>
      </w:pPr>
    </w:p>
    <w:p w14:paraId="51010294" w14:textId="77777777" w:rsidR="00767DF6" w:rsidRPr="006C282D" w:rsidRDefault="00767DF6" w:rsidP="00767DF6">
      <w:pPr>
        <w:pStyle w:val="Zkladntext"/>
        <w:rPr>
          <w:rFonts w:ascii="Arial" w:hAnsi="Arial" w:cs="Arial"/>
        </w:rPr>
      </w:pPr>
      <w:r w:rsidRPr="006C282D">
        <w:rPr>
          <w:rFonts w:ascii="Arial" w:hAnsi="Arial" w:cs="Arial"/>
          <w:color w:val="FF0000"/>
        </w:rPr>
        <w:tab/>
      </w:r>
      <w:r w:rsidRPr="006C282D">
        <w:rPr>
          <w:rFonts w:ascii="Arial" w:hAnsi="Arial" w:cs="Arial"/>
        </w:rPr>
        <w:t xml:space="preserve">Poslanci Národnej rady Slovenskej republiky, ktorí nie sú členmi výborov, ktorým bol  </w:t>
      </w:r>
      <w:r w:rsidR="00F205A7" w:rsidRPr="006C282D">
        <w:rPr>
          <w:rFonts w:ascii="Arial" w:hAnsi="Arial" w:cs="Arial"/>
        </w:rPr>
        <w:t>vládny</w:t>
      </w:r>
      <w:r w:rsidRPr="006C282D">
        <w:rPr>
          <w:rFonts w:ascii="Arial" w:hAnsi="Arial" w:cs="Arial"/>
        </w:rPr>
        <w:t xml:space="preserve"> návrh zákona pridelený, neoznámili v určenej lehote gestorskému výboru žiadne stanovisko k predmetnému </w:t>
      </w:r>
      <w:r w:rsidR="00685AD1" w:rsidRPr="006C282D">
        <w:rPr>
          <w:rFonts w:ascii="Arial" w:hAnsi="Arial" w:cs="Arial"/>
        </w:rPr>
        <w:t>vládnemu</w:t>
      </w:r>
      <w:r w:rsidRPr="006C282D">
        <w:rPr>
          <w:rFonts w:ascii="Arial" w:hAnsi="Arial" w:cs="Arial"/>
        </w:rPr>
        <w:t xml:space="preserve"> návrhu zákona  (§ 75 ods. 2 zákona Národnej rady Slovenskej republiky č. 350/1996 Z. z. o rokovacom poriadku Národnej rady Slovenskej republiky v znení neskorších predpisov).</w:t>
      </w:r>
    </w:p>
    <w:p w14:paraId="2ECCD097" w14:textId="77777777" w:rsidR="00767DF6" w:rsidRPr="006C282D" w:rsidRDefault="00767DF6" w:rsidP="00767DF6">
      <w:pPr>
        <w:pStyle w:val="Zkladntext"/>
        <w:rPr>
          <w:rFonts w:ascii="Arial" w:hAnsi="Arial" w:cs="Arial"/>
        </w:rPr>
      </w:pPr>
    </w:p>
    <w:p w14:paraId="026B0F1F" w14:textId="77777777" w:rsidR="00767DF6" w:rsidRPr="006C282D" w:rsidRDefault="00767DF6" w:rsidP="00767DF6">
      <w:pPr>
        <w:pStyle w:val="Zkladntext"/>
        <w:rPr>
          <w:rFonts w:ascii="Arial" w:hAnsi="Arial" w:cs="Arial"/>
        </w:rPr>
      </w:pPr>
    </w:p>
    <w:p w14:paraId="602FB8B4" w14:textId="77777777" w:rsidR="00767DF6" w:rsidRPr="006C282D" w:rsidRDefault="00767DF6" w:rsidP="00767DF6">
      <w:pPr>
        <w:pStyle w:val="Zkladntext"/>
        <w:jc w:val="center"/>
        <w:rPr>
          <w:rFonts w:ascii="Arial" w:hAnsi="Arial" w:cs="Arial"/>
          <w:b/>
          <w:bCs/>
        </w:rPr>
      </w:pPr>
      <w:r w:rsidRPr="006C282D">
        <w:rPr>
          <w:rFonts w:ascii="Arial" w:hAnsi="Arial" w:cs="Arial"/>
          <w:b/>
          <w:bCs/>
        </w:rPr>
        <w:t>III.</w:t>
      </w:r>
    </w:p>
    <w:p w14:paraId="21CDC42F" w14:textId="77777777" w:rsidR="00767DF6" w:rsidRPr="006C282D" w:rsidRDefault="00767DF6" w:rsidP="00767DF6">
      <w:pPr>
        <w:pStyle w:val="Zkladntext"/>
        <w:rPr>
          <w:rFonts w:ascii="Arial" w:hAnsi="Arial" w:cs="Arial"/>
          <w:b/>
          <w:bCs/>
        </w:rPr>
      </w:pPr>
    </w:p>
    <w:p w14:paraId="6DEC140A" w14:textId="77777777" w:rsidR="00767DF6" w:rsidRPr="006C282D" w:rsidRDefault="00767DF6" w:rsidP="00767DF6">
      <w:pPr>
        <w:pStyle w:val="Zkladntext"/>
        <w:rPr>
          <w:rFonts w:ascii="Arial" w:hAnsi="Arial" w:cs="Arial"/>
          <w:b/>
          <w:bCs/>
        </w:rPr>
      </w:pPr>
    </w:p>
    <w:p w14:paraId="14C9C317" w14:textId="77777777" w:rsidR="00767DF6" w:rsidRPr="006C282D" w:rsidRDefault="00767DF6" w:rsidP="00767DF6">
      <w:pPr>
        <w:pStyle w:val="Zkladntext"/>
        <w:rPr>
          <w:rFonts w:ascii="Arial" w:hAnsi="Arial" w:cs="Arial"/>
        </w:rPr>
      </w:pPr>
      <w:r w:rsidRPr="006C282D">
        <w:rPr>
          <w:rFonts w:ascii="Arial" w:hAnsi="Arial" w:cs="Arial"/>
        </w:rPr>
        <w:tab/>
        <w:t xml:space="preserve">Výbory Národnej rady Slovenskej republiky, ktorým bol </w:t>
      </w:r>
      <w:r w:rsidR="00685AD1" w:rsidRPr="006C282D">
        <w:rPr>
          <w:rFonts w:ascii="Arial" w:hAnsi="Arial" w:cs="Arial"/>
        </w:rPr>
        <w:t>vládny</w:t>
      </w:r>
      <w:r w:rsidRPr="006C282D">
        <w:rPr>
          <w:rFonts w:ascii="Arial" w:hAnsi="Arial" w:cs="Arial"/>
        </w:rPr>
        <w:t xml:space="preserve"> návrh zákona pridelený zaujali k nemu nasledovné stanoviská:</w:t>
      </w:r>
    </w:p>
    <w:p w14:paraId="1B4DFBC9" w14:textId="77777777" w:rsidR="00767DF6" w:rsidRPr="006C282D" w:rsidRDefault="00767DF6" w:rsidP="00767DF6">
      <w:pPr>
        <w:pStyle w:val="Zkladntext"/>
        <w:rPr>
          <w:rFonts w:ascii="Arial" w:hAnsi="Arial" w:cs="Arial"/>
        </w:rPr>
      </w:pPr>
    </w:p>
    <w:p w14:paraId="19C10ADD" w14:textId="0C51BA60" w:rsidR="00767DF6" w:rsidRPr="006C282D" w:rsidRDefault="003C11A2" w:rsidP="00767DF6">
      <w:pPr>
        <w:pStyle w:val="Zkladntext"/>
        <w:rPr>
          <w:rFonts w:ascii="Arial" w:hAnsi="Arial" w:cs="Arial"/>
          <w:b/>
        </w:rPr>
      </w:pPr>
      <w:r w:rsidRPr="006C282D">
        <w:rPr>
          <w:rFonts w:ascii="Arial" w:hAnsi="Arial" w:cs="Arial"/>
        </w:rPr>
        <w:tab/>
        <w:t xml:space="preserve">Ústavnoprávny výbor </w:t>
      </w:r>
      <w:r w:rsidR="00767DF6" w:rsidRPr="006C282D">
        <w:rPr>
          <w:rFonts w:ascii="Arial" w:hAnsi="Arial" w:cs="Arial"/>
        </w:rPr>
        <w:t xml:space="preserve">Národnej rady Slovenskej </w:t>
      </w:r>
      <w:r w:rsidR="00F40146" w:rsidRPr="006C282D">
        <w:rPr>
          <w:rFonts w:ascii="Arial" w:hAnsi="Arial" w:cs="Arial"/>
        </w:rPr>
        <w:t>republiky</w:t>
      </w:r>
      <w:r w:rsidR="00F40146" w:rsidRPr="006C282D">
        <w:rPr>
          <w:rFonts w:ascii="Arial" w:hAnsi="Arial" w:cs="Arial"/>
          <w:b/>
        </w:rPr>
        <w:t xml:space="preserve"> </w:t>
      </w:r>
      <w:r w:rsidRPr="006C282D">
        <w:rPr>
          <w:rFonts w:ascii="Arial" w:hAnsi="Arial" w:cs="Arial"/>
        </w:rPr>
        <w:t xml:space="preserve">uznesením č. </w:t>
      </w:r>
      <w:r w:rsidR="00734FAC" w:rsidRPr="00734FAC">
        <w:rPr>
          <w:rFonts w:ascii="Arial" w:hAnsi="Arial" w:cs="Arial"/>
        </w:rPr>
        <w:t>426</w:t>
      </w:r>
      <w:r w:rsidR="004C2158" w:rsidRPr="00901B0D">
        <w:rPr>
          <w:rFonts w:ascii="Arial" w:hAnsi="Arial" w:cs="Arial"/>
        </w:rPr>
        <w:t xml:space="preserve"> </w:t>
      </w:r>
      <w:r w:rsidR="004C2158" w:rsidRPr="006C282D">
        <w:rPr>
          <w:rFonts w:ascii="Arial" w:hAnsi="Arial" w:cs="Arial"/>
        </w:rPr>
        <w:t>z </w:t>
      </w:r>
      <w:r w:rsidR="00734FAC">
        <w:rPr>
          <w:rFonts w:ascii="Arial" w:hAnsi="Arial" w:cs="Arial"/>
        </w:rPr>
        <w:t>9.</w:t>
      </w:r>
      <w:r w:rsidRPr="006C282D">
        <w:rPr>
          <w:rFonts w:ascii="Arial" w:hAnsi="Arial" w:cs="Arial"/>
        </w:rPr>
        <w:t xml:space="preserve"> </w:t>
      </w:r>
      <w:r w:rsidR="00734FAC">
        <w:rPr>
          <w:rFonts w:ascii="Arial" w:hAnsi="Arial" w:cs="Arial"/>
        </w:rPr>
        <w:t>apríla</w:t>
      </w:r>
      <w:r w:rsidR="00FF0B80" w:rsidRPr="006C282D">
        <w:rPr>
          <w:rFonts w:ascii="Arial" w:hAnsi="Arial" w:cs="Arial"/>
        </w:rPr>
        <w:t xml:space="preserve"> 202</w:t>
      </w:r>
      <w:r w:rsidR="00B371C1">
        <w:rPr>
          <w:rFonts w:ascii="Arial" w:hAnsi="Arial" w:cs="Arial"/>
        </w:rPr>
        <w:t>6</w:t>
      </w:r>
      <w:r w:rsidRPr="006C282D">
        <w:rPr>
          <w:rFonts w:ascii="Arial" w:hAnsi="Arial" w:cs="Arial"/>
        </w:rPr>
        <w:t xml:space="preserve"> s vládnym návrhom zákona </w:t>
      </w:r>
      <w:r w:rsidRPr="006C282D">
        <w:rPr>
          <w:rFonts w:ascii="Arial" w:hAnsi="Arial" w:cs="Arial"/>
          <w:b/>
        </w:rPr>
        <w:t xml:space="preserve">súhlasil </w:t>
      </w:r>
      <w:r w:rsidRPr="006C282D">
        <w:rPr>
          <w:rFonts w:ascii="Arial" w:hAnsi="Arial" w:cs="Arial"/>
        </w:rPr>
        <w:t xml:space="preserve">a odporučil ho Národnej rade Slovenskej republiky </w:t>
      </w:r>
      <w:r w:rsidRPr="006C282D">
        <w:rPr>
          <w:rFonts w:ascii="Arial" w:hAnsi="Arial" w:cs="Arial"/>
          <w:b/>
        </w:rPr>
        <w:t>schváliť</w:t>
      </w:r>
      <w:r w:rsidR="00734FAC">
        <w:rPr>
          <w:rFonts w:ascii="Arial" w:hAnsi="Arial" w:cs="Arial"/>
          <w:b/>
        </w:rPr>
        <w:t xml:space="preserve"> s pozmeňujúcimi a doplňujúcimi návrhmi</w:t>
      </w:r>
      <w:r w:rsidR="00F40146" w:rsidRPr="006C282D">
        <w:rPr>
          <w:rFonts w:ascii="Arial" w:hAnsi="Arial" w:cs="Arial"/>
          <w:bCs/>
        </w:rPr>
        <w:t>.</w:t>
      </w:r>
    </w:p>
    <w:p w14:paraId="1DCA86A5" w14:textId="77777777" w:rsidR="00767DF6" w:rsidRDefault="00767DF6" w:rsidP="00767DF6">
      <w:pPr>
        <w:pStyle w:val="Zkladntext"/>
        <w:rPr>
          <w:rFonts w:ascii="Arial" w:hAnsi="Arial" w:cs="Arial"/>
          <w:b/>
        </w:rPr>
      </w:pPr>
    </w:p>
    <w:p w14:paraId="7D9C30EB" w14:textId="3A6893BE" w:rsidR="00067CDE" w:rsidRDefault="00067CDE" w:rsidP="00067CDE">
      <w:pPr>
        <w:pStyle w:val="Zkladntext"/>
        <w:ind w:firstLine="708"/>
        <w:rPr>
          <w:rFonts w:ascii="Arial" w:hAnsi="Arial" w:cs="Arial"/>
          <w:b/>
        </w:rPr>
      </w:pPr>
      <w:r w:rsidRPr="006C282D">
        <w:rPr>
          <w:rFonts w:ascii="Arial" w:hAnsi="Arial" w:cs="Arial"/>
        </w:rPr>
        <w:t xml:space="preserve">Výbor  Národnej rady Slovenskej republiky pre </w:t>
      </w:r>
      <w:r w:rsidR="00E5061E">
        <w:rPr>
          <w:rFonts w:ascii="Arial" w:hAnsi="Arial" w:cs="Arial"/>
        </w:rPr>
        <w:t>financie a rozpočet</w:t>
      </w:r>
      <w:r w:rsidRPr="006C282D">
        <w:rPr>
          <w:rFonts w:ascii="Arial" w:hAnsi="Arial" w:cs="Arial"/>
        </w:rPr>
        <w:t xml:space="preserve"> uznesením č</w:t>
      </w:r>
      <w:r w:rsidRPr="00734FAC">
        <w:rPr>
          <w:rFonts w:ascii="Arial" w:hAnsi="Arial" w:cs="Arial"/>
        </w:rPr>
        <w:t xml:space="preserve">. </w:t>
      </w:r>
      <w:r w:rsidR="00734FAC" w:rsidRPr="00734FAC">
        <w:rPr>
          <w:rFonts w:ascii="Arial" w:hAnsi="Arial" w:cs="Arial"/>
        </w:rPr>
        <w:t>299</w:t>
      </w:r>
      <w:r w:rsidRPr="00734FAC">
        <w:rPr>
          <w:rFonts w:ascii="Arial" w:hAnsi="Arial" w:cs="Arial"/>
        </w:rPr>
        <w:t xml:space="preserve"> </w:t>
      </w:r>
      <w:r w:rsidRPr="006C282D">
        <w:rPr>
          <w:rFonts w:ascii="Arial" w:hAnsi="Arial" w:cs="Arial"/>
        </w:rPr>
        <w:t>z </w:t>
      </w:r>
      <w:r w:rsidR="00734FAC">
        <w:rPr>
          <w:rFonts w:ascii="Arial" w:hAnsi="Arial" w:cs="Arial"/>
        </w:rPr>
        <w:t>9</w:t>
      </w:r>
      <w:r w:rsidR="009C4EA1" w:rsidRPr="006C282D">
        <w:rPr>
          <w:rFonts w:ascii="Arial" w:hAnsi="Arial" w:cs="Arial"/>
        </w:rPr>
        <w:t xml:space="preserve">. </w:t>
      </w:r>
      <w:r w:rsidR="00734FAC">
        <w:rPr>
          <w:rFonts w:ascii="Arial" w:hAnsi="Arial" w:cs="Arial"/>
        </w:rPr>
        <w:t>apríla</w:t>
      </w:r>
      <w:r w:rsidR="00B371C1">
        <w:rPr>
          <w:rFonts w:ascii="Arial" w:hAnsi="Arial" w:cs="Arial"/>
        </w:rPr>
        <w:t xml:space="preserve"> 2026</w:t>
      </w:r>
      <w:r w:rsidRPr="006C282D">
        <w:rPr>
          <w:rFonts w:ascii="Arial" w:hAnsi="Arial" w:cs="Arial"/>
        </w:rPr>
        <w:t xml:space="preserve"> s vládnym návrhom zákona </w:t>
      </w:r>
      <w:r w:rsidRPr="006C282D">
        <w:rPr>
          <w:rFonts w:ascii="Arial" w:hAnsi="Arial" w:cs="Arial"/>
          <w:b/>
        </w:rPr>
        <w:t xml:space="preserve">súhlasil </w:t>
      </w:r>
      <w:r w:rsidRPr="006C282D">
        <w:rPr>
          <w:rFonts w:ascii="Arial" w:hAnsi="Arial" w:cs="Arial"/>
        </w:rPr>
        <w:t xml:space="preserve">a odporučil ho Národnej rade Slovenskej republiky </w:t>
      </w:r>
      <w:r w:rsidRPr="006C282D">
        <w:rPr>
          <w:rFonts w:ascii="Arial" w:hAnsi="Arial" w:cs="Arial"/>
          <w:b/>
        </w:rPr>
        <w:t>schváliť</w:t>
      </w:r>
      <w:r w:rsidR="00734FAC">
        <w:rPr>
          <w:rFonts w:ascii="Arial" w:hAnsi="Arial" w:cs="Arial"/>
          <w:b/>
        </w:rPr>
        <w:t xml:space="preserve"> s pozmeňujúcimi a doplňujúcimi návrhmi</w:t>
      </w:r>
      <w:r w:rsidRPr="006C282D">
        <w:rPr>
          <w:rFonts w:ascii="Arial" w:hAnsi="Arial" w:cs="Arial"/>
          <w:b/>
        </w:rPr>
        <w:t>.</w:t>
      </w:r>
    </w:p>
    <w:p w14:paraId="6C0DA46D" w14:textId="77777777" w:rsidR="00067CDE" w:rsidRPr="006C282D" w:rsidRDefault="00067CDE" w:rsidP="00767DF6">
      <w:pPr>
        <w:pStyle w:val="Zkladntext"/>
        <w:rPr>
          <w:rFonts w:ascii="Arial" w:hAnsi="Arial" w:cs="Arial"/>
          <w:b/>
        </w:rPr>
      </w:pPr>
    </w:p>
    <w:p w14:paraId="6269C994" w14:textId="5BE69ECC" w:rsidR="00767DF6" w:rsidRPr="006C282D" w:rsidRDefault="00767DF6" w:rsidP="00767DF6">
      <w:pPr>
        <w:ind w:firstLine="708"/>
        <w:jc w:val="both"/>
        <w:rPr>
          <w:rFonts w:ascii="Arial" w:hAnsi="Arial" w:cs="Arial"/>
        </w:rPr>
      </w:pPr>
      <w:r w:rsidRPr="006C282D">
        <w:rPr>
          <w:rFonts w:ascii="Arial" w:hAnsi="Arial" w:cs="Arial"/>
        </w:rPr>
        <w:t xml:space="preserve">Výbor Národnej rady Slovenskej republiky pre pôdohospodárstvo a životné prostredie </w:t>
      </w:r>
      <w:r w:rsidR="004774C7" w:rsidRPr="006C282D">
        <w:rPr>
          <w:rFonts w:ascii="Arial" w:hAnsi="Arial" w:cs="Arial"/>
        </w:rPr>
        <w:t xml:space="preserve">uznesením č. </w:t>
      </w:r>
      <w:r w:rsidR="00B4441A" w:rsidRPr="006C282D">
        <w:rPr>
          <w:rFonts w:ascii="Arial" w:hAnsi="Arial" w:cs="Arial"/>
        </w:rPr>
        <w:t>1</w:t>
      </w:r>
      <w:r w:rsidR="00E5061E">
        <w:rPr>
          <w:rFonts w:ascii="Arial" w:hAnsi="Arial" w:cs="Arial"/>
        </w:rPr>
        <w:t>55</w:t>
      </w:r>
      <w:r w:rsidR="00F205A7" w:rsidRPr="006C282D">
        <w:rPr>
          <w:rFonts w:ascii="Arial" w:hAnsi="Arial" w:cs="Arial"/>
        </w:rPr>
        <w:t xml:space="preserve"> z</w:t>
      </w:r>
      <w:r w:rsidR="00B371C1">
        <w:rPr>
          <w:rFonts w:ascii="Arial" w:hAnsi="Arial" w:cs="Arial"/>
        </w:rPr>
        <w:t>o</w:t>
      </w:r>
      <w:r w:rsidR="004774C7" w:rsidRPr="006C282D">
        <w:rPr>
          <w:rFonts w:ascii="Arial" w:hAnsi="Arial" w:cs="Arial"/>
        </w:rPr>
        <w:t> </w:t>
      </w:r>
      <w:r w:rsidR="00734FAC">
        <w:rPr>
          <w:rFonts w:ascii="Arial" w:hAnsi="Arial" w:cs="Arial"/>
        </w:rPr>
        <w:t>1</w:t>
      </w:r>
      <w:r w:rsidR="009C4EA1">
        <w:rPr>
          <w:rFonts w:ascii="Arial" w:hAnsi="Arial" w:cs="Arial"/>
        </w:rPr>
        <w:t>4</w:t>
      </w:r>
      <w:r w:rsidR="009C4EA1" w:rsidRPr="006C282D">
        <w:rPr>
          <w:rFonts w:ascii="Arial" w:hAnsi="Arial" w:cs="Arial"/>
        </w:rPr>
        <w:t xml:space="preserve">. </w:t>
      </w:r>
      <w:r w:rsidR="00734FAC">
        <w:rPr>
          <w:rFonts w:ascii="Arial" w:hAnsi="Arial" w:cs="Arial"/>
        </w:rPr>
        <w:t>apríla</w:t>
      </w:r>
      <w:r w:rsidR="00B371C1">
        <w:rPr>
          <w:rFonts w:ascii="Arial" w:hAnsi="Arial" w:cs="Arial"/>
        </w:rPr>
        <w:t xml:space="preserve"> 2026</w:t>
      </w:r>
      <w:r w:rsidR="00FF0B80" w:rsidRPr="006C282D">
        <w:rPr>
          <w:rFonts w:ascii="Arial" w:hAnsi="Arial" w:cs="Arial"/>
        </w:rPr>
        <w:t xml:space="preserve"> </w:t>
      </w:r>
      <w:r w:rsidR="00F205A7" w:rsidRPr="006C282D">
        <w:rPr>
          <w:rFonts w:ascii="Arial" w:hAnsi="Arial" w:cs="Arial"/>
        </w:rPr>
        <w:t xml:space="preserve">s vládnym návrhom zákona </w:t>
      </w:r>
      <w:r w:rsidR="00F205A7" w:rsidRPr="006C282D">
        <w:rPr>
          <w:rFonts w:ascii="Arial" w:hAnsi="Arial" w:cs="Arial"/>
          <w:b/>
        </w:rPr>
        <w:t xml:space="preserve">súhlasil </w:t>
      </w:r>
      <w:r w:rsidR="00F205A7" w:rsidRPr="006C282D">
        <w:rPr>
          <w:rFonts w:ascii="Arial" w:hAnsi="Arial" w:cs="Arial"/>
        </w:rPr>
        <w:t xml:space="preserve">a odporučil ho Národnej rade Slovenskej republiky </w:t>
      </w:r>
      <w:r w:rsidR="003B6204" w:rsidRPr="006C282D">
        <w:rPr>
          <w:rFonts w:ascii="Arial" w:hAnsi="Arial" w:cs="Arial"/>
          <w:b/>
        </w:rPr>
        <w:t>schváliť</w:t>
      </w:r>
      <w:r w:rsidR="00734FAC">
        <w:rPr>
          <w:rFonts w:ascii="Arial" w:hAnsi="Arial" w:cs="Arial"/>
          <w:b/>
        </w:rPr>
        <w:t xml:space="preserve"> s pozmeňujúcimi a doplňujúcimi návrhmi</w:t>
      </w:r>
      <w:r w:rsidR="006C282D" w:rsidRPr="006C282D">
        <w:rPr>
          <w:rFonts w:ascii="Arial" w:hAnsi="Arial" w:cs="Arial"/>
          <w:b/>
        </w:rPr>
        <w:t>.</w:t>
      </w:r>
    </w:p>
    <w:p w14:paraId="0F6726D5" w14:textId="77777777" w:rsidR="009B12CD" w:rsidRPr="006C282D" w:rsidRDefault="009B12CD" w:rsidP="000A53E8">
      <w:pPr>
        <w:jc w:val="both"/>
        <w:rPr>
          <w:rFonts w:ascii="Arial" w:hAnsi="Arial" w:cs="Arial"/>
          <w:b/>
        </w:rPr>
      </w:pPr>
    </w:p>
    <w:p w14:paraId="03497AB8" w14:textId="77777777" w:rsidR="005A2FEF" w:rsidRPr="006C282D" w:rsidRDefault="005A2FEF" w:rsidP="000A53E8">
      <w:pPr>
        <w:jc w:val="both"/>
        <w:rPr>
          <w:rFonts w:ascii="Arial" w:hAnsi="Arial" w:cs="Arial"/>
          <w:b/>
          <w:color w:val="FF0000"/>
        </w:rPr>
      </w:pPr>
    </w:p>
    <w:p w14:paraId="34F5A74E" w14:textId="77777777" w:rsidR="005A2FEF" w:rsidRPr="009634D2" w:rsidRDefault="005A2FEF" w:rsidP="005A2FEF">
      <w:pPr>
        <w:jc w:val="center"/>
        <w:rPr>
          <w:rFonts w:ascii="Arial" w:hAnsi="Arial" w:cs="Arial"/>
          <w:b/>
        </w:rPr>
      </w:pPr>
      <w:r w:rsidRPr="009634D2">
        <w:rPr>
          <w:rFonts w:ascii="Arial" w:hAnsi="Arial" w:cs="Arial"/>
          <w:b/>
        </w:rPr>
        <w:t>IV.</w:t>
      </w:r>
    </w:p>
    <w:p w14:paraId="4F203999" w14:textId="77777777" w:rsidR="005A2FEF" w:rsidRPr="006C282D" w:rsidRDefault="005A2FEF" w:rsidP="000A53E8">
      <w:pPr>
        <w:jc w:val="both"/>
        <w:rPr>
          <w:rFonts w:ascii="Arial" w:hAnsi="Arial" w:cs="Arial"/>
          <w:b/>
          <w:color w:val="FF0000"/>
        </w:rPr>
      </w:pPr>
    </w:p>
    <w:p w14:paraId="224E8065" w14:textId="77777777" w:rsidR="00004FE2" w:rsidRDefault="00004FE2" w:rsidP="000A53E8">
      <w:pPr>
        <w:jc w:val="both"/>
        <w:rPr>
          <w:rFonts w:ascii="Arial" w:hAnsi="Arial" w:cs="Arial"/>
          <w:b/>
          <w:color w:val="FF0000"/>
        </w:rPr>
      </w:pPr>
    </w:p>
    <w:p w14:paraId="279B3CBF" w14:textId="79B5A7A4" w:rsidR="00734FAC" w:rsidRPr="003958DD" w:rsidRDefault="00734FAC" w:rsidP="00734FAC">
      <w:pPr>
        <w:pStyle w:val="Zkladntext"/>
        <w:ind w:firstLine="708"/>
        <w:rPr>
          <w:rFonts w:ascii="Arial" w:hAnsi="Arial" w:cs="Arial"/>
        </w:rPr>
      </w:pPr>
      <w:r w:rsidRPr="003958DD">
        <w:rPr>
          <w:rFonts w:ascii="Arial" w:hAnsi="Arial" w:cs="Arial"/>
        </w:rPr>
        <w:t>Z uznesení výborov Národnej rady Slovenskej republiky, uvedených v bode III. tejto správy, vyplývajú tieto pozmeňujúce a doplňujúce návrhy s odporúčaním gestorského výboru:</w:t>
      </w:r>
    </w:p>
    <w:p w14:paraId="5115CE40" w14:textId="77777777" w:rsidR="00F63C51" w:rsidRPr="00212636" w:rsidRDefault="00F63C51" w:rsidP="00734FAC">
      <w:pPr>
        <w:ind w:left="708" w:hanging="708"/>
        <w:jc w:val="both"/>
        <w:rPr>
          <w:rFonts w:ascii="Arial" w:hAnsi="Arial" w:cs="Arial"/>
        </w:rPr>
      </w:pPr>
    </w:p>
    <w:p w14:paraId="00A50C1B" w14:textId="68BD3D4F" w:rsidR="00B865FB" w:rsidRDefault="00B865FB" w:rsidP="00734FAC">
      <w:pPr>
        <w:numPr>
          <w:ilvl w:val="0"/>
          <w:numId w:val="7"/>
        </w:numPr>
        <w:tabs>
          <w:tab w:val="left" w:pos="709"/>
          <w:tab w:val="left" w:pos="1021"/>
        </w:tabs>
        <w:contextualSpacing/>
        <w:jc w:val="both"/>
        <w:rPr>
          <w:rFonts w:ascii="Arial" w:hAnsi="Arial" w:cs="Arial"/>
        </w:rPr>
      </w:pPr>
      <w:r w:rsidRPr="00B865FB">
        <w:rPr>
          <w:rFonts w:ascii="Arial" w:hAnsi="Arial" w:cs="Arial"/>
        </w:rPr>
        <w:t>V čl. I § 2 sa vypúšťa písmeno q).</w:t>
      </w:r>
    </w:p>
    <w:p w14:paraId="138F4C88" w14:textId="77777777" w:rsidR="00B865FB" w:rsidRDefault="00B865FB" w:rsidP="00B865FB">
      <w:pPr>
        <w:tabs>
          <w:tab w:val="left" w:pos="709"/>
          <w:tab w:val="left" w:pos="1021"/>
        </w:tabs>
        <w:ind w:left="644"/>
        <w:contextualSpacing/>
        <w:jc w:val="both"/>
        <w:rPr>
          <w:rFonts w:ascii="Arial" w:hAnsi="Arial" w:cs="Arial"/>
        </w:rPr>
      </w:pPr>
    </w:p>
    <w:p w14:paraId="3A705846" w14:textId="4AC365E5" w:rsidR="00B865FB" w:rsidRDefault="00B865FB" w:rsidP="00B865FB">
      <w:pPr>
        <w:tabs>
          <w:tab w:val="left" w:pos="709"/>
          <w:tab w:val="left" w:pos="1021"/>
        </w:tabs>
        <w:ind w:left="644"/>
        <w:contextualSpacing/>
        <w:jc w:val="both"/>
        <w:rPr>
          <w:rFonts w:ascii="Arial" w:hAnsi="Arial" w:cs="Arial"/>
        </w:rPr>
      </w:pPr>
      <w:r w:rsidRPr="00B865FB">
        <w:rPr>
          <w:rFonts w:ascii="Arial" w:hAnsi="Arial" w:cs="Arial"/>
        </w:rPr>
        <w:t>Doterajšie písmeno r) sa označuje ako písmeno q).</w:t>
      </w:r>
    </w:p>
    <w:p w14:paraId="01C30BA2" w14:textId="77777777" w:rsidR="00B865FB" w:rsidRDefault="00B865FB" w:rsidP="00B865FB">
      <w:pPr>
        <w:tabs>
          <w:tab w:val="left" w:pos="709"/>
          <w:tab w:val="left" w:pos="1021"/>
        </w:tabs>
        <w:ind w:left="644"/>
        <w:contextualSpacing/>
        <w:jc w:val="both"/>
        <w:rPr>
          <w:rFonts w:ascii="Arial" w:hAnsi="Arial" w:cs="Arial"/>
        </w:rPr>
      </w:pPr>
    </w:p>
    <w:p w14:paraId="63446BC6" w14:textId="536452E4" w:rsidR="00B865FB" w:rsidRDefault="00B865FB" w:rsidP="00B865FB">
      <w:pPr>
        <w:tabs>
          <w:tab w:val="left" w:pos="709"/>
          <w:tab w:val="left" w:pos="1021"/>
        </w:tabs>
        <w:ind w:left="644"/>
        <w:contextualSpacing/>
        <w:jc w:val="both"/>
        <w:rPr>
          <w:rFonts w:ascii="Arial" w:hAnsi="Arial" w:cs="Arial"/>
          <w:lang w:val="sk"/>
        </w:rPr>
      </w:pPr>
      <w:r w:rsidRPr="00B865FB">
        <w:rPr>
          <w:rFonts w:ascii="Arial" w:hAnsi="Arial" w:cs="Arial"/>
          <w:lang w:val="sk"/>
        </w:rPr>
        <w:t xml:space="preserve">Poznámka pod čiarou k odkazu </w:t>
      </w:r>
      <w:r w:rsidRPr="00B865FB">
        <w:rPr>
          <w:rFonts w:ascii="Arial" w:hAnsi="Arial" w:cs="Arial"/>
          <w:vertAlign w:val="superscript"/>
          <w:lang w:val="sk"/>
        </w:rPr>
        <w:t>10)</w:t>
      </w:r>
      <w:r w:rsidRPr="00B865FB">
        <w:rPr>
          <w:rFonts w:ascii="Arial" w:hAnsi="Arial" w:cs="Arial"/>
          <w:lang w:val="sk"/>
        </w:rPr>
        <w:t xml:space="preserve"> sa vypúšťa</w:t>
      </w:r>
      <w:r w:rsidR="0008188F">
        <w:rPr>
          <w:rFonts w:ascii="Arial" w:hAnsi="Arial" w:cs="Arial"/>
          <w:lang w:val="sk"/>
        </w:rPr>
        <w:t xml:space="preserve"> </w:t>
      </w:r>
      <w:r w:rsidR="0008188F" w:rsidRPr="0008188F">
        <w:rPr>
          <w:rFonts w:ascii="Arial" w:hAnsi="Arial" w:cs="Arial"/>
          <w:lang w:val="sk"/>
        </w:rPr>
        <w:t>a nasledujúce odkazy a poznámky pod čiarou sa primerane prečíslujú.</w:t>
      </w:r>
    </w:p>
    <w:p w14:paraId="25210CB9" w14:textId="77777777" w:rsidR="00B865FB" w:rsidRDefault="00B865FB" w:rsidP="00B865FB">
      <w:pPr>
        <w:tabs>
          <w:tab w:val="left" w:pos="709"/>
          <w:tab w:val="left" w:pos="1021"/>
        </w:tabs>
        <w:ind w:left="644"/>
        <w:contextualSpacing/>
        <w:jc w:val="both"/>
        <w:rPr>
          <w:rFonts w:ascii="Arial" w:hAnsi="Arial" w:cs="Arial"/>
          <w:lang w:val="sk"/>
        </w:rPr>
      </w:pPr>
    </w:p>
    <w:p w14:paraId="2247D720" w14:textId="741BD47F" w:rsidR="00B865FB" w:rsidRDefault="00B865FB" w:rsidP="00B865FB">
      <w:pPr>
        <w:tabs>
          <w:tab w:val="left" w:pos="709"/>
          <w:tab w:val="left" w:pos="1021"/>
        </w:tabs>
        <w:ind w:left="3402"/>
        <w:jc w:val="both"/>
        <w:rPr>
          <w:rFonts w:ascii="Arial" w:hAnsi="Arial" w:cs="Arial"/>
          <w:i/>
          <w:iCs/>
        </w:rPr>
      </w:pPr>
      <w:r w:rsidRPr="00402F09">
        <w:rPr>
          <w:rFonts w:ascii="Arial" w:hAnsi="Arial" w:cs="Arial"/>
          <w:i/>
          <w:u w:val="single"/>
        </w:rPr>
        <w:t>Odôvodnenie k bodu 1.</w:t>
      </w:r>
      <w:r w:rsidRPr="00402F09">
        <w:rPr>
          <w:rFonts w:ascii="Arial" w:hAnsi="Arial" w:cs="Arial"/>
          <w:i/>
        </w:rPr>
        <w:t xml:space="preserve">: </w:t>
      </w:r>
      <w:r w:rsidR="0008188F" w:rsidRPr="0008188F">
        <w:rPr>
          <w:rFonts w:ascii="Arial" w:hAnsi="Arial" w:cs="Arial"/>
          <w:i/>
          <w:iCs/>
        </w:rPr>
        <w:t xml:space="preserve">Navrhuje sa vypustiť predmetné ustanovenie z dôvodu zrušenia oprávnenia Environmentálneho fondu Slovenskej republiky vykonávať činnosť organizácie zodpovednosti výrobcov pre príslušný vyhradený prúd </w:t>
      </w:r>
      <w:r w:rsidR="0008188F" w:rsidRPr="0008188F">
        <w:rPr>
          <w:rFonts w:ascii="Arial" w:hAnsi="Arial" w:cs="Arial"/>
          <w:i/>
          <w:iCs/>
        </w:rPr>
        <w:lastRenderedPageBreak/>
        <w:t>odpadu  na základe úpravy v bode 5. tohto pozmeňujúceho návrhu.</w:t>
      </w:r>
    </w:p>
    <w:p w14:paraId="163F0EE4" w14:textId="77777777" w:rsidR="0008188F" w:rsidRDefault="0008188F" w:rsidP="00B865FB">
      <w:pPr>
        <w:tabs>
          <w:tab w:val="left" w:pos="709"/>
          <w:tab w:val="left" w:pos="1021"/>
        </w:tabs>
        <w:ind w:left="3402"/>
        <w:jc w:val="both"/>
        <w:rPr>
          <w:rFonts w:ascii="Arial" w:hAnsi="Arial" w:cs="Arial"/>
        </w:rPr>
      </w:pPr>
    </w:p>
    <w:p w14:paraId="6B0FD649" w14:textId="77777777" w:rsidR="0008188F" w:rsidRPr="00402F09" w:rsidRDefault="0008188F" w:rsidP="00B865FB">
      <w:pPr>
        <w:tabs>
          <w:tab w:val="left" w:pos="709"/>
          <w:tab w:val="left" w:pos="1021"/>
        </w:tabs>
        <w:ind w:left="3402"/>
        <w:jc w:val="both"/>
        <w:rPr>
          <w:rFonts w:ascii="Arial" w:hAnsi="Arial" w:cs="Arial"/>
        </w:rPr>
      </w:pPr>
    </w:p>
    <w:p w14:paraId="2F5DFDB7" w14:textId="77777777" w:rsidR="00B865FB" w:rsidRPr="003958DD" w:rsidRDefault="00B865FB" w:rsidP="00B865FB">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43DB10E6" w14:textId="77777777" w:rsidR="00B865FB" w:rsidRDefault="00B865FB" w:rsidP="00B865FB">
      <w:pPr>
        <w:spacing w:line="276" w:lineRule="auto"/>
        <w:jc w:val="center"/>
        <w:rPr>
          <w:rFonts w:ascii="Arial" w:hAnsi="Arial" w:cs="Arial"/>
          <w:b/>
        </w:rPr>
      </w:pPr>
      <w:r w:rsidRPr="003958DD">
        <w:rPr>
          <w:rFonts w:ascii="Arial" w:hAnsi="Arial" w:cs="Arial"/>
          <w:b/>
        </w:rPr>
        <w:t>a životné prostredie</w:t>
      </w:r>
    </w:p>
    <w:p w14:paraId="462422F8" w14:textId="77777777" w:rsidR="00B865FB" w:rsidRDefault="00B865FB" w:rsidP="00B865FB">
      <w:pPr>
        <w:pStyle w:val="Odsekzoznamu"/>
        <w:spacing w:after="0" w:line="240" w:lineRule="auto"/>
        <w:ind w:left="360"/>
        <w:jc w:val="center"/>
        <w:rPr>
          <w:rFonts w:cs="Arial"/>
          <w:b/>
          <w:sz w:val="24"/>
          <w:szCs w:val="24"/>
        </w:rPr>
      </w:pPr>
    </w:p>
    <w:p w14:paraId="4D5597EB" w14:textId="735E4EA5" w:rsidR="00B865FB" w:rsidRDefault="00B865FB" w:rsidP="00B865FB">
      <w:pPr>
        <w:tabs>
          <w:tab w:val="left" w:pos="709"/>
          <w:tab w:val="left" w:pos="1021"/>
        </w:tabs>
        <w:ind w:left="644"/>
        <w:contextualSpacing/>
        <w:jc w:val="center"/>
        <w:rPr>
          <w:rFonts w:ascii="Arial" w:hAnsi="Arial" w:cs="Arial"/>
          <w:b/>
        </w:rPr>
      </w:pPr>
      <w:r w:rsidRPr="00B700BD">
        <w:rPr>
          <w:rFonts w:ascii="Arial" w:hAnsi="Arial" w:cs="Arial"/>
          <w:b/>
        </w:rPr>
        <w:t>Gestorský výbor odporúča schváliť</w:t>
      </w:r>
    </w:p>
    <w:p w14:paraId="767A5EFA" w14:textId="77777777" w:rsidR="00B865FB" w:rsidRDefault="00B865FB" w:rsidP="00B865FB">
      <w:pPr>
        <w:tabs>
          <w:tab w:val="left" w:pos="709"/>
          <w:tab w:val="left" w:pos="1021"/>
        </w:tabs>
        <w:ind w:left="644"/>
        <w:contextualSpacing/>
        <w:jc w:val="center"/>
        <w:rPr>
          <w:rFonts w:ascii="Arial" w:hAnsi="Arial" w:cs="Arial"/>
          <w:b/>
        </w:rPr>
      </w:pPr>
    </w:p>
    <w:p w14:paraId="79EB5C79" w14:textId="77777777" w:rsidR="00B865FB" w:rsidRPr="00B865FB" w:rsidRDefault="00B865FB" w:rsidP="00B865FB">
      <w:pPr>
        <w:tabs>
          <w:tab w:val="left" w:pos="709"/>
          <w:tab w:val="left" w:pos="1021"/>
        </w:tabs>
        <w:ind w:left="644"/>
        <w:contextualSpacing/>
        <w:jc w:val="center"/>
        <w:rPr>
          <w:rFonts w:ascii="Arial" w:hAnsi="Arial" w:cs="Arial"/>
        </w:rPr>
      </w:pPr>
    </w:p>
    <w:p w14:paraId="76A32105" w14:textId="583B89FC" w:rsidR="00B865FB" w:rsidRDefault="00B865FB" w:rsidP="00B865FB">
      <w:pPr>
        <w:numPr>
          <w:ilvl w:val="0"/>
          <w:numId w:val="7"/>
        </w:numPr>
        <w:tabs>
          <w:tab w:val="left" w:pos="709"/>
          <w:tab w:val="left" w:pos="1021"/>
        </w:tabs>
        <w:contextualSpacing/>
        <w:jc w:val="both"/>
        <w:rPr>
          <w:rFonts w:ascii="Arial" w:hAnsi="Arial" w:cs="Arial"/>
        </w:rPr>
      </w:pPr>
      <w:r w:rsidRPr="00B865FB">
        <w:rPr>
          <w:rFonts w:ascii="Arial" w:hAnsi="Arial" w:cs="Arial"/>
        </w:rPr>
        <w:t>V čl. I § 3 ods. 2 sa vypúšťajú písmená i) a k).</w:t>
      </w:r>
    </w:p>
    <w:p w14:paraId="6B36A244" w14:textId="77777777" w:rsidR="00B865FB" w:rsidRDefault="00B865FB" w:rsidP="00B865FB">
      <w:pPr>
        <w:tabs>
          <w:tab w:val="left" w:pos="709"/>
          <w:tab w:val="left" w:pos="1021"/>
        </w:tabs>
        <w:ind w:left="644"/>
        <w:contextualSpacing/>
        <w:jc w:val="both"/>
        <w:rPr>
          <w:rFonts w:ascii="Arial" w:hAnsi="Arial" w:cs="Arial"/>
        </w:rPr>
      </w:pPr>
    </w:p>
    <w:p w14:paraId="29FC08CF" w14:textId="03DB0E60" w:rsidR="00B865FB" w:rsidRDefault="0008188F" w:rsidP="00B865FB">
      <w:pPr>
        <w:tabs>
          <w:tab w:val="left" w:pos="709"/>
          <w:tab w:val="left" w:pos="1021"/>
        </w:tabs>
        <w:ind w:left="644"/>
        <w:contextualSpacing/>
        <w:jc w:val="both"/>
        <w:rPr>
          <w:rFonts w:ascii="Arial" w:hAnsi="Arial" w:cs="Arial"/>
        </w:rPr>
      </w:pPr>
      <w:r w:rsidRPr="0008188F">
        <w:rPr>
          <w:rFonts w:ascii="Arial" w:hAnsi="Arial" w:cs="Arial"/>
        </w:rPr>
        <w:t>Doterajšie písmeno j) sa označuje ako i) a doterajšie písmená l) až t) sa označujú ako písmená j) až r).</w:t>
      </w:r>
    </w:p>
    <w:p w14:paraId="4045C034" w14:textId="77777777" w:rsidR="00B865FB" w:rsidRDefault="00B865FB" w:rsidP="00B865FB">
      <w:pPr>
        <w:tabs>
          <w:tab w:val="left" w:pos="709"/>
          <w:tab w:val="left" w:pos="1021"/>
        </w:tabs>
        <w:ind w:left="644"/>
        <w:contextualSpacing/>
        <w:jc w:val="both"/>
        <w:rPr>
          <w:rFonts w:ascii="Arial" w:hAnsi="Arial" w:cs="Arial"/>
        </w:rPr>
      </w:pPr>
    </w:p>
    <w:p w14:paraId="44EABBA6" w14:textId="07B0C22D" w:rsidR="00B865FB" w:rsidRDefault="0008188F" w:rsidP="00B865FB">
      <w:pPr>
        <w:tabs>
          <w:tab w:val="left" w:pos="709"/>
          <w:tab w:val="left" w:pos="1021"/>
        </w:tabs>
        <w:ind w:left="644"/>
        <w:contextualSpacing/>
        <w:jc w:val="both"/>
        <w:rPr>
          <w:rFonts w:ascii="Arial" w:hAnsi="Arial" w:cs="Arial"/>
          <w:lang w:val="sk"/>
        </w:rPr>
      </w:pPr>
      <w:r w:rsidRPr="0008188F">
        <w:rPr>
          <w:rFonts w:ascii="Arial" w:hAnsi="Arial" w:cs="Arial"/>
          <w:lang w:val="sk"/>
        </w:rPr>
        <w:t xml:space="preserve">Poznámka  pod čiarou k odkazu </w:t>
      </w:r>
      <w:r w:rsidRPr="0008188F">
        <w:rPr>
          <w:rFonts w:ascii="Arial" w:hAnsi="Arial" w:cs="Arial"/>
          <w:vertAlign w:val="superscript"/>
          <w:lang w:val="sk"/>
        </w:rPr>
        <w:t>15</w:t>
      </w:r>
      <w:r>
        <w:rPr>
          <w:rFonts w:ascii="Arial" w:hAnsi="Arial" w:cs="Arial"/>
          <w:vertAlign w:val="superscript"/>
          <w:lang w:val="sk"/>
        </w:rPr>
        <w:t xml:space="preserve">) </w:t>
      </w:r>
      <w:r>
        <w:rPr>
          <w:rFonts w:ascii="Arial" w:hAnsi="Arial" w:cs="Arial"/>
          <w:lang w:val="sk"/>
        </w:rPr>
        <w:t xml:space="preserve"> </w:t>
      </w:r>
      <w:r w:rsidRPr="0008188F">
        <w:rPr>
          <w:rFonts w:ascii="Arial" w:hAnsi="Arial" w:cs="Arial"/>
          <w:lang w:val="sk"/>
        </w:rPr>
        <w:t>sa vypúšťa a nasledujúce odkazy a poznámky pod čiarou sa primerane prečíslujú.</w:t>
      </w:r>
    </w:p>
    <w:p w14:paraId="7C2DAFF5" w14:textId="77777777" w:rsidR="00B865FB" w:rsidRDefault="00B865FB" w:rsidP="00B865FB">
      <w:pPr>
        <w:tabs>
          <w:tab w:val="left" w:pos="709"/>
          <w:tab w:val="left" w:pos="1021"/>
        </w:tabs>
        <w:ind w:left="644"/>
        <w:contextualSpacing/>
        <w:jc w:val="both"/>
        <w:rPr>
          <w:rFonts w:ascii="Arial" w:hAnsi="Arial" w:cs="Arial"/>
          <w:lang w:val="sk"/>
        </w:rPr>
      </w:pPr>
    </w:p>
    <w:p w14:paraId="1EBF2D61" w14:textId="77777777" w:rsidR="0008188F" w:rsidRPr="0008188F" w:rsidRDefault="00B865FB" w:rsidP="0008188F">
      <w:pPr>
        <w:tabs>
          <w:tab w:val="left" w:pos="709"/>
          <w:tab w:val="left" w:pos="1021"/>
        </w:tabs>
        <w:ind w:left="3402"/>
        <w:contextualSpacing/>
        <w:jc w:val="both"/>
        <w:rPr>
          <w:rFonts w:ascii="Arial" w:hAnsi="Arial" w:cs="Arial"/>
          <w:i/>
          <w:iCs/>
        </w:rPr>
      </w:pPr>
      <w:r w:rsidRPr="00402F09">
        <w:rPr>
          <w:rFonts w:ascii="Arial" w:hAnsi="Arial" w:cs="Arial"/>
          <w:i/>
          <w:u w:val="single"/>
        </w:rPr>
        <w:t xml:space="preserve">Odôvodnenie k bodu </w:t>
      </w:r>
      <w:r>
        <w:rPr>
          <w:rFonts w:ascii="Arial" w:hAnsi="Arial" w:cs="Arial"/>
          <w:i/>
          <w:u w:val="single"/>
        </w:rPr>
        <w:t>2</w:t>
      </w:r>
      <w:r w:rsidRPr="00402F09">
        <w:rPr>
          <w:rFonts w:ascii="Arial" w:hAnsi="Arial" w:cs="Arial"/>
          <w:i/>
          <w:u w:val="single"/>
        </w:rPr>
        <w:t>.</w:t>
      </w:r>
      <w:r w:rsidRPr="00402F09">
        <w:rPr>
          <w:rFonts w:ascii="Arial" w:hAnsi="Arial" w:cs="Arial"/>
          <w:i/>
        </w:rPr>
        <w:t xml:space="preserve">: </w:t>
      </w:r>
      <w:r w:rsidR="0008188F" w:rsidRPr="0008188F">
        <w:rPr>
          <w:rFonts w:ascii="Arial" w:hAnsi="Arial" w:cs="Arial"/>
          <w:i/>
          <w:iCs/>
        </w:rPr>
        <w:t>Navrhuje sa vypustiť ustanovenie § 3 ods. 2 písm. i), ktoré oprávňuje poskytnúť a použiť prostriedky Environmentálneho fondu Slovenskej republiky na financovanie výdavkov Ministerstva životného prostredia Slovenskej republiky vynaložených na opatrenia zamerané  na odstránenie porušení vyplývajúcich z konaní podľa článku 258 a 260 Zmluvy o fungovaní Európskej únie v oblasti životného prostredia alebo na predchádzanie týchto porušení. Ide o ustanovenie, ktoré by umožnilo Ministerstvu životného prostredia Slovenskej republiky uhrádzať z prostriedkov Environmentálneho fondu Slovenskej republiky sankcie, ktorým čelíme z dôvodu nedostatočnej ochrany životného prostredia. Takéto využitie prostriedkov Environmentálneho fondu Slovenskej republiky považujeme za neprimerané zneužitie jeho účelu, pretože prostriedky určené na ochranu životného prostredia by boli použité na splácanie dôsledkov zanedbávania ochrany životného prostredia. Použitie prostriedkov tohto fondu na platenie pokút pre nedodržiavanie ochrany životného prostredia považujeme za narúšajúce samotnú logiku a zmysel jeho fungovania.</w:t>
      </w:r>
    </w:p>
    <w:p w14:paraId="59B43B08" w14:textId="273C97AA" w:rsidR="00B865FB" w:rsidRDefault="0008188F" w:rsidP="0008188F">
      <w:pPr>
        <w:tabs>
          <w:tab w:val="left" w:pos="709"/>
          <w:tab w:val="left" w:pos="1021"/>
        </w:tabs>
        <w:ind w:left="3402"/>
        <w:contextualSpacing/>
        <w:jc w:val="both"/>
        <w:rPr>
          <w:rFonts w:ascii="Arial" w:hAnsi="Arial" w:cs="Arial"/>
        </w:rPr>
      </w:pPr>
      <w:r w:rsidRPr="0008188F">
        <w:rPr>
          <w:rFonts w:ascii="Arial" w:hAnsi="Arial" w:cs="Arial"/>
          <w:i/>
          <w:iCs/>
        </w:rPr>
        <w:t>Navrhuje sa  vypustiť ustanovenie § 3 ods. 2 písm. k) z dôvodu zrušenia oprávnenia Environmentálneho fondu Slovenskej republiky  vykonávať činnosť organizácie zodpovednosti výrobcov pre príslušný vyhradený prúd odpadu  na základe úpravy v bode 5. tohto pozmeňujúceho návrhu.</w:t>
      </w:r>
      <w:r w:rsidR="00B865FB" w:rsidRPr="00B865FB">
        <w:rPr>
          <w:rFonts w:ascii="Arial" w:hAnsi="Arial" w:cs="Arial"/>
          <w:i/>
          <w:iCs/>
        </w:rPr>
        <w:t>.</w:t>
      </w:r>
    </w:p>
    <w:p w14:paraId="716582AB" w14:textId="77777777" w:rsidR="00B865FB" w:rsidRDefault="00B865FB" w:rsidP="00B865FB">
      <w:pPr>
        <w:tabs>
          <w:tab w:val="left" w:pos="709"/>
          <w:tab w:val="left" w:pos="1021"/>
        </w:tabs>
        <w:ind w:left="644"/>
        <w:contextualSpacing/>
        <w:jc w:val="both"/>
        <w:rPr>
          <w:rFonts w:ascii="Arial" w:hAnsi="Arial" w:cs="Arial"/>
        </w:rPr>
      </w:pPr>
    </w:p>
    <w:p w14:paraId="2532B0E4" w14:textId="77777777" w:rsidR="00B865FB" w:rsidRDefault="00B865FB" w:rsidP="00B865FB">
      <w:pPr>
        <w:tabs>
          <w:tab w:val="left" w:pos="709"/>
          <w:tab w:val="left" w:pos="1021"/>
        </w:tabs>
        <w:ind w:left="644"/>
        <w:contextualSpacing/>
        <w:jc w:val="both"/>
        <w:rPr>
          <w:rFonts w:ascii="Arial" w:hAnsi="Arial" w:cs="Arial"/>
        </w:rPr>
      </w:pPr>
    </w:p>
    <w:p w14:paraId="589DF5B7" w14:textId="77777777" w:rsidR="0008188F" w:rsidRDefault="0008188F" w:rsidP="00B865FB">
      <w:pPr>
        <w:tabs>
          <w:tab w:val="left" w:pos="709"/>
          <w:tab w:val="left" w:pos="1021"/>
        </w:tabs>
        <w:ind w:left="644"/>
        <w:contextualSpacing/>
        <w:jc w:val="both"/>
        <w:rPr>
          <w:rFonts w:ascii="Arial" w:hAnsi="Arial" w:cs="Arial"/>
        </w:rPr>
      </w:pPr>
    </w:p>
    <w:p w14:paraId="7517BCA8" w14:textId="77777777" w:rsidR="00B865FB" w:rsidRPr="003958DD" w:rsidRDefault="00B865FB" w:rsidP="00B865FB">
      <w:pPr>
        <w:spacing w:line="276" w:lineRule="auto"/>
        <w:jc w:val="center"/>
        <w:rPr>
          <w:rFonts w:ascii="Arial" w:hAnsi="Arial" w:cs="Arial"/>
          <w:b/>
        </w:rPr>
      </w:pPr>
      <w:r w:rsidRPr="003958DD">
        <w:rPr>
          <w:rFonts w:ascii="Arial" w:hAnsi="Arial" w:cs="Arial"/>
          <w:b/>
        </w:rPr>
        <w:lastRenderedPageBreak/>
        <w:t xml:space="preserve">Výbor Národnej rady Slovenskej republiky pre pôdohospodárstvo </w:t>
      </w:r>
    </w:p>
    <w:p w14:paraId="2AAD63CE" w14:textId="77777777" w:rsidR="00B865FB" w:rsidRDefault="00B865FB" w:rsidP="00B865FB">
      <w:pPr>
        <w:spacing w:line="276" w:lineRule="auto"/>
        <w:jc w:val="center"/>
        <w:rPr>
          <w:rFonts w:ascii="Arial" w:hAnsi="Arial" w:cs="Arial"/>
          <w:b/>
        </w:rPr>
      </w:pPr>
      <w:r w:rsidRPr="003958DD">
        <w:rPr>
          <w:rFonts w:ascii="Arial" w:hAnsi="Arial" w:cs="Arial"/>
          <w:b/>
        </w:rPr>
        <w:t>a životné prostredie</w:t>
      </w:r>
    </w:p>
    <w:p w14:paraId="58DAA988" w14:textId="77777777" w:rsidR="00B865FB" w:rsidRDefault="00B865FB" w:rsidP="00B865FB">
      <w:pPr>
        <w:pStyle w:val="Odsekzoznamu"/>
        <w:spacing w:after="0" w:line="240" w:lineRule="auto"/>
        <w:ind w:left="360"/>
        <w:jc w:val="center"/>
        <w:rPr>
          <w:rFonts w:cs="Arial"/>
          <w:b/>
          <w:sz w:val="24"/>
          <w:szCs w:val="24"/>
        </w:rPr>
      </w:pPr>
    </w:p>
    <w:p w14:paraId="32CCC7BF" w14:textId="57A69C20" w:rsidR="00B865FB" w:rsidRDefault="00B865FB" w:rsidP="00B865FB">
      <w:pPr>
        <w:tabs>
          <w:tab w:val="left" w:pos="709"/>
          <w:tab w:val="left" w:pos="1021"/>
        </w:tabs>
        <w:ind w:left="644"/>
        <w:contextualSpacing/>
        <w:jc w:val="center"/>
        <w:rPr>
          <w:rFonts w:ascii="Arial" w:hAnsi="Arial" w:cs="Arial"/>
        </w:rPr>
      </w:pPr>
      <w:r w:rsidRPr="00B700BD">
        <w:rPr>
          <w:rFonts w:ascii="Arial" w:hAnsi="Arial" w:cs="Arial"/>
          <w:b/>
        </w:rPr>
        <w:t>Gestorský výbor odporúča schváliť</w:t>
      </w:r>
    </w:p>
    <w:p w14:paraId="667AF6B2" w14:textId="77777777" w:rsidR="00B865FB" w:rsidRDefault="00B865FB" w:rsidP="00B865FB">
      <w:pPr>
        <w:tabs>
          <w:tab w:val="left" w:pos="709"/>
          <w:tab w:val="left" w:pos="1021"/>
        </w:tabs>
        <w:ind w:left="644"/>
        <w:contextualSpacing/>
        <w:jc w:val="both"/>
        <w:rPr>
          <w:rFonts w:ascii="Arial" w:hAnsi="Arial" w:cs="Arial"/>
        </w:rPr>
      </w:pPr>
    </w:p>
    <w:p w14:paraId="22CA6986" w14:textId="77777777" w:rsidR="00B865FB" w:rsidRPr="00B865FB" w:rsidRDefault="00B865FB" w:rsidP="00B865FB">
      <w:pPr>
        <w:tabs>
          <w:tab w:val="left" w:pos="709"/>
          <w:tab w:val="left" w:pos="1021"/>
        </w:tabs>
        <w:ind w:left="644"/>
        <w:contextualSpacing/>
        <w:jc w:val="both"/>
        <w:rPr>
          <w:rFonts w:ascii="Arial" w:hAnsi="Arial" w:cs="Arial"/>
        </w:rPr>
      </w:pPr>
    </w:p>
    <w:p w14:paraId="1556C145" w14:textId="271FD7CC" w:rsidR="00734FAC" w:rsidRPr="00402F09" w:rsidRDefault="00734FAC" w:rsidP="00734FAC">
      <w:pPr>
        <w:numPr>
          <w:ilvl w:val="0"/>
          <w:numId w:val="7"/>
        </w:numPr>
        <w:tabs>
          <w:tab w:val="left" w:pos="709"/>
          <w:tab w:val="left" w:pos="1021"/>
        </w:tabs>
        <w:contextualSpacing/>
        <w:jc w:val="both"/>
        <w:rPr>
          <w:rFonts w:ascii="Arial" w:hAnsi="Arial" w:cs="Arial"/>
        </w:rPr>
      </w:pPr>
      <w:r w:rsidRPr="00402F09">
        <w:rPr>
          <w:rFonts w:ascii="Arial" w:hAnsi="Arial" w:cs="Arial"/>
          <w:bCs/>
          <w:iCs/>
        </w:rPr>
        <w:t xml:space="preserve">V </w:t>
      </w:r>
      <w:r w:rsidR="00F63C51" w:rsidRPr="00F63C51">
        <w:rPr>
          <w:rFonts w:ascii="Arial" w:hAnsi="Arial" w:cs="Arial"/>
          <w:bCs/>
          <w:iCs/>
        </w:rPr>
        <w:t>čl. I, § 7 ods. 7 sa za slová „Modernizačný fond“ vkladajú slová „zriaden</w:t>
      </w:r>
      <w:r w:rsidR="00D04044">
        <w:rPr>
          <w:rFonts w:ascii="Arial" w:hAnsi="Arial" w:cs="Arial"/>
          <w:bCs/>
          <w:iCs/>
        </w:rPr>
        <w:t>ý</w:t>
      </w:r>
      <w:r w:rsidR="00F63C51" w:rsidRPr="00F63C51">
        <w:rPr>
          <w:rFonts w:ascii="Arial" w:hAnsi="Arial" w:cs="Arial"/>
          <w:bCs/>
          <w:iCs/>
        </w:rPr>
        <w:t xml:space="preserve"> podľa osobitného predpisu“.</w:t>
      </w:r>
    </w:p>
    <w:p w14:paraId="3C411FE6" w14:textId="77777777" w:rsidR="00734FAC" w:rsidRPr="00402F09" w:rsidRDefault="00734FAC" w:rsidP="00734FAC">
      <w:pPr>
        <w:tabs>
          <w:tab w:val="left" w:pos="709"/>
          <w:tab w:val="left" w:pos="1021"/>
        </w:tabs>
        <w:jc w:val="both"/>
        <w:rPr>
          <w:rFonts w:ascii="Arial" w:hAnsi="Arial" w:cs="Arial"/>
        </w:rPr>
      </w:pPr>
    </w:p>
    <w:p w14:paraId="29719E5C" w14:textId="28B3A332" w:rsidR="00734FAC" w:rsidRPr="00402F09" w:rsidRDefault="00734FAC" w:rsidP="00734FAC">
      <w:pPr>
        <w:tabs>
          <w:tab w:val="left" w:pos="709"/>
          <w:tab w:val="left" w:pos="1021"/>
        </w:tabs>
        <w:ind w:left="3402"/>
        <w:jc w:val="both"/>
        <w:rPr>
          <w:rFonts w:ascii="Arial" w:hAnsi="Arial" w:cs="Arial"/>
        </w:rPr>
      </w:pPr>
      <w:r w:rsidRPr="00402F09">
        <w:rPr>
          <w:rFonts w:ascii="Arial" w:hAnsi="Arial" w:cs="Arial"/>
          <w:i/>
          <w:u w:val="single"/>
        </w:rPr>
        <w:t xml:space="preserve">Odôvodnenie k bodu </w:t>
      </w:r>
      <w:r w:rsidR="00B865FB">
        <w:rPr>
          <w:rFonts w:ascii="Arial" w:hAnsi="Arial" w:cs="Arial"/>
          <w:i/>
          <w:u w:val="single"/>
        </w:rPr>
        <w:t>3</w:t>
      </w:r>
      <w:r w:rsidRPr="00402F09">
        <w:rPr>
          <w:rFonts w:ascii="Arial" w:hAnsi="Arial" w:cs="Arial"/>
          <w:i/>
          <w:u w:val="single"/>
        </w:rPr>
        <w:t>.</w:t>
      </w:r>
      <w:r w:rsidRPr="00402F09">
        <w:rPr>
          <w:rFonts w:ascii="Arial" w:hAnsi="Arial" w:cs="Arial"/>
          <w:i/>
        </w:rPr>
        <w:t xml:space="preserve">: </w:t>
      </w:r>
      <w:r w:rsidR="00F63C51" w:rsidRPr="00F63C51">
        <w:rPr>
          <w:rFonts w:ascii="Arial" w:hAnsi="Arial" w:cs="Arial"/>
          <w:i/>
          <w:iCs/>
        </w:rPr>
        <w:t>Pozmeňujúci návrh legislatívno-technickej povahy, ktorým sa upravuje primerane ustanovenie vzhľadom na existenciu odkazu na poznámku pod čiarou a jeho obsah.</w:t>
      </w:r>
    </w:p>
    <w:p w14:paraId="06D5072B" w14:textId="77777777" w:rsidR="00734FAC" w:rsidRDefault="00734FAC" w:rsidP="00734FAC">
      <w:pPr>
        <w:tabs>
          <w:tab w:val="left" w:pos="709"/>
          <w:tab w:val="left" w:pos="1021"/>
        </w:tabs>
        <w:jc w:val="both"/>
        <w:rPr>
          <w:rFonts w:ascii="Arial" w:hAnsi="Arial" w:cs="Arial"/>
          <w:b/>
        </w:rPr>
      </w:pPr>
    </w:p>
    <w:p w14:paraId="3580A4A2" w14:textId="77777777" w:rsidR="00734FAC" w:rsidRDefault="00734FAC" w:rsidP="00734FAC">
      <w:pPr>
        <w:tabs>
          <w:tab w:val="left" w:pos="709"/>
          <w:tab w:val="left" w:pos="1021"/>
        </w:tabs>
        <w:jc w:val="both"/>
        <w:rPr>
          <w:rFonts w:ascii="Arial" w:hAnsi="Arial" w:cs="Arial"/>
          <w:b/>
        </w:rPr>
      </w:pPr>
    </w:p>
    <w:p w14:paraId="2338B48B" w14:textId="77777777" w:rsidR="00734FAC" w:rsidRDefault="00734FAC" w:rsidP="00734FAC">
      <w:pPr>
        <w:pStyle w:val="Odsekzoznamu"/>
        <w:spacing w:after="0" w:line="240" w:lineRule="auto"/>
        <w:ind w:left="360"/>
        <w:jc w:val="center"/>
        <w:rPr>
          <w:rFonts w:cs="Arial"/>
          <w:b/>
          <w:sz w:val="24"/>
          <w:szCs w:val="24"/>
        </w:rPr>
      </w:pPr>
      <w:r w:rsidRPr="00C55591">
        <w:rPr>
          <w:rFonts w:cs="Arial"/>
          <w:b/>
          <w:sz w:val="24"/>
          <w:szCs w:val="24"/>
        </w:rPr>
        <w:t>Ústavnoprávny výbor Národnej rady Slovenskej republiky</w:t>
      </w:r>
    </w:p>
    <w:p w14:paraId="0910ACA3" w14:textId="6EC0FC17" w:rsidR="00F63C51" w:rsidRPr="00F63C51" w:rsidRDefault="00F63C51" w:rsidP="00734FAC">
      <w:pPr>
        <w:pStyle w:val="Odsekzoznamu"/>
        <w:spacing w:after="0" w:line="240" w:lineRule="auto"/>
        <w:ind w:left="360"/>
        <w:jc w:val="center"/>
        <w:rPr>
          <w:rFonts w:cs="Arial"/>
          <w:sz w:val="24"/>
          <w:szCs w:val="24"/>
          <w:lang w:eastAsia="sk-SK"/>
        </w:rPr>
      </w:pPr>
      <w:r w:rsidRPr="00F63C51">
        <w:rPr>
          <w:rFonts w:cs="Arial"/>
          <w:b/>
          <w:sz w:val="24"/>
          <w:szCs w:val="24"/>
        </w:rPr>
        <w:t>Výbor Národnej rady Slovenskej republiky</w:t>
      </w:r>
      <w:r>
        <w:rPr>
          <w:rFonts w:cs="Arial"/>
          <w:b/>
          <w:sz w:val="24"/>
          <w:szCs w:val="24"/>
        </w:rPr>
        <w:t xml:space="preserve"> pre financie a rozpočet</w:t>
      </w:r>
    </w:p>
    <w:p w14:paraId="5172FC3B" w14:textId="77777777" w:rsidR="00734FAC" w:rsidRPr="003958DD" w:rsidRDefault="00734FAC" w:rsidP="00734FAC">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43434511" w14:textId="77777777" w:rsidR="00734FAC" w:rsidRDefault="00734FAC" w:rsidP="00734FAC">
      <w:pPr>
        <w:spacing w:line="276" w:lineRule="auto"/>
        <w:jc w:val="center"/>
        <w:rPr>
          <w:rFonts w:ascii="Arial" w:hAnsi="Arial" w:cs="Arial"/>
          <w:b/>
        </w:rPr>
      </w:pPr>
      <w:r w:rsidRPr="003958DD">
        <w:rPr>
          <w:rFonts w:ascii="Arial" w:hAnsi="Arial" w:cs="Arial"/>
          <w:b/>
        </w:rPr>
        <w:t>a životné prostredie</w:t>
      </w:r>
    </w:p>
    <w:p w14:paraId="06BD6AA8" w14:textId="77777777" w:rsidR="00734FAC" w:rsidRDefault="00734FAC" w:rsidP="00734FAC">
      <w:pPr>
        <w:pStyle w:val="Odsekzoznamu"/>
        <w:spacing w:after="0" w:line="240" w:lineRule="auto"/>
        <w:ind w:left="360"/>
        <w:jc w:val="center"/>
        <w:rPr>
          <w:rFonts w:cs="Arial"/>
          <w:b/>
          <w:sz w:val="24"/>
          <w:szCs w:val="24"/>
        </w:rPr>
      </w:pPr>
    </w:p>
    <w:p w14:paraId="2BB15B77" w14:textId="77777777" w:rsidR="00734FAC" w:rsidRPr="00B700BD" w:rsidRDefault="00734FAC" w:rsidP="00734FAC">
      <w:pPr>
        <w:tabs>
          <w:tab w:val="left" w:pos="709"/>
          <w:tab w:val="left" w:pos="1021"/>
        </w:tabs>
        <w:jc w:val="center"/>
        <w:rPr>
          <w:rFonts w:ascii="Arial" w:hAnsi="Arial" w:cs="Arial"/>
          <w:b/>
        </w:rPr>
      </w:pPr>
      <w:r w:rsidRPr="00B700BD">
        <w:rPr>
          <w:rFonts w:ascii="Arial" w:hAnsi="Arial" w:cs="Arial"/>
          <w:b/>
        </w:rPr>
        <w:t>Gestorský výbor odporúča schváliť</w:t>
      </w:r>
    </w:p>
    <w:p w14:paraId="4E0EB30E" w14:textId="77777777" w:rsidR="00734FAC" w:rsidRDefault="00734FAC" w:rsidP="00734FAC">
      <w:pPr>
        <w:tabs>
          <w:tab w:val="left" w:pos="709"/>
          <w:tab w:val="left" w:pos="1021"/>
        </w:tabs>
        <w:jc w:val="both"/>
        <w:rPr>
          <w:rFonts w:ascii="Arial" w:hAnsi="Arial" w:cs="Arial"/>
          <w:b/>
        </w:rPr>
      </w:pPr>
    </w:p>
    <w:p w14:paraId="24F7FD39" w14:textId="77777777" w:rsidR="00734FAC" w:rsidRPr="00402F09" w:rsidRDefault="00734FAC" w:rsidP="00734FAC">
      <w:pPr>
        <w:tabs>
          <w:tab w:val="left" w:pos="709"/>
          <w:tab w:val="left" w:pos="1021"/>
        </w:tabs>
        <w:jc w:val="both"/>
        <w:rPr>
          <w:rFonts w:ascii="Arial" w:hAnsi="Arial" w:cs="Arial"/>
          <w:b/>
        </w:rPr>
      </w:pPr>
    </w:p>
    <w:p w14:paraId="60FB8964" w14:textId="1A4A3301" w:rsidR="0008188F" w:rsidRDefault="0008188F" w:rsidP="00734FAC">
      <w:pPr>
        <w:pStyle w:val="Odsekzoznamu"/>
        <w:numPr>
          <w:ilvl w:val="0"/>
          <w:numId w:val="7"/>
        </w:numPr>
        <w:tabs>
          <w:tab w:val="left" w:pos="709"/>
          <w:tab w:val="left" w:pos="1021"/>
        </w:tabs>
        <w:spacing w:after="0"/>
        <w:jc w:val="both"/>
        <w:rPr>
          <w:rFonts w:cs="Arial"/>
          <w:bCs/>
          <w:iCs/>
          <w:sz w:val="24"/>
          <w:szCs w:val="24"/>
        </w:rPr>
      </w:pPr>
      <w:r>
        <w:rPr>
          <w:rFonts w:cs="Arial"/>
          <w:bCs/>
          <w:iCs/>
          <w:sz w:val="24"/>
          <w:szCs w:val="24"/>
        </w:rPr>
        <w:t xml:space="preserve">V </w:t>
      </w:r>
      <w:r w:rsidRPr="0008188F">
        <w:rPr>
          <w:rFonts w:cs="Arial"/>
          <w:bCs/>
          <w:iCs/>
          <w:sz w:val="24"/>
          <w:szCs w:val="24"/>
        </w:rPr>
        <w:t>čl. I § 7 odsek 8 znie:</w:t>
      </w:r>
    </w:p>
    <w:p w14:paraId="62FFB9DD" w14:textId="77777777" w:rsidR="0008188F" w:rsidRDefault="0008188F" w:rsidP="0008188F">
      <w:pPr>
        <w:pStyle w:val="Odsekzoznamu"/>
        <w:tabs>
          <w:tab w:val="left" w:pos="709"/>
          <w:tab w:val="left" w:pos="1021"/>
        </w:tabs>
        <w:spacing w:after="0"/>
        <w:ind w:left="644"/>
        <w:jc w:val="both"/>
        <w:rPr>
          <w:rFonts w:cs="Arial"/>
          <w:bCs/>
          <w:iCs/>
          <w:sz w:val="24"/>
          <w:szCs w:val="24"/>
        </w:rPr>
      </w:pPr>
    </w:p>
    <w:p w14:paraId="5C286854" w14:textId="167D79E6" w:rsidR="0008188F" w:rsidRDefault="00273E80" w:rsidP="0008188F">
      <w:pPr>
        <w:pStyle w:val="Odsekzoznamu"/>
        <w:tabs>
          <w:tab w:val="left" w:pos="709"/>
          <w:tab w:val="left" w:pos="1021"/>
        </w:tabs>
        <w:spacing w:after="0"/>
        <w:ind w:left="644"/>
        <w:jc w:val="both"/>
        <w:rPr>
          <w:rFonts w:cs="Arial"/>
          <w:bCs/>
          <w:iCs/>
          <w:sz w:val="24"/>
          <w:szCs w:val="24"/>
        </w:rPr>
      </w:pPr>
      <w:r w:rsidRPr="00273E80">
        <w:rPr>
          <w:rFonts w:cs="Arial"/>
          <w:bCs/>
          <w:iCs/>
          <w:sz w:val="24"/>
          <w:szCs w:val="24"/>
        </w:rPr>
        <w:t>„(8) Ak po vydaní rozhodnutia ministra životného prostredia podľa odseku 6 dôjde k zmene skutočností u žiadateľa alebo sa zistia nové skutočnosti, ktoré nastali pred vydaním rozhodnutia ministra životného prostredia a ktoré odôvodňujú jeho zmenu, je fond oprávnený odmietnuť podpísanie zmluvy podľa odseku 11 so žiadateľom a predložiť ministrovi životného prostredia návrh na vydanie nového rozhodnutia. Minister životného prostredia môže pred opätovným rozhodnutím požiadať radu fondu o stanovisko.“.</w:t>
      </w:r>
    </w:p>
    <w:p w14:paraId="17910407" w14:textId="77777777" w:rsidR="0008188F" w:rsidRDefault="0008188F" w:rsidP="0008188F">
      <w:pPr>
        <w:pStyle w:val="Odsekzoznamu"/>
        <w:tabs>
          <w:tab w:val="left" w:pos="709"/>
          <w:tab w:val="left" w:pos="1021"/>
        </w:tabs>
        <w:spacing w:after="0"/>
        <w:ind w:left="644"/>
        <w:jc w:val="both"/>
        <w:rPr>
          <w:rFonts w:cs="Arial"/>
          <w:bCs/>
          <w:iCs/>
          <w:sz w:val="24"/>
          <w:szCs w:val="24"/>
        </w:rPr>
      </w:pPr>
    </w:p>
    <w:p w14:paraId="1AF3F587" w14:textId="45F52AF3" w:rsidR="0008188F" w:rsidRPr="0008188F" w:rsidRDefault="0008188F" w:rsidP="0008188F">
      <w:pPr>
        <w:pStyle w:val="Odsekzoznamu"/>
        <w:tabs>
          <w:tab w:val="left" w:pos="709"/>
          <w:tab w:val="left" w:pos="1021"/>
        </w:tabs>
        <w:spacing w:after="0"/>
        <w:ind w:left="3402"/>
        <w:jc w:val="both"/>
        <w:rPr>
          <w:rFonts w:cs="Arial"/>
          <w:bCs/>
          <w:iCs/>
          <w:sz w:val="24"/>
          <w:szCs w:val="24"/>
        </w:rPr>
      </w:pPr>
      <w:r w:rsidRPr="0008188F">
        <w:rPr>
          <w:rFonts w:cs="Arial"/>
          <w:i/>
          <w:sz w:val="24"/>
          <w:szCs w:val="24"/>
          <w:u w:val="single"/>
        </w:rPr>
        <w:t xml:space="preserve">Odôvodnenie k bodu </w:t>
      </w:r>
      <w:r>
        <w:rPr>
          <w:rFonts w:cs="Arial"/>
          <w:i/>
          <w:sz w:val="24"/>
          <w:szCs w:val="24"/>
          <w:u w:val="single"/>
        </w:rPr>
        <w:t>4</w:t>
      </w:r>
      <w:r w:rsidRPr="0008188F">
        <w:rPr>
          <w:rFonts w:cs="Arial"/>
          <w:i/>
          <w:sz w:val="24"/>
          <w:szCs w:val="24"/>
          <w:u w:val="single"/>
        </w:rPr>
        <w:t>.</w:t>
      </w:r>
      <w:r w:rsidRPr="0008188F">
        <w:rPr>
          <w:rFonts w:cs="Arial"/>
          <w:i/>
          <w:sz w:val="24"/>
          <w:szCs w:val="24"/>
        </w:rPr>
        <w:t xml:space="preserve">: </w:t>
      </w:r>
      <w:r w:rsidR="00273E80" w:rsidRPr="00273E80">
        <w:rPr>
          <w:rFonts w:cs="Arial"/>
          <w:i/>
          <w:iCs/>
          <w:sz w:val="24"/>
          <w:szCs w:val="24"/>
        </w:rPr>
        <w:t>Navrhuje sa, aby oprávnenie týkajúce sa zmeny rozhodnutia o poskytnutí prostriedkov primerane reflektovalo znenie aktuálne platného zákona č. 587/2004 Z. Z. o Environmentálnom fonde a o zmene a doplnení niektorých  zákonov v znení neskorších predpisov, podľa ktorého je v takomto prípade oprávnený konať fond formou odmietnutia podpísania zmluvy o poskytnutí podpory so žiadateľom. Úprava v návrhu zákona je formulovaná príliš všeobecne, čo môže spôsobiť zneužitie tohto ustanovenia ministrom životného prostredia na neprimerané obchádzanie rozhodnutí, do ktorých vstupovalo odporúčanie rady fondu.</w:t>
      </w:r>
    </w:p>
    <w:p w14:paraId="69369A3A" w14:textId="77777777" w:rsidR="0008188F" w:rsidRDefault="0008188F" w:rsidP="0008188F">
      <w:pPr>
        <w:pStyle w:val="Odsekzoznamu"/>
        <w:tabs>
          <w:tab w:val="left" w:pos="709"/>
          <w:tab w:val="left" w:pos="1021"/>
        </w:tabs>
        <w:spacing w:after="0"/>
        <w:ind w:left="644"/>
        <w:jc w:val="both"/>
        <w:rPr>
          <w:rFonts w:cs="Arial"/>
          <w:bCs/>
          <w:iCs/>
          <w:sz w:val="24"/>
          <w:szCs w:val="24"/>
        </w:rPr>
      </w:pPr>
    </w:p>
    <w:p w14:paraId="0356B9DA" w14:textId="77777777" w:rsidR="0008188F" w:rsidRDefault="0008188F" w:rsidP="0008188F">
      <w:pPr>
        <w:pStyle w:val="Odsekzoznamu"/>
        <w:tabs>
          <w:tab w:val="left" w:pos="709"/>
          <w:tab w:val="left" w:pos="1021"/>
        </w:tabs>
        <w:spacing w:after="0"/>
        <w:ind w:left="644"/>
        <w:jc w:val="both"/>
        <w:rPr>
          <w:rFonts w:cs="Arial"/>
          <w:bCs/>
          <w:iCs/>
          <w:sz w:val="24"/>
          <w:szCs w:val="24"/>
        </w:rPr>
      </w:pPr>
    </w:p>
    <w:p w14:paraId="35FF8C80" w14:textId="77777777" w:rsidR="0008188F" w:rsidRPr="003958DD" w:rsidRDefault="0008188F" w:rsidP="0008188F">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27BDCFF6" w14:textId="77777777" w:rsidR="0008188F" w:rsidRDefault="0008188F" w:rsidP="0008188F">
      <w:pPr>
        <w:spacing w:line="276" w:lineRule="auto"/>
        <w:jc w:val="center"/>
        <w:rPr>
          <w:rFonts w:ascii="Arial" w:hAnsi="Arial" w:cs="Arial"/>
          <w:b/>
        </w:rPr>
      </w:pPr>
      <w:r w:rsidRPr="003958DD">
        <w:rPr>
          <w:rFonts w:ascii="Arial" w:hAnsi="Arial" w:cs="Arial"/>
          <w:b/>
        </w:rPr>
        <w:t>a životné prostredie</w:t>
      </w:r>
    </w:p>
    <w:p w14:paraId="37DFD274" w14:textId="77777777" w:rsidR="0008188F" w:rsidRDefault="0008188F" w:rsidP="0008188F">
      <w:pPr>
        <w:pStyle w:val="Odsekzoznamu"/>
        <w:spacing w:after="0" w:line="240" w:lineRule="auto"/>
        <w:ind w:left="360"/>
        <w:jc w:val="center"/>
        <w:rPr>
          <w:rFonts w:cs="Arial"/>
          <w:b/>
          <w:sz w:val="24"/>
          <w:szCs w:val="24"/>
        </w:rPr>
      </w:pPr>
    </w:p>
    <w:p w14:paraId="760196B5" w14:textId="20998DED" w:rsidR="0008188F" w:rsidRDefault="0008188F" w:rsidP="0008188F">
      <w:pPr>
        <w:pStyle w:val="Odsekzoznamu"/>
        <w:tabs>
          <w:tab w:val="left" w:pos="709"/>
          <w:tab w:val="left" w:pos="1021"/>
        </w:tabs>
        <w:spacing w:after="0"/>
        <w:ind w:left="644"/>
        <w:jc w:val="center"/>
        <w:rPr>
          <w:rFonts w:cs="Arial"/>
          <w:b/>
          <w:sz w:val="24"/>
          <w:szCs w:val="24"/>
        </w:rPr>
      </w:pPr>
      <w:r w:rsidRPr="0008188F">
        <w:rPr>
          <w:rFonts w:cs="Arial"/>
          <w:b/>
          <w:sz w:val="24"/>
          <w:szCs w:val="24"/>
        </w:rPr>
        <w:t>Gestorský výbor odporúča schváliť</w:t>
      </w:r>
    </w:p>
    <w:p w14:paraId="720C2F97" w14:textId="77777777" w:rsidR="00273E80" w:rsidRPr="0008188F" w:rsidRDefault="00273E80" w:rsidP="0008188F">
      <w:pPr>
        <w:pStyle w:val="Odsekzoznamu"/>
        <w:tabs>
          <w:tab w:val="left" w:pos="709"/>
          <w:tab w:val="left" w:pos="1021"/>
        </w:tabs>
        <w:spacing w:after="0"/>
        <w:ind w:left="644"/>
        <w:jc w:val="center"/>
        <w:rPr>
          <w:rFonts w:cs="Arial"/>
          <w:bCs/>
          <w:iCs/>
          <w:sz w:val="24"/>
          <w:szCs w:val="24"/>
        </w:rPr>
      </w:pPr>
    </w:p>
    <w:p w14:paraId="7BD545D7" w14:textId="77777777" w:rsidR="0008188F" w:rsidRDefault="0008188F" w:rsidP="0008188F">
      <w:pPr>
        <w:pStyle w:val="Odsekzoznamu"/>
        <w:tabs>
          <w:tab w:val="left" w:pos="709"/>
          <w:tab w:val="left" w:pos="1021"/>
        </w:tabs>
        <w:spacing w:after="0"/>
        <w:ind w:left="644"/>
        <w:jc w:val="both"/>
        <w:rPr>
          <w:rFonts w:cs="Arial"/>
          <w:bCs/>
          <w:iCs/>
          <w:sz w:val="24"/>
          <w:szCs w:val="24"/>
        </w:rPr>
      </w:pPr>
    </w:p>
    <w:p w14:paraId="63A0DAE3" w14:textId="5452954E" w:rsidR="0008188F" w:rsidRDefault="0008188F" w:rsidP="00734FAC">
      <w:pPr>
        <w:pStyle w:val="Odsekzoznamu"/>
        <w:numPr>
          <w:ilvl w:val="0"/>
          <w:numId w:val="7"/>
        </w:numPr>
        <w:tabs>
          <w:tab w:val="left" w:pos="709"/>
          <w:tab w:val="left" w:pos="1021"/>
        </w:tabs>
        <w:spacing w:after="0"/>
        <w:jc w:val="both"/>
        <w:rPr>
          <w:rFonts w:cs="Arial"/>
          <w:bCs/>
          <w:iCs/>
          <w:sz w:val="24"/>
          <w:szCs w:val="24"/>
        </w:rPr>
      </w:pPr>
      <w:r>
        <w:rPr>
          <w:rFonts w:cs="Arial"/>
          <w:bCs/>
          <w:iCs/>
          <w:sz w:val="24"/>
          <w:szCs w:val="24"/>
        </w:rPr>
        <w:t>V</w:t>
      </w:r>
      <w:r w:rsidR="00273E80">
        <w:rPr>
          <w:rFonts w:cs="Arial"/>
          <w:bCs/>
          <w:iCs/>
          <w:sz w:val="24"/>
          <w:szCs w:val="24"/>
        </w:rPr>
        <w:t xml:space="preserve"> </w:t>
      </w:r>
      <w:r w:rsidR="00273E80" w:rsidRPr="00273E80">
        <w:rPr>
          <w:rFonts w:cs="Arial"/>
          <w:bCs/>
          <w:iCs/>
          <w:sz w:val="24"/>
          <w:szCs w:val="24"/>
        </w:rPr>
        <w:t>čl. I § 8 sa vypúšťa odsek 1 a súčasne sa zrušuje označenie odseku 2.</w:t>
      </w:r>
    </w:p>
    <w:p w14:paraId="3CD6D54C" w14:textId="77777777" w:rsidR="0008188F" w:rsidRDefault="0008188F" w:rsidP="0008188F">
      <w:pPr>
        <w:pStyle w:val="Odsekzoznamu"/>
        <w:tabs>
          <w:tab w:val="left" w:pos="709"/>
          <w:tab w:val="left" w:pos="1021"/>
        </w:tabs>
        <w:spacing w:after="0"/>
        <w:ind w:left="644"/>
        <w:jc w:val="both"/>
        <w:rPr>
          <w:rFonts w:cs="Arial"/>
          <w:bCs/>
          <w:iCs/>
          <w:sz w:val="24"/>
          <w:szCs w:val="24"/>
        </w:rPr>
      </w:pPr>
    </w:p>
    <w:p w14:paraId="5669F923" w14:textId="69D4EDDD" w:rsidR="0008188F" w:rsidRDefault="00273E80" w:rsidP="0008188F">
      <w:pPr>
        <w:pStyle w:val="Odsekzoznamu"/>
        <w:tabs>
          <w:tab w:val="left" w:pos="709"/>
          <w:tab w:val="left" w:pos="1021"/>
        </w:tabs>
        <w:spacing w:after="0"/>
        <w:ind w:left="644"/>
        <w:jc w:val="both"/>
        <w:rPr>
          <w:rFonts w:cs="Arial"/>
          <w:bCs/>
          <w:iCs/>
          <w:sz w:val="24"/>
          <w:szCs w:val="24"/>
        </w:rPr>
      </w:pPr>
      <w:r w:rsidRPr="00273E80">
        <w:rPr>
          <w:rFonts w:cs="Arial"/>
          <w:bCs/>
          <w:iCs/>
          <w:sz w:val="24"/>
          <w:szCs w:val="24"/>
        </w:rPr>
        <w:t xml:space="preserve">Poznámky  pod čiarou k odkazom </w:t>
      </w:r>
      <w:r w:rsidRPr="00273E80">
        <w:rPr>
          <w:rFonts w:cs="Arial"/>
          <w:bCs/>
          <w:iCs/>
          <w:sz w:val="24"/>
          <w:szCs w:val="24"/>
          <w:vertAlign w:val="superscript"/>
        </w:rPr>
        <w:t>33)</w:t>
      </w:r>
      <w:r w:rsidRPr="00273E80">
        <w:rPr>
          <w:rFonts w:cs="Arial"/>
          <w:bCs/>
          <w:iCs/>
          <w:sz w:val="24"/>
          <w:szCs w:val="24"/>
        </w:rPr>
        <w:t xml:space="preserve"> a </w:t>
      </w:r>
      <w:r w:rsidRPr="00273E80">
        <w:rPr>
          <w:rFonts w:cs="Arial"/>
          <w:bCs/>
          <w:iCs/>
          <w:sz w:val="24"/>
          <w:szCs w:val="24"/>
          <w:vertAlign w:val="superscript"/>
        </w:rPr>
        <w:t>34)</w:t>
      </w:r>
      <w:r w:rsidRPr="00273E80">
        <w:rPr>
          <w:rFonts w:cs="Arial"/>
          <w:bCs/>
          <w:iCs/>
          <w:sz w:val="24"/>
          <w:szCs w:val="24"/>
        </w:rPr>
        <w:t xml:space="preserve"> sa vypúšťajú a nasledujúce odkazy a poznámky pod čiarou sa primerane prečíslujú.</w:t>
      </w:r>
    </w:p>
    <w:p w14:paraId="016A62EE" w14:textId="77777777" w:rsidR="0008188F" w:rsidRDefault="0008188F" w:rsidP="0008188F">
      <w:pPr>
        <w:pStyle w:val="Odsekzoznamu"/>
        <w:tabs>
          <w:tab w:val="left" w:pos="709"/>
          <w:tab w:val="left" w:pos="1021"/>
        </w:tabs>
        <w:spacing w:after="0"/>
        <w:ind w:left="644"/>
        <w:jc w:val="both"/>
        <w:rPr>
          <w:rFonts w:cs="Arial"/>
          <w:bCs/>
          <w:iCs/>
          <w:sz w:val="24"/>
          <w:szCs w:val="24"/>
        </w:rPr>
      </w:pPr>
    </w:p>
    <w:p w14:paraId="4ED70EAF" w14:textId="77777777" w:rsidR="00273E80" w:rsidRPr="00273E80" w:rsidRDefault="00273E80" w:rsidP="00273E80">
      <w:pPr>
        <w:pStyle w:val="Odsekzoznamu"/>
        <w:tabs>
          <w:tab w:val="left" w:pos="709"/>
          <w:tab w:val="left" w:pos="1021"/>
        </w:tabs>
        <w:ind w:left="3402"/>
        <w:jc w:val="both"/>
        <w:rPr>
          <w:rFonts w:cs="Arial"/>
          <w:i/>
          <w:iCs/>
          <w:sz w:val="24"/>
          <w:szCs w:val="24"/>
        </w:rPr>
      </w:pPr>
      <w:r w:rsidRPr="00402F09">
        <w:rPr>
          <w:rFonts w:cs="Arial"/>
          <w:i/>
          <w:sz w:val="24"/>
          <w:szCs w:val="24"/>
          <w:u w:val="single"/>
        </w:rPr>
        <w:t xml:space="preserve">Odôvodnenie k bodu  </w:t>
      </w:r>
      <w:r>
        <w:rPr>
          <w:rFonts w:cs="Arial"/>
          <w:i/>
          <w:sz w:val="24"/>
          <w:szCs w:val="24"/>
          <w:u w:val="single"/>
        </w:rPr>
        <w:t>5</w:t>
      </w:r>
      <w:r w:rsidRPr="00402F09">
        <w:rPr>
          <w:rFonts w:cs="Arial"/>
          <w:i/>
          <w:sz w:val="24"/>
          <w:szCs w:val="24"/>
          <w:u w:val="single"/>
        </w:rPr>
        <w:t>.</w:t>
      </w:r>
      <w:r w:rsidRPr="00402F09">
        <w:rPr>
          <w:rFonts w:cs="Arial"/>
          <w:i/>
          <w:sz w:val="24"/>
          <w:szCs w:val="24"/>
        </w:rPr>
        <w:t xml:space="preserve">: </w:t>
      </w:r>
      <w:r w:rsidRPr="00273E80">
        <w:rPr>
          <w:rFonts w:cs="Arial"/>
          <w:i/>
          <w:iCs/>
          <w:sz w:val="24"/>
          <w:szCs w:val="24"/>
        </w:rPr>
        <w:t>Cieľom navrhovanej úpravy je zachovanie transparentného a konkurenčného prostredia v sektore odpadového hospodárstva tým, že sa vypúšťa ustanovenie umožňujúce Environmentálnemu fondu Slovenskej republiky vykonávať činnosť organizácie zodpovednosti výrobcov pre príslušný vyhradený prúd odpadu. Environmentálny fond Slovenskej republiky je subjekt pod kontrolou Ministerstva životného prostredia Slovenskej republiky. Ministerstvo životného prostredia Slovenskej republiky je zároveň tvorcom legislatívy v oblasti odpadového hospodárstva, a tiež vydáva a zrušuje autorizácie organizáciám zodpovednosti výrobcov, t. j. konkurentom Environmentálneho fondu Slovenskej republiky. V oblasti udelenia a zrušenia autorizácie by Ministerstvo životného prostredia Slovenskej republiky vystupovalo zároveň aj vo vzťahu k Environmentálnemu fondu Slovenskej republiky. Vytváralo by sa tak riziko konfliktu záujmov a riziko možného zvýhodňovania jedného z trhových subjektov a znevýhodňovania ostatných. Rozšírená zodpovednosť výrobcov je podľa európskej legislatívy (čl. 8 a 8a smernice 2008/98/ES o odpadoch) mechanizmom, v ktorom výrobcovia nesú finančnú a/alebo organizačnú zodpovednosť za výrobky, ktoré uvádzajú na trh, a to aj po tom, ako sa z nich stane odpad. Z tohto princípu vyplýva, že systém rozšírenej zodpovednosti výrobcov musí byť riadený výrobcami, ktorí nesú priamu ekonomickú a environmentálnu zodpovednosť za efektívne nakladanie s vyhradenými prúdmi odpadov.</w:t>
      </w:r>
    </w:p>
    <w:p w14:paraId="6C8E9996" w14:textId="2B5B2E23" w:rsidR="0008188F" w:rsidRDefault="00273E80" w:rsidP="00273E80">
      <w:pPr>
        <w:pStyle w:val="Odsekzoznamu"/>
        <w:tabs>
          <w:tab w:val="left" w:pos="709"/>
          <w:tab w:val="left" w:pos="1021"/>
        </w:tabs>
        <w:spacing w:after="0"/>
        <w:ind w:left="3402"/>
        <w:jc w:val="both"/>
        <w:rPr>
          <w:rFonts w:cs="Arial"/>
          <w:i/>
          <w:iCs/>
          <w:sz w:val="24"/>
          <w:szCs w:val="24"/>
        </w:rPr>
      </w:pPr>
      <w:r w:rsidRPr="00273E80">
        <w:rPr>
          <w:rFonts w:cs="Arial"/>
          <w:i/>
          <w:iCs/>
          <w:sz w:val="24"/>
          <w:szCs w:val="24"/>
        </w:rPr>
        <w:t xml:space="preserve">Zriadenie alebo autorizácia organizácie zodpovednosti výrobcov v pôsobnosti subjektu, akým je Environmentálny fond Slovenskej republiky, by bolo v rozpore s podstatou a cieľom rozšírenej </w:t>
      </w:r>
      <w:r w:rsidRPr="00273E80">
        <w:rPr>
          <w:rFonts w:cs="Arial"/>
          <w:i/>
          <w:iCs/>
          <w:sz w:val="24"/>
          <w:szCs w:val="24"/>
        </w:rPr>
        <w:lastRenderedPageBreak/>
        <w:t>zodpovednosti výrobcov a viedlo by k viacerým systémovým rizikám.</w:t>
      </w:r>
    </w:p>
    <w:p w14:paraId="33AC6FA4" w14:textId="77777777" w:rsidR="00273E80" w:rsidRDefault="00273E80" w:rsidP="0008188F">
      <w:pPr>
        <w:pStyle w:val="Odsekzoznamu"/>
        <w:tabs>
          <w:tab w:val="left" w:pos="709"/>
          <w:tab w:val="left" w:pos="1021"/>
        </w:tabs>
        <w:spacing w:after="0"/>
        <w:ind w:left="644"/>
        <w:jc w:val="both"/>
        <w:rPr>
          <w:rFonts w:cs="Arial"/>
          <w:bCs/>
          <w:iCs/>
          <w:sz w:val="24"/>
          <w:szCs w:val="24"/>
        </w:rPr>
      </w:pPr>
    </w:p>
    <w:p w14:paraId="375ED0A9" w14:textId="77777777" w:rsidR="00273E80" w:rsidRDefault="00273E80" w:rsidP="0008188F">
      <w:pPr>
        <w:pStyle w:val="Odsekzoznamu"/>
        <w:tabs>
          <w:tab w:val="left" w:pos="709"/>
          <w:tab w:val="left" w:pos="1021"/>
        </w:tabs>
        <w:spacing w:after="0"/>
        <w:ind w:left="644"/>
        <w:jc w:val="both"/>
        <w:rPr>
          <w:rFonts w:cs="Arial"/>
          <w:bCs/>
          <w:iCs/>
          <w:sz w:val="24"/>
          <w:szCs w:val="24"/>
        </w:rPr>
      </w:pPr>
    </w:p>
    <w:p w14:paraId="3F8D7D54" w14:textId="77777777" w:rsidR="00273E80" w:rsidRPr="003958DD" w:rsidRDefault="00273E80" w:rsidP="00273E80">
      <w:pPr>
        <w:spacing w:line="276" w:lineRule="auto"/>
        <w:jc w:val="center"/>
        <w:rPr>
          <w:rFonts w:ascii="Arial" w:hAnsi="Arial" w:cs="Arial"/>
          <w:b/>
        </w:rPr>
      </w:pPr>
      <w:r w:rsidRPr="003958DD">
        <w:rPr>
          <w:rFonts w:ascii="Arial" w:hAnsi="Arial" w:cs="Arial"/>
          <w:b/>
        </w:rPr>
        <w:t>Výbor Národnej rady Slovenskej republiky pre pôdohospodárstvo</w:t>
      </w:r>
    </w:p>
    <w:p w14:paraId="320DD742" w14:textId="77777777" w:rsidR="00273E80" w:rsidRDefault="00273E80" w:rsidP="00273E80">
      <w:pPr>
        <w:spacing w:line="276" w:lineRule="auto"/>
        <w:jc w:val="center"/>
        <w:rPr>
          <w:rFonts w:ascii="Arial" w:hAnsi="Arial" w:cs="Arial"/>
          <w:b/>
        </w:rPr>
      </w:pPr>
      <w:r w:rsidRPr="003958DD">
        <w:rPr>
          <w:rFonts w:ascii="Arial" w:hAnsi="Arial" w:cs="Arial"/>
          <w:b/>
        </w:rPr>
        <w:t>a životné prostredie</w:t>
      </w:r>
    </w:p>
    <w:p w14:paraId="5807CD5A" w14:textId="77777777" w:rsidR="00273E80" w:rsidRDefault="00273E80" w:rsidP="00273E80">
      <w:pPr>
        <w:pStyle w:val="Odsekzoznamu"/>
        <w:spacing w:after="0" w:line="240" w:lineRule="auto"/>
        <w:ind w:left="360"/>
        <w:jc w:val="center"/>
        <w:rPr>
          <w:rFonts w:cs="Arial"/>
          <w:b/>
          <w:sz w:val="24"/>
          <w:szCs w:val="24"/>
        </w:rPr>
      </w:pPr>
    </w:p>
    <w:p w14:paraId="37E612C9" w14:textId="3E5DCF63" w:rsidR="00273E80" w:rsidRPr="00273E80" w:rsidRDefault="00273E80" w:rsidP="00273E80">
      <w:pPr>
        <w:pStyle w:val="Odsekzoznamu"/>
        <w:tabs>
          <w:tab w:val="left" w:pos="709"/>
          <w:tab w:val="left" w:pos="1021"/>
        </w:tabs>
        <w:spacing w:after="0"/>
        <w:ind w:left="644"/>
        <w:jc w:val="center"/>
        <w:rPr>
          <w:rFonts w:cs="Arial"/>
          <w:bCs/>
          <w:iCs/>
          <w:sz w:val="24"/>
          <w:szCs w:val="24"/>
        </w:rPr>
      </w:pPr>
      <w:r w:rsidRPr="00273E80">
        <w:rPr>
          <w:rFonts w:cs="Arial"/>
          <w:b/>
          <w:sz w:val="24"/>
          <w:szCs w:val="24"/>
        </w:rPr>
        <w:t>Gestorský výbor odporúča schváliť</w:t>
      </w:r>
    </w:p>
    <w:p w14:paraId="04ED219A" w14:textId="77777777" w:rsidR="00273E80" w:rsidRDefault="00273E80" w:rsidP="0008188F">
      <w:pPr>
        <w:pStyle w:val="Odsekzoznamu"/>
        <w:tabs>
          <w:tab w:val="left" w:pos="709"/>
          <w:tab w:val="left" w:pos="1021"/>
        </w:tabs>
        <w:spacing w:after="0"/>
        <w:ind w:left="644"/>
        <w:jc w:val="both"/>
        <w:rPr>
          <w:rFonts w:cs="Arial"/>
          <w:bCs/>
          <w:iCs/>
          <w:sz w:val="24"/>
          <w:szCs w:val="24"/>
        </w:rPr>
      </w:pPr>
    </w:p>
    <w:p w14:paraId="613DBD96" w14:textId="77777777" w:rsidR="0008188F" w:rsidRDefault="0008188F" w:rsidP="0008188F">
      <w:pPr>
        <w:pStyle w:val="Odsekzoznamu"/>
        <w:tabs>
          <w:tab w:val="left" w:pos="709"/>
          <w:tab w:val="left" w:pos="1021"/>
        </w:tabs>
        <w:spacing w:after="0"/>
        <w:ind w:left="644"/>
        <w:jc w:val="both"/>
        <w:rPr>
          <w:rFonts w:cs="Arial"/>
          <w:bCs/>
          <w:iCs/>
          <w:sz w:val="24"/>
          <w:szCs w:val="24"/>
        </w:rPr>
      </w:pPr>
    </w:p>
    <w:p w14:paraId="58BA4514" w14:textId="31249625" w:rsidR="00734FAC" w:rsidRPr="00402F09" w:rsidRDefault="00734FAC" w:rsidP="00734FAC">
      <w:pPr>
        <w:pStyle w:val="Odsekzoznamu"/>
        <w:numPr>
          <w:ilvl w:val="0"/>
          <w:numId w:val="7"/>
        </w:numPr>
        <w:tabs>
          <w:tab w:val="left" w:pos="709"/>
          <w:tab w:val="left" w:pos="1021"/>
        </w:tabs>
        <w:spacing w:after="0"/>
        <w:jc w:val="both"/>
        <w:rPr>
          <w:rFonts w:cs="Arial"/>
          <w:bCs/>
          <w:iCs/>
          <w:sz w:val="24"/>
          <w:szCs w:val="24"/>
        </w:rPr>
      </w:pPr>
      <w:r w:rsidRPr="00402F09">
        <w:rPr>
          <w:rFonts w:cs="Arial"/>
          <w:bCs/>
          <w:iCs/>
          <w:sz w:val="24"/>
          <w:szCs w:val="24"/>
        </w:rPr>
        <w:t xml:space="preserve">V </w:t>
      </w:r>
      <w:r w:rsidR="00F63C51" w:rsidRPr="00F63C51">
        <w:rPr>
          <w:rFonts w:cs="Arial"/>
          <w:bCs/>
          <w:iCs/>
          <w:sz w:val="24"/>
          <w:szCs w:val="24"/>
        </w:rPr>
        <w:t>čl. I, § 8 ods. 2 sa slová „oprávnenou osobou získavať údaje“ nahrádzajú slovami „oprávnenou osobou pre získavanie údajov“.</w:t>
      </w:r>
    </w:p>
    <w:p w14:paraId="7CF8F424" w14:textId="77777777" w:rsidR="00734FAC" w:rsidRPr="00402F09" w:rsidRDefault="00734FAC" w:rsidP="00734FAC">
      <w:pPr>
        <w:pStyle w:val="Odsekzoznamu"/>
        <w:tabs>
          <w:tab w:val="left" w:pos="709"/>
          <w:tab w:val="left" w:pos="1021"/>
        </w:tabs>
        <w:spacing w:after="0"/>
        <w:ind w:left="644"/>
        <w:jc w:val="both"/>
        <w:rPr>
          <w:rFonts w:cs="Arial"/>
          <w:sz w:val="24"/>
          <w:szCs w:val="24"/>
        </w:rPr>
      </w:pPr>
    </w:p>
    <w:p w14:paraId="75BB0E26" w14:textId="37DB75BE" w:rsidR="00734FAC" w:rsidRPr="00402F09" w:rsidRDefault="00734FAC" w:rsidP="00734FAC">
      <w:pPr>
        <w:pStyle w:val="Odsekzoznamu"/>
        <w:tabs>
          <w:tab w:val="left" w:pos="1021"/>
        </w:tabs>
        <w:spacing w:after="0"/>
        <w:ind w:left="3402"/>
        <w:jc w:val="both"/>
        <w:rPr>
          <w:rFonts w:cs="Arial"/>
          <w:i/>
          <w:iCs/>
          <w:sz w:val="24"/>
          <w:szCs w:val="24"/>
        </w:rPr>
      </w:pPr>
      <w:r w:rsidRPr="00402F09">
        <w:rPr>
          <w:rFonts w:cs="Arial"/>
          <w:i/>
          <w:sz w:val="24"/>
          <w:szCs w:val="24"/>
          <w:u w:val="single"/>
        </w:rPr>
        <w:t xml:space="preserve">Odôvodnenie k bodu  </w:t>
      </w:r>
      <w:r w:rsidR="00273E80">
        <w:rPr>
          <w:rFonts w:cs="Arial"/>
          <w:i/>
          <w:sz w:val="24"/>
          <w:szCs w:val="24"/>
          <w:u w:val="single"/>
        </w:rPr>
        <w:t>6</w:t>
      </w:r>
      <w:r w:rsidRPr="00402F09">
        <w:rPr>
          <w:rFonts w:cs="Arial"/>
          <w:i/>
          <w:sz w:val="24"/>
          <w:szCs w:val="24"/>
          <w:u w:val="single"/>
        </w:rPr>
        <w:t>.</w:t>
      </w:r>
      <w:r w:rsidRPr="00402F09">
        <w:rPr>
          <w:rFonts w:cs="Arial"/>
          <w:i/>
          <w:sz w:val="24"/>
          <w:szCs w:val="24"/>
        </w:rPr>
        <w:t xml:space="preserve">: </w:t>
      </w:r>
      <w:r w:rsidR="00F63C51" w:rsidRPr="00F63C51">
        <w:rPr>
          <w:rFonts w:cs="Arial"/>
          <w:i/>
          <w:iCs/>
          <w:sz w:val="24"/>
          <w:szCs w:val="24"/>
        </w:rPr>
        <w:t>Pozmeňujúci návrh, ktorým sa ustanovenie gramaticky precizuje.</w:t>
      </w:r>
    </w:p>
    <w:p w14:paraId="241AB86D" w14:textId="77777777" w:rsidR="00734FAC" w:rsidRDefault="00734FAC" w:rsidP="00734FAC">
      <w:pPr>
        <w:pStyle w:val="Odsekzoznamu"/>
        <w:tabs>
          <w:tab w:val="left" w:pos="1021"/>
        </w:tabs>
        <w:spacing w:after="0"/>
        <w:ind w:left="3402"/>
        <w:jc w:val="both"/>
        <w:rPr>
          <w:rFonts w:cs="Arial"/>
          <w:bCs/>
          <w:iCs/>
          <w:sz w:val="24"/>
          <w:szCs w:val="24"/>
        </w:rPr>
      </w:pPr>
    </w:p>
    <w:p w14:paraId="3021E160" w14:textId="77777777" w:rsidR="00734FAC" w:rsidRDefault="00734FAC" w:rsidP="00734FAC">
      <w:pPr>
        <w:pStyle w:val="Odsekzoznamu"/>
        <w:tabs>
          <w:tab w:val="left" w:pos="1021"/>
        </w:tabs>
        <w:spacing w:after="0"/>
        <w:ind w:left="3402"/>
        <w:jc w:val="both"/>
        <w:rPr>
          <w:rFonts w:cs="Arial"/>
          <w:bCs/>
          <w:iCs/>
          <w:sz w:val="24"/>
          <w:szCs w:val="24"/>
        </w:rPr>
      </w:pPr>
    </w:p>
    <w:p w14:paraId="4AACB948" w14:textId="77777777" w:rsidR="00F63C51" w:rsidRDefault="00F63C51" w:rsidP="00F63C51">
      <w:pPr>
        <w:pStyle w:val="Odsekzoznamu"/>
        <w:spacing w:after="0" w:line="240" w:lineRule="auto"/>
        <w:ind w:left="360"/>
        <w:jc w:val="center"/>
        <w:rPr>
          <w:rFonts w:cs="Arial"/>
          <w:b/>
          <w:sz w:val="24"/>
          <w:szCs w:val="24"/>
        </w:rPr>
      </w:pPr>
      <w:r w:rsidRPr="00C55591">
        <w:rPr>
          <w:rFonts w:cs="Arial"/>
          <w:b/>
          <w:sz w:val="24"/>
          <w:szCs w:val="24"/>
        </w:rPr>
        <w:t>Ústavnoprávny výbor Národnej rady Slovenskej republiky</w:t>
      </w:r>
    </w:p>
    <w:p w14:paraId="5F4CE8CE" w14:textId="77777777" w:rsidR="00F63C51" w:rsidRPr="00F63C51" w:rsidRDefault="00F63C51" w:rsidP="00F63C51">
      <w:pPr>
        <w:pStyle w:val="Odsekzoznamu"/>
        <w:spacing w:after="0" w:line="240" w:lineRule="auto"/>
        <w:ind w:left="360"/>
        <w:jc w:val="center"/>
        <w:rPr>
          <w:rFonts w:cs="Arial"/>
          <w:sz w:val="24"/>
          <w:szCs w:val="24"/>
          <w:lang w:eastAsia="sk-SK"/>
        </w:rPr>
      </w:pPr>
      <w:r w:rsidRPr="00F63C51">
        <w:rPr>
          <w:rFonts w:cs="Arial"/>
          <w:b/>
          <w:sz w:val="24"/>
          <w:szCs w:val="24"/>
        </w:rPr>
        <w:t>Výbor Národnej rady Slovenskej republiky</w:t>
      </w:r>
      <w:r>
        <w:rPr>
          <w:rFonts w:cs="Arial"/>
          <w:b/>
          <w:sz w:val="24"/>
          <w:szCs w:val="24"/>
        </w:rPr>
        <w:t xml:space="preserve"> pre financie a rozpočet</w:t>
      </w:r>
    </w:p>
    <w:p w14:paraId="248C0506" w14:textId="4247CB5D" w:rsidR="00F63C51" w:rsidRPr="003958DD" w:rsidRDefault="00F63C51" w:rsidP="00F63C51">
      <w:pPr>
        <w:spacing w:line="276" w:lineRule="auto"/>
        <w:jc w:val="center"/>
        <w:rPr>
          <w:rFonts w:ascii="Arial" w:hAnsi="Arial" w:cs="Arial"/>
          <w:b/>
        </w:rPr>
      </w:pPr>
      <w:r w:rsidRPr="003958DD">
        <w:rPr>
          <w:rFonts w:ascii="Arial" w:hAnsi="Arial" w:cs="Arial"/>
          <w:b/>
        </w:rPr>
        <w:t>Výbor Národnej rady Slovenskej republiky pre pôdohospodárstvo</w:t>
      </w:r>
    </w:p>
    <w:p w14:paraId="3287B9C9" w14:textId="2AA97705" w:rsidR="00734FAC" w:rsidRDefault="00F63C51" w:rsidP="00F63C51">
      <w:pPr>
        <w:spacing w:line="276" w:lineRule="auto"/>
        <w:jc w:val="center"/>
        <w:rPr>
          <w:rFonts w:ascii="Arial" w:hAnsi="Arial" w:cs="Arial"/>
          <w:b/>
        </w:rPr>
      </w:pPr>
      <w:r w:rsidRPr="003958DD">
        <w:rPr>
          <w:rFonts w:ascii="Arial" w:hAnsi="Arial" w:cs="Arial"/>
          <w:b/>
        </w:rPr>
        <w:t>a životné prostredie</w:t>
      </w:r>
    </w:p>
    <w:p w14:paraId="1BEF11B0" w14:textId="77777777" w:rsidR="00734FAC" w:rsidRDefault="00734FAC" w:rsidP="00734FAC">
      <w:pPr>
        <w:pStyle w:val="Odsekzoznamu"/>
        <w:spacing w:after="0" w:line="240" w:lineRule="auto"/>
        <w:ind w:left="360"/>
        <w:jc w:val="center"/>
        <w:rPr>
          <w:rFonts w:cs="Arial"/>
          <w:b/>
          <w:sz w:val="24"/>
          <w:szCs w:val="24"/>
        </w:rPr>
      </w:pPr>
    </w:p>
    <w:p w14:paraId="3D865339" w14:textId="77777777" w:rsidR="00734FAC" w:rsidRPr="00B700BD" w:rsidRDefault="00734FAC" w:rsidP="00734FAC">
      <w:pPr>
        <w:tabs>
          <w:tab w:val="left" w:pos="1021"/>
        </w:tabs>
        <w:jc w:val="center"/>
        <w:rPr>
          <w:rFonts w:ascii="Arial" w:hAnsi="Arial" w:cs="Arial"/>
          <w:bCs/>
          <w:iCs/>
        </w:rPr>
      </w:pPr>
      <w:r w:rsidRPr="00B700BD">
        <w:rPr>
          <w:rFonts w:ascii="Arial" w:hAnsi="Arial" w:cs="Arial"/>
          <w:b/>
        </w:rPr>
        <w:t>Gestorský výbor odporúča schváliť</w:t>
      </w:r>
    </w:p>
    <w:p w14:paraId="653373B8" w14:textId="77777777" w:rsidR="00734FAC" w:rsidRDefault="00734FAC" w:rsidP="00734FAC">
      <w:pPr>
        <w:tabs>
          <w:tab w:val="left" w:pos="1021"/>
        </w:tabs>
        <w:rPr>
          <w:rFonts w:cs="Arial"/>
          <w:bCs/>
          <w:iCs/>
        </w:rPr>
      </w:pPr>
    </w:p>
    <w:p w14:paraId="01EB34A9" w14:textId="77777777" w:rsidR="00734FAC" w:rsidRPr="00402F09" w:rsidRDefault="00734FAC" w:rsidP="00734FAC">
      <w:pPr>
        <w:tabs>
          <w:tab w:val="left" w:pos="1021"/>
        </w:tabs>
        <w:rPr>
          <w:rFonts w:cs="Arial"/>
          <w:bCs/>
          <w:iCs/>
        </w:rPr>
      </w:pPr>
    </w:p>
    <w:p w14:paraId="374FF091" w14:textId="2195383F" w:rsidR="00734FAC" w:rsidRPr="00402F09" w:rsidRDefault="00734FAC" w:rsidP="00734FAC">
      <w:pPr>
        <w:pStyle w:val="Odsekzoznamu"/>
        <w:numPr>
          <w:ilvl w:val="0"/>
          <w:numId w:val="7"/>
        </w:numPr>
        <w:tabs>
          <w:tab w:val="left" w:pos="709"/>
          <w:tab w:val="left" w:pos="1021"/>
        </w:tabs>
        <w:spacing w:after="0"/>
        <w:jc w:val="both"/>
        <w:rPr>
          <w:rFonts w:cs="Arial"/>
          <w:bCs/>
          <w:iCs/>
          <w:sz w:val="24"/>
          <w:szCs w:val="24"/>
        </w:rPr>
      </w:pPr>
      <w:r w:rsidRPr="00402F09">
        <w:rPr>
          <w:rFonts w:cs="Arial"/>
          <w:bCs/>
          <w:iCs/>
          <w:sz w:val="24"/>
          <w:szCs w:val="24"/>
        </w:rPr>
        <w:t xml:space="preserve">V </w:t>
      </w:r>
      <w:r w:rsidR="00F63C51" w:rsidRPr="00F63C51">
        <w:rPr>
          <w:rFonts w:cs="Arial"/>
          <w:bCs/>
          <w:iCs/>
          <w:sz w:val="24"/>
          <w:szCs w:val="24"/>
        </w:rPr>
        <w:t>čl. I, § 9 ods. 3 sa slová „§ 2 odsek 1 písm. q)“ nahrádzajú slovami „§ 2 písm. q)“.</w:t>
      </w:r>
    </w:p>
    <w:p w14:paraId="10CCB4DC" w14:textId="77777777" w:rsidR="00734FAC" w:rsidRPr="00402F09" w:rsidRDefault="00734FAC" w:rsidP="00734FAC">
      <w:pPr>
        <w:pStyle w:val="Odsekzoznamu"/>
        <w:tabs>
          <w:tab w:val="left" w:pos="709"/>
          <w:tab w:val="left" w:pos="1021"/>
        </w:tabs>
        <w:spacing w:after="0"/>
        <w:ind w:left="644"/>
        <w:jc w:val="both"/>
        <w:rPr>
          <w:rFonts w:cs="Arial"/>
          <w:bCs/>
          <w:iCs/>
          <w:sz w:val="24"/>
          <w:szCs w:val="24"/>
        </w:rPr>
      </w:pPr>
    </w:p>
    <w:p w14:paraId="18431FA9" w14:textId="460142FC" w:rsidR="00734FAC" w:rsidRDefault="00734FAC" w:rsidP="00734FAC">
      <w:pPr>
        <w:pStyle w:val="Odsekzoznamu"/>
        <w:tabs>
          <w:tab w:val="left" w:pos="709"/>
          <w:tab w:val="left" w:pos="1021"/>
        </w:tabs>
        <w:ind w:left="3261"/>
        <w:jc w:val="both"/>
        <w:rPr>
          <w:rFonts w:cs="Arial"/>
          <w:bCs/>
          <w:i/>
          <w:iCs/>
          <w:sz w:val="24"/>
          <w:szCs w:val="24"/>
        </w:rPr>
      </w:pPr>
      <w:r w:rsidRPr="00402F09">
        <w:rPr>
          <w:rFonts w:cs="Arial"/>
          <w:bCs/>
          <w:i/>
          <w:iCs/>
          <w:sz w:val="24"/>
          <w:szCs w:val="24"/>
          <w:u w:val="single"/>
        </w:rPr>
        <w:t xml:space="preserve">Odôvodnenie k bodu  </w:t>
      </w:r>
      <w:r w:rsidR="00273E80">
        <w:rPr>
          <w:rFonts w:cs="Arial"/>
          <w:bCs/>
          <w:i/>
          <w:iCs/>
          <w:sz w:val="24"/>
          <w:szCs w:val="24"/>
          <w:u w:val="single"/>
        </w:rPr>
        <w:t>7</w:t>
      </w:r>
      <w:r w:rsidRPr="00402F09">
        <w:rPr>
          <w:rFonts w:cs="Arial"/>
          <w:bCs/>
          <w:i/>
          <w:iCs/>
          <w:sz w:val="24"/>
          <w:szCs w:val="24"/>
          <w:u w:val="single"/>
        </w:rPr>
        <w:t>.</w:t>
      </w:r>
      <w:r w:rsidRPr="00402F09">
        <w:rPr>
          <w:rFonts w:cs="Arial"/>
          <w:bCs/>
          <w:i/>
          <w:iCs/>
          <w:sz w:val="24"/>
          <w:szCs w:val="24"/>
        </w:rPr>
        <w:t xml:space="preserve">: </w:t>
      </w:r>
      <w:r w:rsidR="00F63C51" w:rsidRPr="00F63C51">
        <w:rPr>
          <w:rFonts w:cs="Arial"/>
          <w:bCs/>
          <w:i/>
          <w:iCs/>
          <w:sz w:val="24"/>
          <w:szCs w:val="24"/>
        </w:rPr>
        <w:t>Pozmeňujúci návrh legislatívno-technickej povahy, kedy sa precizuje odkaz na § 2, ktorý sa nečlení na samostatné odseky.</w:t>
      </w:r>
    </w:p>
    <w:p w14:paraId="622251A9" w14:textId="77777777" w:rsidR="00734FAC" w:rsidRDefault="00734FAC" w:rsidP="00734FAC">
      <w:pPr>
        <w:pStyle w:val="Odsekzoznamu"/>
        <w:tabs>
          <w:tab w:val="left" w:pos="709"/>
          <w:tab w:val="left" w:pos="1021"/>
        </w:tabs>
        <w:ind w:left="3261"/>
        <w:jc w:val="both"/>
        <w:rPr>
          <w:rFonts w:cs="Arial"/>
          <w:bCs/>
          <w:i/>
          <w:iCs/>
          <w:sz w:val="24"/>
          <w:szCs w:val="24"/>
        </w:rPr>
      </w:pPr>
    </w:p>
    <w:p w14:paraId="59A3B43C" w14:textId="77777777" w:rsidR="00734FAC" w:rsidRDefault="00734FAC" w:rsidP="00734FAC">
      <w:pPr>
        <w:pStyle w:val="Odsekzoznamu"/>
        <w:tabs>
          <w:tab w:val="left" w:pos="709"/>
          <w:tab w:val="left" w:pos="1021"/>
        </w:tabs>
        <w:ind w:left="3261"/>
        <w:jc w:val="both"/>
        <w:rPr>
          <w:rFonts w:cs="Arial"/>
          <w:bCs/>
          <w:i/>
          <w:iCs/>
          <w:sz w:val="24"/>
          <w:szCs w:val="24"/>
        </w:rPr>
      </w:pPr>
    </w:p>
    <w:p w14:paraId="6F774256" w14:textId="77777777" w:rsidR="00F63C51" w:rsidRDefault="00F63C51" w:rsidP="00F63C51">
      <w:pPr>
        <w:pStyle w:val="Odsekzoznamu"/>
        <w:spacing w:after="0" w:line="240" w:lineRule="auto"/>
        <w:ind w:left="360"/>
        <w:jc w:val="center"/>
        <w:rPr>
          <w:rFonts w:cs="Arial"/>
          <w:b/>
          <w:sz w:val="24"/>
          <w:szCs w:val="24"/>
        </w:rPr>
      </w:pPr>
      <w:r w:rsidRPr="00C55591">
        <w:rPr>
          <w:rFonts w:cs="Arial"/>
          <w:b/>
          <w:sz w:val="24"/>
          <w:szCs w:val="24"/>
        </w:rPr>
        <w:t>Ústavnoprávny výbor Národnej rady Slovenskej republiky</w:t>
      </w:r>
    </w:p>
    <w:p w14:paraId="4D38C9BD" w14:textId="77777777" w:rsidR="00F63C51" w:rsidRPr="00F63C51" w:rsidRDefault="00F63C51" w:rsidP="00F63C51">
      <w:pPr>
        <w:pStyle w:val="Odsekzoznamu"/>
        <w:spacing w:after="0" w:line="240" w:lineRule="auto"/>
        <w:ind w:left="360"/>
        <w:jc w:val="center"/>
        <w:rPr>
          <w:rFonts w:cs="Arial"/>
          <w:sz w:val="24"/>
          <w:szCs w:val="24"/>
          <w:lang w:eastAsia="sk-SK"/>
        </w:rPr>
      </w:pPr>
      <w:r w:rsidRPr="00F63C51">
        <w:rPr>
          <w:rFonts w:cs="Arial"/>
          <w:b/>
          <w:sz w:val="24"/>
          <w:szCs w:val="24"/>
        </w:rPr>
        <w:t>Výbor Národnej rady Slovenskej republiky</w:t>
      </w:r>
      <w:r>
        <w:rPr>
          <w:rFonts w:cs="Arial"/>
          <w:b/>
          <w:sz w:val="24"/>
          <w:szCs w:val="24"/>
        </w:rPr>
        <w:t xml:space="preserve"> pre financie a rozpočet</w:t>
      </w:r>
    </w:p>
    <w:p w14:paraId="23774ABA" w14:textId="77777777" w:rsidR="00734FAC" w:rsidRDefault="00734FAC" w:rsidP="00734FAC">
      <w:pPr>
        <w:pStyle w:val="Odsekzoznamu"/>
        <w:spacing w:after="0" w:line="240" w:lineRule="auto"/>
        <w:ind w:left="360"/>
        <w:jc w:val="center"/>
        <w:rPr>
          <w:rFonts w:cs="Arial"/>
          <w:b/>
          <w:sz w:val="24"/>
          <w:szCs w:val="24"/>
        </w:rPr>
      </w:pPr>
    </w:p>
    <w:p w14:paraId="327A7F16" w14:textId="27F5795C" w:rsidR="00734FAC" w:rsidRPr="00B700BD" w:rsidRDefault="00734FAC" w:rsidP="00734FAC">
      <w:pPr>
        <w:tabs>
          <w:tab w:val="left" w:pos="709"/>
          <w:tab w:val="left" w:pos="1021"/>
        </w:tabs>
        <w:jc w:val="center"/>
        <w:rPr>
          <w:rFonts w:ascii="Arial" w:hAnsi="Arial" w:cs="Arial"/>
          <w:bCs/>
          <w:i/>
          <w:iCs/>
        </w:rPr>
      </w:pPr>
      <w:r w:rsidRPr="00B700BD">
        <w:rPr>
          <w:rFonts w:ascii="Arial" w:hAnsi="Arial" w:cs="Arial"/>
          <w:b/>
        </w:rPr>
        <w:t xml:space="preserve">Gestorský výbor odporúča </w:t>
      </w:r>
      <w:r w:rsidR="00B865FB">
        <w:rPr>
          <w:rFonts w:ascii="Arial" w:hAnsi="Arial" w:cs="Arial"/>
          <w:b/>
        </w:rPr>
        <w:t>ne</w:t>
      </w:r>
      <w:r w:rsidRPr="00B700BD">
        <w:rPr>
          <w:rFonts w:ascii="Arial" w:hAnsi="Arial" w:cs="Arial"/>
          <w:b/>
        </w:rPr>
        <w:t>schváliť</w:t>
      </w:r>
    </w:p>
    <w:p w14:paraId="206A4DB4" w14:textId="77777777" w:rsidR="00734FAC" w:rsidRDefault="00734FAC" w:rsidP="00734FAC">
      <w:pPr>
        <w:pStyle w:val="Odsekzoznamu"/>
        <w:tabs>
          <w:tab w:val="left" w:pos="709"/>
          <w:tab w:val="left" w:pos="1021"/>
        </w:tabs>
        <w:ind w:left="3261"/>
        <w:jc w:val="both"/>
        <w:rPr>
          <w:rFonts w:cs="Arial"/>
          <w:bCs/>
          <w:i/>
          <w:iCs/>
          <w:sz w:val="24"/>
          <w:szCs w:val="24"/>
        </w:rPr>
      </w:pPr>
    </w:p>
    <w:p w14:paraId="2933BCA5" w14:textId="77777777" w:rsidR="00734FAC" w:rsidRDefault="00734FAC" w:rsidP="00734FAC">
      <w:pPr>
        <w:pStyle w:val="Odsekzoznamu"/>
        <w:tabs>
          <w:tab w:val="left" w:pos="709"/>
          <w:tab w:val="left" w:pos="1021"/>
        </w:tabs>
        <w:ind w:left="3261"/>
        <w:jc w:val="both"/>
        <w:rPr>
          <w:rFonts w:cs="Arial"/>
          <w:bCs/>
          <w:i/>
          <w:iCs/>
          <w:sz w:val="24"/>
          <w:szCs w:val="24"/>
        </w:rPr>
      </w:pPr>
    </w:p>
    <w:p w14:paraId="2266C3EF" w14:textId="7A616986" w:rsidR="00273E80" w:rsidRDefault="00273E80" w:rsidP="00F63C51">
      <w:pPr>
        <w:pStyle w:val="Odsekzoznamu"/>
        <w:numPr>
          <w:ilvl w:val="0"/>
          <w:numId w:val="7"/>
        </w:numPr>
        <w:rPr>
          <w:rFonts w:cs="Arial"/>
          <w:sz w:val="24"/>
          <w:szCs w:val="24"/>
        </w:rPr>
      </w:pPr>
      <w:r>
        <w:rPr>
          <w:rFonts w:cs="Arial"/>
          <w:sz w:val="24"/>
          <w:szCs w:val="24"/>
        </w:rPr>
        <w:t xml:space="preserve">V </w:t>
      </w:r>
      <w:r w:rsidRPr="00273E80">
        <w:rPr>
          <w:rFonts w:cs="Arial"/>
          <w:sz w:val="24"/>
          <w:szCs w:val="24"/>
        </w:rPr>
        <w:t>čl. I § 9 odsek 3 znie:</w:t>
      </w:r>
    </w:p>
    <w:p w14:paraId="385EF716" w14:textId="77777777" w:rsidR="00273E80" w:rsidRDefault="00273E80" w:rsidP="00273E80">
      <w:pPr>
        <w:pStyle w:val="Odsekzoznamu"/>
        <w:ind w:left="644"/>
        <w:rPr>
          <w:rFonts w:cs="Arial"/>
          <w:sz w:val="24"/>
          <w:szCs w:val="24"/>
        </w:rPr>
      </w:pPr>
    </w:p>
    <w:p w14:paraId="7CA1467D" w14:textId="38CFB5E0" w:rsidR="00273E80" w:rsidRDefault="00273E80" w:rsidP="00273E80">
      <w:pPr>
        <w:pStyle w:val="Odsekzoznamu"/>
        <w:ind w:left="644"/>
        <w:rPr>
          <w:rFonts w:cs="Arial"/>
          <w:sz w:val="24"/>
          <w:szCs w:val="24"/>
        </w:rPr>
      </w:pPr>
      <w:r w:rsidRPr="00273E80">
        <w:rPr>
          <w:rFonts w:cs="Arial"/>
          <w:sz w:val="24"/>
          <w:szCs w:val="24"/>
        </w:rPr>
        <w:t>„(3) Prostriedky na správu fondu okrem nákladov na vedenie účtov a bankové služby nesmú prekročiť 2 % z ročného príjmu fondu. Na odmeňovanie zamestnancov fondu sa vzťahuje osobitný predpis.</w:t>
      </w:r>
      <w:r w:rsidRPr="00273E80">
        <w:rPr>
          <w:rFonts w:cs="Arial"/>
          <w:sz w:val="24"/>
          <w:szCs w:val="24"/>
          <w:vertAlign w:val="superscript"/>
        </w:rPr>
        <w:t>36)</w:t>
      </w:r>
      <w:r w:rsidRPr="00273E80">
        <w:rPr>
          <w:rFonts w:cs="Arial"/>
          <w:sz w:val="24"/>
          <w:szCs w:val="24"/>
        </w:rPr>
        <w:t>“.</w:t>
      </w:r>
    </w:p>
    <w:p w14:paraId="2D3351D5" w14:textId="77777777" w:rsidR="00273E80" w:rsidRDefault="00273E80" w:rsidP="00273E80">
      <w:pPr>
        <w:pStyle w:val="Odsekzoznamu"/>
        <w:ind w:left="644"/>
        <w:rPr>
          <w:rFonts w:cs="Arial"/>
          <w:sz w:val="24"/>
          <w:szCs w:val="24"/>
        </w:rPr>
      </w:pPr>
    </w:p>
    <w:p w14:paraId="54BCEC27" w14:textId="77777777" w:rsidR="00273E80" w:rsidRDefault="00273E80" w:rsidP="00273E80">
      <w:pPr>
        <w:pStyle w:val="Odsekzoznamu"/>
        <w:ind w:left="644"/>
        <w:rPr>
          <w:rFonts w:cs="Arial"/>
          <w:sz w:val="24"/>
          <w:szCs w:val="24"/>
        </w:rPr>
      </w:pPr>
    </w:p>
    <w:p w14:paraId="50CED220" w14:textId="77777777" w:rsidR="00273E80" w:rsidRDefault="00273E80" w:rsidP="00273E80">
      <w:pPr>
        <w:pStyle w:val="Odsekzoznamu"/>
        <w:ind w:left="644"/>
        <w:rPr>
          <w:rFonts w:cs="Arial"/>
          <w:sz w:val="24"/>
          <w:szCs w:val="24"/>
        </w:rPr>
      </w:pPr>
    </w:p>
    <w:p w14:paraId="6374D73E" w14:textId="77777777" w:rsidR="00273E80" w:rsidRDefault="00273E80" w:rsidP="00273E80">
      <w:pPr>
        <w:pStyle w:val="Odsekzoznamu"/>
        <w:ind w:left="644"/>
        <w:rPr>
          <w:rFonts w:cs="Arial"/>
          <w:sz w:val="24"/>
          <w:szCs w:val="24"/>
        </w:rPr>
      </w:pPr>
    </w:p>
    <w:p w14:paraId="32698588" w14:textId="77777777" w:rsidR="00273E80" w:rsidRPr="00273E80" w:rsidRDefault="00273E80" w:rsidP="00273E80">
      <w:pPr>
        <w:pStyle w:val="Odsekzoznamu"/>
        <w:ind w:left="644"/>
        <w:rPr>
          <w:rFonts w:cs="Arial"/>
          <w:sz w:val="24"/>
          <w:szCs w:val="24"/>
        </w:rPr>
      </w:pPr>
      <w:r w:rsidRPr="00273E80">
        <w:rPr>
          <w:rFonts w:cs="Arial"/>
          <w:sz w:val="24"/>
          <w:szCs w:val="24"/>
        </w:rPr>
        <w:lastRenderedPageBreak/>
        <w:t>Poznámka pod čiarou k odkazu 36 znie:</w:t>
      </w:r>
    </w:p>
    <w:p w14:paraId="6EBCBF5E" w14:textId="1534928B" w:rsidR="00273E80" w:rsidRDefault="00273E80" w:rsidP="00273E80">
      <w:pPr>
        <w:pStyle w:val="Odsekzoznamu"/>
        <w:ind w:left="644"/>
        <w:rPr>
          <w:rFonts w:cs="Arial"/>
          <w:sz w:val="24"/>
          <w:szCs w:val="24"/>
        </w:rPr>
      </w:pPr>
      <w:r w:rsidRPr="00273E80">
        <w:rPr>
          <w:rFonts w:cs="Arial"/>
          <w:sz w:val="24"/>
          <w:szCs w:val="24"/>
        </w:rPr>
        <w:t>„</w:t>
      </w:r>
      <w:r w:rsidRPr="00273E80">
        <w:rPr>
          <w:rFonts w:cs="Arial"/>
          <w:sz w:val="24"/>
          <w:szCs w:val="24"/>
          <w:vertAlign w:val="superscript"/>
        </w:rPr>
        <w:t>36)</w:t>
      </w:r>
      <w:r w:rsidRPr="00273E80">
        <w:rPr>
          <w:rFonts w:cs="Arial"/>
          <w:sz w:val="24"/>
          <w:szCs w:val="24"/>
        </w:rPr>
        <w:t xml:space="preserve"> Zákon č. 553/2003 Z. z. o odmeňovaní niektorých zamestnancov pri výkone práce vo verejnom záujme a o zmene a doplnení niektorých zákonov v znení neskorších predpisov.“.</w:t>
      </w:r>
    </w:p>
    <w:p w14:paraId="569D8662" w14:textId="77777777" w:rsidR="00273E80" w:rsidRDefault="00273E80" w:rsidP="00273E80">
      <w:pPr>
        <w:pStyle w:val="Odsekzoznamu"/>
        <w:ind w:left="644"/>
        <w:rPr>
          <w:rFonts w:cs="Arial"/>
          <w:sz w:val="24"/>
          <w:szCs w:val="24"/>
        </w:rPr>
      </w:pPr>
    </w:p>
    <w:p w14:paraId="424287DC" w14:textId="2A7C364A" w:rsidR="00273E80" w:rsidRDefault="00273E80" w:rsidP="00273E80">
      <w:pPr>
        <w:pStyle w:val="Odsekzoznamu"/>
        <w:ind w:left="644"/>
        <w:rPr>
          <w:rFonts w:cs="Arial"/>
          <w:sz w:val="24"/>
          <w:szCs w:val="24"/>
        </w:rPr>
      </w:pPr>
      <w:r w:rsidRPr="00273E80">
        <w:rPr>
          <w:rFonts w:cs="Arial"/>
          <w:sz w:val="24"/>
          <w:szCs w:val="24"/>
        </w:rPr>
        <w:t>Nasledujúce odkazy a poznámky pod čiarou sa primerane prečíslujú.</w:t>
      </w:r>
    </w:p>
    <w:p w14:paraId="2212B52A" w14:textId="77777777" w:rsidR="00273E80" w:rsidRDefault="00273E80" w:rsidP="00273E80">
      <w:pPr>
        <w:pStyle w:val="Odsekzoznamu"/>
        <w:ind w:left="644"/>
        <w:rPr>
          <w:rFonts w:cs="Arial"/>
          <w:sz w:val="24"/>
          <w:szCs w:val="24"/>
        </w:rPr>
      </w:pPr>
    </w:p>
    <w:p w14:paraId="3A3AE726" w14:textId="6D35A2F9" w:rsidR="00273E80" w:rsidRPr="00273E80" w:rsidRDefault="00273E80" w:rsidP="00273E80">
      <w:pPr>
        <w:pStyle w:val="Odsekzoznamu"/>
        <w:ind w:left="4253"/>
        <w:jc w:val="both"/>
        <w:rPr>
          <w:rFonts w:cs="Arial"/>
          <w:sz w:val="24"/>
          <w:szCs w:val="24"/>
        </w:rPr>
      </w:pPr>
      <w:r w:rsidRPr="00273E80">
        <w:rPr>
          <w:rFonts w:cs="Arial"/>
          <w:i/>
          <w:sz w:val="24"/>
          <w:szCs w:val="24"/>
          <w:u w:val="single"/>
        </w:rPr>
        <w:t xml:space="preserve">Odôvodnenie k bodu </w:t>
      </w:r>
      <w:r>
        <w:rPr>
          <w:rFonts w:cs="Arial"/>
          <w:i/>
          <w:sz w:val="24"/>
          <w:szCs w:val="24"/>
          <w:u w:val="single"/>
        </w:rPr>
        <w:t>8</w:t>
      </w:r>
      <w:r w:rsidRPr="00273E80">
        <w:rPr>
          <w:rFonts w:cs="Arial"/>
          <w:i/>
          <w:sz w:val="24"/>
          <w:szCs w:val="24"/>
          <w:u w:val="single"/>
        </w:rPr>
        <w:t>:</w:t>
      </w:r>
      <w:r w:rsidRPr="00273E80">
        <w:rPr>
          <w:rFonts w:cs="Arial"/>
          <w:i/>
          <w:sz w:val="24"/>
          <w:szCs w:val="24"/>
        </w:rPr>
        <w:t> </w:t>
      </w:r>
      <w:r w:rsidRPr="00273E80">
        <w:rPr>
          <w:rFonts w:cs="Arial"/>
          <w:i/>
          <w:iCs/>
          <w:sz w:val="24"/>
          <w:szCs w:val="24"/>
        </w:rPr>
        <w:t xml:space="preserve">Aktuálne platný zákon č. 587/2004 Z. z. O Environmentálnom fonde a o zmene a doplnení niektorých  zákonov v znení neskorších  predpisov striktne limituje prostriedky na správu fondu na maximálne 2 % z ročného príjmu fondu. Navrhujeme limit 2 % na správu Environmentálneho fondu Slovenskej republiky ponechať, čím sa zabezpečí, že najmenej 98 % prostriedkov získaných týmto fondom (napr. z pokút, poplatkov za znečisťovanie ovzdušia, výnosov z emisných kvót, či poplatkov za uloženie odpadov) bude vyčlenených na priamu environmentálnu podporu (dotácie, úvery, úhrady nákladov), a nie na administratívnu réžiu. Zahrnutie tohto limitu je kľúčové pre posilnenie finančnej disciplíny a hospodárnosti pri riadení štátneho fondu. Zákonné stanovenie pevného percentuálneho limitu (2 %) zvyšuje transparentnosť pre verejnosť a pre potenciálnych žiadateľov o podporu, pretože určuje jasnú, nezmeniteľnú hranicu pre prevádzkové výdavky fondu, nezávislú od ročného schvaľovania v rozpočte verejnej správy. Tým sa znižuje riziko politického rozhodovania o nadmernom čerpaní prostriedkov na administratívu na úkor environmentálnych projektov. Limit 2 % z ročného príjmu fondu (okrem nákladov za vedenie účtov a bankové služby) bol osvedčeným nástrojom na zabezpečenie, aby zdroje Environmentálneho fondu slúžili primárne environmentálnym cieľom. Vzhľadom na to, že fond disponuje významnými príjmami, vrátane tých, ktoré sú naviazané na medzinárodné záväzky (napr. výnosy z dražieb kvót a prostriedky z Modernizačného fondu), je nevyhnutné zachovať právne záväzný strop na administratívne náklady, aby sa </w:t>
      </w:r>
      <w:r w:rsidRPr="00273E80">
        <w:rPr>
          <w:rFonts w:cs="Arial"/>
          <w:i/>
          <w:iCs/>
          <w:sz w:val="24"/>
          <w:szCs w:val="24"/>
        </w:rPr>
        <w:lastRenderedPageBreak/>
        <w:t>maximalizovala účinnosť čerpania týchto zdrojov.</w:t>
      </w:r>
    </w:p>
    <w:p w14:paraId="3E3A7607" w14:textId="77777777" w:rsidR="00273E80" w:rsidRDefault="00273E80" w:rsidP="00273E80">
      <w:pPr>
        <w:pStyle w:val="Odsekzoznamu"/>
        <w:ind w:left="644"/>
        <w:rPr>
          <w:rFonts w:cs="Arial"/>
          <w:sz w:val="24"/>
          <w:szCs w:val="24"/>
        </w:rPr>
      </w:pPr>
    </w:p>
    <w:p w14:paraId="63F665FD" w14:textId="77777777" w:rsidR="00273E80" w:rsidRPr="003958DD" w:rsidRDefault="00273E80" w:rsidP="00273E80">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7EB3927E" w14:textId="77777777" w:rsidR="00273E80" w:rsidRDefault="00273E80" w:rsidP="00273E80">
      <w:pPr>
        <w:spacing w:line="276" w:lineRule="auto"/>
        <w:jc w:val="center"/>
        <w:rPr>
          <w:rFonts w:ascii="Arial" w:hAnsi="Arial" w:cs="Arial"/>
          <w:b/>
        </w:rPr>
      </w:pPr>
      <w:r w:rsidRPr="003958DD">
        <w:rPr>
          <w:rFonts w:ascii="Arial" w:hAnsi="Arial" w:cs="Arial"/>
          <w:b/>
        </w:rPr>
        <w:t>a životné prostredie</w:t>
      </w:r>
    </w:p>
    <w:p w14:paraId="4A07E814" w14:textId="77777777" w:rsidR="00273E80" w:rsidRDefault="00273E80" w:rsidP="00273E80">
      <w:pPr>
        <w:pStyle w:val="Odsekzoznamu"/>
        <w:spacing w:after="0" w:line="240" w:lineRule="auto"/>
        <w:ind w:left="360"/>
        <w:jc w:val="center"/>
        <w:rPr>
          <w:rFonts w:cs="Arial"/>
          <w:b/>
          <w:sz w:val="24"/>
          <w:szCs w:val="24"/>
        </w:rPr>
      </w:pPr>
    </w:p>
    <w:p w14:paraId="2C5F2E4B" w14:textId="77777777" w:rsidR="00273E80" w:rsidRPr="00B700BD" w:rsidRDefault="00273E80" w:rsidP="00273E80">
      <w:pPr>
        <w:jc w:val="center"/>
        <w:rPr>
          <w:rFonts w:ascii="Arial" w:hAnsi="Arial" w:cs="Arial"/>
        </w:rPr>
      </w:pPr>
      <w:r w:rsidRPr="00B700BD">
        <w:rPr>
          <w:rFonts w:ascii="Arial" w:hAnsi="Arial" w:cs="Arial"/>
          <w:b/>
        </w:rPr>
        <w:t>Gestorský výbor odporúča schváliť</w:t>
      </w:r>
    </w:p>
    <w:p w14:paraId="100B6CD3" w14:textId="77777777" w:rsidR="00273E80" w:rsidRDefault="00273E80" w:rsidP="00273E80">
      <w:pPr>
        <w:pStyle w:val="Odsekzoznamu"/>
        <w:ind w:left="644"/>
        <w:rPr>
          <w:rFonts w:cs="Arial"/>
          <w:sz w:val="24"/>
          <w:szCs w:val="24"/>
        </w:rPr>
      </w:pPr>
    </w:p>
    <w:p w14:paraId="2B672A03" w14:textId="77777777" w:rsidR="00273E80" w:rsidRDefault="00273E80" w:rsidP="00273E80">
      <w:pPr>
        <w:pStyle w:val="Odsekzoznamu"/>
        <w:ind w:left="644"/>
        <w:rPr>
          <w:rFonts w:cs="Arial"/>
          <w:sz w:val="24"/>
          <w:szCs w:val="24"/>
        </w:rPr>
      </w:pPr>
    </w:p>
    <w:p w14:paraId="23DD8B85" w14:textId="397396A3" w:rsidR="00F63C51" w:rsidRPr="00F63C51" w:rsidRDefault="00734FAC" w:rsidP="00F63C51">
      <w:pPr>
        <w:pStyle w:val="Odsekzoznamu"/>
        <w:numPr>
          <w:ilvl w:val="0"/>
          <w:numId w:val="7"/>
        </w:numPr>
        <w:rPr>
          <w:rFonts w:cs="Arial"/>
          <w:sz w:val="24"/>
          <w:szCs w:val="24"/>
        </w:rPr>
      </w:pPr>
      <w:r w:rsidRPr="00F63C51">
        <w:rPr>
          <w:rFonts w:cs="Arial"/>
          <w:sz w:val="24"/>
          <w:szCs w:val="24"/>
        </w:rPr>
        <w:t>V </w:t>
      </w:r>
      <w:r w:rsidR="00F63C51" w:rsidRPr="00F63C51">
        <w:rPr>
          <w:rFonts w:cs="Arial"/>
          <w:sz w:val="24"/>
          <w:szCs w:val="24"/>
        </w:rPr>
        <w:t>čl. I, § 11 ods. 2 sa slová „fond poskytuje ministerstvu“ nahrádzajú slovami „poskytuje fond ministerstvu“.</w:t>
      </w:r>
    </w:p>
    <w:p w14:paraId="5B166CF0" w14:textId="77777777" w:rsidR="00734FAC" w:rsidRPr="00D725F3" w:rsidRDefault="00734FAC" w:rsidP="00734FAC">
      <w:pPr>
        <w:pStyle w:val="Odsekzoznamu"/>
        <w:spacing w:after="0" w:line="240" w:lineRule="auto"/>
        <w:ind w:left="360"/>
        <w:jc w:val="both"/>
        <w:rPr>
          <w:rFonts w:cs="Arial"/>
          <w:sz w:val="24"/>
          <w:szCs w:val="24"/>
          <w:lang w:eastAsia="sk-SK"/>
        </w:rPr>
      </w:pPr>
    </w:p>
    <w:p w14:paraId="065E2695" w14:textId="4C0BC1F9" w:rsidR="00734FAC" w:rsidRDefault="00734FAC" w:rsidP="00734FAC">
      <w:pPr>
        <w:ind w:left="4248"/>
        <w:jc w:val="both"/>
        <w:rPr>
          <w:rFonts w:ascii="Arial" w:hAnsi="Arial" w:cs="Arial"/>
          <w:iCs/>
        </w:rPr>
      </w:pPr>
      <w:r w:rsidRPr="00D725F3">
        <w:rPr>
          <w:rFonts w:ascii="Arial" w:hAnsi="Arial" w:cs="Arial"/>
          <w:i/>
          <w:u w:val="single"/>
        </w:rPr>
        <w:t xml:space="preserve">Odôvodnenie k bodu </w:t>
      </w:r>
      <w:r w:rsidR="008209A4">
        <w:rPr>
          <w:rFonts w:ascii="Arial" w:hAnsi="Arial" w:cs="Arial"/>
          <w:i/>
          <w:u w:val="single"/>
        </w:rPr>
        <w:t>9</w:t>
      </w:r>
      <w:r w:rsidRPr="00D725F3">
        <w:rPr>
          <w:rFonts w:ascii="Arial" w:hAnsi="Arial" w:cs="Arial"/>
          <w:i/>
          <w:u w:val="single"/>
        </w:rPr>
        <w:t>:</w:t>
      </w:r>
      <w:r w:rsidRPr="00D725F3">
        <w:rPr>
          <w:rFonts w:ascii="Arial" w:hAnsi="Arial" w:cs="Arial"/>
          <w:i/>
        </w:rPr>
        <w:t> </w:t>
      </w:r>
      <w:r w:rsidR="00F63C51" w:rsidRPr="00F63C51">
        <w:rPr>
          <w:rFonts w:ascii="Arial" w:hAnsi="Arial" w:cs="Arial"/>
          <w:i/>
          <w:iCs/>
        </w:rPr>
        <w:t>Pozmeňujúci návrh, ktorým sa ustanovenie gramaticky precizuje.</w:t>
      </w:r>
    </w:p>
    <w:p w14:paraId="64FACB1D" w14:textId="77777777" w:rsidR="00734FAC" w:rsidRDefault="00734FAC" w:rsidP="00734FAC">
      <w:pPr>
        <w:jc w:val="both"/>
        <w:rPr>
          <w:rFonts w:ascii="Arial" w:hAnsi="Arial" w:cs="Arial"/>
        </w:rPr>
      </w:pPr>
    </w:p>
    <w:p w14:paraId="044EFF17" w14:textId="77777777" w:rsidR="00734FAC" w:rsidRDefault="00734FAC" w:rsidP="00734FAC">
      <w:pPr>
        <w:jc w:val="both"/>
        <w:rPr>
          <w:rFonts w:ascii="Arial" w:hAnsi="Arial" w:cs="Arial"/>
        </w:rPr>
      </w:pPr>
    </w:p>
    <w:p w14:paraId="21EE6194" w14:textId="77777777" w:rsidR="008B5442" w:rsidRDefault="008B5442" w:rsidP="00734FAC">
      <w:pPr>
        <w:jc w:val="both"/>
        <w:rPr>
          <w:rFonts w:ascii="Arial" w:hAnsi="Arial" w:cs="Arial"/>
        </w:rPr>
      </w:pPr>
    </w:p>
    <w:p w14:paraId="54DCB4B9" w14:textId="77777777" w:rsidR="00F63C51" w:rsidRDefault="00F63C51" w:rsidP="00F63C51">
      <w:pPr>
        <w:pStyle w:val="Odsekzoznamu"/>
        <w:spacing w:after="0" w:line="240" w:lineRule="auto"/>
        <w:ind w:left="360"/>
        <w:jc w:val="center"/>
        <w:rPr>
          <w:rFonts w:cs="Arial"/>
          <w:b/>
          <w:sz w:val="24"/>
          <w:szCs w:val="24"/>
        </w:rPr>
      </w:pPr>
      <w:r w:rsidRPr="00C55591">
        <w:rPr>
          <w:rFonts w:cs="Arial"/>
          <w:b/>
          <w:sz w:val="24"/>
          <w:szCs w:val="24"/>
        </w:rPr>
        <w:t>Ústavnoprávny výbor Národnej rady Slovenskej republiky</w:t>
      </w:r>
    </w:p>
    <w:p w14:paraId="320DF327" w14:textId="77777777" w:rsidR="00F63C51" w:rsidRPr="00F63C51" w:rsidRDefault="00F63C51" w:rsidP="00F63C51">
      <w:pPr>
        <w:pStyle w:val="Odsekzoznamu"/>
        <w:spacing w:after="0" w:line="240" w:lineRule="auto"/>
        <w:ind w:left="360"/>
        <w:jc w:val="center"/>
        <w:rPr>
          <w:rFonts w:cs="Arial"/>
          <w:sz w:val="24"/>
          <w:szCs w:val="24"/>
          <w:lang w:eastAsia="sk-SK"/>
        </w:rPr>
      </w:pPr>
      <w:r w:rsidRPr="00F63C51">
        <w:rPr>
          <w:rFonts w:cs="Arial"/>
          <w:b/>
          <w:sz w:val="24"/>
          <w:szCs w:val="24"/>
        </w:rPr>
        <w:t>Výbor Národnej rady Slovenskej republiky</w:t>
      </w:r>
      <w:r>
        <w:rPr>
          <w:rFonts w:cs="Arial"/>
          <w:b/>
          <w:sz w:val="24"/>
          <w:szCs w:val="24"/>
        </w:rPr>
        <w:t xml:space="preserve"> pre financie a rozpočet</w:t>
      </w:r>
    </w:p>
    <w:p w14:paraId="5C35DFC1" w14:textId="77777777" w:rsidR="00F63C51" w:rsidRPr="003958DD" w:rsidRDefault="00F63C51" w:rsidP="00F63C51">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00DEF29A" w14:textId="19D5DEFC" w:rsidR="00734FAC" w:rsidRDefault="00F63C51" w:rsidP="00F63C51">
      <w:pPr>
        <w:spacing w:line="276" w:lineRule="auto"/>
        <w:jc w:val="center"/>
        <w:rPr>
          <w:rFonts w:ascii="Arial" w:hAnsi="Arial" w:cs="Arial"/>
          <w:b/>
        </w:rPr>
      </w:pPr>
      <w:r w:rsidRPr="003958DD">
        <w:rPr>
          <w:rFonts w:ascii="Arial" w:hAnsi="Arial" w:cs="Arial"/>
          <w:b/>
        </w:rPr>
        <w:t>a životné prostredie</w:t>
      </w:r>
    </w:p>
    <w:p w14:paraId="040DBEC3" w14:textId="77777777" w:rsidR="00734FAC" w:rsidRDefault="00734FAC" w:rsidP="00734FAC">
      <w:pPr>
        <w:pStyle w:val="Odsekzoznamu"/>
        <w:spacing w:after="0" w:line="240" w:lineRule="auto"/>
        <w:ind w:left="360"/>
        <w:jc w:val="center"/>
        <w:rPr>
          <w:rFonts w:cs="Arial"/>
          <w:b/>
          <w:sz w:val="24"/>
          <w:szCs w:val="24"/>
        </w:rPr>
      </w:pPr>
    </w:p>
    <w:p w14:paraId="1E5BF6E4" w14:textId="77777777" w:rsidR="00734FAC" w:rsidRPr="00B700BD" w:rsidRDefault="00734FAC" w:rsidP="00734FAC">
      <w:pPr>
        <w:jc w:val="center"/>
        <w:rPr>
          <w:rFonts w:ascii="Arial" w:hAnsi="Arial" w:cs="Arial"/>
        </w:rPr>
      </w:pPr>
      <w:r w:rsidRPr="00B700BD">
        <w:rPr>
          <w:rFonts w:ascii="Arial" w:hAnsi="Arial" w:cs="Arial"/>
          <w:b/>
        </w:rPr>
        <w:t>Gestorský výbor odporúča schváliť</w:t>
      </w:r>
    </w:p>
    <w:p w14:paraId="491B42B5" w14:textId="77777777" w:rsidR="00734FAC" w:rsidRDefault="00734FAC" w:rsidP="00734FAC">
      <w:pPr>
        <w:jc w:val="both"/>
        <w:rPr>
          <w:rFonts w:ascii="Arial" w:hAnsi="Arial" w:cs="Arial"/>
        </w:rPr>
      </w:pPr>
    </w:p>
    <w:p w14:paraId="35DAE4F2" w14:textId="77777777" w:rsidR="00734FAC" w:rsidRDefault="00734FAC" w:rsidP="00734FAC">
      <w:pPr>
        <w:jc w:val="both"/>
        <w:rPr>
          <w:rFonts w:ascii="Arial" w:hAnsi="Arial" w:cs="Arial"/>
        </w:rPr>
      </w:pPr>
    </w:p>
    <w:p w14:paraId="298DE923" w14:textId="044077AD" w:rsidR="00734FAC" w:rsidRPr="00D725F3" w:rsidRDefault="00734FAC" w:rsidP="00734FAC">
      <w:pPr>
        <w:pStyle w:val="Odsekzoznamu"/>
        <w:numPr>
          <w:ilvl w:val="0"/>
          <w:numId w:val="7"/>
        </w:numPr>
        <w:jc w:val="both"/>
        <w:rPr>
          <w:rFonts w:cs="Arial"/>
          <w:sz w:val="24"/>
          <w:szCs w:val="24"/>
        </w:rPr>
      </w:pPr>
      <w:r w:rsidRPr="00D725F3">
        <w:rPr>
          <w:rFonts w:cs="Arial"/>
          <w:sz w:val="24"/>
          <w:szCs w:val="24"/>
        </w:rPr>
        <w:t>V </w:t>
      </w:r>
      <w:r w:rsidR="00F63C51" w:rsidRPr="00F63C51">
        <w:rPr>
          <w:rFonts w:cs="Arial"/>
          <w:sz w:val="24"/>
          <w:szCs w:val="24"/>
        </w:rPr>
        <w:t>čl. I, § 14, 1. bode sa za slová „zákona č. 525/2023 Z. z.“ vkladá čiarka a slová „a zákona č. 236/2024 Z. z.“ sa nahrádzajú slovami „zákona č. 236/2024 Z. z., zákona č. 261/2025 Z. z. a zákona č. 273/2025 Z. z.“.</w:t>
      </w:r>
    </w:p>
    <w:p w14:paraId="4435B9A8" w14:textId="77777777" w:rsidR="00734FAC" w:rsidRPr="00D725F3" w:rsidRDefault="00734FAC" w:rsidP="00734FAC">
      <w:pPr>
        <w:pStyle w:val="Odsekzoznamu"/>
        <w:spacing w:after="0" w:line="240" w:lineRule="auto"/>
        <w:ind w:left="360"/>
        <w:jc w:val="both"/>
        <w:rPr>
          <w:rFonts w:cs="Arial"/>
          <w:sz w:val="24"/>
          <w:szCs w:val="24"/>
          <w:lang w:eastAsia="sk-SK"/>
        </w:rPr>
      </w:pPr>
    </w:p>
    <w:p w14:paraId="5C2048FB" w14:textId="27063F67" w:rsidR="00734FAC" w:rsidRDefault="00734FAC" w:rsidP="00734FAC">
      <w:pPr>
        <w:pStyle w:val="Odsekzoznamu"/>
        <w:ind w:left="4253"/>
        <w:jc w:val="both"/>
        <w:rPr>
          <w:rFonts w:cs="Arial"/>
          <w:i/>
          <w:iCs/>
          <w:sz w:val="24"/>
          <w:szCs w:val="24"/>
        </w:rPr>
      </w:pPr>
      <w:r w:rsidRPr="0022311D">
        <w:rPr>
          <w:rFonts w:cs="Arial"/>
          <w:i/>
          <w:sz w:val="24"/>
          <w:szCs w:val="24"/>
          <w:u w:val="single"/>
        </w:rPr>
        <w:t xml:space="preserve">Odôvodnenie k bodu </w:t>
      </w:r>
      <w:r w:rsidR="008209A4">
        <w:rPr>
          <w:rFonts w:cs="Arial"/>
          <w:i/>
          <w:sz w:val="24"/>
          <w:szCs w:val="24"/>
          <w:u w:val="single"/>
        </w:rPr>
        <w:t>10</w:t>
      </w:r>
      <w:r w:rsidRPr="0022311D">
        <w:rPr>
          <w:rFonts w:cs="Arial"/>
          <w:i/>
          <w:sz w:val="24"/>
          <w:szCs w:val="24"/>
          <w:u w:val="single"/>
        </w:rPr>
        <w:t>:</w:t>
      </w:r>
      <w:r w:rsidRPr="0022311D">
        <w:rPr>
          <w:rFonts w:cs="Arial"/>
          <w:i/>
          <w:sz w:val="24"/>
          <w:szCs w:val="24"/>
        </w:rPr>
        <w:t> </w:t>
      </w:r>
      <w:r w:rsidR="00F63C51" w:rsidRPr="00F63C51">
        <w:rPr>
          <w:rFonts w:cs="Arial"/>
          <w:i/>
          <w:iCs/>
          <w:sz w:val="24"/>
          <w:szCs w:val="24"/>
        </w:rPr>
        <w:t>Pozmeňujúci návrh, ktorým sa v zrušovacom ustanovení dopĺňa úvodná veta zákona č. 587/2004 Z. z. o Environmentálnom fonde a o zmene a doplnení niektorých zákonov v znení neskorších predpisov o posledné novely.</w:t>
      </w:r>
    </w:p>
    <w:p w14:paraId="5D9CB50D" w14:textId="77777777" w:rsidR="00734FAC" w:rsidRDefault="00734FAC" w:rsidP="00734FAC">
      <w:pPr>
        <w:pStyle w:val="Odsekzoznamu"/>
        <w:ind w:left="4253"/>
        <w:jc w:val="both"/>
        <w:rPr>
          <w:rFonts w:cs="Arial"/>
          <w:sz w:val="24"/>
          <w:szCs w:val="24"/>
        </w:rPr>
      </w:pPr>
    </w:p>
    <w:p w14:paraId="5FDA94D4" w14:textId="77777777" w:rsidR="00734FAC" w:rsidRDefault="00734FAC" w:rsidP="00734FAC">
      <w:pPr>
        <w:pStyle w:val="Odsekzoznamu"/>
        <w:ind w:left="4253"/>
        <w:jc w:val="both"/>
        <w:rPr>
          <w:rFonts w:cs="Arial"/>
          <w:sz w:val="24"/>
          <w:szCs w:val="24"/>
        </w:rPr>
      </w:pPr>
    </w:p>
    <w:p w14:paraId="4AF5144E" w14:textId="77777777" w:rsidR="00F63C51" w:rsidRDefault="00F63C51" w:rsidP="00F63C51">
      <w:pPr>
        <w:pStyle w:val="Odsekzoznamu"/>
        <w:spacing w:after="0" w:line="240" w:lineRule="auto"/>
        <w:ind w:left="360"/>
        <w:jc w:val="center"/>
        <w:rPr>
          <w:rFonts w:cs="Arial"/>
          <w:b/>
          <w:sz w:val="24"/>
          <w:szCs w:val="24"/>
        </w:rPr>
      </w:pPr>
      <w:r w:rsidRPr="00C55591">
        <w:rPr>
          <w:rFonts w:cs="Arial"/>
          <w:b/>
          <w:sz w:val="24"/>
          <w:szCs w:val="24"/>
        </w:rPr>
        <w:t>Ústavnoprávny výbor Národnej rady Slovenskej republiky</w:t>
      </w:r>
    </w:p>
    <w:p w14:paraId="3718E3FB" w14:textId="77777777" w:rsidR="00F63C51" w:rsidRPr="00F63C51" w:rsidRDefault="00F63C51" w:rsidP="00F63C51">
      <w:pPr>
        <w:pStyle w:val="Odsekzoznamu"/>
        <w:spacing w:after="0" w:line="240" w:lineRule="auto"/>
        <w:ind w:left="360"/>
        <w:jc w:val="center"/>
        <w:rPr>
          <w:rFonts w:cs="Arial"/>
          <w:sz w:val="24"/>
          <w:szCs w:val="24"/>
          <w:lang w:eastAsia="sk-SK"/>
        </w:rPr>
      </w:pPr>
      <w:r w:rsidRPr="00F63C51">
        <w:rPr>
          <w:rFonts w:cs="Arial"/>
          <w:b/>
          <w:sz w:val="24"/>
          <w:szCs w:val="24"/>
        </w:rPr>
        <w:t>Výbor Národnej rady Slovenskej republiky</w:t>
      </w:r>
      <w:r>
        <w:rPr>
          <w:rFonts w:cs="Arial"/>
          <w:b/>
          <w:sz w:val="24"/>
          <w:szCs w:val="24"/>
        </w:rPr>
        <w:t xml:space="preserve"> pre financie a rozpočet</w:t>
      </w:r>
    </w:p>
    <w:p w14:paraId="50EEE063" w14:textId="77777777" w:rsidR="00F63C51" w:rsidRPr="003958DD" w:rsidRDefault="00F63C51" w:rsidP="00F63C51">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2A0F2255" w14:textId="77230563" w:rsidR="00734FAC" w:rsidRDefault="00F63C51" w:rsidP="00F63C51">
      <w:pPr>
        <w:spacing w:line="276" w:lineRule="auto"/>
        <w:jc w:val="center"/>
        <w:rPr>
          <w:rFonts w:ascii="Arial" w:hAnsi="Arial" w:cs="Arial"/>
          <w:b/>
        </w:rPr>
      </w:pPr>
      <w:r w:rsidRPr="003958DD">
        <w:rPr>
          <w:rFonts w:ascii="Arial" w:hAnsi="Arial" w:cs="Arial"/>
          <w:b/>
        </w:rPr>
        <w:t>a životné prostredie</w:t>
      </w:r>
    </w:p>
    <w:p w14:paraId="21A4E315" w14:textId="77777777" w:rsidR="00734FAC" w:rsidRDefault="00734FAC" w:rsidP="00734FAC">
      <w:pPr>
        <w:pStyle w:val="Odsekzoznamu"/>
        <w:spacing w:after="0" w:line="240" w:lineRule="auto"/>
        <w:ind w:left="360"/>
        <w:jc w:val="center"/>
        <w:rPr>
          <w:rFonts w:cs="Arial"/>
          <w:b/>
          <w:sz w:val="24"/>
          <w:szCs w:val="24"/>
        </w:rPr>
      </w:pPr>
    </w:p>
    <w:p w14:paraId="4DA86C0D" w14:textId="77777777" w:rsidR="00734FAC" w:rsidRPr="00B700BD" w:rsidRDefault="00734FAC" w:rsidP="00734FAC">
      <w:pPr>
        <w:jc w:val="center"/>
        <w:rPr>
          <w:rFonts w:ascii="Arial" w:hAnsi="Arial" w:cs="Arial"/>
        </w:rPr>
      </w:pPr>
      <w:r w:rsidRPr="00B700BD">
        <w:rPr>
          <w:rFonts w:ascii="Arial" w:hAnsi="Arial" w:cs="Arial"/>
          <w:b/>
        </w:rPr>
        <w:t>Gestorský výbor odporúča schváliť</w:t>
      </w:r>
    </w:p>
    <w:p w14:paraId="51461D3E" w14:textId="77777777" w:rsidR="00734FAC" w:rsidRDefault="00734FAC" w:rsidP="00734FAC">
      <w:pPr>
        <w:pStyle w:val="Odsekzoznamu"/>
        <w:ind w:left="4253"/>
        <w:jc w:val="both"/>
        <w:rPr>
          <w:rFonts w:cs="Arial"/>
          <w:sz w:val="24"/>
          <w:szCs w:val="24"/>
        </w:rPr>
      </w:pPr>
    </w:p>
    <w:p w14:paraId="09DCAA4B" w14:textId="77777777" w:rsidR="00734FAC" w:rsidRPr="0022311D" w:rsidRDefault="00734FAC" w:rsidP="00734FAC">
      <w:pPr>
        <w:pStyle w:val="Odsekzoznamu"/>
        <w:ind w:left="4253"/>
        <w:jc w:val="both"/>
        <w:rPr>
          <w:rFonts w:cs="Arial"/>
          <w:sz w:val="24"/>
          <w:szCs w:val="24"/>
        </w:rPr>
      </w:pPr>
    </w:p>
    <w:p w14:paraId="717DBFC2" w14:textId="79125FA2" w:rsidR="00734FAC" w:rsidRPr="00D725F3" w:rsidRDefault="00734FAC" w:rsidP="00734FAC">
      <w:pPr>
        <w:pStyle w:val="Odsekzoznamu"/>
        <w:numPr>
          <w:ilvl w:val="0"/>
          <w:numId w:val="7"/>
        </w:numPr>
        <w:jc w:val="both"/>
        <w:rPr>
          <w:rFonts w:cs="Arial"/>
          <w:sz w:val="24"/>
          <w:szCs w:val="24"/>
        </w:rPr>
      </w:pPr>
      <w:r w:rsidRPr="00D725F3">
        <w:rPr>
          <w:rFonts w:cs="Arial"/>
          <w:sz w:val="24"/>
          <w:szCs w:val="24"/>
        </w:rPr>
        <w:t>V </w:t>
      </w:r>
      <w:r w:rsidR="00F63C51" w:rsidRPr="00F63C51">
        <w:rPr>
          <w:rFonts w:cs="Arial"/>
          <w:sz w:val="24"/>
          <w:szCs w:val="24"/>
        </w:rPr>
        <w:t>čl. III, 1. bode (§ 15 ods. 6) sa slová „Environmentálneho fondu“ nahrádzajú slovami „prostriedky Environmentálneho fondu“.</w:t>
      </w:r>
    </w:p>
    <w:p w14:paraId="00325E61" w14:textId="77777777" w:rsidR="00734FAC" w:rsidRPr="00D725F3" w:rsidRDefault="00734FAC" w:rsidP="00734FAC">
      <w:pPr>
        <w:pStyle w:val="Odsekzoznamu"/>
        <w:spacing w:after="0" w:line="240" w:lineRule="auto"/>
        <w:ind w:left="360"/>
        <w:jc w:val="both"/>
        <w:rPr>
          <w:rFonts w:cs="Arial"/>
          <w:sz w:val="24"/>
          <w:szCs w:val="24"/>
          <w:lang w:eastAsia="sk-SK"/>
        </w:rPr>
      </w:pPr>
    </w:p>
    <w:p w14:paraId="275B6E1B" w14:textId="51EB9CDB" w:rsidR="00734FAC" w:rsidRPr="005C393C" w:rsidRDefault="00734FAC" w:rsidP="00734FAC">
      <w:pPr>
        <w:ind w:left="4253"/>
        <w:jc w:val="both"/>
        <w:rPr>
          <w:rFonts w:ascii="Arial" w:hAnsi="Arial" w:cs="Arial"/>
          <w:i/>
          <w:iCs/>
        </w:rPr>
      </w:pPr>
      <w:r w:rsidRPr="00D725F3">
        <w:rPr>
          <w:rFonts w:ascii="Arial" w:hAnsi="Arial" w:cs="Arial"/>
          <w:i/>
          <w:u w:val="single"/>
        </w:rPr>
        <w:lastRenderedPageBreak/>
        <w:t xml:space="preserve">Odôvodnenie k bodu </w:t>
      </w:r>
      <w:r w:rsidR="008209A4">
        <w:rPr>
          <w:rFonts w:ascii="Arial" w:hAnsi="Arial" w:cs="Arial"/>
          <w:i/>
          <w:u w:val="single"/>
        </w:rPr>
        <w:t>11</w:t>
      </w:r>
      <w:r w:rsidRPr="00D725F3">
        <w:rPr>
          <w:rFonts w:ascii="Arial" w:hAnsi="Arial" w:cs="Arial"/>
          <w:i/>
          <w:u w:val="single"/>
        </w:rPr>
        <w:t>:</w:t>
      </w:r>
      <w:r w:rsidRPr="00D725F3">
        <w:rPr>
          <w:rFonts w:ascii="Arial" w:hAnsi="Arial" w:cs="Arial"/>
          <w:i/>
        </w:rPr>
        <w:t> </w:t>
      </w:r>
      <w:r w:rsidR="00F63C51" w:rsidRPr="00F63C51">
        <w:rPr>
          <w:rFonts w:ascii="Arial" w:hAnsi="Arial" w:cs="Arial"/>
          <w:i/>
          <w:iCs/>
        </w:rPr>
        <w:t>Pozmeňujúci návrh legislatívno-technickej povahy, ktorý upresňuje zavedenie legislatívnej skratky vzhľadom na opakovaný výskyt nahrádzaných slov v dotknutom ust</w:t>
      </w:r>
      <w:r w:rsidR="00B865FB">
        <w:rPr>
          <w:rFonts w:ascii="Arial" w:hAnsi="Arial" w:cs="Arial"/>
          <w:i/>
          <w:iCs/>
        </w:rPr>
        <w:t>a</w:t>
      </w:r>
      <w:r w:rsidR="00F63C51">
        <w:rPr>
          <w:rFonts w:ascii="Arial" w:hAnsi="Arial" w:cs="Arial"/>
          <w:i/>
          <w:iCs/>
        </w:rPr>
        <w:t>n</w:t>
      </w:r>
      <w:r w:rsidR="00F63C51" w:rsidRPr="00F63C51">
        <w:rPr>
          <w:rFonts w:ascii="Arial" w:hAnsi="Arial" w:cs="Arial"/>
          <w:i/>
          <w:iCs/>
        </w:rPr>
        <w:t>ovení.</w:t>
      </w:r>
    </w:p>
    <w:p w14:paraId="799BC47E" w14:textId="77777777" w:rsidR="00734FAC" w:rsidRDefault="00734FAC" w:rsidP="00734FAC">
      <w:pPr>
        <w:pStyle w:val="Odsekzoznamu"/>
        <w:tabs>
          <w:tab w:val="left" w:pos="709"/>
          <w:tab w:val="left" w:pos="1021"/>
        </w:tabs>
        <w:spacing w:after="0"/>
        <w:ind w:left="644"/>
        <w:jc w:val="both"/>
        <w:rPr>
          <w:rFonts w:cs="Arial"/>
          <w:bCs/>
          <w:iCs/>
          <w:sz w:val="24"/>
          <w:szCs w:val="24"/>
        </w:rPr>
      </w:pPr>
    </w:p>
    <w:p w14:paraId="2564DCE5" w14:textId="77777777" w:rsidR="008B5442" w:rsidRDefault="008B5442" w:rsidP="00734FAC">
      <w:pPr>
        <w:pStyle w:val="Odsekzoznamu"/>
        <w:tabs>
          <w:tab w:val="left" w:pos="709"/>
          <w:tab w:val="left" w:pos="1021"/>
        </w:tabs>
        <w:spacing w:after="0"/>
        <w:ind w:left="644"/>
        <w:jc w:val="both"/>
        <w:rPr>
          <w:rFonts w:cs="Arial"/>
          <w:bCs/>
          <w:iCs/>
          <w:sz w:val="24"/>
          <w:szCs w:val="24"/>
        </w:rPr>
      </w:pPr>
    </w:p>
    <w:p w14:paraId="337D8CE4" w14:textId="77777777" w:rsidR="00F63C51" w:rsidRDefault="00F63C51" w:rsidP="00F63C51">
      <w:pPr>
        <w:pStyle w:val="Odsekzoznamu"/>
        <w:spacing w:after="0" w:line="240" w:lineRule="auto"/>
        <w:ind w:left="360"/>
        <w:jc w:val="center"/>
        <w:rPr>
          <w:rFonts w:cs="Arial"/>
          <w:b/>
          <w:sz w:val="24"/>
          <w:szCs w:val="24"/>
        </w:rPr>
      </w:pPr>
      <w:r w:rsidRPr="00C55591">
        <w:rPr>
          <w:rFonts w:cs="Arial"/>
          <w:b/>
          <w:sz w:val="24"/>
          <w:szCs w:val="24"/>
        </w:rPr>
        <w:t>Ústavnoprávny výbor Národnej rady Slovenskej republiky</w:t>
      </w:r>
    </w:p>
    <w:p w14:paraId="7292CE4F" w14:textId="77777777" w:rsidR="00F63C51" w:rsidRPr="00F63C51" w:rsidRDefault="00F63C51" w:rsidP="00F63C51">
      <w:pPr>
        <w:pStyle w:val="Odsekzoznamu"/>
        <w:spacing w:after="0" w:line="240" w:lineRule="auto"/>
        <w:ind w:left="360"/>
        <w:jc w:val="center"/>
        <w:rPr>
          <w:rFonts w:cs="Arial"/>
          <w:sz w:val="24"/>
          <w:szCs w:val="24"/>
          <w:lang w:eastAsia="sk-SK"/>
        </w:rPr>
      </w:pPr>
      <w:r w:rsidRPr="00F63C51">
        <w:rPr>
          <w:rFonts w:cs="Arial"/>
          <w:b/>
          <w:sz w:val="24"/>
          <w:szCs w:val="24"/>
        </w:rPr>
        <w:t>Výbor Národnej rady Slovenskej republiky</w:t>
      </w:r>
      <w:r>
        <w:rPr>
          <w:rFonts w:cs="Arial"/>
          <w:b/>
          <w:sz w:val="24"/>
          <w:szCs w:val="24"/>
        </w:rPr>
        <w:t xml:space="preserve"> pre financie a rozpočet</w:t>
      </w:r>
    </w:p>
    <w:p w14:paraId="0501917B" w14:textId="77777777" w:rsidR="00F63C51" w:rsidRPr="003958DD" w:rsidRDefault="00F63C51" w:rsidP="00F63C51">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0559B212" w14:textId="2836DB00" w:rsidR="00734FAC" w:rsidRDefault="00F63C51" w:rsidP="00F63C51">
      <w:pPr>
        <w:spacing w:line="276" w:lineRule="auto"/>
        <w:jc w:val="center"/>
        <w:rPr>
          <w:rFonts w:ascii="Arial" w:hAnsi="Arial" w:cs="Arial"/>
          <w:b/>
        </w:rPr>
      </w:pPr>
      <w:r w:rsidRPr="003958DD">
        <w:rPr>
          <w:rFonts w:ascii="Arial" w:hAnsi="Arial" w:cs="Arial"/>
          <w:b/>
        </w:rPr>
        <w:t>a životné prostredie</w:t>
      </w:r>
    </w:p>
    <w:p w14:paraId="5D110706" w14:textId="77777777" w:rsidR="00734FAC" w:rsidRDefault="00734FAC" w:rsidP="00734FAC">
      <w:pPr>
        <w:pStyle w:val="Odsekzoznamu"/>
        <w:spacing w:after="0" w:line="240" w:lineRule="auto"/>
        <w:ind w:left="360"/>
        <w:jc w:val="center"/>
        <w:rPr>
          <w:rFonts w:cs="Arial"/>
          <w:b/>
          <w:sz w:val="24"/>
          <w:szCs w:val="24"/>
        </w:rPr>
      </w:pPr>
    </w:p>
    <w:p w14:paraId="71474AA4" w14:textId="77777777" w:rsidR="00734FAC" w:rsidRDefault="00734FAC" w:rsidP="00734FAC">
      <w:pPr>
        <w:pStyle w:val="Odsekzoznamu"/>
        <w:tabs>
          <w:tab w:val="left" w:pos="709"/>
          <w:tab w:val="left" w:pos="1021"/>
        </w:tabs>
        <w:spacing w:after="0"/>
        <w:ind w:left="644"/>
        <w:jc w:val="center"/>
        <w:rPr>
          <w:rFonts w:cs="Arial"/>
          <w:bCs/>
          <w:iCs/>
          <w:sz w:val="24"/>
          <w:szCs w:val="24"/>
        </w:rPr>
      </w:pPr>
      <w:r w:rsidRPr="00A11743">
        <w:rPr>
          <w:rFonts w:cs="Arial"/>
          <w:b/>
          <w:sz w:val="24"/>
          <w:szCs w:val="24"/>
        </w:rPr>
        <w:t>Gestorský výbor odporúča schváliť</w:t>
      </w:r>
    </w:p>
    <w:p w14:paraId="57077122" w14:textId="77777777" w:rsidR="00734FAC" w:rsidRDefault="00734FAC" w:rsidP="00734FAC">
      <w:pPr>
        <w:pStyle w:val="Odsekzoznamu"/>
        <w:tabs>
          <w:tab w:val="left" w:pos="709"/>
          <w:tab w:val="left" w:pos="1021"/>
        </w:tabs>
        <w:spacing w:after="0"/>
        <w:ind w:left="644"/>
        <w:jc w:val="both"/>
        <w:rPr>
          <w:rFonts w:cs="Arial"/>
          <w:bCs/>
          <w:iCs/>
          <w:sz w:val="24"/>
          <w:szCs w:val="24"/>
        </w:rPr>
      </w:pPr>
    </w:p>
    <w:p w14:paraId="6FCB1B1F" w14:textId="77777777" w:rsidR="008B5442" w:rsidRDefault="008B5442" w:rsidP="00734FAC">
      <w:pPr>
        <w:pStyle w:val="Odsekzoznamu"/>
        <w:tabs>
          <w:tab w:val="left" w:pos="709"/>
          <w:tab w:val="left" w:pos="1021"/>
        </w:tabs>
        <w:spacing w:after="0"/>
        <w:ind w:left="644"/>
        <w:jc w:val="both"/>
        <w:rPr>
          <w:rFonts w:cs="Arial"/>
          <w:bCs/>
          <w:iCs/>
          <w:sz w:val="24"/>
          <w:szCs w:val="24"/>
        </w:rPr>
      </w:pPr>
    </w:p>
    <w:p w14:paraId="2C91D65A" w14:textId="2735391C" w:rsidR="008209A4" w:rsidRPr="00D725F3" w:rsidRDefault="008209A4" w:rsidP="008209A4">
      <w:pPr>
        <w:pStyle w:val="Odsekzoznamu"/>
        <w:numPr>
          <w:ilvl w:val="0"/>
          <w:numId w:val="7"/>
        </w:numPr>
        <w:jc w:val="both"/>
        <w:rPr>
          <w:rFonts w:cs="Arial"/>
          <w:sz w:val="24"/>
          <w:szCs w:val="24"/>
        </w:rPr>
      </w:pPr>
      <w:r>
        <w:rPr>
          <w:rFonts w:cs="Arial"/>
          <w:sz w:val="24"/>
          <w:szCs w:val="24"/>
        </w:rPr>
        <w:t xml:space="preserve">V </w:t>
      </w:r>
      <w:r w:rsidRPr="008209A4">
        <w:rPr>
          <w:rFonts w:cs="Arial"/>
          <w:sz w:val="24"/>
          <w:szCs w:val="24"/>
        </w:rPr>
        <w:t>čl. III sa vypúšťajú body 2, 3, 6 a 9.</w:t>
      </w:r>
    </w:p>
    <w:p w14:paraId="71D916C8" w14:textId="77777777" w:rsidR="008209A4" w:rsidRDefault="008209A4" w:rsidP="008209A4">
      <w:pPr>
        <w:pStyle w:val="Odsekzoznamu"/>
        <w:spacing w:after="0" w:line="240" w:lineRule="auto"/>
        <w:ind w:left="360"/>
        <w:jc w:val="both"/>
        <w:rPr>
          <w:rFonts w:cs="Arial"/>
          <w:sz w:val="24"/>
          <w:szCs w:val="24"/>
          <w:lang w:eastAsia="sk-SK"/>
        </w:rPr>
      </w:pPr>
    </w:p>
    <w:p w14:paraId="304BD990" w14:textId="1F189C8B" w:rsidR="008209A4" w:rsidRDefault="008209A4" w:rsidP="008209A4">
      <w:pPr>
        <w:pStyle w:val="Odsekzoznamu"/>
        <w:spacing w:after="0" w:line="240" w:lineRule="auto"/>
        <w:ind w:left="644"/>
        <w:jc w:val="both"/>
        <w:rPr>
          <w:rFonts w:cs="Arial"/>
          <w:sz w:val="24"/>
          <w:szCs w:val="24"/>
          <w:lang w:eastAsia="sk-SK"/>
        </w:rPr>
      </w:pPr>
      <w:r w:rsidRPr="008209A4">
        <w:rPr>
          <w:rFonts w:cs="Arial"/>
          <w:sz w:val="24"/>
          <w:szCs w:val="24"/>
          <w:lang w:eastAsia="sk-SK"/>
        </w:rPr>
        <w:t>Nasledujúce novelizačné body v čl. III sa primerane prečíslujú.</w:t>
      </w:r>
    </w:p>
    <w:p w14:paraId="68E63A28" w14:textId="77777777" w:rsidR="008209A4" w:rsidRPr="00D725F3" w:rsidRDefault="008209A4" w:rsidP="008209A4">
      <w:pPr>
        <w:pStyle w:val="Odsekzoznamu"/>
        <w:spacing w:after="0" w:line="240" w:lineRule="auto"/>
        <w:ind w:left="644"/>
        <w:jc w:val="both"/>
        <w:rPr>
          <w:rFonts w:cs="Arial"/>
          <w:sz w:val="24"/>
          <w:szCs w:val="24"/>
          <w:lang w:eastAsia="sk-SK"/>
        </w:rPr>
      </w:pPr>
    </w:p>
    <w:p w14:paraId="6352105B" w14:textId="69B1441D" w:rsidR="008209A4" w:rsidRDefault="008209A4" w:rsidP="008209A4">
      <w:pPr>
        <w:ind w:left="4248"/>
        <w:jc w:val="both"/>
        <w:rPr>
          <w:rFonts w:ascii="Arial" w:hAnsi="Arial" w:cs="Arial"/>
          <w:iCs/>
        </w:rPr>
      </w:pPr>
      <w:r w:rsidRPr="00D725F3">
        <w:rPr>
          <w:rFonts w:ascii="Arial" w:hAnsi="Arial" w:cs="Arial"/>
          <w:i/>
          <w:u w:val="single"/>
        </w:rPr>
        <w:t xml:space="preserve">Odôvodnenie k bodu </w:t>
      </w:r>
      <w:r>
        <w:rPr>
          <w:rFonts w:ascii="Arial" w:hAnsi="Arial" w:cs="Arial"/>
          <w:i/>
          <w:u w:val="single"/>
        </w:rPr>
        <w:t>12</w:t>
      </w:r>
      <w:r w:rsidRPr="00D725F3">
        <w:rPr>
          <w:rFonts w:ascii="Arial" w:hAnsi="Arial" w:cs="Arial"/>
          <w:i/>
          <w:u w:val="single"/>
        </w:rPr>
        <w:t>:</w:t>
      </w:r>
      <w:r w:rsidRPr="00D725F3">
        <w:rPr>
          <w:rFonts w:ascii="Arial" w:hAnsi="Arial" w:cs="Arial"/>
          <w:i/>
        </w:rPr>
        <w:t> </w:t>
      </w:r>
      <w:r w:rsidRPr="008209A4">
        <w:rPr>
          <w:rFonts w:ascii="Arial" w:hAnsi="Arial" w:cs="Arial"/>
          <w:i/>
          <w:iCs/>
        </w:rPr>
        <w:t xml:space="preserve">Navrhuje sa vypustiť predmetné novelizačné body z dôvodu zrušenia oprávnenia Environmentálneho fondu Slovenskej republiky  vykonávať činnosť organizácie zodpovednosti výrobcov pre príslušný vyhradený prúd odpadu na základe úpravy v bode </w:t>
      </w:r>
      <w:r>
        <w:rPr>
          <w:rFonts w:ascii="Arial" w:hAnsi="Arial" w:cs="Arial"/>
          <w:i/>
          <w:iCs/>
        </w:rPr>
        <w:t>8</w:t>
      </w:r>
      <w:r w:rsidRPr="008209A4">
        <w:rPr>
          <w:rFonts w:ascii="Arial" w:hAnsi="Arial" w:cs="Arial"/>
          <w:i/>
          <w:iCs/>
        </w:rPr>
        <w:t>. tohto pozmeňujúceho návrhu.</w:t>
      </w:r>
    </w:p>
    <w:p w14:paraId="125A1872" w14:textId="77777777" w:rsidR="008209A4" w:rsidRDefault="008209A4" w:rsidP="008209A4">
      <w:pPr>
        <w:pStyle w:val="Odsekzoznamu"/>
        <w:ind w:left="644"/>
        <w:jc w:val="both"/>
        <w:rPr>
          <w:rFonts w:cs="Arial"/>
          <w:sz w:val="24"/>
          <w:szCs w:val="24"/>
        </w:rPr>
      </w:pPr>
    </w:p>
    <w:p w14:paraId="2D666006" w14:textId="77777777" w:rsidR="008209A4" w:rsidRDefault="008209A4" w:rsidP="008209A4">
      <w:pPr>
        <w:pStyle w:val="Odsekzoznamu"/>
        <w:ind w:left="644"/>
        <w:jc w:val="both"/>
        <w:rPr>
          <w:rFonts w:cs="Arial"/>
          <w:sz w:val="24"/>
          <w:szCs w:val="24"/>
        </w:rPr>
      </w:pPr>
    </w:p>
    <w:p w14:paraId="1EA0A6D6" w14:textId="77777777" w:rsidR="008209A4" w:rsidRPr="003958DD" w:rsidRDefault="008209A4" w:rsidP="008209A4">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142D2AE6" w14:textId="77777777" w:rsidR="008209A4" w:rsidRDefault="008209A4" w:rsidP="008209A4">
      <w:pPr>
        <w:spacing w:line="276" w:lineRule="auto"/>
        <w:jc w:val="center"/>
        <w:rPr>
          <w:rFonts w:ascii="Arial" w:hAnsi="Arial" w:cs="Arial"/>
          <w:b/>
        </w:rPr>
      </w:pPr>
      <w:r w:rsidRPr="003958DD">
        <w:rPr>
          <w:rFonts w:ascii="Arial" w:hAnsi="Arial" w:cs="Arial"/>
          <w:b/>
        </w:rPr>
        <w:t>a životné prostredie</w:t>
      </w:r>
    </w:p>
    <w:p w14:paraId="23D37427" w14:textId="77777777" w:rsidR="008209A4" w:rsidRDefault="008209A4" w:rsidP="008209A4">
      <w:pPr>
        <w:pStyle w:val="Odsekzoznamu"/>
        <w:spacing w:after="0" w:line="240" w:lineRule="auto"/>
        <w:ind w:left="360"/>
        <w:jc w:val="center"/>
        <w:rPr>
          <w:rFonts w:cs="Arial"/>
          <w:b/>
          <w:sz w:val="24"/>
          <w:szCs w:val="24"/>
        </w:rPr>
      </w:pPr>
    </w:p>
    <w:p w14:paraId="34DABFDD" w14:textId="021BB14C" w:rsidR="008209A4" w:rsidRDefault="008209A4" w:rsidP="008209A4">
      <w:pPr>
        <w:pStyle w:val="Odsekzoznamu"/>
        <w:ind w:left="644"/>
        <w:jc w:val="center"/>
        <w:rPr>
          <w:rFonts w:cs="Arial"/>
          <w:sz w:val="24"/>
          <w:szCs w:val="24"/>
        </w:rPr>
      </w:pPr>
      <w:r w:rsidRPr="00A11743">
        <w:rPr>
          <w:rFonts w:cs="Arial"/>
          <w:b/>
          <w:sz w:val="24"/>
          <w:szCs w:val="24"/>
        </w:rPr>
        <w:t>Gestorský výbor odporúča schváliť</w:t>
      </w:r>
    </w:p>
    <w:p w14:paraId="4C15BAC8" w14:textId="4B7E8D49" w:rsidR="008209A4" w:rsidRDefault="008209A4" w:rsidP="008209A4">
      <w:pPr>
        <w:pStyle w:val="Odsekzoznamu"/>
        <w:ind w:left="644"/>
        <w:jc w:val="both"/>
        <w:rPr>
          <w:rFonts w:cs="Arial"/>
          <w:sz w:val="24"/>
          <w:szCs w:val="24"/>
        </w:rPr>
      </w:pPr>
      <w:r>
        <w:rPr>
          <w:rFonts w:cs="Arial"/>
          <w:sz w:val="24"/>
          <w:szCs w:val="24"/>
        </w:rPr>
        <w:t xml:space="preserve"> </w:t>
      </w:r>
    </w:p>
    <w:p w14:paraId="645B7922" w14:textId="77777777" w:rsidR="008209A4" w:rsidRDefault="008209A4" w:rsidP="008209A4">
      <w:pPr>
        <w:pStyle w:val="Odsekzoznamu"/>
        <w:ind w:left="644"/>
        <w:jc w:val="both"/>
        <w:rPr>
          <w:rFonts w:cs="Arial"/>
          <w:sz w:val="24"/>
          <w:szCs w:val="24"/>
        </w:rPr>
      </w:pPr>
    </w:p>
    <w:p w14:paraId="3FD1E98E" w14:textId="56ED6C14" w:rsidR="00734FAC" w:rsidRPr="00D725F3" w:rsidRDefault="00734FAC" w:rsidP="00734FAC">
      <w:pPr>
        <w:pStyle w:val="Odsekzoznamu"/>
        <w:numPr>
          <w:ilvl w:val="0"/>
          <w:numId w:val="7"/>
        </w:numPr>
        <w:jc w:val="both"/>
        <w:rPr>
          <w:rFonts w:cs="Arial"/>
          <w:sz w:val="24"/>
          <w:szCs w:val="24"/>
        </w:rPr>
      </w:pPr>
      <w:r w:rsidRPr="00D725F3">
        <w:rPr>
          <w:rFonts w:cs="Arial"/>
          <w:sz w:val="24"/>
          <w:szCs w:val="24"/>
        </w:rPr>
        <w:t>V </w:t>
      </w:r>
      <w:r w:rsidR="00F63C51" w:rsidRPr="00F63C51">
        <w:rPr>
          <w:rFonts w:cs="Arial"/>
          <w:sz w:val="24"/>
          <w:szCs w:val="24"/>
        </w:rPr>
        <w:t>čl. III, 3. bode, § 28 ods. 1 písm. b) znie:</w:t>
      </w:r>
    </w:p>
    <w:p w14:paraId="72F9C5D3" w14:textId="77777777" w:rsidR="00734FAC" w:rsidRDefault="00734FAC" w:rsidP="00734FAC">
      <w:pPr>
        <w:pStyle w:val="Odsekzoznamu"/>
        <w:spacing w:after="0" w:line="240" w:lineRule="auto"/>
        <w:ind w:left="360"/>
        <w:jc w:val="both"/>
        <w:rPr>
          <w:rFonts w:cs="Arial"/>
          <w:sz w:val="24"/>
          <w:szCs w:val="24"/>
          <w:lang w:eastAsia="sk-SK"/>
        </w:rPr>
      </w:pPr>
    </w:p>
    <w:p w14:paraId="7327164D" w14:textId="5AF08227" w:rsidR="00734FAC" w:rsidRDefault="00F63C51" w:rsidP="00734FAC">
      <w:pPr>
        <w:pStyle w:val="Odsekzoznamu"/>
        <w:spacing w:after="0" w:line="240" w:lineRule="auto"/>
        <w:ind w:left="644"/>
        <w:jc w:val="both"/>
        <w:rPr>
          <w:rFonts w:cs="Arial"/>
          <w:sz w:val="24"/>
          <w:szCs w:val="24"/>
          <w:lang w:eastAsia="sk-SK"/>
        </w:rPr>
      </w:pPr>
      <w:r w:rsidRPr="00F63C51">
        <w:rPr>
          <w:rFonts w:cs="Arial"/>
          <w:sz w:val="24"/>
          <w:szCs w:val="24"/>
          <w:lang w:eastAsia="sk-SK"/>
        </w:rPr>
        <w:t>„b) právnická osoba so sídlom v Slovenskej republike, ktorá je založená, vlastnená a prevádzkovaná výrobcami vyhradených výrobkov so sídlom v členskom štáte.“.</w:t>
      </w:r>
    </w:p>
    <w:p w14:paraId="3D8F827B" w14:textId="77777777" w:rsidR="00734FAC" w:rsidRPr="00D725F3" w:rsidRDefault="00734FAC" w:rsidP="00734FAC">
      <w:pPr>
        <w:pStyle w:val="Odsekzoznamu"/>
        <w:spacing w:after="0" w:line="240" w:lineRule="auto"/>
        <w:ind w:left="644"/>
        <w:jc w:val="both"/>
        <w:rPr>
          <w:rFonts w:cs="Arial"/>
          <w:sz w:val="24"/>
          <w:szCs w:val="24"/>
          <w:lang w:eastAsia="sk-SK"/>
        </w:rPr>
      </w:pPr>
    </w:p>
    <w:p w14:paraId="458D81EC" w14:textId="13A26F07" w:rsidR="00734FAC" w:rsidRDefault="00734FAC" w:rsidP="00734FAC">
      <w:pPr>
        <w:ind w:left="4248"/>
        <w:jc w:val="both"/>
        <w:rPr>
          <w:rFonts w:ascii="Arial" w:hAnsi="Arial" w:cs="Arial"/>
          <w:iCs/>
        </w:rPr>
      </w:pPr>
      <w:r w:rsidRPr="00D725F3">
        <w:rPr>
          <w:rFonts w:ascii="Arial" w:hAnsi="Arial" w:cs="Arial"/>
          <w:i/>
          <w:u w:val="single"/>
        </w:rPr>
        <w:t xml:space="preserve">Odôvodnenie k bodu </w:t>
      </w:r>
      <w:r w:rsidR="008209A4">
        <w:rPr>
          <w:rFonts w:ascii="Arial" w:hAnsi="Arial" w:cs="Arial"/>
          <w:i/>
          <w:u w:val="single"/>
        </w:rPr>
        <w:t>13</w:t>
      </w:r>
      <w:r w:rsidRPr="00D725F3">
        <w:rPr>
          <w:rFonts w:ascii="Arial" w:hAnsi="Arial" w:cs="Arial"/>
          <w:i/>
          <w:u w:val="single"/>
        </w:rPr>
        <w:t>:</w:t>
      </w:r>
      <w:r w:rsidRPr="00D725F3">
        <w:rPr>
          <w:rFonts w:ascii="Arial" w:hAnsi="Arial" w:cs="Arial"/>
          <w:i/>
        </w:rPr>
        <w:t> </w:t>
      </w:r>
      <w:r w:rsidR="00F63C51" w:rsidRPr="00F63C51">
        <w:rPr>
          <w:rFonts w:ascii="Arial" w:hAnsi="Arial" w:cs="Arial"/>
          <w:i/>
          <w:iCs/>
        </w:rPr>
        <w:t>Ide o spresnenie navrhovaného textu zákona a terminologické zosúladenie s čl. 49 zmluvy o Fungovaní Európskej únie, ktorý používa termín „usadiť sa“.</w:t>
      </w:r>
    </w:p>
    <w:p w14:paraId="60BE2162" w14:textId="77777777" w:rsidR="00734FAC" w:rsidRDefault="00734FAC" w:rsidP="00734FAC">
      <w:pPr>
        <w:jc w:val="both"/>
        <w:rPr>
          <w:rFonts w:ascii="Arial" w:hAnsi="Arial" w:cs="Arial"/>
        </w:rPr>
      </w:pPr>
    </w:p>
    <w:p w14:paraId="7913A6F5" w14:textId="77777777" w:rsidR="00734FAC" w:rsidRDefault="00734FAC" w:rsidP="00734FAC">
      <w:pPr>
        <w:jc w:val="both"/>
        <w:rPr>
          <w:rFonts w:ascii="Arial" w:hAnsi="Arial" w:cs="Arial"/>
        </w:rPr>
      </w:pPr>
    </w:p>
    <w:p w14:paraId="4BDAD3CA" w14:textId="77777777" w:rsidR="00F63C51" w:rsidRDefault="00F63C51" w:rsidP="00F63C51">
      <w:pPr>
        <w:pStyle w:val="Odsekzoznamu"/>
        <w:spacing w:after="0" w:line="240" w:lineRule="auto"/>
        <w:ind w:left="360"/>
        <w:jc w:val="center"/>
        <w:rPr>
          <w:rFonts w:cs="Arial"/>
          <w:b/>
          <w:sz w:val="24"/>
          <w:szCs w:val="24"/>
        </w:rPr>
      </w:pPr>
      <w:r w:rsidRPr="00C55591">
        <w:rPr>
          <w:rFonts w:cs="Arial"/>
          <w:b/>
          <w:sz w:val="24"/>
          <w:szCs w:val="24"/>
        </w:rPr>
        <w:lastRenderedPageBreak/>
        <w:t>Ústavnoprávny výbor Národnej rady Slovenskej republiky</w:t>
      </w:r>
    </w:p>
    <w:p w14:paraId="24FBCF71" w14:textId="77777777" w:rsidR="00F63C51" w:rsidRPr="00F63C51" w:rsidRDefault="00F63C51" w:rsidP="00F63C51">
      <w:pPr>
        <w:pStyle w:val="Odsekzoznamu"/>
        <w:spacing w:after="0" w:line="240" w:lineRule="auto"/>
        <w:ind w:left="360"/>
        <w:jc w:val="center"/>
        <w:rPr>
          <w:rFonts w:cs="Arial"/>
          <w:sz w:val="24"/>
          <w:szCs w:val="24"/>
          <w:lang w:eastAsia="sk-SK"/>
        </w:rPr>
      </w:pPr>
      <w:r w:rsidRPr="00F63C51">
        <w:rPr>
          <w:rFonts w:cs="Arial"/>
          <w:b/>
          <w:sz w:val="24"/>
          <w:szCs w:val="24"/>
        </w:rPr>
        <w:t>Výbor Národnej rady Slovenskej republiky</w:t>
      </w:r>
      <w:r>
        <w:rPr>
          <w:rFonts w:cs="Arial"/>
          <w:b/>
          <w:sz w:val="24"/>
          <w:szCs w:val="24"/>
        </w:rPr>
        <w:t xml:space="preserve"> pre financie a rozpočet</w:t>
      </w:r>
    </w:p>
    <w:p w14:paraId="271A1BD0" w14:textId="77777777" w:rsidR="00734FAC" w:rsidRDefault="00734FAC" w:rsidP="00734FAC">
      <w:pPr>
        <w:pStyle w:val="Odsekzoznamu"/>
        <w:spacing w:after="0" w:line="240" w:lineRule="auto"/>
        <w:ind w:left="360"/>
        <w:jc w:val="center"/>
        <w:rPr>
          <w:rFonts w:cs="Arial"/>
          <w:b/>
          <w:sz w:val="24"/>
          <w:szCs w:val="24"/>
        </w:rPr>
      </w:pPr>
    </w:p>
    <w:p w14:paraId="2FA9BD1A" w14:textId="70AA1F9E" w:rsidR="00734FAC" w:rsidRPr="00B700BD" w:rsidRDefault="00734FAC" w:rsidP="00734FAC">
      <w:pPr>
        <w:jc w:val="center"/>
        <w:rPr>
          <w:rFonts w:ascii="Arial" w:hAnsi="Arial" w:cs="Arial"/>
        </w:rPr>
      </w:pPr>
      <w:r w:rsidRPr="00B700BD">
        <w:rPr>
          <w:rFonts w:ascii="Arial" w:hAnsi="Arial" w:cs="Arial"/>
          <w:b/>
        </w:rPr>
        <w:t xml:space="preserve">Gestorský výbor odporúča </w:t>
      </w:r>
      <w:r w:rsidR="00B865FB">
        <w:rPr>
          <w:rFonts w:ascii="Arial" w:hAnsi="Arial" w:cs="Arial"/>
          <w:b/>
        </w:rPr>
        <w:t>ne</w:t>
      </w:r>
      <w:r w:rsidRPr="00B700BD">
        <w:rPr>
          <w:rFonts w:ascii="Arial" w:hAnsi="Arial" w:cs="Arial"/>
          <w:b/>
        </w:rPr>
        <w:t>schváliť</w:t>
      </w:r>
    </w:p>
    <w:p w14:paraId="1DC84D50" w14:textId="77777777" w:rsidR="00734FAC" w:rsidRDefault="00734FAC" w:rsidP="00734FAC">
      <w:pPr>
        <w:jc w:val="both"/>
        <w:rPr>
          <w:rFonts w:ascii="Arial" w:hAnsi="Arial" w:cs="Arial"/>
        </w:rPr>
      </w:pPr>
    </w:p>
    <w:p w14:paraId="284AB8C0" w14:textId="77777777" w:rsidR="00734FAC" w:rsidRDefault="00734FAC" w:rsidP="00734FAC">
      <w:pPr>
        <w:jc w:val="both"/>
        <w:rPr>
          <w:rFonts w:ascii="Arial" w:hAnsi="Arial" w:cs="Arial"/>
        </w:rPr>
      </w:pPr>
    </w:p>
    <w:p w14:paraId="559E6A8D" w14:textId="5E95A735" w:rsidR="00734FAC" w:rsidRDefault="00F63C51" w:rsidP="00734FAC">
      <w:pPr>
        <w:pStyle w:val="Odsekzoznamu"/>
        <w:numPr>
          <w:ilvl w:val="0"/>
          <w:numId w:val="7"/>
        </w:numPr>
        <w:jc w:val="both"/>
        <w:rPr>
          <w:rFonts w:cs="Arial"/>
          <w:sz w:val="24"/>
          <w:szCs w:val="24"/>
        </w:rPr>
      </w:pPr>
      <w:r>
        <w:rPr>
          <w:rFonts w:cs="Arial"/>
          <w:sz w:val="24"/>
          <w:szCs w:val="24"/>
        </w:rPr>
        <w:t>V</w:t>
      </w:r>
      <w:r w:rsidR="00734FAC" w:rsidRPr="00EE118F">
        <w:rPr>
          <w:rFonts w:cs="Arial"/>
          <w:sz w:val="24"/>
          <w:szCs w:val="24"/>
        </w:rPr>
        <w:t xml:space="preserve"> </w:t>
      </w:r>
      <w:r w:rsidRPr="00F63C51">
        <w:rPr>
          <w:rFonts w:cs="Arial"/>
          <w:sz w:val="24"/>
          <w:szCs w:val="24"/>
        </w:rPr>
        <w:t>čl. IV, 25. bode, § 8a ods. 7 návrhu zákona sa vypúšťajú slová „Slovenskej republiky“.</w:t>
      </w:r>
    </w:p>
    <w:p w14:paraId="396A8408" w14:textId="77777777" w:rsidR="00734FAC" w:rsidRDefault="00734FAC" w:rsidP="00734FAC">
      <w:pPr>
        <w:pStyle w:val="Odsekzoznamu"/>
        <w:ind w:left="644"/>
        <w:jc w:val="both"/>
        <w:rPr>
          <w:rFonts w:cs="Arial"/>
          <w:sz w:val="24"/>
          <w:szCs w:val="24"/>
        </w:rPr>
      </w:pPr>
    </w:p>
    <w:p w14:paraId="161ED094" w14:textId="31B6361D" w:rsidR="00734FAC" w:rsidRPr="00EE118F" w:rsidRDefault="00734FAC" w:rsidP="00734FAC">
      <w:pPr>
        <w:pStyle w:val="Odsekzoznamu"/>
        <w:tabs>
          <w:tab w:val="left" w:pos="1021"/>
        </w:tabs>
        <w:spacing w:after="0"/>
        <w:ind w:left="4253"/>
        <w:jc w:val="both"/>
        <w:rPr>
          <w:rFonts w:cs="Arial"/>
          <w:bCs/>
          <w:iCs/>
          <w:sz w:val="24"/>
          <w:szCs w:val="24"/>
        </w:rPr>
      </w:pPr>
      <w:r w:rsidRPr="00EE118F">
        <w:rPr>
          <w:rFonts w:cs="Arial"/>
          <w:i/>
          <w:sz w:val="24"/>
          <w:szCs w:val="24"/>
          <w:u w:val="single"/>
        </w:rPr>
        <w:t xml:space="preserve">Odôvodnenie k bodu </w:t>
      </w:r>
      <w:r w:rsidR="008209A4">
        <w:rPr>
          <w:rFonts w:cs="Arial"/>
          <w:i/>
          <w:sz w:val="24"/>
          <w:szCs w:val="24"/>
          <w:u w:val="single"/>
        </w:rPr>
        <w:t>14</w:t>
      </w:r>
      <w:r w:rsidRPr="00EE118F">
        <w:rPr>
          <w:rFonts w:cs="Arial"/>
          <w:i/>
          <w:sz w:val="24"/>
          <w:szCs w:val="24"/>
          <w:u w:val="single"/>
        </w:rPr>
        <w:t>:</w:t>
      </w:r>
      <w:r w:rsidRPr="00EE118F">
        <w:rPr>
          <w:rFonts w:cs="Arial"/>
          <w:i/>
          <w:sz w:val="24"/>
          <w:szCs w:val="24"/>
        </w:rPr>
        <w:t> </w:t>
      </w:r>
      <w:r w:rsidR="00F63C51" w:rsidRPr="00F63C51">
        <w:rPr>
          <w:rFonts w:cs="Arial"/>
          <w:i/>
          <w:iCs/>
          <w:sz w:val="24"/>
          <w:szCs w:val="24"/>
        </w:rPr>
        <w:t>Navrhuje sa precizovanie textu v súlade so zavedenou legislatívnou skratkou.</w:t>
      </w:r>
    </w:p>
    <w:p w14:paraId="37347DE8" w14:textId="77777777" w:rsidR="00734FAC" w:rsidRDefault="00734FAC" w:rsidP="00734FAC">
      <w:pPr>
        <w:pStyle w:val="Odsekzoznamu"/>
        <w:tabs>
          <w:tab w:val="left" w:pos="709"/>
          <w:tab w:val="left" w:pos="1021"/>
        </w:tabs>
        <w:spacing w:after="0"/>
        <w:ind w:left="644"/>
        <w:jc w:val="both"/>
        <w:rPr>
          <w:rFonts w:cs="Arial"/>
          <w:bCs/>
          <w:iCs/>
          <w:sz w:val="24"/>
          <w:szCs w:val="24"/>
        </w:rPr>
      </w:pPr>
    </w:p>
    <w:p w14:paraId="73CEF356" w14:textId="77777777" w:rsidR="00734FAC" w:rsidRDefault="00734FAC" w:rsidP="00734FAC">
      <w:pPr>
        <w:pStyle w:val="Odsekzoznamu"/>
        <w:tabs>
          <w:tab w:val="left" w:pos="709"/>
          <w:tab w:val="left" w:pos="1021"/>
        </w:tabs>
        <w:spacing w:after="0"/>
        <w:ind w:left="644"/>
        <w:jc w:val="both"/>
        <w:rPr>
          <w:rFonts w:cs="Arial"/>
          <w:bCs/>
          <w:iCs/>
          <w:sz w:val="24"/>
          <w:szCs w:val="24"/>
        </w:rPr>
      </w:pPr>
    </w:p>
    <w:p w14:paraId="09898CA0" w14:textId="77777777" w:rsidR="00F63C51" w:rsidRDefault="00F63C51" w:rsidP="00F63C51">
      <w:pPr>
        <w:pStyle w:val="Odsekzoznamu"/>
        <w:spacing w:after="0" w:line="240" w:lineRule="auto"/>
        <w:ind w:left="360"/>
        <w:jc w:val="center"/>
        <w:rPr>
          <w:rFonts w:cs="Arial"/>
          <w:b/>
          <w:sz w:val="24"/>
          <w:szCs w:val="24"/>
        </w:rPr>
      </w:pPr>
      <w:r w:rsidRPr="00C55591">
        <w:rPr>
          <w:rFonts w:cs="Arial"/>
          <w:b/>
          <w:sz w:val="24"/>
          <w:szCs w:val="24"/>
        </w:rPr>
        <w:t>Ústavnoprávny výbor Národnej rady Slovenskej republiky</w:t>
      </w:r>
    </w:p>
    <w:p w14:paraId="7CE47943" w14:textId="77777777" w:rsidR="00F63C51" w:rsidRPr="00F63C51" w:rsidRDefault="00F63C51" w:rsidP="00F63C51">
      <w:pPr>
        <w:pStyle w:val="Odsekzoznamu"/>
        <w:spacing w:after="0" w:line="240" w:lineRule="auto"/>
        <w:ind w:left="360"/>
        <w:jc w:val="center"/>
        <w:rPr>
          <w:rFonts w:cs="Arial"/>
          <w:sz w:val="24"/>
          <w:szCs w:val="24"/>
          <w:lang w:eastAsia="sk-SK"/>
        </w:rPr>
      </w:pPr>
      <w:r w:rsidRPr="00F63C51">
        <w:rPr>
          <w:rFonts w:cs="Arial"/>
          <w:b/>
          <w:sz w:val="24"/>
          <w:szCs w:val="24"/>
        </w:rPr>
        <w:t>Výbor Národnej rady Slovenskej republiky</w:t>
      </w:r>
      <w:r>
        <w:rPr>
          <w:rFonts w:cs="Arial"/>
          <w:b/>
          <w:sz w:val="24"/>
          <w:szCs w:val="24"/>
        </w:rPr>
        <w:t xml:space="preserve"> pre financie a rozpočet</w:t>
      </w:r>
    </w:p>
    <w:p w14:paraId="640D06CF" w14:textId="77777777" w:rsidR="00F63C51" w:rsidRPr="003958DD" w:rsidRDefault="00F63C51" w:rsidP="00F63C51">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4E26D43A" w14:textId="62CB1C9F" w:rsidR="00734FAC" w:rsidRDefault="00F63C51" w:rsidP="00F63C51">
      <w:pPr>
        <w:spacing w:line="276" w:lineRule="auto"/>
        <w:jc w:val="center"/>
        <w:rPr>
          <w:rFonts w:ascii="Arial" w:hAnsi="Arial" w:cs="Arial"/>
          <w:b/>
        </w:rPr>
      </w:pPr>
      <w:r w:rsidRPr="003958DD">
        <w:rPr>
          <w:rFonts w:ascii="Arial" w:hAnsi="Arial" w:cs="Arial"/>
          <w:b/>
        </w:rPr>
        <w:t>a životné prostredie</w:t>
      </w:r>
    </w:p>
    <w:p w14:paraId="42A8A16B" w14:textId="77777777" w:rsidR="00734FAC" w:rsidRDefault="00734FAC" w:rsidP="00734FAC">
      <w:pPr>
        <w:pStyle w:val="Odsekzoznamu"/>
        <w:spacing w:after="0" w:line="240" w:lineRule="auto"/>
        <w:ind w:left="360"/>
        <w:jc w:val="center"/>
        <w:rPr>
          <w:rFonts w:cs="Arial"/>
          <w:b/>
          <w:sz w:val="24"/>
          <w:szCs w:val="24"/>
        </w:rPr>
      </w:pPr>
    </w:p>
    <w:p w14:paraId="5A45525F" w14:textId="77777777" w:rsidR="00734FAC" w:rsidRDefault="00734FAC" w:rsidP="00734FAC">
      <w:pPr>
        <w:pStyle w:val="Odsekzoznamu"/>
        <w:tabs>
          <w:tab w:val="left" w:pos="709"/>
          <w:tab w:val="left" w:pos="1021"/>
        </w:tabs>
        <w:spacing w:after="0"/>
        <w:ind w:left="644"/>
        <w:jc w:val="center"/>
        <w:rPr>
          <w:rFonts w:cs="Arial"/>
          <w:bCs/>
          <w:iCs/>
          <w:sz w:val="24"/>
          <w:szCs w:val="24"/>
        </w:rPr>
      </w:pPr>
      <w:r w:rsidRPr="00A11743">
        <w:rPr>
          <w:rFonts w:cs="Arial"/>
          <w:b/>
          <w:sz w:val="24"/>
          <w:szCs w:val="24"/>
        </w:rPr>
        <w:t>Gestorský výbor odporúča schváliť</w:t>
      </w:r>
    </w:p>
    <w:p w14:paraId="3075F1CF" w14:textId="77777777" w:rsidR="00734FAC" w:rsidRDefault="00734FAC" w:rsidP="00734FAC">
      <w:pPr>
        <w:pStyle w:val="Odsekzoznamu"/>
        <w:tabs>
          <w:tab w:val="left" w:pos="709"/>
          <w:tab w:val="left" w:pos="1021"/>
        </w:tabs>
        <w:spacing w:after="0"/>
        <w:ind w:left="644"/>
        <w:jc w:val="both"/>
        <w:rPr>
          <w:rFonts w:cs="Arial"/>
          <w:bCs/>
          <w:iCs/>
          <w:sz w:val="24"/>
          <w:szCs w:val="24"/>
        </w:rPr>
      </w:pPr>
    </w:p>
    <w:p w14:paraId="6C40860F" w14:textId="77777777" w:rsidR="00734FAC" w:rsidRDefault="00734FAC" w:rsidP="00734FAC">
      <w:pPr>
        <w:pStyle w:val="Odsekzoznamu"/>
        <w:tabs>
          <w:tab w:val="left" w:pos="709"/>
          <w:tab w:val="left" w:pos="1021"/>
        </w:tabs>
        <w:spacing w:after="0"/>
        <w:ind w:left="644"/>
        <w:jc w:val="both"/>
        <w:rPr>
          <w:rFonts w:cs="Arial"/>
          <w:bCs/>
          <w:iCs/>
          <w:sz w:val="24"/>
          <w:szCs w:val="24"/>
        </w:rPr>
      </w:pPr>
    </w:p>
    <w:p w14:paraId="0263EC9B" w14:textId="1A4ED14D" w:rsidR="00734FAC" w:rsidRDefault="00F63C51" w:rsidP="00734FAC">
      <w:pPr>
        <w:pStyle w:val="Odsekzoznamu"/>
        <w:numPr>
          <w:ilvl w:val="0"/>
          <w:numId w:val="7"/>
        </w:numPr>
        <w:jc w:val="both"/>
        <w:rPr>
          <w:rFonts w:cs="Arial"/>
          <w:sz w:val="24"/>
          <w:szCs w:val="24"/>
        </w:rPr>
      </w:pPr>
      <w:r>
        <w:rPr>
          <w:rFonts w:cs="Arial"/>
          <w:sz w:val="24"/>
          <w:szCs w:val="24"/>
        </w:rPr>
        <w:t>V</w:t>
      </w:r>
      <w:r w:rsidR="00734FAC" w:rsidRPr="00EE118F">
        <w:rPr>
          <w:rFonts w:cs="Arial"/>
          <w:sz w:val="24"/>
          <w:szCs w:val="24"/>
        </w:rPr>
        <w:t xml:space="preserve"> </w:t>
      </w:r>
      <w:r w:rsidRPr="00F63C51">
        <w:rPr>
          <w:rFonts w:cs="Arial"/>
          <w:sz w:val="24"/>
          <w:szCs w:val="24"/>
        </w:rPr>
        <w:t>čl. IV, 30. bod znie:</w:t>
      </w:r>
    </w:p>
    <w:p w14:paraId="4E78B33A" w14:textId="77777777" w:rsidR="00734FAC" w:rsidRDefault="00734FAC" w:rsidP="00734FAC">
      <w:pPr>
        <w:pStyle w:val="Odsekzoznamu"/>
        <w:ind w:left="644"/>
        <w:jc w:val="both"/>
        <w:rPr>
          <w:rFonts w:cs="Arial"/>
          <w:sz w:val="24"/>
          <w:szCs w:val="24"/>
        </w:rPr>
      </w:pPr>
    </w:p>
    <w:p w14:paraId="07808567" w14:textId="030FB95E" w:rsidR="00734FAC" w:rsidRDefault="00F63C51" w:rsidP="00F63C51">
      <w:pPr>
        <w:pStyle w:val="Odsekzoznamu"/>
        <w:ind w:left="644"/>
        <w:jc w:val="both"/>
        <w:rPr>
          <w:rFonts w:cs="Arial"/>
          <w:sz w:val="24"/>
          <w:szCs w:val="24"/>
        </w:rPr>
      </w:pPr>
      <w:r w:rsidRPr="00F63C51">
        <w:rPr>
          <w:rFonts w:cs="Arial"/>
          <w:sz w:val="24"/>
          <w:szCs w:val="24"/>
        </w:rPr>
        <w:t>„30. V § 9 ods. 5 písm. b) sa na konci pripájajú slová „a 5“.“.</w:t>
      </w:r>
    </w:p>
    <w:p w14:paraId="5A33FE71" w14:textId="77777777" w:rsidR="00734FAC" w:rsidRDefault="00734FAC" w:rsidP="00734FAC">
      <w:pPr>
        <w:pStyle w:val="Odsekzoznamu"/>
        <w:spacing w:after="0" w:line="240" w:lineRule="auto"/>
        <w:ind w:left="360"/>
        <w:jc w:val="both"/>
        <w:rPr>
          <w:rFonts w:cs="Arial"/>
          <w:sz w:val="24"/>
          <w:szCs w:val="24"/>
          <w:lang w:eastAsia="sk-SK"/>
        </w:rPr>
      </w:pPr>
    </w:p>
    <w:p w14:paraId="17B5254C" w14:textId="77777777" w:rsidR="00734FAC" w:rsidRPr="00EE118F" w:rsidRDefault="00734FAC" w:rsidP="00734FAC">
      <w:pPr>
        <w:pStyle w:val="Odsekzoznamu"/>
        <w:spacing w:after="0" w:line="240" w:lineRule="auto"/>
        <w:ind w:left="360"/>
        <w:jc w:val="both"/>
        <w:rPr>
          <w:rFonts w:cs="Arial"/>
          <w:sz w:val="24"/>
          <w:szCs w:val="24"/>
          <w:lang w:eastAsia="sk-SK"/>
        </w:rPr>
      </w:pPr>
    </w:p>
    <w:p w14:paraId="1B648BD6" w14:textId="75C219C1" w:rsidR="00734FAC" w:rsidRDefault="00734FAC" w:rsidP="00734FAC">
      <w:pPr>
        <w:pStyle w:val="Odsekzoznamu"/>
        <w:ind w:left="4253"/>
        <w:jc w:val="both"/>
        <w:rPr>
          <w:rFonts w:cs="Arial"/>
          <w:i/>
          <w:iCs/>
          <w:sz w:val="24"/>
          <w:szCs w:val="24"/>
        </w:rPr>
      </w:pPr>
      <w:r w:rsidRPr="00EE118F">
        <w:rPr>
          <w:rFonts w:cs="Arial"/>
          <w:i/>
          <w:sz w:val="24"/>
          <w:szCs w:val="24"/>
          <w:u w:val="single"/>
        </w:rPr>
        <w:t xml:space="preserve">Odôvodnenie k bodu </w:t>
      </w:r>
      <w:r w:rsidR="008209A4">
        <w:rPr>
          <w:rFonts w:cs="Arial"/>
          <w:i/>
          <w:sz w:val="24"/>
          <w:szCs w:val="24"/>
          <w:u w:val="single"/>
        </w:rPr>
        <w:t>15</w:t>
      </w:r>
      <w:r w:rsidRPr="00EE118F">
        <w:rPr>
          <w:rFonts w:cs="Arial"/>
          <w:i/>
          <w:sz w:val="24"/>
          <w:szCs w:val="24"/>
          <w:u w:val="single"/>
        </w:rPr>
        <w:t>:</w:t>
      </w:r>
      <w:r w:rsidRPr="00EE118F">
        <w:rPr>
          <w:rFonts w:cs="Arial"/>
          <w:i/>
          <w:sz w:val="24"/>
          <w:szCs w:val="24"/>
        </w:rPr>
        <w:t> </w:t>
      </w:r>
      <w:r w:rsidR="00F63C51" w:rsidRPr="00F63C51">
        <w:rPr>
          <w:rFonts w:cs="Arial"/>
          <w:i/>
          <w:iCs/>
          <w:sz w:val="24"/>
          <w:szCs w:val="24"/>
        </w:rPr>
        <w:t>Pozmeňujúci návrh legislatívno-technickej povahy, ktorým sa upravuje legislatívna technika v súlade s legislatívnymi pravidlami.</w:t>
      </w:r>
    </w:p>
    <w:p w14:paraId="7B553F32" w14:textId="77777777" w:rsidR="00734FAC" w:rsidRDefault="00734FAC" w:rsidP="00734FAC">
      <w:pPr>
        <w:pStyle w:val="Odsekzoznamu"/>
        <w:ind w:left="644"/>
        <w:jc w:val="both"/>
        <w:rPr>
          <w:rFonts w:cs="Arial"/>
          <w:sz w:val="24"/>
          <w:szCs w:val="24"/>
        </w:rPr>
      </w:pPr>
    </w:p>
    <w:p w14:paraId="1B947C7E" w14:textId="77777777" w:rsidR="008B5442" w:rsidRDefault="008B5442" w:rsidP="00734FAC">
      <w:pPr>
        <w:pStyle w:val="Odsekzoznamu"/>
        <w:ind w:left="644"/>
        <w:jc w:val="both"/>
        <w:rPr>
          <w:rFonts w:cs="Arial"/>
          <w:sz w:val="24"/>
          <w:szCs w:val="24"/>
        </w:rPr>
      </w:pPr>
    </w:p>
    <w:p w14:paraId="2515EF68" w14:textId="77777777" w:rsidR="00F63C51" w:rsidRDefault="00F63C51" w:rsidP="00F63C51">
      <w:pPr>
        <w:pStyle w:val="Odsekzoznamu"/>
        <w:spacing w:after="0" w:line="240" w:lineRule="auto"/>
        <w:ind w:left="360"/>
        <w:jc w:val="center"/>
        <w:rPr>
          <w:rFonts w:cs="Arial"/>
          <w:b/>
          <w:sz w:val="24"/>
          <w:szCs w:val="24"/>
        </w:rPr>
      </w:pPr>
      <w:r w:rsidRPr="00C55591">
        <w:rPr>
          <w:rFonts w:cs="Arial"/>
          <w:b/>
          <w:sz w:val="24"/>
          <w:szCs w:val="24"/>
        </w:rPr>
        <w:t>Ústavnoprávny výbor Národnej rady Slovenskej republiky</w:t>
      </w:r>
    </w:p>
    <w:p w14:paraId="558E34FB" w14:textId="77777777" w:rsidR="00F63C51" w:rsidRPr="00F63C51" w:rsidRDefault="00F63C51" w:rsidP="00F63C51">
      <w:pPr>
        <w:pStyle w:val="Odsekzoznamu"/>
        <w:spacing w:after="0" w:line="240" w:lineRule="auto"/>
        <w:ind w:left="360"/>
        <w:jc w:val="center"/>
        <w:rPr>
          <w:rFonts w:cs="Arial"/>
          <w:sz w:val="24"/>
          <w:szCs w:val="24"/>
          <w:lang w:eastAsia="sk-SK"/>
        </w:rPr>
      </w:pPr>
      <w:r w:rsidRPr="00F63C51">
        <w:rPr>
          <w:rFonts w:cs="Arial"/>
          <w:b/>
          <w:sz w:val="24"/>
          <w:szCs w:val="24"/>
        </w:rPr>
        <w:t>Výbor Národnej rady Slovenskej republiky</w:t>
      </w:r>
      <w:r>
        <w:rPr>
          <w:rFonts w:cs="Arial"/>
          <w:b/>
          <w:sz w:val="24"/>
          <w:szCs w:val="24"/>
        </w:rPr>
        <w:t xml:space="preserve"> pre financie a rozpočet</w:t>
      </w:r>
    </w:p>
    <w:p w14:paraId="4B9376F8" w14:textId="77777777" w:rsidR="00F63C51" w:rsidRPr="003958DD" w:rsidRDefault="00F63C51" w:rsidP="00F63C51">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595532FA" w14:textId="7347F69C" w:rsidR="00734FAC" w:rsidRDefault="00F63C51" w:rsidP="00F63C51">
      <w:pPr>
        <w:pStyle w:val="Odsekzoznamu"/>
        <w:spacing w:after="0" w:line="240" w:lineRule="auto"/>
        <w:ind w:left="360"/>
        <w:jc w:val="center"/>
        <w:rPr>
          <w:rFonts w:cs="Arial"/>
          <w:b/>
          <w:sz w:val="24"/>
          <w:szCs w:val="24"/>
        </w:rPr>
      </w:pPr>
      <w:r w:rsidRPr="00F63C51">
        <w:rPr>
          <w:rFonts w:cs="Arial"/>
          <w:b/>
          <w:sz w:val="24"/>
          <w:szCs w:val="24"/>
        </w:rPr>
        <w:t>a životné prostredie</w:t>
      </w:r>
    </w:p>
    <w:p w14:paraId="10078B39" w14:textId="77777777" w:rsidR="00F63C51" w:rsidRPr="00F63C51" w:rsidRDefault="00F63C51" w:rsidP="00F63C51">
      <w:pPr>
        <w:pStyle w:val="Odsekzoznamu"/>
        <w:spacing w:after="0" w:line="240" w:lineRule="auto"/>
        <w:ind w:left="360"/>
        <w:jc w:val="center"/>
        <w:rPr>
          <w:rFonts w:cs="Arial"/>
          <w:b/>
          <w:sz w:val="24"/>
          <w:szCs w:val="24"/>
        </w:rPr>
      </w:pPr>
    </w:p>
    <w:p w14:paraId="34919496" w14:textId="77777777" w:rsidR="00734FAC" w:rsidRDefault="00734FAC" w:rsidP="00734FAC">
      <w:pPr>
        <w:pStyle w:val="Odsekzoznamu"/>
        <w:ind w:left="644"/>
        <w:jc w:val="center"/>
        <w:rPr>
          <w:rFonts w:cs="Arial"/>
          <w:sz w:val="24"/>
          <w:szCs w:val="24"/>
        </w:rPr>
      </w:pPr>
      <w:r w:rsidRPr="00A11743">
        <w:rPr>
          <w:rFonts w:cs="Arial"/>
          <w:b/>
          <w:sz w:val="24"/>
          <w:szCs w:val="24"/>
        </w:rPr>
        <w:t>Gestorský výbor odporúča schváliť</w:t>
      </w:r>
    </w:p>
    <w:p w14:paraId="4FFE0A52" w14:textId="77777777" w:rsidR="00734FAC" w:rsidRDefault="00734FAC" w:rsidP="00734FAC">
      <w:pPr>
        <w:pStyle w:val="Odsekzoznamu"/>
        <w:ind w:left="644"/>
        <w:jc w:val="both"/>
        <w:rPr>
          <w:rFonts w:cs="Arial"/>
          <w:sz w:val="24"/>
          <w:szCs w:val="24"/>
        </w:rPr>
      </w:pPr>
    </w:p>
    <w:p w14:paraId="5FDEBEBC" w14:textId="77777777" w:rsidR="00734FAC" w:rsidRDefault="00734FAC" w:rsidP="00734FAC">
      <w:pPr>
        <w:pStyle w:val="Odsekzoznamu"/>
        <w:ind w:left="644"/>
        <w:jc w:val="both"/>
        <w:rPr>
          <w:rFonts w:cs="Arial"/>
          <w:sz w:val="24"/>
          <w:szCs w:val="24"/>
        </w:rPr>
      </w:pPr>
    </w:p>
    <w:p w14:paraId="6B0EC40B" w14:textId="0D20C506" w:rsidR="008209A4" w:rsidRDefault="00F63C51" w:rsidP="008209A4">
      <w:pPr>
        <w:pStyle w:val="Odsekzoznamu"/>
        <w:numPr>
          <w:ilvl w:val="0"/>
          <w:numId w:val="7"/>
        </w:numPr>
        <w:jc w:val="both"/>
        <w:rPr>
          <w:rFonts w:cs="Arial"/>
          <w:sz w:val="24"/>
          <w:szCs w:val="24"/>
        </w:rPr>
      </w:pPr>
      <w:r>
        <w:rPr>
          <w:rFonts w:cs="Arial"/>
          <w:sz w:val="24"/>
          <w:szCs w:val="24"/>
        </w:rPr>
        <w:t xml:space="preserve"> </w:t>
      </w:r>
      <w:r w:rsidR="008209A4">
        <w:rPr>
          <w:rFonts w:cs="Arial"/>
          <w:sz w:val="24"/>
          <w:szCs w:val="24"/>
        </w:rPr>
        <w:t xml:space="preserve">V </w:t>
      </w:r>
      <w:r w:rsidR="008209A4" w:rsidRPr="008209A4">
        <w:rPr>
          <w:rFonts w:cs="Arial"/>
          <w:sz w:val="24"/>
          <w:szCs w:val="24"/>
        </w:rPr>
        <w:t>čl. IV sa vypúšťa bod 33.</w:t>
      </w:r>
    </w:p>
    <w:p w14:paraId="3083CD50" w14:textId="77777777" w:rsidR="008209A4" w:rsidRDefault="008209A4" w:rsidP="008209A4">
      <w:pPr>
        <w:pStyle w:val="Odsekzoznamu"/>
        <w:ind w:left="644"/>
        <w:jc w:val="both"/>
        <w:rPr>
          <w:rFonts w:cs="Arial"/>
          <w:sz w:val="24"/>
          <w:szCs w:val="24"/>
        </w:rPr>
      </w:pPr>
    </w:p>
    <w:p w14:paraId="4B683E85" w14:textId="5E5C38EC" w:rsidR="008209A4" w:rsidRPr="00D725F3" w:rsidRDefault="008209A4" w:rsidP="008209A4">
      <w:pPr>
        <w:pStyle w:val="Odsekzoznamu"/>
        <w:ind w:left="644"/>
        <w:jc w:val="both"/>
        <w:rPr>
          <w:rFonts w:cs="Arial"/>
          <w:sz w:val="24"/>
          <w:szCs w:val="24"/>
        </w:rPr>
      </w:pPr>
      <w:r w:rsidRPr="008209A4">
        <w:rPr>
          <w:rFonts w:cs="Arial"/>
          <w:sz w:val="24"/>
          <w:szCs w:val="24"/>
        </w:rPr>
        <w:t>Nasledujúce novelizačné body v čl. IV sa primerane prečíslujú.</w:t>
      </w:r>
    </w:p>
    <w:p w14:paraId="79334097" w14:textId="77777777" w:rsidR="008209A4" w:rsidRPr="00D725F3" w:rsidRDefault="008209A4" w:rsidP="008209A4">
      <w:pPr>
        <w:pStyle w:val="Odsekzoznamu"/>
        <w:spacing w:after="0" w:line="240" w:lineRule="auto"/>
        <w:ind w:left="360"/>
        <w:jc w:val="both"/>
        <w:rPr>
          <w:rFonts w:cs="Arial"/>
          <w:sz w:val="24"/>
          <w:szCs w:val="24"/>
          <w:lang w:eastAsia="sk-SK"/>
        </w:rPr>
      </w:pPr>
    </w:p>
    <w:p w14:paraId="7260A9A2" w14:textId="442FDC3D" w:rsidR="008209A4" w:rsidRDefault="008209A4" w:rsidP="008209A4">
      <w:pPr>
        <w:pStyle w:val="Odsekzoznamu"/>
        <w:ind w:left="4253"/>
        <w:jc w:val="both"/>
        <w:rPr>
          <w:rFonts w:cs="Arial"/>
          <w:i/>
          <w:iCs/>
          <w:sz w:val="24"/>
          <w:szCs w:val="24"/>
        </w:rPr>
      </w:pPr>
      <w:r w:rsidRPr="005C393C">
        <w:rPr>
          <w:rFonts w:cs="Arial"/>
          <w:i/>
          <w:sz w:val="24"/>
          <w:szCs w:val="24"/>
          <w:u w:val="single"/>
        </w:rPr>
        <w:t xml:space="preserve">Odôvodnenie k bodu </w:t>
      </w:r>
      <w:r>
        <w:rPr>
          <w:rFonts w:cs="Arial"/>
          <w:i/>
          <w:sz w:val="24"/>
          <w:szCs w:val="24"/>
          <w:u w:val="single"/>
        </w:rPr>
        <w:t>16</w:t>
      </w:r>
      <w:r w:rsidRPr="005C393C">
        <w:rPr>
          <w:rFonts w:cs="Arial"/>
          <w:i/>
          <w:sz w:val="24"/>
          <w:szCs w:val="24"/>
          <w:u w:val="single"/>
        </w:rPr>
        <w:t>:</w:t>
      </w:r>
      <w:r w:rsidRPr="005C393C">
        <w:rPr>
          <w:rFonts w:cs="Arial"/>
          <w:i/>
          <w:sz w:val="24"/>
          <w:szCs w:val="24"/>
        </w:rPr>
        <w:t> </w:t>
      </w:r>
      <w:r w:rsidRPr="008209A4">
        <w:rPr>
          <w:rFonts w:cs="Arial"/>
          <w:i/>
          <w:iCs/>
          <w:sz w:val="24"/>
          <w:szCs w:val="24"/>
        </w:rPr>
        <w:t xml:space="preserve">Miera triedenia, ktorú obce na základe vzorca podľa prílohy č. 1 počítajú, slúži jednak na určenie sadzby </w:t>
      </w:r>
      <w:r w:rsidRPr="008209A4">
        <w:rPr>
          <w:rFonts w:cs="Arial"/>
          <w:i/>
          <w:iCs/>
          <w:sz w:val="24"/>
          <w:szCs w:val="24"/>
        </w:rPr>
        <w:lastRenderedPageBreak/>
        <w:t>poplatku za uloženie zmesového komunálneho odpadu a objemného odpadu na skládku, no zároveň miera triedenia vypovedá o pomere odpadov, ktoré boli vyzbierané osobitne a celkovej tvorby odpadov. Ide o ukazovateľ, ktorý je sledovaný nielen na lokálnej, ale aj celoštátnej úrovni. Množstvo vytriedenej zložky vrátane biologicky rozložiteľného kuchynského a reštauračného odpadu 20 01 08 sa započítava do čitateľa tohto vzorca, čím zvyšuje dosiahnutú úroveň triedenia. Vyššia  miera triedenia vedie k nižším poplatkom za skládkovanie a reflektuje schopnosť samosprávy, resp. štátu triediť odpad. Vylúčením biologicky rozložiteľného kuchynského a reštauračného odpadu 20 01 08 zo vzorca by sa zvýšilo riziko, že obce, ktoré vynakladajú náklady na jeho triedenie a zhodnocovanie, by museli platiť vyššiu sadzbu poplatku za skládkovanie zmesového odpadu. Navrhovaná úprava by viedla k tomu, že biologicky rozložiteľný kuchynský a reštauračný odpad 20 01 08 by končil v zmesovom odpade, čím by sa zvyšovala celková hmotnosť biologicky rozložiteľného odpadu ukladaného na skládky. Zároveň deformáciou vzorca a tým aj deformáciou výpovednej hodnoty miery triedenia sa celý tento princíp a porovnanie v rámci samospráv SR i so zahraničím narúša. Navyše, pravdepodobne chybou ministerstva, vypadávajú množstvá za biologicky rozložiteľný kuchynský a reštauračný odpad 20 01 08 iba z čitateľa pre výpočet úrovne vytriedenia komunálnych odpadov, avšak v menovateli množstvá tohto odpadu ostávajú. V nadväznosti na uvedené navrhujeme tento bod vypustiť.</w:t>
      </w:r>
    </w:p>
    <w:p w14:paraId="3AB4DD0A" w14:textId="77777777" w:rsidR="008209A4" w:rsidRDefault="008209A4" w:rsidP="008209A4">
      <w:pPr>
        <w:pStyle w:val="Odsekzoznamu"/>
        <w:ind w:left="4253"/>
        <w:jc w:val="both"/>
        <w:rPr>
          <w:rFonts w:cs="Arial"/>
          <w:sz w:val="24"/>
          <w:szCs w:val="24"/>
        </w:rPr>
      </w:pPr>
    </w:p>
    <w:p w14:paraId="13CF80F5" w14:textId="77777777" w:rsidR="008209A4" w:rsidRDefault="008209A4" w:rsidP="008209A4">
      <w:pPr>
        <w:pStyle w:val="Odsekzoznamu"/>
        <w:ind w:left="4253"/>
        <w:jc w:val="both"/>
        <w:rPr>
          <w:rFonts w:cs="Arial"/>
          <w:sz w:val="24"/>
          <w:szCs w:val="24"/>
        </w:rPr>
      </w:pPr>
    </w:p>
    <w:p w14:paraId="00D65147" w14:textId="77777777" w:rsidR="008209A4" w:rsidRPr="003958DD" w:rsidRDefault="008209A4" w:rsidP="008209A4">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38F8CB17" w14:textId="77777777" w:rsidR="008209A4" w:rsidRDefault="008209A4" w:rsidP="008209A4">
      <w:pPr>
        <w:pStyle w:val="Odsekzoznamu"/>
        <w:spacing w:after="0" w:line="240" w:lineRule="auto"/>
        <w:ind w:left="360"/>
        <w:jc w:val="center"/>
        <w:rPr>
          <w:rFonts w:cs="Arial"/>
          <w:b/>
          <w:sz w:val="24"/>
          <w:szCs w:val="24"/>
        </w:rPr>
      </w:pPr>
      <w:r w:rsidRPr="00F63C51">
        <w:rPr>
          <w:rFonts w:cs="Arial"/>
          <w:b/>
          <w:sz w:val="24"/>
          <w:szCs w:val="24"/>
        </w:rPr>
        <w:t>a životné prostredie</w:t>
      </w:r>
    </w:p>
    <w:p w14:paraId="3B93F0F9" w14:textId="77777777" w:rsidR="008209A4" w:rsidRPr="00F63C51" w:rsidRDefault="008209A4" w:rsidP="008209A4">
      <w:pPr>
        <w:pStyle w:val="Odsekzoznamu"/>
        <w:spacing w:after="0" w:line="240" w:lineRule="auto"/>
        <w:ind w:left="360"/>
        <w:jc w:val="center"/>
        <w:rPr>
          <w:rFonts w:cs="Arial"/>
          <w:b/>
          <w:sz w:val="24"/>
          <w:szCs w:val="24"/>
        </w:rPr>
      </w:pPr>
    </w:p>
    <w:p w14:paraId="443D5AEF" w14:textId="35904791" w:rsidR="008209A4" w:rsidRPr="008209A4" w:rsidRDefault="008209A4" w:rsidP="008209A4">
      <w:pPr>
        <w:jc w:val="center"/>
        <w:rPr>
          <w:rFonts w:ascii="Arial" w:hAnsi="Arial" w:cs="Arial"/>
        </w:rPr>
      </w:pPr>
      <w:r w:rsidRPr="008209A4">
        <w:rPr>
          <w:rFonts w:ascii="Arial" w:hAnsi="Arial" w:cs="Arial"/>
          <w:b/>
        </w:rPr>
        <w:t>Gestorský výbor odporúča schváliť</w:t>
      </w:r>
    </w:p>
    <w:p w14:paraId="13E0A3D6" w14:textId="77777777" w:rsidR="008209A4" w:rsidRDefault="008209A4" w:rsidP="008209A4">
      <w:pPr>
        <w:pStyle w:val="Odsekzoznamu"/>
        <w:ind w:left="4253"/>
        <w:jc w:val="both"/>
        <w:rPr>
          <w:rFonts w:cs="Arial"/>
          <w:sz w:val="24"/>
          <w:szCs w:val="24"/>
        </w:rPr>
      </w:pPr>
    </w:p>
    <w:p w14:paraId="33F6D7DB" w14:textId="77777777" w:rsidR="008209A4" w:rsidRDefault="008209A4" w:rsidP="008209A4">
      <w:pPr>
        <w:pStyle w:val="Odsekzoznamu"/>
        <w:ind w:left="4253"/>
        <w:jc w:val="both"/>
        <w:rPr>
          <w:rFonts w:cs="Arial"/>
          <w:sz w:val="24"/>
          <w:szCs w:val="24"/>
        </w:rPr>
      </w:pPr>
    </w:p>
    <w:p w14:paraId="7F480F0E" w14:textId="3262F1E2" w:rsidR="00734FAC" w:rsidRDefault="00734FAC" w:rsidP="00734FAC">
      <w:pPr>
        <w:pStyle w:val="Odsekzoznamu"/>
        <w:numPr>
          <w:ilvl w:val="0"/>
          <w:numId w:val="7"/>
        </w:numPr>
        <w:jc w:val="both"/>
        <w:rPr>
          <w:rFonts w:cs="Arial"/>
          <w:sz w:val="24"/>
          <w:szCs w:val="24"/>
        </w:rPr>
      </w:pPr>
      <w:r w:rsidRPr="00D725F3">
        <w:rPr>
          <w:rFonts w:cs="Arial"/>
          <w:sz w:val="24"/>
          <w:szCs w:val="24"/>
        </w:rPr>
        <w:lastRenderedPageBreak/>
        <w:t>V </w:t>
      </w:r>
      <w:r w:rsidR="00F63C51" w:rsidRPr="00F63C51">
        <w:rPr>
          <w:rFonts w:cs="Arial"/>
          <w:sz w:val="24"/>
          <w:szCs w:val="24"/>
        </w:rPr>
        <w:t>čl. V sa slovo „januára“ nahrádza slovom „júna“.</w:t>
      </w:r>
    </w:p>
    <w:p w14:paraId="24FE1845" w14:textId="77777777" w:rsidR="00F63C51" w:rsidRDefault="00F63C51" w:rsidP="00F63C51">
      <w:pPr>
        <w:pStyle w:val="Odsekzoznamu"/>
        <w:ind w:left="644"/>
        <w:jc w:val="both"/>
        <w:rPr>
          <w:rFonts w:cs="Arial"/>
          <w:sz w:val="24"/>
          <w:szCs w:val="24"/>
        </w:rPr>
      </w:pPr>
    </w:p>
    <w:p w14:paraId="6A7FB14B" w14:textId="7241FC0F" w:rsidR="00F63C51" w:rsidRPr="00D725F3" w:rsidRDefault="00F63C51" w:rsidP="00F63C51">
      <w:pPr>
        <w:pStyle w:val="Odsekzoznamu"/>
        <w:ind w:left="644"/>
        <w:jc w:val="both"/>
        <w:rPr>
          <w:rFonts w:cs="Arial"/>
          <w:sz w:val="24"/>
          <w:szCs w:val="24"/>
        </w:rPr>
      </w:pPr>
      <w:r w:rsidRPr="00F63C51">
        <w:rPr>
          <w:rFonts w:cs="Arial"/>
          <w:sz w:val="24"/>
          <w:szCs w:val="24"/>
        </w:rPr>
        <w:t>V súvislosti s touto zmenou v čl. I, § 13 ods. 1 a 2 sa slov</w:t>
      </w:r>
      <w:r w:rsidR="00DF5559">
        <w:rPr>
          <w:rFonts w:cs="Arial"/>
          <w:sz w:val="24"/>
          <w:szCs w:val="24"/>
        </w:rPr>
        <w:t>á</w:t>
      </w:r>
      <w:r w:rsidRPr="00F63C51">
        <w:rPr>
          <w:rFonts w:cs="Arial"/>
          <w:sz w:val="24"/>
          <w:szCs w:val="24"/>
        </w:rPr>
        <w:t xml:space="preserve"> „decembra</w:t>
      </w:r>
      <w:r w:rsidR="00DF5559">
        <w:rPr>
          <w:rFonts w:cs="Arial"/>
          <w:sz w:val="24"/>
          <w:szCs w:val="24"/>
        </w:rPr>
        <w:t xml:space="preserve"> 2025</w:t>
      </w:r>
      <w:r w:rsidRPr="00F63C51">
        <w:rPr>
          <w:rFonts w:cs="Arial"/>
          <w:sz w:val="24"/>
          <w:szCs w:val="24"/>
        </w:rPr>
        <w:t>“ nahrádza</w:t>
      </w:r>
      <w:r w:rsidR="00DF5559">
        <w:rPr>
          <w:rFonts w:cs="Arial"/>
          <w:sz w:val="24"/>
          <w:szCs w:val="24"/>
        </w:rPr>
        <w:t>jú</w:t>
      </w:r>
      <w:r w:rsidRPr="00F63C51">
        <w:rPr>
          <w:rFonts w:cs="Arial"/>
          <w:sz w:val="24"/>
          <w:szCs w:val="24"/>
        </w:rPr>
        <w:t xml:space="preserve"> slov</w:t>
      </w:r>
      <w:r w:rsidR="00DF5559">
        <w:rPr>
          <w:rFonts w:cs="Arial"/>
          <w:sz w:val="24"/>
          <w:szCs w:val="24"/>
        </w:rPr>
        <w:t>ami</w:t>
      </w:r>
      <w:r w:rsidRPr="00F63C51">
        <w:rPr>
          <w:rFonts w:cs="Arial"/>
          <w:sz w:val="24"/>
          <w:szCs w:val="24"/>
        </w:rPr>
        <w:t xml:space="preserve"> „mája</w:t>
      </w:r>
      <w:r w:rsidR="00DF5559">
        <w:rPr>
          <w:rFonts w:cs="Arial"/>
          <w:sz w:val="24"/>
          <w:szCs w:val="24"/>
        </w:rPr>
        <w:t xml:space="preserve"> 2026</w:t>
      </w:r>
      <w:r w:rsidRPr="00F63C51">
        <w:rPr>
          <w:rFonts w:cs="Arial"/>
          <w:sz w:val="24"/>
          <w:szCs w:val="24"/>
        </w:rPr>
        <w:t>“ a v čl. I, § 13 ods. 3 až 7 a čl. III, 11. bode, nadpise § 135o sa slovo „januára“ nahrádza slovom „júna“.</w:t>
      </w:r>
    </w:p>
    <w:p w14:paraId="0A768759" w14:textId="77777777" w:rsidR="00734FAC" w:rsidRPr="00D725F3" w:rsidRDefault="00734FAC" w:rsidP="00734FAC">
      <w:pPr>
        <w:pStyle w:val="Odsekzoznamu"/>
        <w:spacing w:after="0" w:line="240" w:lineRule="auto"/>
        <w:ind w:left="360"/>
        <w:jc w:val="both"/>
        <w:rPr>
          <w:rFonts w:cs="Arial"/>
          <w:sz w:val="24"/>
          <w:szCs w:val="24"/>
          <w:lang w:eastAsia="sk-SK"/>
        </w:rPr>
      </w:pPr>
    </w:p>
    <w:p w14:paraId="00330D2B" w14:textId="6BD1A6A1" w:rsidR="00734FAC" w:rsidRDefault="00734FAC" w:rsidP="00734FAC">
      <w:pPr>
        <w:pStyle w:val="Odsekzoznamu"/>
        <w:tabs>
          <w:tab w:val="left" w:pos="709"/>
          <w:tab w:val="left" w:pos="1021"/>
        </w:tabs>
        <w:spacing w:after="0"/>
        <w:ind w:left="4253"/>
        <w:jc w:val="both"/>
        <w:rPr>
          <w:rFonts w:cs="Arial"/>
          <w:i/>
          <w:iCs/>
          <w:sz w:val="24"/>
          <w:szCs w:val="24"/>
        </w:rPr>
      </w:pPr>
      <w:r w:rsidRPr="005C393C">
        <w:rPr>
          <w:rFonts w:cs="Arial"/>
          <w:i/>
          <w:sz w:val="24"/>
          <w:szCs w:val="24"/>
          <w:u w:val="single"/>
        </w:rPr>
        <w:t xml:space="preserve">Odôvodnenie k bodu </w:t>
      </w:r>
      <w:r>
        <w:rPr>
          <w:rFonts w:cs="Arial"/>
          <w:i/>
          <w:sz w:val="24"/>
          <w:szCs w:val="24"/>
          <w:u w:val="single"/>
        </w:rPr>
        <w:t>1</w:t>
      </w:r>
      <w:r w:rsidR="008209A4">
        <w:rPr>
          <w:rFonts w:cs="Arial"/>
          <w:i/>
          <w:sz w:val="24"/>
          <w:szCs w:val="24"/>
          <w:u w:val="single"/>
        </w:rPr>
        <w:t>7</w:t>
      </w:r>
      <w:r w:rsidRPr="005C393C">
        <w:rPr>
          <w:rFonts w:cs="Arial"/>
          <w:i/>
          <w:sz w:val="24"/>
          <w:szCs w:val="24"/>
          <w:u w:val="single"/>
        </w:rPr>
        <w:t>:</w:t>
      </w:r>
      <w:r w:rsidRPr="005C393C">
        <w:rPr>
          <w:rFonts w:cs="Arial"/>
          <w:i/>
          <w:sz w:val="24"/>
          <w:szCs w:val="24"/>
        </w:rPr>
        <w:t> </w:t>
      </w:r>
      <w:r w:rsidR="00F63C51" w:rsidRPr="00F63C51">
        <w:rPr>
          <w:rFonts w:cs="Arial"/>
          <w:i/>
          <w:iCs/>
          <w:sz w:val="24"/>
          <w:szCs w:val="24"/>
        </w:rPr>
        <w:t>Pozmeňujúci návrh zabezpečuje posunutie účinnosti návrhu zákona vzhľadom na potrebu dodržania lehoty podľa čl. 102 ods. 1 písm. o) Ústavy Slovenskej republiky. Z dôvodu premietnutia tejto zmeny do celého návrhu zákona je potrebné upraviť prechodné ustanovenia v celom návrhu zákona.</w:t>
      </w:r>
    </w:p>
    <w:p w14:paraId="418CE810" w14:textId="77777777" w:rsidR="00734FAC" w:rsidRDefault="00734FAC" w:rsidP="00734FAC">
      <w:pPr>
        <w:pStyle w:val="Odsekzoznamu"/>
        <w:spacing w:after="0" w:line="240" w:lineRule="auto"/>
        <w:ind w:left="360"/>
        <w:jc w:val="both"/>
        <w:rPr>
          <w:rFonts w:cs="Arial"/>
          <w:sz w:val="24"/>
          <w:szCs w:val="24"/>
          <w:lang w:eastAsia="sk-SK"/>
        </w:rPr>
      </w:pPr>
    </w:p>
    <w:p w14:paraId="55AF858E" w14:textId="77777777" w:rsidR="00734FAC" w:rsidRDefault="00734FAC" w:rsidP="00734FAC">
      <w:pPr>
        <w:pStyle w:val="Odsekzoznamu"/>
        <w:spacing w:after="0" w:line="240" w:lineRule="auto"/>
        <w:ind w:left="360"/>
        <w:jc w:val="both"/>
        <w:rPr>
          <w:rFonts w:cs="Arial"/>
          <w:sz w:val="24"/>
          <w:szCs w:val="24"/>
          <w:lang w:eastAsia="sk-SK"/>
        </w:rPr>
      </w:pPr>
    </w:p>
    <w:p w14:paraId="760ED6CC" w14:textId="77777777" w:rsidR="00F63C51" w:rsidRDefault="00F63C51" w:rsidP="00F63C51">
      <w:pPr>
        <w:pStyle w:val="Odsekzoznamu"/>
        <w:spacing w:after="0" w:line="240" w:lineRule="auto"/>
        <w:ind w:left="360"/>
        <w:jc w:val="center"/>
        <w:rPr>
          <w:rFonts w:cs="Arial"/>
          <w:b/>
          <w:sz w:val="24"/>
          <w:szCs w:val="24"/>
        </w:rPr>
      </w:pPr>
      <w:r w:rsidRPr="00C55591">
        <w:rPr>
          <w:rFonts w:cs="Arial"/>
          <w:b/>
          <w:sz w:val="24"/>
          <w:szCs w:val="24"/>
        </w:rPr>
        <w:t>Ústavnoprávny výbor Národnej rady Slovenskej republiky</w:t>
      </w:r>
    </w:p>
    <w:p w14:paraId="3253490B" w14:textId="77777777" w:rsidR="00F63C51" w:rsidRPr="00F63C51" w:rsidRDefault="00F63C51" w:rsidP="00F63C51">
      <w:pPr>
        <w:pStyle w:val="Odsekzoznamu"/>
        <w:spacing w:after="0" w:line="240" w:lineRule="auto"/>
        <w:ind w:left="360"/>
        <w:jc w:val="center"/>
        <w:rPr>
          <w:rFonts w:cs="Arial"/>
          <w:sz w:val="24"/>
          <w:szCs w:val="24"/>
          <w:lang w:eastAsia="sk-SK"/>
        </w:rPr>
      </w:pPr>
      <w:r w:rsidRPr="00F63C51">
        <w:rPr>
          <w:rFonts w:cs="Arial"/>
          <w:b/>
          <w:sz w:val="24"/>
          <w:szCs w:val="24"/>
        </w:rPr>
        <w:t>Výbor Národnej rady Slovenskej republiky</w:t>
      </w:r>
      <w:r>
        <w:rPr>
          <w:rFonts w:cs="Arial"/>
          <w:b/>
          <w:sz w:val="24"/>
          <w:szCs w:val="24"/>
        </w:rPr>
        <w:t xml:space="preserve"> pre financie a rozpočet</w:t>
      </w:r>
    </w:p>
    <w:p w14:paraId="40260B6E" w14:textId="77777777" w:rsidR="00F63C51" w:rsidRPr="003958DD" w:rsidRDefault="00F63C51" w:rsidP="00F63C51">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1FB0FF32" w14:textId="0E914C09" w:rsidR="00734FAC" w:rsidRDefault="00F63C51" w:rsidP="00F63C51">
      <w:pPr>
        <w:spacing w:line="276" w:lineRule="auto"/>
        <w:jc w:val="center"/>
        <w:rPr>
          <w:rFonts w:ascii="Arial" w:hAnsi="Arial" w:cs="Arial"/>
          <w:b/>
        </w:rPr>
      </w:pPr>
      <w:r w:rsidRPr="003958DD">
        <w:rPr>
          <w:rFonts w:ascii="Arial" w:hAnsi="Arial" w:cs="Arial"/>
          <w:b/>
        </w:rPr>
        <w:t>a životné prostredie</w:t>
      </w:r>
    </w:p>
    <w:p w14:paraId="643AD7A3" w14:textId="77777777" w:rsidR="00734FAC" w:rsidRDefault="00734FAC" w:rsidP="00734FAC">
      <w:pPr>
        <w:pStyle w:val="Odsekzoznamu"/>
        <w:spacing w:after="0" w:line="240" w:lineRule="auto"/>
        <w:ind w:left="360"/>
        <w:jc w:val="center"/>
        <w:rPr>
          <w:rFonts w:cs="Arial"/>
          <w:b/>
          <w:sz w:val="24"/>
          <w:szCs w:val="24"/>
        </w:rPr>
      </w:pPr>
    </w:p>
    <w:p w14:paraId="406F6414" w14:textId="77777777" w:rsidR="00734FAC" w:rsidRDefault="00734FAC" w:rsidP="00734FAC">
      <w:pPr>
        <w:pStyle w:val="Odsekzoznamu"/>
        <w:spacing w:after="0" w:line="240" w:lineRule="auto"/>
        <w:ind w:left="360"/>
        <w:jc w:val="center"/>
        <w:rPr>
          <w:rFonts w:cs="Arial"/>
          <w:b/>
          <w:sz w:val="24"/>
          <w:szCs w:val="24"/>
        </w:rPr>
      </w:pPr>
      <w:r w:rsidRPr="00A11743">
        <w:rPr>
          <w:rFonts w:cs="Arial"/>
          <w:b/>
          <w:sz w:val="24"/>
          <w:szCs w:val="24"/>
        </w:rPr>
        <w:t>Gestorský výbor odporúča schváliť</w:t>
      </w:r>
    </w:p>
    <w:p w14:paraId="0C5F2145" w14:textId="77777777" w:rsidR="00734FAC" w:rsidRDefault="00734FAC" w:rsidP="00734FAC">
      <w:pPr>
        <w:pStyle w:val="Odsekzoznamu"/>
        <w:spacing w:after="0" w:line="240" w:lineRule="auto"/>
        <w:ind w:left="360"/>
        <w:jc w:val="center"/>
        <w:rPr>
          <w:rFonts w:cs="Arial"/>
          <w:sz w:val="24"/>
          <w:szCs w:val="24"/>
          <w:lang w:eastAsia="sk-SK"/>
        </w:rPr>
      </w:pPr>
    </w:p>
    <w:p w14:paraId="388C0AEA" w14:textId="77777777" w:rsidR="00734FAC" w:rsidRDefault="00734FAC" w:rsidP="00734FAC">
      <w:pPr>
        <w:rPr>
          <w:rFonts w:ascii="Arial" w:hAnsi="Arial" w:cs="Arial"/>
          <w:b/>
          <w:bCs/>
        </w:rPr>
      </w:pPr>
    </w:p>
    <w:p w14:paraId="6F8B8B58" w14:textId="77777777" w:rsidR="00734FAC" w:rsidRDefault="00734FAC" w:rsidP="00734FAC">
      <w:pPr>
        <w:jc w:val="center"/>
        <w:rPr>
          <w:rFonts w:ascii="Arial" w:hAnsi="Arial" w:cs="Arial"/>
          <w:b/>
          <w:bCs/>
        </w:rPr>
      </w:pPr>
      <w:r>
        <w:rPr>
          <w:rFonts w:ascii="Arial" w:hAnsi="Arial" w:cs="Arial"/>
          <w:b/>
          <w:bCs/>
        </w:rPr>
        <w:t>V.</w:t>
      </w:r>
    </w:p>
    <w:p w14:paraId="576DB517" w14:textId="77777777" w:rsidR="00734FAC" w:rsidRDefault="00734FAC" w:rsidP="00734FAC">
      <w:pPr>
        <w:jc w:val="center"/>
        <w:rPr>
          <w:rFonts w:ascii="Arial" w:hAnsi="Arial" w:cs="Arial"/>
          <w:b/>
          <w:bCs/>
        </w:rPr>
      </w:pPr>
    </w:p>
    <w:p w14:paraId="26C91297" w14:textId="77777777" w:rsidR="00734FAC" w:rsidRDefault="00734FAC" w:rsidP="00734FAC">
      <w:pPr>
        <w:jc w:val="center"/>
        <w:rPr>
          <w:rFonts w:ascii="Arial" w:hAnsi="Arial" w:cs="Arial"/>
          <w:b/>
          <w:bCs/>
        </w:rPr>
      </w:pPr>
    </w:p>
    <w:p w14:paraId="0ADAFF87" w14:textId="3D30B4A9" w:rsidR="00734FAC" w:rsidRDefault="00734FAC" w:rsidP="00734FAC">
      <w:pPr>
        <w:jc w:val="both"/>
        <w:rPr>
          <w:rFonts w:ascii="Arial" w:hAnsi="Arial" w:cs="Arial"/>
          <w:b/>
        </w:rPr>
      </w:pPr>
      <w:r>
        <w:rPr>
          <w:rFonts w:ascii="Arial" w:hAnsi="Arial" w:cs="Arial"/>
        </w:rPr>
        <w:tab/>
      </w:r>
      <w:r w:rsidRPr="003958DD">
        <w:rPr>
          <w:rFonts w:ascii="Arial" w:hAnsi="Arial" w:cs="Arial"/>
        </w:rPr>
        <w:t xml:space="preserve">Gestorský výbor odporúča hlasovať o bodoch </w:t>
      </w:r>
      <w:r>
        <w:rPr>
          <w:rFonts w:ascii="Arial" w:hAnsi="Arial" w:cs="Arial"/>
        </w:rPr>
        <w:t xml:space="preserve">1 až </w:t>
      </w:r>
      <w:r w:rsidR="00056F9E">
        <w:rPr>
          <w:rFonts w:ascii="Arial" w:hAnsi="Arial" w:cs="Arial"/>
        </w:rPr>
        <w:t>6, 8 až</w:t>
      </w:r>
      <w:r w:rsidRPr="00A11743">
        <w:rPr>
          <w:rFonts w:ascii="Arial" w:hAnsi="Arial" w:cs="Arial"/>
        </w:rPr>
        <w:t xml:space="preserve"> </w:t>
      </w:r>
      <w:r w:rsidR="00056F9E">
        <w:rPr>
          <w:rFonts w:ascii="Arial" w:hAnsi="Arial" w:cs="Arial"/>
        </w:rPr>
        <w:t xml:space="preserve">12 a 14 až 17 </w:t>
      </w:r>
      <w:r>
        <w:rPr>
          <w:rFonts w:ascii="Arial" w:hAnsi="Arial" w:cs="Arial"/>
        </w:rPr>
        <w:t xml:space="preserve">spoločnej správy spoločne </w:t>
      </w:r>
      <w:r w:rsidRPr="003958DD">
        <w:rPr>
          <w:rFonts w:ascii="Arial" w:hAnsi="Arial" w:cs="Arial"/>
        </w:rPr>
        <w:t xml:space="preserve">s návrhom gestorského výboru uvedené body </w:t>
      </w:r>
      <w:r w:rsidRPr="003958DD">
        <w:rPr>
          <w:rFonts w:ascii="Arial" w:hAnsi="Arial" w:cs="Arial"/>
          <w:b/>
        </w:rPr>
        <w:t>schváliť</w:t>
      </w:r>
      <w:r w:rsidR="008209A4">
        <w:rPr>
          <w:rFonts w:ascii="Arial" w:hAnsi="Arial" w:cs="Arial"/>
          <w:b/>
        </w:rPr>
        <w:t xml:space="preserve"> </w:t>
      </w:r>
      <w:r w:rsidR="008209A4" w:rsidRPr="00056F9E">
        <w:rPr>
          <w:rFonts w:ascii="Arial" w:hAnsi="Arial" w:cs="Arial"/>
          <w:bCs/>
        </w:rPr>
        <w:t>a</w:t>
      </w:r>
      <w:r w:rsidR="008209A4">
        <w:rPr>
          <w:rFonts w:ascii="Arial" w:hAnsi="Arial" w:cs="Arial"/>
          <w:b/>
        </w:rPr>
        <w:t> </w:t>
      </w:r>
      <w:r w:rsidR="008209A4" w:rsidRPr="00056F9E">
        <w:rPr>
          <w:rFonts w:ascii="Arial" w:hAnsi="Arial" w:cs="Arial"/>
          <w:bCs/>
        </w:rPr>
        <w:t xml:space="preserve">o bodoch </w:t>
      </w:r>
      <w:r w:rsidR="00056F9E" w:rsidRPr="00056F9E">
        <w:rPr>
          <w:rFonts w:ascii="Arial" w:hAnsi="Arial" w:cs="Arial"/>
          <w:bCs/>
        </w:rPr>
        <w:t>7 a</w:t>
      </w:r>
      <w:r w:rsidR="00056F9E">
        <w:rPr>
          <w:rFonts w:ascii="Arial" w:hAnsi="Arial" w:cs="Arial"/>
          <w:bCs/>
        </w:rPr>
        <w:t> </w:t>
      </w:r>
      <w:r w:rsidR="00056F9E" w:rsidRPr="00056F9E">
        <w:rPr>
          <w:rFonts w:ascii="Arial" w:hAnsi="Arial" w:cs="Arial"/>
          <w:bCs/>
        </w:rPr>
        <w:t>13</w:t>
      </w:r>
      <w:r w:rsidR="00056F9E">
        <w:rPr>
          <w:rFonts w:ascii="Arial" w:hAnsi="Arial" w:cs="Arial"/>
        </w:rPr>
        <w:t xml:space="preserve"> </w:t>
      </w:r>
      <w:r w:rsidR="008209A4">
        <w:rPr>
          <w:rFonts w:ascii="Arial" w:hAnsi="Arial" w:cs="Arial"/>
        </w:rPr>
        <w:t xml:space="preserve">spoločnej správy spoločne </w:t>
      </w:r>
      <w:r w:rsidR="008209A4" w:rsidRPr="003958DD">
        <w:rPr>
          <w:rFonts w:ascii="Arial" w:hAnsi="Arial" w:cs="Arial"/>
        </w:rPr>
        <w:t xml:space="preserve">s návrhom gestorského výboru uvedené body </w:t>
      </w:r>
      <w:r w:rsidR="008209A4" w:rsidRPr="00056F9E">
        <w:rPr>
          <w:rFonts w:ascii="Arial" w:hAnsi="Arial" w:cs="Arial"/>
          <w:b/>
          <w:bCs/>
        </w:rPr>
        <w:t>ne</w:t>
      </w:r>
      <w:r w:rsidR="008209A4" w:rsidRPr="003958DD">
        <w:rPr>
          <w:rFonts w:ascii="Arial" w:hAnsi="Arial" w:cs="Arial"/>
          <w:b/>
        </w:rPr>
        <w:t>schváliť</w:t>
      </w:r>
      <w:r w:rsidRPr="003958DD">
        <w:rPr>
          <w:rFonts w:ascii="Arial" w:hAnsi="Arial" w:cs="Arial"/>
          <w:b/>
        </w:rPr>
        <w:t>.</w:t>
      </w:r>
    </w:p>
    <w:p w14:paraId="1EBAA475" w14:textId="77777777" w:rsidR="009634D2" w:rsidRDefault="009634D2" w:rsidP="003B6204">
      <w:pPr>
        <w:pStyle w:val="Zkladntext"/>
        <w:rPr>
          <w:rFonts w:ascii="Arial" w:hAnsi="Arial" w:cs="Arial"/>
        </w:rPr>
      </w:pPr>
    </w:p>
    <w:p w14:paraId="288A50BC" w14:textId="77777777" w:rsidR="008B5442" w:rsidRDefault="008B5442" w:rsidP="003B6204">
      <w:pPr>
        <w:pStyle w:val="Zkladntext"/>
        <w:rPr>
          <w:rFonts w:ascii="Arial" w:hAnsi="Arial" w:cs="Arial"/>
        </w:rPr>
      </w:pPr>
    </w:p>
    <w:p w14:paraId="3DFB2EE7" w14:textId="09B79AF0" w:rsidR="0073639B" w:rsidRDefault="003B6204" w:rsidP="0073639B">
      <w:pPr>
        <w:pStyle w:val="Zkladntext"/>
        <w:jc w:val="center"/>
        <w:rPr>
          <w:rFonts w:ascii="Arial" w:hAnsi="Arial" w:cs="Arial"/>
          <w:b/>
        </w:rPr>
      </w:pPr>
      <w:r>
        <w:rPr>
          <w:rFonts w:ascii="Arial" w:hAnsi="Arial" w:cs="Arial"/>
          <w:b/>
        </w:rPr>
        <w:t>V</w:t>
      </w:r>
      <w:r w:rsidR="00734FAC">
        <w:rPr>
          <w:rFonts w:ascii="Arial" w:hAnsi="Arial" w:cs="Arial"/>
          <w:b/>
        </w:rPr>
        <w:t>I</w:t>
      </w:r>
      <w:r>
        <w:rPr>
          <w:rFonts w:ascii="Arial" w:hAnsi="Arial" w:cs="Arial"/>
          <w:b/>
        </w:rPr>
        <w:t>.</w:t>
      </w:r>
    </w:p>
    <w:p w14:paraId="684320DE" w14:textId="77777777" w:rsidR="003B6204" w:rsidRDefault="003B6204" w:rsidP="00DC7FD4">
      <w:pPr>
        <w:pStyle w:val="Zkladntext"/>
        <w:jc w:val="center"/>
        <w:rPr>
          <w:rFonts w:ascii="Arial" w:hAnsi="Arial" w:cs="Arial"/>
          <w:b/>
        </w:rPr>
      </w:pPr>
    </w:p>
    <w:p w14:paraId="7250D364" w14:textId="77777777" w:rsidR="003B6204" w:rsidRDefault="003B6204" w:rsidP="00DC7FD4">
      <w:pPr>
        <w:pStyle w:val="Zkladntext"/>
        <w:jc w:val="center"/>
        <w:rPr>
          <w:rFonts w:ascii="Arial" w:hAnsi="Arial" w:cs="Arial"/>
          <w:b/>
        </w:rPr>
      </w:pPr>
    </w:p>
    <w:p w14:paraId="21CA8F01" w14:textId="33B0DB21" w:rsidR="00D77850" w:rsidRDefault="00D77850" w:rsidP="00D77850">
      <w:pPr>
        <w:pStyle w:val="Zkladntext"/>
        <w:widowControl w:val="0"/>
        <w:rPr>
          <w:rFonts w:ascii="Arial" w:hAnsi="Arial" w:cs="Arial"/>
          <w:b/>
          <w:bCs/>
        </w:rPr>
      </w:pPr>
      <w:r>
        <w:rPr>
          <w:rFonts w:ascii="Arial" w:hAnsi="Arial" w:cs="Arial"/>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Pr>
            <w:rFonts w:ascii="Arial" w:hAnsi="Arial" w:cs="Arial"/>
          </w:rPr>
          <w:t>4 a</w:t>
        </w:r>
      </w:smartTag>
      <w:r>
        <w:rPr>
          <w:rFonts w:ascii="Arial" w:hAnsi="Arial" w:cs="Arial"/>
        </w:rPr>
        <w:t xml:space="preserve"> § 83 zákona Národnej rady Slovenskej republiky č. 350/1996 Z. z. o rokovacom poriadku Národnej rady Slovenskej republiky v znení neskorších predpisov odporúča  Národnej rade Slovenskej  republiky  </w:t>
      </w:r>
      <w:r w:rsidR="000A53E8">
        <w:rPr>
          <w:rFonts w:ascii="Arial" w:hAnsi="Arial" w:cs="Arial"/>
          <w:bCs/>
        </w:rPr>
        <w:t xml:space="preserve">vládny návrh </w:t>
      </w:r>
      <w:r w:rsidR="00EB516C" w:rsidRPr="00EB516C">
        <w:rPr>
          <w:rFonts w:ascii="Arial" w:hAnsi="Arial" w:cs="Arial"/>
          <w:bCs/>
        </w:rPr>
        <w:t>zákona o Environmentálnom fonde Slovenskej republiky a o zmene a doplnení niektorých zákonov (tlač 1047)</w:t>
      </w:r>
      <w:r w:rsidR="00497ED6">
        <w:rPr>
          <w:rFonts w:ascii="Arial" w:hAnsi="Arial" w:cs="Arial"/>
          <w:bCs/>
        </w:rPr>
        <w:t xml:space="preserve"> </w:t>
      </w:r>
      <w:r w:rsidR="003B6204">
        <w:rPr>
          <w:rFonts w:ascii="Arial" w:hAnsi="Arial" w:cs="Arial"/>
          <w:b/>
          <w:bCs/>
        </w:rPr>
        <w:t>schváliť</w:t>
      </w:r>
      <w:r w:rsidR="008B5442">
        <w:rPr>
          <w:rFonts w:ascii="Arial" w:hAnsi="Arial" w:cs="Arial"/>
          <w:b/>
          <w:bCs/>
        </w:rPr>
        <w:t xml:space="preserve"> s pozmeňujúcimi a doplňujúcimi návrhmi.</w:t>
      </w:r>
    </w:p>
    <w:p w14:paraId="06A55A3A" w14:textId="77777777" w:rsidR="00056F9E" w:rsidRDefault="00056F9E" w:rsidP="00D77850">
      <w:pPr>
        <w:pStyle w:val="Zkladntext"/>
        <w:widowControl w:val="0"/>
        <w:rPr>
          <w:rFonts w:ascii="Arial" w:hAnsi="Arial" w:cs="Arial"/>
        </w:rPr>
      </w:pPr>
    </w:p>
    <w:p w14:paraId="45BDF044" w14:textId="77777777" w:rsidR="003B0DC7" w:rsidRDefault="003B0DC7" w:rsidP="00D77850">
      <w:pPr>
        <w:pStyle w:val="Zkladntext"/>
        <w:widowControl w:val="0"/>
        <w:rPr>
          <w:rFonts w:ascii="Arial" w:hAnsi="Arial" w:cs="Arial"/>
        </w:rPr>
      </w:pPr>
    </w:p>
    <w:p w14:paraId="6C9DDD86" w14:textId="77777777" w:rsidR="003B0DC7" w:rsidRDefault="003B0DC7" w:rsidP="00D77850">
      <w:pPr>
        <w:pStyle w:val="Zkladntext"/>
        <w:widowControl w:val="0"/>
        <w:rPr>
          <w:rFonts w:ascii="Arial" w:hAnsi="Arial" w:cs="Arial"/>
        </w:rPr>
      </w:pPr>
    </w:p>
    <w:p w14:paraId="1577822A" w14:textId="77777777" w:rsidR="003B0DC7" w:rsidRDefault="003B0DC7" w:rsidP="00D77850">
      <w:pPr>
        <w:pStyle w:val="Zkladntext"/>
        <w:widowControl w:val="0"/>
        <w:rPr>
          <w:rFonts w:ascii="Arial" w:hAnsi="Arial" w:cs="Arial"/>
        </w:rPr>
      </w:pPr>
    </w:p>
    <w:p w14:paraId="69EAFF8A" w14:textId="77777777" w:rsidR="003B0DC7" w:rsidRDefault="003B0DC7" w:rsidP="00D77850">
      <w:pPr>
        <w:pStyle w:val="Zkladntext"/>
        <w:widowControl w:val="0"/>
        <w:rPr>
          <w:rFonts w:ascii="Arial" w:hAnsi="Arial" w:cs="Arial"/>
        </w:rPr>
      </w:pPr>
    </w:p>
    <w:p w14:paraId="1BC7E47D" w14:textId="2C6FF268" w:rsidR="00D77850" w:rsidRDefault="00D77850" w:rsidP="00D77850">
      <w:pPr>
        <w:pStyle w:val="Zkladntext"/>
        <w:widowControl w:val="0"/>
        <w:rPr>
          <w:rFonts w:ascii="Arial" w:hAnsi="Arial" w:cs="Arial"/>
        </w:rPr>
      </w:pPr>
      <w:r>
        <w:rPr>
          <w:rFonts w:ascii="Arial" w:hAnsi="Arial" w:cs="Arial"/>
        </w:rPr>
        <w:lastRenderedPageBreak/>
        <w:tab/>
        <w:t xml:space="preserve">Spoločná správa výborov Národnej rady Slovenskej republiky o prerokovaní </w:t>
      </w:r>
      <w:r w:rsidR="00497ED6">
        <w:rPr>
          <w:rFonts w:ascii="Arial" w:hAnsi="Arial" w:cs="Arial"/>
          <w:bCs/>
        </w:rPr>
        <w:t>vládneho</w:t>
      </w:r>
      <w:r w:rsidR="00497ED6" w:rsidRPr="00685AD1">
        <w:rPr>
          <w:rFonts w:ascii="Arial" w:hAnsi="Arial" w:cs="Arial"/>
          <w:bCs/>
        </w:rPr>
        <w:t xml:space="preserve"> návrh</w:t>
      </w:r>
      <w:r w:rsidR="00497ED6">
        <w:rPr>
          <w:rFonts w:ascii="Arial" w:hAnsi="Arial" w:cs="Arial"/>
          <w:bCs/>
        </w:rPr>
        <w:t>u</w:t>
      </w:r>
      <w:r w:rsidR="000A53E8">
        <w:rPr>
          <w:rFonts w:ascii="Arial" w:hAnsi="Arial" w:cs="Arial"/>
          <w:bCs/>
        </w:rPr>
        <w:t xml:space="preserve"> </w:t>
      </w:r>
      <w:r w:rsidR="00EB516C" w:rsidRPr="00EB516C">
        <w:rPr>
          <w:rFonts w:ascii="Arial" w:hAnsi="Arial" w:cs="Arial"/>
          <w:bCs/>
        </w:rPr>
        <w:t>zákona o Environmentálnom fonde Slovenskej republiky a o zmene a doplnen</w:t>
      </w:r>
      <w:r w:rsidR="00EB516C">
        <w:rPr>
          <w:rFonts w:ascii="Arial" w:hAnsi="Arial" w:cs="Arial"/>
          <w:bCs/>
        </w:rPr>
        <w:t>í niektorých zákonov (tlač 1047</w:t>
      </w:r>
      <w:r w:rsidR="00B4441A">
        <w:rPr>
          <w:rFonts w:ascii="Arial" w:hAnsi="Arial" w:cs="Arial"/>
          <w:bCs/>
        </w:rPr>
        <w:t>a</w:t>
      </w:r>
      <w:r w:rsidR="00B4441A" w:rsidRPr="00B4441A">
        <w:rPr>
          <w:rFonts w:ascii="Arial" w:hAnsi="Arial" w:cs="Arial"/>
          <w:bCs/>
        </w:rPr>
        <w:t>)</w:t>
      </w:r>
      <w:r w:rsidR="00497ED6">
        <w:rPr>
          <w:rFonts w:ascii="Arial" w:hAnsi="Arial" w:cs="Arial"/>
          <w:bCs/>
        </w:rPr>
        <w:t xml:space="preserve"> </w:t>
      </w:r>
      <w:r>
        <w:rPr>
          <w:rFonts w:ascii="Arial" w:hAnsi="Arial" w:cs="Arial"/>
        </w:rPr>
        <w:t xml:space="preserve">vo výboroch Národnej rady Slovenskej republiky v druhom čítaní bola schválená uznesením Výboru Národnej rady Slovenskej  republiky pre pôdohospodárstvo a životné  prostredie  č. </w:t>
      </w:r>
      <w:r w:rsidR="00B4441A">
        <w:rPr>
          <w:rFonts w:ascii="Arial" w:hAnsi="Arial" w:cs="Arial"/>
        </w:rPr>
        <w:t>1</w:t>
      </w:r>
      <w:r w:rsidR="00EB516C">
        <w:rPr>
          <w:rFonts w:ascii="Arial" w:hAnsi="Arial" w:cs="Arial"/>
        </w:rPr>
        <w:t>5</w:t>
      </w:r>
      <w:r w:rsidR="00734FAC">
        <w:rPr>
          <w:rFonts w:ascii="Arial" w:hAnsi="Arial" w:cs="Arial"/>
        </w:rPr>
        <w:t>9</w:t>
      </w:r>
      <w:r w:rsidR="000A53E8">
        <w:rPr>
          <w:rFonts w:ascii="Arial" w:hAnsi="Arial" w:cs="Arial"/>
        </w:rPr>
        <w:t xml:space="preserve"> </w:t>
      </w:r>
      <w:r>
        <w:rPr>
          <w:rFonts w:ascii="Arial" w:hAnsi="Arial" w:cs="Arial"/>
        </w:rPr>
        <w:t>z</w:t>
      </w:r>
      <w:r w:rsidR="00B371C1">
        <w:rPr>
          <w:rFonts w:ascii="Arial" w:hAnsi="Arial" w:cs="Arial"/>
        </w:rPr>
        <w:t>o</w:t>
      </w:r>
      <w:r>
        <w:rPr>
          <w:rFonts w:ascii="Arial" w:hAnsi="Arial" w:cs="Arial"/>
        </w:rPr>
        <w:t> </w:t>
      </w:r>
      <w:r w:rsidR="00734FAC">
        <w:rPr>
          <w:rFonts w:ascii="Arial" w:hAnsi="Arial" w:cs="Arial"/>
        </w:rPr>
        <w:t>1</w:t>
      </w:r>
      <w:r w:rsidR="00B371C1">
        <w:rPr>
          <w:rFonts w:ascii="Arial" w:hAnsi="Arial" w:cs="Arial"/>
        </w:rPr>
        <w:t>4</w:t>
      </w:r>
      <w:r>
        <w:rPr>
          <w:rFonts w:ascii="Arial" w:hAnsi="Arial" w:cs="Arial"/>
        </w:rPr>
        <w:t xml:space="preserve">. </w:t>
      </w:r>
      <w:r w:rsidR="00734FAC">
        <w:rPr>
          <w:rFonts w:ascii="Arial" w:hAnsi="Arial" w:cs="Arial"/>
        </w:rPr>
        <w:t>apríla</w:t>
      </w:r>
      <w:r>
        <w:rPr>
          <w:rFonts w:ascii="Arial" w:hAnsi="Arial" w:cs="Arial"/>
        </w:rPr>
        <w:t xml:space="preserve"> 20</w:t>
      </w:r>
      <w:r w:rsidR="00B371C1">
        <w:rPr>
          <w:rFonts w:ascii="Arial" w:hAnsi="Arial" w:cs="Arial"/>
        </w:rPr>
        <w:t>26</w:t>
      </w:r>
      <w:r>
        <w:rPr>
          <w:rFonts w:ascii="Arial" w:hAnsi="Arial" w:cs="Arial"/>
        </w:rPr>
        <w:t xml:space="preserve">.   </w:t>
      </w:r>
    </w:p>
    <w:p w14:paraId="5E953F96" w14:textId="77777777" w:rsidR="00CF7819" w:rsidRDefault="00CF7819" w:rsidP="00D77850">
      <w:pPr>
        <w:pStyle w:val="Zkladntext"/>
        <w:widowControl w:val="0"/>
        <w:rPr>
          <w:rFonts w:ascii="Arial" w:hAnsi="Arial" w:cs="Arial"/>
        </w:rPr>
      </w:pPr>
    </w:p>
    <w:p w14:paraId="1EB555D4" w14:textId="77777777" w:rsidR="00004FE2" w:rsidRDefault="00004FE2" w:rsidP="00D77850">
      <w:pPr>
        <w:pStyle w:val="Zkladntext"/>
        <w:widowControl w:val="0"/>
        <w:rPr>
          <w:rFonts w:ascii="Arial" w:hAnsi="Arial" w:cs="Arial"/>
        </w:rPr>
      </w:pPr>
    </w:p>
    <w:p w14:paraId="2DAA74EB" w14:textId="5A33F87B" w:rsidR="00D77850" w:rsidRDefault="00D77850" w:rsidP="00D77850">
      <w:pPr>
        <w:pStyle w:val="Zkladntext"/>
        <w:widowControl w:val="0"/>
        <w:rPr>
          <w:rFonts w:ascii="Arial" w:hAnsi="Arial" w:cs="Arial"/>
        </w:rPr>
      </w:pPr>
      <w:r>
        <w:rPr>
          <w:rFonts w:ascii="Arial" w:hAnsi="Arial" w:cs="Arial"/>
        </w:rPr>
        <w:tab/>
      </w:r>
      <w:r w:rsidR="0073639B">
        <w:rPr>
          <w:rFonts w:ascii="Arial" w:hAnsi="Arial" w:cs="Arial"/>
        </w:rPr>
        <w:t>V citovanom uznesení výbor</w:t>
      </w:r>
      <w:r>
        <w:rPr>
          <w:rFonts w:ascii="Arial" w:hAnsi="Arial" w:cs="Arial"/>
        </w:rPr>
        <w:t xml:space="preserve"> poveril spoločného spravodajcu výborov</w:t>
      </w:r>
      <w:r w:rsidR="006C282D">
        <w:rPr>
          <w:rFonts w:ascii="Arial" w:hAnsi="Arial" w:cs="Arial"/>
        </w:rPr>
        <w:t xml:space="preserve"> </w:t>
      </w:r>
      <w:r w:rsidR="00EB516C">
        <w:rPr>
          <w:rFonts w:ascii="Arial" w:hAnsi="Arial" w:cs="Arial"/>
          <w:b/>
        </w:rPr>
        <w:t>Petra Kalivodu</w:t>
      </w:r>
      <w:r w:rsidR="00E75179">
        <w:rPr>
          <w:rFonts w:ascii="Arial" w:hAnsi="Arial" w:cs="Arial"/>
          <w:b/>
        </w:rPr>
        <w:t xml:space="preserve"> </w:t>
      </w:r>
      <w:r w:rsidR="00E75179" w:rsidRPr="00E75179">
        <w:rPr>
          <w:rFonts w:ascii="Arial" w:hAnsi="Arial" w:cs="Arial"/>
          <w:bCs/>
        </w:rPr>
        <w:t>a náhradných spravodajcov</w:t>
      </w:r>
      <w:r w:rsidR="00E75179">
        <w:rPr>
          <w:rFonts w:ascii="Arial" w:hAnsi="Arial" w:cs="Arial"/>
          <w:b/>
        </w:rPr>
        <w:t xml:space="preserve"> Ivana Ševčíka, Zuzanu Matejičkovú, Branislava Becíka, Jána Kvorku, Boleslava Leša a Igora Šimka</w:t>
      </w:r>
      <w:r>
        <w:rPr>
          <w:rFonts w:ascii="Arial" w:hAnsi="Arial" w:cs="Arial"/>
        </w:rPr>
        <w:t xml:space="preserve"> predložiť Národnej rade Slovenskej republiky spoločnú správu výborov a splnomocnil </w:t>
      </w:r>
      <w:r w:rsidR="00E75179">
        <w:rPr>
          <w:rFonts w:ascii="Arial" w:hAnsi="Arial" w:cs="Arial"/>
        </w:rPr>
        <w:t>ich</w:t>
      </w:r>
      <w:r>
        <w:rPr>
          <w:rFonts w:ascii="Arial" w:hAnsi="Arial" w:cs="Arial"/>
        </w:rPr>
        <w:t xml:space="preserve">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14:paraId="7F54191C" w14:textId="77777777" w:rsidR="00D77850" w:rsidRDefault="00D77850" w:rsidP="00D77850">
      <w:pPr>
        <w:pStyle w:val="Zkladntext"/>
        <w:widowControl w:val="0"/>
        <w:rPr>
          <w:rFonts w:ascii="Arial" w:hAnsi="Arial" w:cs="Arial"/>
        </w:rPr>
      </w:pPr>
    </w:p>
    <w:p w14:paraId="58543AC9" w14:textId="77777777" w:rsidR="006D73E5" w:rsidRDefault="006D73E5" w:rsidP="006D73E5">
      <w:pPr>
        <w:pStyle w:val="Zkladntext"/>
        <w:widowControl w:val="0"/>
        <w:rPr>
          <w:rFonts w:ascii="Arial" w:hAnsi="Arial" w:cs="Arial"/>
        </w:rPr>
      </w:pPr>
    </w:p>
    <w:p w14:paraId="3260155A" w14:textId="77777777" w:rsidR="006D73E5" w:rsidRDefault="006D73E5" w:rsidP="006D73E5"/>
    <w:p w14:paraId="2B1FD97D" w14:textId="77777777" w:rsidR="006D73E5" w:rsidRDefault="006D73E5" w:rsidP="006D73E5"/>
    <w:p w14:paraId="7FE7684C" w14:textId="77777777" w:rsidR="006D73E5" w:rsidRDefault="006D73E5" w:rsidP="006D73E5"/>
    <w:p w14:paraId="6B992E48" w14:textId="77777777" w:rsidR="00CF7819" w:rsidRDefault="00CF7819" w:rsidP="006D73E5"/>
    <w:p w14:paraId="6E9177F7" w14:textId="77777777" w:rsidR="005E2B56" w:rsidRDefault="005E2B56" w:rsidP="006D73E5"/>
    <w:p w14:paraId="5DB429A7" w14:textId="77777777" w:rsidR="00CF7819" w:rsidRDefault="00CF7819" w:rsidP="006D73E5"/>
    <w:p w14:paraId="63AECD4C" w14:textId="77777777" w:rsidR="006D73E5" w:rsidRDefault="006D73E5" w:rsidP="006D73E5"/>
    <w:p w14:paraId="4406D073" w14:textId="77777777" w:rsidR="006D73E5" w:rsidRDefault="006C282D" w:rsidP="006D73E5">
      <w:pPr>
        <w:jc w:val="center"/>
        <w:rPr>
          <w:rFonts w:ascii="Arial" w:hAnsi="Arial" w:cs="Arial"/>
        </w:rPr>
      </w:pPr>
      <w:r>
        <w:rPr>
          <w:rFonts w:ascii="Arial" w:hAnsi="Arial" w:cs="Arial"/>
        </w:rPr>
        <w:t>Ivan</w:t>
      </w:r>
      <w:r w:rsidR="006D73E5">
        <w:rPr>
          <w:rFonts w:ascii="Arial" w:hAnsi="Arial" w:cs="Arial"/>
        </w:rPr>
        <w:t xml:space="preserve">  </w:t>
      </w:r>
      <w:r>
        <w:rPr>
          <w:rFonts w:ascii="Arial" w:hAnsi="Arial" w:cs="Arial"/>
          <w:b/>
        </w:rPr>
        <w:t>Š e v č í k</w:t>
      </w:r>
      <w:r w:rsidR="001D4E4F" w:rsidRPr="001D4E4F">
        <w:rPr>
          <w:rFonts w:ascii="Arial" w:hAnsi="Arial" w:cs="Arial"/>
        </w:rPr>
        <w:t>, v. r.</w:t>
      </w:r>
    </w:p>
    <w:p w14:paraId="54779E92" w14:textId="77777777" w:rsidR="006D73E5" w:rsidRDefault="006D73E5" w:rsidP="006D73E5">
      <w:pPr>
        <w:jc w:val="center"/>
        <w:rPr>
          <w:rFonts w:ascii="Arial" w:hAnsi="Arial" w:cs="Arial"/>
        </w:rPr>
      </w:pPr>
      <w:r>
        <w:rPr>
          <w:rFonts w:ascii="Arial" w:hAnsi="Arial" w:cs="Arial"/>
        </w:rPr>
        <w:t>predseda výboru</w:t>
      </w:r>
    </w:p>
    <w:p w14:paraId="0C0B3C3B" w14:textId="77777777" w:rsidR="00D77850" w:rsidRDefault="00D77850" w:rsidP="00D77850">
      <w:pPr>
        <w:widowControl w:val="0"/>
        <w:rPr>
          <w:rFonts w:ascii="Arial" w:hAnsi="Arial" w:cs="Arial"/>
        </w:rPr>
      </w:pPr>
    </w:p>
    <w:p w14:paraId="26125A35" w14:textId="77777777" w:rsidR="00D77850" w:rsidRDefault="00D77850" w:rsidP="00D77850">
      <w:pPr>
        <w:widowControl w:val="0"/>
        <w:rPr>
          <w:rFonts w:ascii="Arial" w:hAnsi="Arial" w:cs="Arial"/>
        </w:rPr>
      </w:pPr>
    </w:p>
    <w:p w14:paraId="291B74A1" w14:textId="77777777" w:rsidR="009920B8" w:rsidRDefault="009920B8" w:rsidP="00D77850">
      <w:pPr>
        <w:pStyle w:val="Zkladntext"/>
      </w:pPr>
    </w:p>
    <w:sectPr w:rsidR="009920B8" w:rsidSect="008F128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EE23" w14:textId="77777777" w:rsidR="009841BA" w:rsidRDefault="009841BA" w:rsidP="008F128C">
      <w:r>
        <w:separator/>
      </w:r>
    </w:p>
  </w:endnote>
  <w:endnote w:type="continuationSeparator" w:id="0">
    <w:p w14:paraId="1E37415E" w14:textId="77777777" w:rsidR="009841BA" w:rsidRDefault="009841BA" w:rsidP="008F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540319"/>
      <w:docPartObj>
        <w:docPartGallery w:val="Page Numbers (Bottom of Page)"/>
        <w:docPartUnique/>
      </w:docPartObj>
    </w:sdtPr>
    <w:sdtEndPr/>
    <w:sdtContent>
      <w:p w14:paraId="7142D7BA" w14:textId="77777777" w:rsidR="008F128C" w:rsidRDefault="008F128C">
        <w:pPr>
          <w:pStyle w:val="Pta"/>
          <w:jc w:val="right"/>
        </w:pPr>
        <w:r>
          <w:fldChar w:fldCharType="begin"/>
        </w:r>
        <w:r>
          <w:instrText>PAGE   \* MERGEFORMAT</w:instrText>
        </w:r>
        <w:r>
          <w:fldChar w:fldCharType="separate"/>
        </w:r>
        <w:r w:rsidR="00B371C1">
          <w:rPr>
            <w:noProof/>
          </w:rPr>
          <w:t>3</w:t>
        </w:r>
        <w:r>
          <w:fldChar w:fldCharType="end"/>
        </w:r>
      </w:p>
    </w:sdtContent>
  </w:sdt>
  <w:p w14:paraId="2C5ADEC0" w14:textId="77777777" w:rsidR="008F128C" w:rsidRDefault="008F12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7BF14" w14:textId="77777777" w:rsidR="009841BA" w:rsidRDefault="009841BA" w:rsidP="008F128C">
      <w:r>
        <w:separator/>
      </w:r>
    </w:p>
  </w:footnote>
  <w:footnote w:type="continuationSeparator" w:id="0">
    <w:p w14:paraId="411B0698" w14:textId="77777777" w:rsidR="009841BA" w:rsidRDefault="009841BA" w:rsidP="008F1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1A"/>
    <w:multiLevelType w:val="hybridMultilevel"/>
    <w:tmpl w:val="DBB65DB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E400CF"/>
    <w:multiLevelType w:val="hybridMultilevel"/>
    <w:tmpl w:val="42FE73A2"/>
    <w:lvl w:ilvl="0" w:tplc="8624B22C">
      <w:start w:val="1"/>
      <w:numFmt w:val="decimal"/>
      <w:lvlText w:val="(%1)"/>
      <w:lvlJc w:val="left"/>
      <w:pPr>
        <w:ind w:left="786" w:hanging="360"/>
      </w:pPr>
      <w:rPr>
        <w:rFonts w:ascii="Times New Roman" w:eastAsiaTheme="minorHAnsi" w:hAnsi="Times New Roman" w:cstheme="minorBid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65817F9"/>
    <w:multiLevelType w:val="hybridMultilevel"/>
    <w:tmpl w:val="1BACF7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801C3C"/>
    <w:multiLevelType w:val="hybridMultilevel"/>
    <w:tmpl w:val="5BB0CB6A"/>
    <w:lvl w:ilvl="0" w:tplc="5944EA6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816859"/>
    <w:multiLevelType w:val="hybridMultilevel"/>
    <w:tmpl w:val="B606ABA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7D7EFB"/>
    <w:multiLevelType w:val="hybridMultilevel"/>
    <w:tmpl w:val="A5AAEB84"/>
    <w:lvl w:ilvl="0" w:tplc="458A54F2">
      <w:start w:val="1"/>
      <w:numFmt w:val="decimal"/>
      <w:lvlText w:val="%1."/>
      <w:lvlJc w:val="left"/>
      <w:pPr>
        <w:ind w:left="644"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9196570"/>
    <w:multiLevelType w:val="hybridMultilevel"/>
    <w:tmpl w:val="492A3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F166C5"/>
    <w:multiLevelType w:val="hybridMultilevel"/>
    <w:tmpl w:val="704A3A62"/>
    <w:lvl w:ilvl="0" w:tplc="AA2E5604">
      <w:start w:val="3"/>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2D93F63"/>
    <w:multiLevelType w:val="hybridMultilevel"/>
    <w:tmpl w:val="2516402E"/>
    <w:lvl w:ilvl="0" w:tplc="275E9DE6">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B960A5A"/>
    <w:multiLevelType w:val="hybridMultilevel"/>
    <w:tmpl w:val="2096660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00177A1"/>
    <w:multiLevelType w:val="hybridMultilevel"/>
    <w:tmpl w:val="4534371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309020814">
    <w:abstractNumId w:val="8"/>
  </w:num>
  <w:num w:numId="2" w16cid:durableId="705448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4470109">
    <w:abstractNumId w:val="10"/>
  </w:num>
  <w:num w:numId="4" w16cid:durableId="432364589">
    <w:abstractNumId w:val="1"/>
  </w:num>
  <w:num w:numId="5" w16cid:durableId="225722573">
    <w:abstractNumId w:val="2"/>
  </w:num>
  <w:num w:numId="6" w16cid:durableId="777221027">
    <w:abstractNumId w:val="3"/>
  </w:num>
  <w:num w:numId="7" w16cid:durableId="315843094">
    <w:abstractNumId w:val="5"/>
  </w:num>
  <w:num w:numId="8" w16cid:durableId="84569512">
    <w:abstractNumId w:val="4"/>
  </w:num>
  <w:num w:numId="9" w16cid:durableId="1626737845">
    <w:abstractNumId w:val="6"/>
  </w:num>
  <w:num w:numId="10" w16cid:durableId="916324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6509076">
    <w:abstractNumId w:val="7"/>
  </w:num>
  <w:num w:numId="12" w16cid:durableId="1651251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DF6"/>
    <w:rsid w:val="00004FE2"/>
    <w:rsid w:val="00016284"/>
    <w:rsid w:val="00032009"/>
    <w:rsid w:val="00055FC1"/>
    <w:rsid w:val="00056F9E"/>
    <w:rsid w:val="00067CDE"/>
    <w:rsid w:val="0008188F"/>
    <w:rsid w:val="000A4A8A"/>
    <w:rsid w:val="000A53E8"/>
    <w:rsid w:val="000B6F2F"/>
    <w:rsid w:val="000C74E9"/>
    <w:rsid w:val="00103CC2"/>
    <w:rsid w:val="00170B98"/>
    <w:rsid w:val="001738E4"/>
    <w:rsid w:val="00183028"/>
    <w:rsid w:val="001D09C7"/>
    <w:rsid w:val="001D4E4F"/>
    <w:rsid w:val="00224183"/>
    <w:rsid w:val="00236E15"/>
    <w:rsid w:val="00273E80"/>
    <w:rsid w:val="00297E5A"/>
    <w:rsid w:val="002A506C"/>
    <w:rsid w:val="003437D5"/>
    <w:rsid w:val="00361460"/>
    <w:rsid w:val="00381E97"/>
    <w:rsid w:val="003A7E4E"/>
    <w:rsid w:val="003B0DC7"/>
    <w:rsid w:val="003B6204"/>
    <w:rsid w:val="003C11A2"/>
    <w:rsid w:val="003D050E"/>
    <w:rsid w:val="003D13DE"/>
    <w:rsid w:val="003D31DA"/>
    <w:rsid w:val="003F51E1"/>
    <w:rsid w:val="00422C84"/>
    <w:rsid w:val="0043259C"/>
    <w:rsid w:val="004538B8"/>
    <w:rsid w:val="00475260"/>
    <w:rsid w:val="004774C7"/>
    <w:rsid w:val="00497ED6"/>
    <w:rsid w:val="004B7F5F"/>
    <w:rsid w:val="004C2158"/>
    <w:rsid w:val="00515BCD"/>
    <w:rsid w:val="005A2FEF"/>
    <w:rsid w:val="005A5319"/>
    <w:rsid w:val="005B5D52"/>
    <w:rsid w:val="005C1A7A"/>
    <w:rsid w:val="005E2B56"/>
    <w:rsid w:val="005E4690"/>
    <w:rsid w:val="006814EA"/>
    <w:rsid w:val="00685AD1"/>
    <w:rsid w:val="006901F0"/>
    <w:rsid w:val="006A3835"/>
    <w:rsid w:val="006B3E12"/>
    <w:rsid w:val="006C282D"/>
    <w:rsid w:val="006D73E5"/>
    <w:rsid w:val="00707590"/>
    <w:rsid w:val="00734FAC"/>
    <w:rsid w:val="0073639B"/>
    <w:rsid w:val="00752C8D"/>
    <w:rsid w:val="00767DF6"/>
    <w:rsid w:val="007743A9"/>
    <w:rsid w:val="00780CEB"/>
    <w:rsid w:val="0079533B"/>
    <w:rsid w:val="00795926"/>
    <w:rsid w:val="007F0B95"/>
    <w:rsid w:val="007F7ED3"/>
    <w:rsid w:val="00811D90"/>
    <w:rsid w:val="0081696F"/>
    <w:rsid w:val="008209A4"/>
    <w:rsid w:val="008230CE"/>
    <w:rsid w:val="0085330F"/>
    <w:rsid w:val="00862C11"/>
    <w:rsid w:val="00871681"/>
    <w:rsid w:val="008815DA"/>
    <w:rsid w:val="008A1325"/>
    <w:rsid w:val="008A763C"/>
    <w:rsid w:val="008B2A35"/>
    <w:rsid w:val="008B38EF"/>
    <w:rsid w:val="008B5442"/>
    <w:rsid w:val="008E672B"/>
    <w:rsid w:val="008F128C"/>
    <w:rsid w:val="00901B0D"/>
    <w:rsid w:val="009074F1"/>
    <w:rsid w:val="009634D2"/>
    <w:rsid w:val="009841BA"/>
    <w:rsid w:val="009920B8"/>
    <w:rsid w:val="009B03BF"/>
    <w:rsid w:val="009B12CD"/>
    <w:rsid w:val="009C2E1A"/>
    <w:rsid w:val="009C4EA1"/>
    <w:rsid w:val="009E7D2C"/>
    <w:rsid w:val="00A13D26"/>
    <w:rsid w:val="00AB3134"/>
    <w:rsid w:val="00B1335E"/>
    <w:rsid w:val="00B3575F"/>
    <w:rsid w:val="00B371C1"/>
    <w:rsid w:val="00B4441A"/>
    <w:rsid w:val="00B44843"/>
    <w:rsid w:val="00B7170A"/>
    <w:rsid w:val="00B82FBA"/>
    <w:rsid w:val="00B865FB"/>
    <w:rsid w:val="00BB358B"/>
    <w:rsid w:val="00BD79A0"/>
    <w:rsid w:val="00BF2A9C"/>
    <w:rsid w:val="00C2319F"/>
    <w:rsid w:val="00C47EC6"/>
    <w:rsid w:val="00C52E2A"/>
    <w:rsid w:val="00C56874"/>
    <w:rsid w:val="00CC737D"/>
    <w:rsid w:val="00CF7819"/>
    <w:rsid w:val="00D04044"/>
    <w:rsid w:val="00D2273F"/>
    <w:rsid w:val="00D32D18"/>
    <w:rsid w:val="00D5163C"/>
    <w:rsid w:val="00D52FEB"/>
    <w:rsid w:val="00D72504"/>
    <w:rsid w:val="00D77850"/>
    <w:rsid w:val="00D9786B"/>
    <w:rsid w:val="00DB1163"/>
    <w:rsid w:val="00DB4A41"/>
    <w:rsid w:val="00DC7FD4"/>
    <w:rsid w:val="00DE6F21"/>
    <w:rsid w:val="00DF5559"/>
    <w:rsid w:val="00E059D5"/>
    <w:rsid w:val="00E479D1"/>
    <w:rsid w:val="00E5061E"/>
    <w:rsid w:val="00E75179"/>
    <w:rsid w:val="00EB516C"/>
    <w:rsid w:val="00ED7F4C"/>
    <w:rsid w:val="00F1082A"/>
    <w:rsid w:val="00F205A7"/>
    <w:rsid w:val="00F40146"/>
    <w:rsid w:val="00F63C51"/>
    <w:rsid w:val="00F86A66"/>
    <w:rsid w:val="00F8712C"/>
    <w:rsid w:val="00FC3C6C"/>
    <w:rsid w:val="00FC3CA1"/>
    <w:rsid w:val="00FD2D22"/>
    <w:rsid w:val="00FE1170"/>
    <w:rsid w:val="00FE4C4B"/>
    <w:rsid w:val="00FF0B80"/>
    <w:rsid w:val="00FF48D5"/>
    <w:rsid w:val="00FF59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92608C"/>
  <w15:chartTrackingRefBased/>
  <w15:docId w15:val="{CC91FB01-0E65-476D-92D8-8EB8DD96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865FB"/>
    <w:pPr>
      <w:spacing w:line="240" w:lineRule="auto"/>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767DF6"/>
    <w:pPr>
      <w:jc w:val="center"/>
    </w:pPr>
    <w:rPr>
      <w:b/>
      <w:bCs/>
      <w:sz w:val="28"/>
    </w:rPr>
  </w:style>
  <w:style w:type="character" w:customStyle="1" w:styleId="NzovChar">
    <w:name w:val="Názov Char"/>
    <w:basedOn w:val="Predvolenpsmoodseku"/>
    <w:link w:val="Nzov"/>
    <w:uiPriority w:val="10"/>
    <w:rsid w:val="00767DF6"/>
    <w:rPr>
      <w:rFonts w:ascii="Times New Roman" w:eastAsia="Times New Roman" w:hAnsi="Times New Roman" w:cs="Times New Roman"/>
      <w:b/>
      <w:bCs/>
      <w:sz w:val="28"/>
      <w:szCs w:val="24"/>
      <w:lang w:eastAsia="sk-SK"/>
    </w:rPr>
  </w:style>
  <w:style w:type="paragraph" w:styleId="Zkladntext">
    <w:name w:val="Body Text"/>
    <w:basedOn w:val="Normlny"/>
    <w:link w:val="ZkladntextChar"/>
    <w:uiPriority w:val="1"/>
    <w:unhideWhenUsed/>
    <w:qFormat/>
    <w:rsid w:val="00767DF6"/>
    <w:pPr>
      <w:jc w:val="both"/>
    </w:pPr>
  </w:style>
  <w:style w:type="character" w:customStyle="1" w:styleId="ZkladntextChar">
    <w:name w:val="Základný text Char"/>
    <w:basedOn w:val="Predvolenpsmoodseku"/>
    <w:link w:val="Zkladntext"/>
    <w:uiPriority w:val="1"/>
    <w:rsid w:val="00767DF6"/>
    <w:rPr>
      <w:rFonts w:ascii="Times New Roman" w:eastAsia="Times New Roman" w:hAnsi="Times New Roman" w:cs="Times New Roman"/>
      <w:szCs w:val="24"/>
      <w:lang w:eastAsia="sk-SK"/>
    </w:rPr>
  </w:style>
  <w:style w:type="character" w:customStyle="1" w:styleId="OdsekzoznamuChar">
    <w:name w:val="Odsek zoznamu Char"/>
    <w:aliases w:val="body Char,Odsek zoznamu2 Char,Odsek Char,Odsek zoznamu1 Char,List Paragraph Char,numbered list Char,OBC Bullet Char,Normal 1 Char,Task Body Char,Viñetas (Inicio Parrafo) Char,Paragrafo elenco Char,3 Txt tabla Char,Dot pt Char,Nad Char"/>
    <w:link w:val="Odsekzoznamu"/>
    <w:uiPriority w:val="34"/>
    <w:qFormat/>
    <w:locked/>
    <w:rsid w:val="00767DF6"/>
    <w:rPr>
      <w:sz w:val="22"/>
    </w:rPr>
  </w:style>
  <w:style w:type="paragraph" w:styleId="Odsekzoznamu">
    <w:name w:val="List Paragraph"/>
    <w:aliases w:val="body,Odsek zoznamu2,Odsek,Odsek zoznamu1,List Paragraph,numbered list,OBC Bullet,Normal 1,Task Body,Viñetas (Inicio Parrafo),Paragrafo elenco,3 Txt tabla,Zerrenda-paragrafoa,Fiche List Paragraph,Dot pt,F5 List Paragraph,Nad,2"/>
    <w:basedOn w:val="Normlny"/>
    <w:link w:val="OdsekzoznamuChar"/>
    <w:uiPriority w:val="34"/>
    <w:qFormat/>
    <w:rsid w:val="00767DF6"/>
    <w:pPr>
      <w:spacing w:after="160" w:line="252" w:lineRule="auto"/>
      <w:ind w:left="720"/>
      <w:contextualSpacing/>
    </w:pPr>
    <w:rPr>
      <w:rFonts w:ascii="Arial" w:eastAsiaTheme="minorHAnsi" w:hAnsi="Arial" w:cstheme="minorBidi"/>
      <w:sz w:val="22"/>
      <w:szCs w:val="22"/>
      <w:lang w:eastAsia="en-US"/>
    </w:rPr>
  </w:style>
  <w:style w:type="paragraph" w:styleId="Hlavika">
    <w:name w:val="header"/>
    <w:basedOn w:val="Normlny"/>
    <w:link w:val="HlavikaChar"/>
    <w:uiPriority w:val="99"/>
    <w:unhideWhenUsed/>
    <w:rsid w:val="008F128C"/>
    <w:pPr>
      <w:tabs>
        <w:tab w:val="center" w:pos="4536"/>
        <w:tab w:val="right" w:pos="9072"/>
      </w:tabs>
    </w:pPr>
  </w:style>
  <w:style w:type="character" w:customStyle="1" w:styleId="HlavikaChar">
    <w:name w:val="Hlavička Char"/>
    <w:basedOn w:val="Predvolenpsmoodseku"/>
    <w:link w:val="Hlavika"/>
    <w:uiPriority w:val="99"/>
    <w:rsid w:val="008F128C"/>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8F128C"/>
    <w:pPr>
      <w:tabs>
        <w:tab w:val="center" w:pos="4536"/>
        <w:tab w:val="right" w:pos="9072"/>
      </w:tabs>
    </w:pPr>
  </w:style>
  <w:style w:type="character" w:customStyle="1" w:styleId="PtaChar">
    <w:name w:val="Päta Char"/>
    <w:basedOn w:val="Predvolenpsmoodseku"/>
    <w:link w:val="Pta"/>
    <w:uiPriority w:val="99"/>
    <w:rsid w:val="008F128C"/>
    <w:rPr>
      <w:rFonts w:ascii="Times New Roman" w:eastAsia="Times New Roman" w:hAnsi="Times New Roman" w:cs="Times New Roman"/>
      <w:szCs w:val="24"/>
      <w:lang w:eastAsia="sk-SK"/>
    </w:rPr>
  </w:style>
  <w:style w:type="character" w:styleId="Zstupntext">
    <w:name w:val="Placeholder Text"/>
    <w:basedOn w:val="Predvolenpsmoodseku"/>
    <w:uiPriority w:val="99"/>
    <w:semiHidden/>
    <w:rsid w:val="00D77850"/>
    <w:rPr>
      <w:rFonts w:ascii="Times New Roman" w:hAnsi="Times New Roman" w:cs="Times New Roman"/>
      <w:color w:val="808080"/>
    </w:rPr>
  </w:style>
  <w:style w:type="paragraph" w:styleId="Textbubliny">
    <w:name w:val="Balloon Text"/>
    <w:basedOn w:val="Normlny"/>
    <w:link w:val="TextbublinyChar"/>
    <w:uiPriority w:val="99"/>
    <w:semiHidden/>
    <w:unhideWhenUsed/>
    <w:rsid w:val="00CF78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819"/>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DB4A41"/>
    <w:rPr>
      <w:color w:val="0000FF"/>
      <w:u w:val="single"/>
    </w:rPr>
  </w:style>
  <w:style w:type="paragraph" w:customStyle="1" w:styleId="Default">
    <w:name w:val="Default"/>
    <w:rsid w:val="00734FAC"/>
    <w:pPr>
      <w:autoSpaceDE w:val="0"/>
      <w:autoSpaceDN w:val="0"/>
      <w:adjustRightInd w:val="0"/>
      <w:spacing w:line="240" w:lineRule="auto"/>
    </w:pPr>
    <w:rPr>
      <w:rFonts w:ascii="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32527">
      <w:bodyDiv w:val="1"/>
      <w:marLeft w:val="0"/>
      <w:marRight w:val="0"/>
      <w:marTop w:val="0"/>
      <w:marBottom w:val="0"/>
      <w:divBdr>
        <w:top w:val="none" w:sz="0" w:space="0" w:color="auto"/>
        <w:left w:val="none" w:sz="0" w:space="0" w:color="auto"/>
        <w:bottom w:val="none" w:sz="0" w:space="0" w:color="auto"/>
        <w:right w:val="none" w:sz="0" w:space="0" w:color="auto"/>
      </w:divBdr>
    </w:div>
    <w:div w:id="602804334">
      <w:bodyDiv w:val="1"/>
      <w:marLeft w:val="0"/>
      <w:marRight w:val="0"/>
      <w:marTop w:val="0"/>
      <w:marBottom w:val="0"/>
      <w:divBdr>
        <w:top w:val="none" w:sz="0" w:space="0" w:color="auto"/>
        <w:left w:val="none" w:sz="0" w:space="0" w:color="auto"/>
        <w:bottom w:val="none" w:sz="0" w:space="0" w:color="auto"/>
        <w:right w:val="none" w:sz="0" w:space="0" w:color="auto"/>
      </w:divBdr>
    </w:div>
    <w:div w:id="689182184">
      <w:bodyDiv w:val="1"/>
      <w:marLeft w:val="0"/>
      <w:marRight w:val="0"/>
      <w:marTop w:val="0"/>
      <w:marBottom w:val="0"/>
      <w:divBdr>
        <w:top w:val="none" w:sz="0" w:space="0" w:color="auto"/>
        <w:left w:val="none" w:sz="0" w:space="0" w:color="auto"/>
        <w:bottom w:val="none" w:sz="0" w:space="0" w:color="auto"/>
        <w:right w:val="none" w:sz="0" w:space="0" w:color="auto"/>
      </w:divBdr>
    </w:div>
    <w:div w:id="983699763">
      <w:bodyDiv w:val="1"/>
      <w:marLeft w:val="0"/>
      <w:marRight w:val="0"/>
      <w:marTop w:val="0"/>
      <w:marBottom w:val="0"/>
      <w:divBdr>
        <w:top w:val="none" w:sz="0" w:space="0" w:color="auto"/>
        <w:left w:val="none" w:sz="0" w:space="0" w:color="auto"/>
        <w:bottom w:val="none" w:sz="0" w:space="0" w:color="auto"/>
        <w:right w:val="none" w:sz="0" w:space="0" w:color="auto"/>
      </w:divBdr>
    </w:div>
    <w:div w:id="1353603752">
      <w:bodyDiv w:val="1"/>
      <w:marLeft w:val="0"/>
      <w:marRight w:val="0"/>
      <w:marTop w:val="0"/>
      <w:marBottom w:val="0"/>
      <w:divBdr>
        <w:top w:val="none" w:sz="0" w:space="0" w:color="auto"/>
        <w:left w:val="none" w:sz="0" w:space="0" w:color="auto"/>
        <w:bottom w:val="none" w:sz="0" w:space="0" w:color="auto"/>
        <w:right w:val="none" w:sz="0" w:space="0" w:color="auto"/>
      </w:divBdr>
    </w:div>
    <w:div w:id="1792432579">
      <w:bodyDiv w:val="1"/>
      <w:marLeft w:val="0"/>
      <w:marRight w:val="0"/>
      <w:marTop w:val="0"/>
      <w:marBottom w:val="0"/>
      <w:divBdr>
        <w:top w:val="none" w:sz="0" w:space="0" w:color="auto"/>
        <w:left w:val="none" w:sz="0" w:space="0" w:color="auto"/>
        <w:bottom w:val="none" w:sz="0" w:space="0" w:color="auto"/>
        <w:right w:val="none" w:sz="0" w:space="0" w:color="auto"/>
      </w:divBdr>
    </w:div>
    <w:div w:id="1845590906">
      <w:bodyDiv w:val="1"/>
      <w:marLeft w:val="0"/>
      <w:marRight w:val="0"/>
      <w:marTop w:val="0"/>
      <w:marBottom w:val="0"/>
      <w:divBdr>
        <w:top w:val="none" w:sz="0" w:space="0" w:color="auto"/>
        <w:left w:val="none" w:sz="0" w:space="0" w:color="auto"/>
        <w:bottom w:val="none" w:sz="0" w:space="0" w:color="auto"/>
        <w:right w:val="none" w:sz="0" w:space="0" w:color="auto"/>
      </w:divBdr>
      <w:divsChild>
        <w:div w:id="6099158">
          <w:marLeft w:val="0"/>
          <w:marRight w:val="0"/>
          <w:marTop w:val="0"/>
          <w:marBottom w:val="0"/>
          <w:divBdr>
            <w:top w:val="none" w:sz="0" w:space="0" w:color="auto"/>
            <w:left w:val="none" w:sz="0" w:space="0" w:color="auto"/>
            <w:bottom w:val="none" w:sz="0" w:space="0" w:color="auto"/>
            <w:right w:val="none" w:sz="0" w:space="0" w:color="auto"/>
          </w:divBdr>
          <w:divsChild>
            <w:div w:id="2038311455">
              <w:marLeft w:val="0"/>
              <w:marRight w:val="0"/>
              <w:marTop w:val="0"/>
              <w:marBottom w:val="0"/>
              <w:divBdr>
                <w:top w:val="none" w:sz="0" w:space="0" w:color="auto"/>
                <w:left w:val="none" w:sz="0" w:space="0" w:color="auto"/>
                <w:bottom w:val="none" w:sz="0" w:space="0" w:color="auto"/>
                <w:right w:val="none" w:sz="0" w:space="0" w:color="auto"/>
              </w:divBdr>
              <w:divsChild>
                <w:div w:id="77751354">
                  <w:marLeft w:val="0"/>
                  <w:marRight w:val="0"/>
                  <w:marTop w:val="0"/>
                  <w:marBottom w:val="0"/>
                  <w:divBdr>
                    <w:top w:val="none" w:sz="0" w:space="0" w:color="auto"/>
                    <w:left w:val="none" w:sz="0" w:space="0" w:color="auto"/>
                    <w:bottom w:val="none" w:sz="0" w:space="0" w:color="auto"/>
                    <w:right w:val="none" w:sz="0" w:space="0" w:color="auto"/>
                  </w:divBdr>
                </w:div>
                <w:div w:id="9414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54CBE-A96C-45CF-A7EA-0490C6A4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3043</Words>
  <Characters>17351</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Katonová, Anita</cp:lastModifiedBy>
  <cp:revision>8</cp:revision>
  <cp:lastPrinted>2026-04-14T08:33:00Z</cp:lastPrinted>
  <dcterms:created xsi:type="dcterms:W3CDTF">2026-04-14T06:10:00Z</dcterms:created>
  <dcterms:modified xsi:type="dcterms:W3CDTF">2026-04-16T08:25:00Z</dcterms:modified>
</cp:coreProperties>
</file>