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16F9" w14:textId="77777777" w:rsidR="0073551C" w:rsidRDefault="0073551C" w:rsidP="0073551C">
      <w:pPr>
        <w:pageBreakBefore/>
        <w:widowControl w:val="0"/>
        <w:suppressAutoHyphens/>
        <w:spacing w:line="276" w:lineRule="auto"/>
        <w:ind w:right="-427"/>
        <w:jc w:val="center"/>
        <w:rPr>
          <w:rFonts w:eastAsia="SimSun"/>
          <w:b/>
          <w:bCs/>
          <w:kern w:val="2"/>
          <w:lang w:eastAsia="ar-SA"/>
        </w:rPr>
      </w:pPr>
      <w:r>
        <w:rPr>
          <w:rFonts w:eastAsia="SimSun"/>
          <w:b/>
          <w:bCs/>
          <w:spacing w:val="30"/>
          <w:kern w:val="2"/>
          <w:lang w:eastAsia="ar-SA"/>
        </w:rPr>
        <w:t>DOLOŽKA</w:t>
      </w:r>
    </w:p>
    <w:p w14:paraId="227F2BAC" w14:textId="77777777" w:rsidR="0073551C" w:rsidRDefault="0073551C" w:rsidP="0073551C">
      <w:pPr>
        <w:widowControl w:val="0"/>
        <w:suppressAutoHyphens/>
        <w:spacing w:line="276" w:lineRule="auto"/>
        <w:ind w:right="-427"/>
        <w:jc w:val="center"/>
        <w:rPr>
          <w:rFonts w:eastAsia="SimSun"/>
          <w:kern w:val="2"/>
          <w:lang w:eastAsia="ar-SA"/>
        </w:rPr>
      </w:pPr>
      <w:r>
        <w:rPr>
          <w:rFonts w:eastAsia="SimSun"/>
          <w:b/>
          <w:bCs/>
          <w:kern w:val="2"/>
          <w:lang w:eastAsia="ar-SA"/>
        </w:rPr>
        <w:t>vybraných vplyvov</w:t>
      </w:r>
    </w:p>
    <w:p w14:paraId="03BB1777" w14:textId="77777777" w:rsidR="0073551C" w:rsidRDefault="0073551C" w:rsidP="0073551C">
      <w:pPr>
        <w:pBdr>
          <w:bottom w:val="single" w:sz="12" w:space="1" w:color="auto"/>
        </w:pBdr>
        <w:spacing w:line="276" w:lineRule="auto"/>
        <w:ind w:right="-427" w:firstLine="720"/>
        <w:jc w:val="both"/>
        <w:rPr>
          <w:b/>
          <w:szCs w:val="20"/>
        </w:rPr>
      </w:pPr>
    </w:p>
    <w:p w14:paraId="3B7FE9A0" w14:textId="77777777" w:rsidR="0073551C" w:rsidRDefault="0073551C" w:rsidP="0073551C">
      <w:pPr>
        <w:widowControl w:val="0"/>
        <w:suppressAutoHyphens/>
        <w:spacing w:line="276" w:lineRule="auto"/>
        <w:ind w:right="-427"/>
        <w:jc w:val="both"/>
        <w:rPr>
          <w:rFonts w:eastAsia="SimSun"/>
          <w:kern w:val="2"/>
          <w:lang w:eastAsia="ar-SA"/>
        </w:rPr>
      </w:pPr>
    </w:p>
    <w:p w14:paraId="35327E36" w14:textId="77777777" w:rsidR="0073551C" w:rsidRDefault="0073551C" w:rsidP="0073551C">
      <w:pPr>
        <w:pStyle w:val="Odsekzoznamu"/>
        <w:spacing w:line="276" w:lineRule="auto"/>
        <w:ind w:left="0"/>
        <w:jc w:val="both"/>
        <w:rPr>
          <w:rFonts w:ascii="Times New Roman" w:eastAsia="SimSun" w:hAnsi="Times New Roman"/>
          <w:b/>
          <w:bCs/>
          <w:lang w:eastAsia="ar-SA"/>
        </w:rPr>
      </w:pPr>
      <w:r>
        <w:rPr>
          <w:rFonts w:ascii="Times New Roman" w:eastAsia="SimSun" w:hAnsi="Times New Roman"/>
          <w:b/>
          <w:bCs/>
          <w:lang w:eastAsia="ar-SA"/>
        </w:rPr>
        <w:t xml:space="preserve">A.1. Názov materiálu: </w:t>
      </w:r>
    </w:p>
    <w:p w14:paraId="6D20A459" w14:textId="77777777" w:rsidR="0073551C" w:rsidRDefault="0073551C" w:rsidP="0073551C">
      <w:pPr>
        <w:shd w:val="clear" w:color="auto" w:fill="FFFFFF"/>
        <w:jc w:val="both"/>
        <w:rPr>
          <w:bCs/>
          <w:lang w:eastAsia="sk-SK"/>
        </w:rPr>
      </w:pPr>
      <w:r>
        <w:rPr>
          <w:rFonts w:eastAsia="SimSun"/>
          <w:bCs/>
          <w:kern w:val="2"/>
          <w:lang w:eastAsia="ar-SA"/>
        </w:rPr>
        <w:t>Návrh zákona,</w:t>
      </w:r>
      <w:r>
        <w:rPr>
          <w:rFonts w:eastAsia="SimSun"/>
          <w:b/>
          <w:bCs/>
          <w:kern w:val="2"/>
          <w:lang w:eastAsia="ar-SA"/>
        </w:rPr>
        <w:t xml:space="preserve"> </w:t>
      </w:r>
      <w:r w:rsidRPr="00CE2824">
        <w:rPr>
          <w:rFonts w:eastAsia="SimSun"/>
          <w:bCs/>
          <w:kern w:val="2"/>
          <w:lang w:eastAsia="ar-SA"/>
        </w:rPr>
        <w:t>ktorým sa mení a dopĺňa zákon č. 300/2025 Z. z. o vysokých školách (vysokoškolský zákon) a o zmene a doplnení niektorých zákonov a ktorým sa menia a dopĺňajú ďalšie zákony</w:t>
      </w:r>
    </w:p>
    <w:p w14:paraId="184DD628" w14:textId="77777777" w:rsidR="0073551C" w:rsidRDefault="0073551C" w:rsidP="0073551C">
      <w:pPr>
        <w:pStyle w:val="Odsekzoznamu"/>
        <w:spacing w:line="276" w:lineRule="auto"/>
        <w:ind w:left="0"/>
        <w:jc w:val="both"/>
        <w:rPr>
          <w:rFonts w:ascii="Times New Roman" w:hAnsi="Times New Roman"/>
        </w:rPr>
      </w:pPr>
    </w:p>
    <w:p w14:paraId="7D1D7EB1" w14:textId="77777777" w:rsidR="0073551C" w:rsidRDefault="0073551C" w:rsidP="0073551C">
      <w:pPr>
        <w:widowControl w:val="0"/>
        <w:suppressAutoHyphens/>
        <w:spacing w:line="276" w:lineRule="auto"/>
        <w:ind w:right="-427"/>
        <w:jc w:val="both"/>
        <w:rPr>
          <w:rFonts w:eastAsia="SimSun"/>
          <w:lang w:val="cs-CZ" w:eastAsia="ar-SA"/>
        </w:rPr>
      </w:pPr>
      <w:r>
        <w:rPr>
          <w:rFonts w:eastAsia="SimSun"/>
          <w:b/>
          <w:bCs/>
          <w:kern w:val="2"/>
          <w:lang w:eastAsia="ar-SA"/>
        </w:rPr>
        <w:t>A.2. Vplyvy:</w:t>
      </w:r>
    </w:p>
    <w:tbl>
      <w:tblPr>
        <w:tblW w:w="9480" w:type="dxa"/>
        <w:tblInd w:w="-17" w:type="dxa"/>
        <w:tblLayout w:type="fixed"/>
        <w:tblLook w:val="04A0" w:firstRow="1" w:lastRow="0" w:firstColumn="1" w:lastColumn="0" w:noHBand="0" w:noVBand="1"/>
      </w:tblPr>
      <w:tblGrid>
        <w:gridCol w:w="6078"/>
        <w:gridCol w:w="1134"/>
        <w:gridCol w:w="1134"/>
        <w:gridCol w:w="1134"/>
      </w:tblGrid>
      <w:tr w:rsidR="0073551C" w14:paraId="566462D0" w14:textId="77777777" w:rsidTr="001D56E6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F92350C" w14:textId="77777777" w:rsidR="0073551C" w:rsidRDefault="0073551C" w:rsidP="001D56E6">
            <w:pPr>
              <w:widowControl w:val="0"/>
              <w:suppressAutoHyphens/>
              <w:snapToGrid w:val="0"/>
              <w:spacing w:line="276" w:lineRule="auto"/>
              <w:ind w:right="-427"/>
              <w:jc w:val="both"/>
              <w:rPr>
                <w:rFonts w:eastAsia="SimSun"/>
                <w:sz w:val="22"/>
                <w:lang w:val="cs-CZ"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570A0B2A" w14:textId="77777777" w:rsidR="0073551C" w:rsidRDefault="0073551C" w:rsidP="001D56E6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Pozitívne 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5B2333" w14:textId="77777777" w:rsidR="0073551C" w:rsidRDefault="0073551C" w:rsidP="001D56E6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Negatívne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3E62264E" w14:textId="77777777" w:rsidR="0073551C" w:rsidRDefault="0073551C" w:rsidP="001D56E6">
            <w:pPr>
              <w:widowControl w:val="0"/>
              <w:suppressAutoHyphens/>
              <w:spacing w:line="276" w:lineRule="auto"/>
              <w:ind w:right="-4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Žiadne </w:t>
            </w:r>
          </w:p>
        </w:tc>
      </w:tr>
      <w:tr w:rsidR="0073551C" w14:paraId="0D51BF62" w14:textId="77777777" w:rsidTr="001D56E6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642FB5A7" w14:textId="77777777" w:rsidR="0073551C" w:rsidRDefault="0073551C" w:rsidP="001D56E6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1. Vplyvy na rozpočet verejnej správy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558BDAF" w14:textId="77777777" w:rsidR="0073551C" w:rsidRDefault="0073551C" w:rsidP="001D56E6">
            <w:pPr>
              <w:widowControl w:val="0"/>
              <w:suppressAutoHyphens/>
              <w:snapToGrid w:val="0"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719947" w14:textId="77777777" w:rsidR="0073551C" w:rsidRDefault="0073551C" w:rsidP="001D56E6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0911DCD6" w14:textId="77777777" w:rsidR="0073551C" w:rsidRDefault="0073551C" w:rsidP="001D56E6">
            <w:pPr>
              <w:widowControl w:val="0"/>
              <w:suppressAutoHyphens/>
              <w:spacing w:line="276" w:lineRule="auto"/>
              <w:ind w:right="-4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73551C" w14:paraId="4FB18B2A" w14:textId="77777777" w:rsidTr="001D56E6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427CA93" w14:textId="77777777" w:rsidR="0073551C" w:rsidRDefault="0073551C" w:rsidP="001D56E6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2. Vplyvy na podnikateľské prostredie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593372D" w14:textId="77777777" w:rsidR="0073551C" w:rsidRDefault="0073551C" w:rsidP="001D56E6">
            <w:pPr>
              <w:widowControl w:val="0"/>
              <w:suppressAutoHyphens/>
              <w:snapToGrid w:val="0"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B8A805" w14:textId="77777777" w:rsidR="0073551C" w:rsidRDefault="0073551C" w:rsidP="001D56E6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46128628" w14:textId="77777777" w:rsidR="0073551C" w:rsidRDefault="0073551C" w:rsidP="001D56E6">
            <w:pPr>
              <w:widowControl w:val="0"/>
              <w:suppressAutoHyphens/>
              <w:spacing w:line="276" w:lineRule="auto"/>
              <w:ind w:right="-4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73551C" w14:paraId="1085D8F8" w14:textId="77777777" w:rsidTr="001D56E6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6934B3E8" w14:textId="77777777" w:rsidR="0073551C" w:rsidRDefault="0073551C" w:rsidP="001D56E6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3. Sociálne vplyvy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25E6A978" w14:textId="77777777" w:rsidR="0073551C" w:rsidRDefault="0073551C" w:rsidP="001D56E6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00206F" w14:textId="77777777" w:rsidR="0073551C" w:rsidRDefault="0073551C" w:rsidP="001D56E6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28E912E0" w14:textId="77777777" w:rsidR="0073551C" w:rsidRDefault="0073551C" w:rsidP="001D56E6">
            <w:pPr>
              <w:widowControl w:val="0"/>
              <w:suppressAutoHyphens/>
              <w:spacing w:line="276" w:lineRule="auto"/>
              <w:ind w:right="-4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73551C" w14:paraId="0D3DD533" w14:textId="77777777" w:rsidTr="001D56E6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79E16168" w14:textId="77777777" w:rsidR="0073551C" w:rsidRDefault="0073551C" w:rsidP="001D56E6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4. Vplyvy na životné prostredie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662BF47" w14:textId="77777777" w:rsidR="0073551C" w:rsidRDefault="0073551C" w:rsidP="001D56E6">
            <w:pPr>
              <w:widowControl w:val="0"/>
              <w:suppressAutoHyphens/>
              <w:snapToGrid w:val="0"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50E13C" w14:textId="77777777" w:rsidR="0073551C" w:rsidRDefault="0073551C" w:rsidP="001D56E6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2ADD777E" w14:textId="77777777" w:rsidR="0073551C" w:rsidRDefault="0073551C" w:rsidP="001D56E6">
            <w:pPr>
              <w:widowControl w:val="0"/>
              <w:suppressAutoHyphens/>
              <w:spacing w:line="276" w:lineRule="auto"/>
              <w:ind w:right="-4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73551C" w14:paraId="7A67BFD1" w14:textId="77777777" w:rsidTr="001D56E6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828B064" w14:textId="77777777" w:rsidR="0073551C" w:rsidRDefault="0073551C" w:rsidP="001D56E6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5. Vplyvy na informatizáciu spoločnosti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C039BE8" w14:textId="77777777" w:rsidR="0073551C" w:rsidRDefault="0073551C" w:rsidP="001D56E6">
            <w:pPr>
              <w:widowControl w:val="0"/>
              <w:suppressAutoHyphens/>
              <w:snapToGrid w:val="0"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80FA3B" w14:textId="77777777" w:rsidR="0073551C" w:rsidRDefault="0073551C" w:rsidP="001D56E6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2C0C9974" w14:textId="77777777" w:rsidR="0073551C" w:rsidRDefault="0073551C" w:rsidP="001D56E6">
            <w:pPr>
              <w:widowControl w:val="0"/>
              <w:suppressAutoHyphens/>
              <w:spacing w:line="276" w:lineRule="auto"/>
              <w:ind w:right="-4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73551C" w14:paraId="60A3A1E4" w14:textId="77777777" w:rsidTr="001D56E6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7936BC78" w14:textId="77777777" w:rsidR="0073551C" w:rsidRDefault="0073551C" w:rsidP="001D56E6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t>6. Vplyvy na služby verejnej správy pre občana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3E93810" w14:textId="77777777" w:rsidR="0073551C" w:rsidRDefault="0073551C" w:rsidP="001D56E6">
            <w:pPr>
              <w:widowControl w:val="0"/>
              <w:suppressAutoHyphens/>
              <w:snapToGrid w:val="0"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188A03" w14:textId="77777777" w:rsidR="0073551C" w:rsidRDefault="0073551C" w:rsidP="001D56E6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79738AE0" w14:textId="77777777" w:rsidR="0073551C" w:rsidRDefault="0073551C" w:rsidP="001D56E6">
            <w:pPr>
              <w:widowControl w:val="0"/>
              <w:suppressAutoHyphens/>
              <w:spacing w:line="276" w:lineRule="auto"/>
              <w:ind w:right="-4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73551C" w14:paraId="7974DAC1" w14:textId="77777777" w:rsidTr="001D56E6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0086A50A" w14:textId="77777777" w:rsidR="0073551C" w:rsidRDefault="0073551C" w:rsidP="001D56E6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t xml:space="preserve">7. </w:t>
            </w:r>
            <w:r>
              <w:rPr>
                <w:rFonts w:eastAsia="SimSun"/>
                <w:kern w:val="2"/>
                <w:lang w:eastAsia="ar-SA"/>
              </w:rPr>
              <w:t>Vplyvy na manželstvo, rodičovstvo, rodinu a deti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87611C0" w14:textId="77777777" w:rsidR="0073551C" w:rsidRDefault="0073551C" w:rsidP="001D56E6">
            <w:pPr>
              <w:widowControl w:val="0"/>
              <w:suppressAutoHyphens/>
              <w:snapToGrid w:val="0"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493D787" w14:textId="77777777" w:rsidR="0073551C" w:rsidRDefault="0073551C" w:rsidP="001D56E6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66C0471C" w14:textId="77777777" w:rsidR="0073551C" w:rsidRDefault="0073551C" w:rsidP="001D56E6">
            <w:pPr>
              <w:widowControl w:val="0"/>
              <w:suppressAutoHyphens/>
              <w:spacing w:line="276" w:lineRule="auto"/>
              <w:ind w:right="-4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</w:tbl>
    <w:p w14:paraId="12F9194C" w14:textId="77777777" w:rsidR="0073551C" w:rsidRDefault="0073551C" w:rsidP="0073551C">
      <w:pPr>
        <w:widowControl w:val="0"/>
        <w:suppressAutoHyphens/>
        <w:spacing w:after="200" w:line="276" w:lineRule="auto"/>
        <w:ind w:right="-427"/>
        <w:jc w:val="both"/>
        <w:rPr>
          <w:rFonts w:eastAsia="SimSun"/>
          <w:b/>
          <w:bCs/>
          <w:kern w:val="2"/>
          <w:lang w:eastAsia="ar-SA"/>
        </w:rPr>
      </w:pPr>
      <w:r>
        <w:rPr>
          <w:rFonts w:eastAsia="SimSun"/>
          <w:kern w:val="2"/>
          <w:lang w:eastAsia="ar-SA"/>
        </w:rPr>
        <w:t> </w:t>
      </w:r>
    </w:p>
    <w:p w14:paraId="794C43C2" w14:textId="77777777" w:rsidR="0073551C" w:rsidRDefault="0073551C" w:rsidP="0073551C">
      <w:pPr>
        <w:widowControl w:val="0"/>
        <w:suppressAutoHyphens/>
        <w:spacing w:line="276" w:lineRule="auto"/>
        <w:ind w:right="-427"/>
        <w:jc w:val="both"/>
        <w:rPr>
          <w:rFonts w:eastAsia="SimSun"/>
          <w:lang w:eastAsia="ar-SA"/>
        </w:rPr>
      </w:pPr>
      <w:r>
        <w:rPr>
          <w:rFonts w:eastAsia="SimSun"/>
          <w:b/>
          <w:bCs/>
          <w:kern w:val="2"/>
          <w:lang w:eastAsia="ar-SA"/>
        </w:rPr>
        <w:t>A.3. Poznámky</w:t>
      </w:r>
    </w:p>
    <w:p w14:paraId="7DD070CB" w14:textId="77777777" w:rsidR="0073551C" w:rsidRDefault="0073551C" w:rsidP="0073551C">
      <w:pPr>
        <w:widowControl w:val="0"/>
        <w:suppressAutoHyphens/>
        <w:spacing w:line="276" w:lineRule="auto"/>
        <w:ind w:right="-427"/>
        <w:jc w:val="both"/>
        <w:rPr>
          <w:rFonts w:eastAsia="SimSun"/>
          <w:b/>
          <w:bCs/>
          <w:kern w:val="2"/>
          <w:lang w:eastAsia="ar-SA"/>
        </w:rPr>
      </w:pPr>
    </w:p>
    <w:p w14:paraId="40841DBF" w14:textId="77777777" w:rsidR="0073551C" w:rsidRDefault="0073551C" w:rsidP="0073551C">
      <w:pPr>
        <w:widowControl w:val="0"/>
        <w:suppressAutoHyphens/>
        <w:spacing w:line="276" w:lineRule="auto"/>
        <w:ind w:right="-427"/>
        <w:jc w:val="both"/>
        <w:rPr>
          <w:rFonts w:eastAsia="SimSun"/>
          <w:kern w:val="2"/>
          <w:lang w:eastAsia="ar-SA"/>
        </w:rPr>
      </w:pPr>
      <w:r>
        <w:rPr>
          <w:rFonts w:eastAsia="SimSun"/>
          <w:b/>
          <w:bCs/>
          <w:kern w:val="2"/>
          <w:lang w:eastAsia="ar-SA"/>
        </w:rPr>
        <w:t>A.4. Alternatívne riešenia</w:t>
      </w:r>
    </w:p>
    <w:p w14:paraId="277607EC" w14:textId="77777777" w:rsidR="0073551C" w:rsidRDefault="0073551C" w:rsidP="0073551C">
      <w:pPr>
        <w:widowControl w:val="0"/>
        <w:suppressAutoHyphens/>
        <w:spacing w:line="276" w:lineRule="auto"/>
        <w:ind w:right="-427"/>
        <w:jc w:val="both"/>
        <w:rPr>
          <w:rFonts w:eastAsia="SimSun"/>
          <w:b/>
          <w:bCs/>
          <w:kern w:val="2"/>
          <w:lang w:eastAsia="ar-SA"/>
        </w:rPr>
      </w:pPr>
      <w:r>
        <w:rPr>
          <w:rFonts w:eastAsia="SimSun"/>
          <w:kern w:val="2"/>
          <w:lang w:eastAsia="ar-SA"/>
        </w:rPr>
        <w:t>Bezpredmetné </w:t>
      </w:r>
    </w:p>
    <w:p w14:paraId="761AB2E9" w14:textId="77777777" w:rsidR="0073551C" w:rsidRDefault="0073551C" w:rsidP="0073551C">
      <w:pPr>
        <w:widowControl w:val="0"/>
        <w:suppressAutoHyphens/>
        <w:spacing w:line="276" w:lineRule="auto"/>
        <w:ind w:right="-427"/>
        <w:jc w:val="both"/>
        <w:rPr>
          <w:rFonts w:eastAsia="SimSun"/>
          <w:b/>
          <w:bCs/>
          <w:kern w:val="2"/>
          <w:lang w:eastAsia="ar-SA"/>
        </w:rPr>
      </w:pPr>
    </w:p>
    <w:p w14:paraId="794E8E1A" w14:textId="77777777" w:rsidR="0073551C" w:rsidRDefault="0073551C" w:rsidP="0073551C">
      <w:pPr>
        <w:widowControl w:val="0"/>
        <w:suppressAutoHyphens/>
        <w:spacing w:line="276" w:lineRule="auto"/>
        <w:ind w:left="567" w:right="-427" w:hanging="567"/>
        <w:jc w:val="both"/>
        <w:rPr>
          <w:rFonts w:eastAsia="SimSun"/>
          <w:kern w:val="2"/>
          <w:lang w:eastAsia="ar-SA"/>
        </w:rPr>
      </w:pPr>
      <w:r>
        <w:rPr>
          <w:rFonts w:eastAsia="SimSun"/>
          <w:b/>
          <w:bCs/>
          <w:kern w:val="2"/>
          <w:lang w:eastAsia="ar-SA"/>
        </w:rPr>
        <w:t xml:space="preserve">A.5. </w:t>
      </w:r>
      <w:r>
        <w:rPr>
          <w:rFonts w:eastAsia="SimSun"/>
          <w:b/>
          <w:bCs/>
          <w:kern w:val="2"/>
          <w:lang w:eastAsia="ar-SA"/>
        </w:rPr>
        <w:tab/>
        <w:t>Stanovisko gestorov</w:t>
      </w:r>
    </w:p>
    <w:p w14:paraId="55AE6638" w14:textId="77777777" w:rsidR="0073551C" w:rsidRDefault="0073551C" w:rsidP="0073551C">
      <w:pPr>
        <w:widowControl w:val="0"/>
        <w:suppressAutoHyphens/>
        <w:spacing w:line="276" w:lineRule="auto"/>
        <w:ind w:right="-427"/>
        <w:jc w:val="both"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t>Bezpredmetné</w:t>
      </w:r>
    </w:p>
    <w:p w14:paraId="1E94460B" w14:textId="77777777" w:rsidR="0073551C" w:rsidRDefault="0073551C" w:rsidP="0073551C">
      <w:pPr>
        <w:widowControl w:val="0"/>
        <w:suppressAutoHyphens/>
        <w:spacing w:after="280" w:line="276" w:lineRule="auto"/>
        <w:ind w:right="-427"/>
        <w:jc w:val="both"/>
        <w:rPr>
          <w:rFonts w:eastAsia="SimSun"/>
          <w:kern w:val="2"/>
          <w:lang w:eastAsia="ar-SA"/>
        </w:rPr>
      </w:pPr>
    </w:p>
    <w:p w14:paraId="394FC35A" w14:textId="77777777" w:rsidR="0073551C" w:rsidRDefault="0073551C" w:rsidP="0073551C">
      <w:pPr>
        <w:pStyle w:val="Odsekzoznamu"/>
        <w:spacing w:line="276" w:lineRule="auto"/>
        <w:ind w:right="-427"/>
        <w:jc w:val="both"/>
        <w:rPr>
          <w:rFonts w:ascii="Times New Roman" w:hAnsi="Times New Roman"/>
          <w:b/>
          <w:sz w:val="28"/>
          <w:szCs w:val="28"/>
        </w:rPr>
      </w:pPr>
    </w:p>
    <w:p w14:paraId="4DFFCBEA" w14:textId="77777777" w:rsidR="004359B1" w:rsidRDefault="004359B1"/>
    <w:sectPr w:rsidR="00435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1C"/>
    <w:rsid w:val="004359B1"/>
    <w:rsid w:val="006B0361"/>
    <w:rsid w:val="0073551C"/>
    <w:rsid w:val="00A5694C"/>
    <w:rsid w:val="00C2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35B61"/>
  <w15:chartTrackingRefBased/>
  <w15:docId w15:val="{DA769E62-E494-484F-A2B5-C2C4D802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551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355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355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3551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3551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3551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3551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3551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3551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3551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35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35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35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3551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3551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355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355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355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3551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355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735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3551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735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3551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73551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3551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73551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35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3551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355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2026-04-09T17:29:00Z</dcterms:created>
  <dcterms:modified xsi:type="dcterms:W3CDTF">2026-04-09T17:30:00Z</dcterms:modified>
</cp:coreProperties>
</file>